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F4E32" w14:textId="77777777" w:rsidR="00AB01DE" w:rsidRPr="00753A8E" w:rsidRDefault="00AB01DE" w:rsidP="00753A8E">
      <w:pPr>
        <w:pStyle w:val="Heading1"/>
        <w:spacing w:before="0" w:after="0"/>
        <w:ind w:right="-1" w:firstLine="426"/>
        <w:rPr>
          <w:rFonts w:ascii="GHEA Grapalat" w:hAnsi="GHEA Grapalat"/>
          <w:sz w:val="24"/>
          <w:szCs w:val="24"/>
        </w:rPr>
      </w:pPr>
      <w:r w:rsidRPr="00753A8E">
        <w:rPr>
          <w:rFonts w:ascii="GHEA Grapalat" w:hAnsi="GHEA Grapalat"/>
          <w:lang w:eastAsia="en-US"/>
        </w:rPr>
        <w:drawing>
          <wp:anchor distT="0" distB="0" distL="114300" distR="114300" simplePos="0" relativeHeight="251658240" behindDoc="0" locked="0" layoutInCell="1" allowOverlap="1" wp14:anchorId="4BF8BEF2" wp14:editId="0EBA64D9">
            <wp:simplePos x="0" y="0"/>
            <wp:positionH relativeFrom="column">
              <wp:posOffset>2568360</wp:posOffset>
            </wp:positionH>
            <wp:positionV relativeFrom="paragraph">
              <wp:posOffset>-102195</wp:posOffset>
            </wp:positionV>
            <wp:extent cx="1276350" cy="12287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noFill/>
                    <a:ln>
                      <a:noFill/>
                    </a:ln>
                  </pic:spPr>
                </pic:pic>
              </a:graphicData>
            </a:graphic>
          </wp:anchor>
        </w:drawing>
      </w:r>
    </w:p>
    <w:p w14:paraId="05877C1B" w14:textId="77777777" w:rsidR="00AB01DE" w:rsidRPr="00753A8E" w:rsidRDefault="00AB01DE" w:rsidP="00753A8E">
      <w:pPr>
        <w:ind w:right="-1" w:firstLine="426"/>
        <w:jc w:val="center"/>
        <w:rPr>
          <w:rFonts w:ascii="GHEA Grapalat" w:hAnsi="GHEA Grapalat"/>
        </w:rPr>
      </w:pPr>
    </w:p>
    <w:p w14:paraId="39B0C42B" w14:textId="77777777" w:rsidR="00AB01DE" w:rsidRPr="00753A8E" w:rsidRDefault="00AB01DE" w:rsidP="00753A8E">
      <w:pPr>
        <w:ind w:right="-1" w:firstLine="426"/>
        <w:jc w:val="center"/>
        <w:rPr>
          <w:rFonts w:ascii="GHEA Grapalat" w:hAnsi="GHEA Grapalat"/>
        </w:rPr>
      </w:pPr>
    </w:p>
    <w:p w14:paraId="4D626D7A" w14:textId="77777777" w:rsidR="00AB01DE" w:rsidRPr="00753A8E" w:rsidRDefault="00AB01DE" w:rsidP="00753A8E">
      <w:pPr>
        <w:ind w:right="-1" w:firstLine="426"/>
        <w:jc w:val="center"/>
        <w:rPr>
          <w:rFonts w:ascii="GHEA Grapalat" w:hAnsi="GHEA Grapalat"/>
          <w:sz w:val="2"/>
        </w:rPr>
      </w:pPr>
    </w:p>
    <w:p w14:paraId="540EC294" w14:textId="77777777" w:rsidR="00AB01DE" w:rsidRPr="00753A8E" w:rsidRDefault="00AB01DE" w:rsidP="00753A8E">
      <w:pPr>
        <w:ind w:right="-1" w:firstLine="426"/>
        <w:jc w:val="center"/>
        <w:rPr>
          <w:rFonts w:ascii="GHEA Grapalat" w:hAnsi="GHEA Grapalat"/>
          <w:sz w:val="4"/>
        </w:rPr>
      </w:pPr>
    </w:p>
    <w:p w14:paraId="554B78C3" w14:textId="77777777" w:rsidR="003351B4" w:rsidRPr="00753A8E" w:rsidRDefault="003351B4" w:rsidP="00753A8E">
      <w:pPr>
        <w:tabs>
          <w:tab w:val="left" w:pos="7655"/>
        </w:tabs>
        <w:ind w:right="-1"/>
        <w:jc w:val="center"/>
        <w:rPr>
          <w:rFonts w:ascii="GHEA Grapalat" w:hAnsi="GHEA Grapalat" w:cs="Sylfaen"/>
          <w:b/>
          <w:bCs/>
          <w:sz w:val="30"/>
          <w:szCs w:val="30"/>
        </w:rPr>
      </w:pPr>
    </w:p>
    <w:p w14:paraId="1B230D1E" w14:textId="77777777" w:rsidR="008F0F1E" w:rsidRPr="00753A8E" w:rsidRDefault="008F0F1E" w:rsidP="00753A8E">
      <w:pPr>
        <w:tabs>
          <w:tab w:val="left" w:pos="7655"/>
        </w:tabs>
        <w:ind w:right="-1"/>
        <w:jc w:val="center"/>
        <w:rPr>
          <w:rFonts w:ascii="GHEA Grapalat" w:hAnsi="GHEA Grapalat" w:cs="Sylfaen"/>
          <w:b/>
          <w:bCs/>
          <w:sz w:val="30"/>
          <w:szCs w:val="30"/>
        </w:rPr>
      </w:pPr>
    </w:p>
    <w:p w14:paraId="71FCEF79" w14:textId="14C9FF1C" w:rsidR="00AB01DE" w:rsidRPr="00753A8E" w:rsidRDefault="00AB01DE" w:rsidP="00753A8E">
      <w:pPr>
        <w:tabs>
          <w:tab w:val="left" w:pos="7655"/>
        </w:tabs>
        <w:ind w:right="-1"/>
        <w:jc w:val="center"/>
        <w:rPr>
          <w:rFonts w:ascii="GHEA Grapalat" w:hAnsi="GHEA Grapalat"/>
          <w:b/>
          <w:bCs/>
          <w:sz w:val="32"/>
          <w:szCs w:val="32"/>
        </w:rPr>
      </w:pPr>
      <w:r w:rsidRPr="00753A8E">
        <w:rPr>
          <w:rFonts w:ascii="GHEA Grapalat" w:hAnsi="GHEA Grapalat" w:cs="Sylfaen"/>
          <w:b/>
          <w:bCs/>
          <w:sz w:val="32"/>
          <w:szCs w:val="32"/>
        </w:rPr>
        <w:t>ՀԱՅԱՍՏԱՆԻ</w:t>
      </w:r>
      <w:r w:rsidR="00616F1C" w:rsidRPr="00753A8E">
        <w:rPr>
          <w:rFonts w:ascii="GHEA Grapalat" w:hAnsi="GHEA Grapalat" w:cs="Sylfaen"/>
          <w:b/>
          <w:bCs/>
          <w:sz w:val="32"/>
          <w:szCs w:val="32"/>
        </w:rPr>
        <w:t xml:space="preserve"> </w:t>
      </w:r>
      <w:r w:rsidRPr="00753A8E">
        <w:rPr>
          <w:rFonts w:ascii="GHEA Grapalat" w:hAnsi="GHEA Grapalat" w:cs="Sylfaen"/>
          <w:b/>
          <w:bCs/>
          <w:sz w:val="32"/>
          <w:szCs w:val="32"/>
        </w:rPr>
        <w:t>ՀԱՆՐԱՊԵՏՈՒԹՅՈՒՆ</w:t>
      </w:r>
    </w:p>
    <w:p w14:paraId="55472034" w14:textId="465F53EC" w:rsidR="00753A8E" w:rsidRPr="00753A8E" w:rsidRDefault="00AB01DE" w:rsidP="00753A8E">
      <w:pPr>
        <w:ind w:right="-1"/>
        <w:jc w:val="center"/>
        <w:rPr>
          <w:rFonts w:ascii="GHEA Grapalat" w:hAnsi="GHEA Grapalat" w:cs="Sylfaen"/>
          <w:b/>
          <w:sz w:val="16"/>
          <w:szCs w:val="16"/>
          <w:lang w:val="fr-FR"/>
        </w:rPr>
      </w:pPr>
      <w:r w:rsidRPr="00753A8E">
        <w:rPr>
          <w:rFonts w:ascii="GHEA Grapalat" w:hAnsi="GHEA Grapalat" w:cs="Sylfaen"/>
          <w:b/>
          <w:bCs/>
          <w:sz w:val="32"/>
          <w:szCs w:val="32"/>
        </w:rPr>
        <w:t>ՎՃՌԱԲԵԿ</w:t>
      </w:r>
      <w:r w:rsidR="00616F1C" w:rsidRPr="00753A8E">
        <w:rPr>
          <w:rFonts w:ascii="GHEA Grapalat" w:hAnsi="GHEA Grapalat" w:cs="Sylfaen"/>
          <w:b/>
          <w:bCs/>
          <w:sz w:val="32"/>
          <w:szCs w:val="32"/>
        </w:rPr>
        <w:t xml:space="preserve"> </w:t>
      </w:r>
      <w:r w:rsidRPr="00753A8E">
        <w:rPr>
          <w:rFonts w:ascii="GHEA Grapalat" w:hAnsi="GHEA Grapalat" w:cs="Sylfaen"/>
          <w:b/>
          <w:bCs/>
          <w:sz w:val="32"/>
          <w:szCs w:val="32"/>
        </w:rPr>
        <w:t>ԴԱՏԱՐԱՆ</w:t>
      </w:r>
    </w:p>
    <w:tbl>
      <w:tblPr>
        <w:tblpPr w:leftFromText="180" w:rightFromText="180" w:vertAnchor="text" w:horzAnchor="page" w:tblpX="878" w:tblpY="58"/>
        <w:tblW w:w="10740" w:type="dxa"/>
        <w:tblLook w:val="0000" w:firstRow="0" w:lastRow="0" w:firstColumn="0" w:lastColumn="0" w:noHBand="0" w:noVBand="0"/>
      </w:tblPr>
      <w:tblGrid>
        <w:gridCol w:w="3510"/>
        <w:gridCol w:w="2268"/>
        <w:gridCol w:w="3119"/>
        <w:gridCol w:w="1843"/>
      </w:tblGrid>
      <w:tr w:rsidR="00EF0F5E" w:rsidRPr="00753A8E" w14:paraId="56122B4E" w14:textId="77777777" w:rsidTr="00EF0F5E">
        <w:trPr>
          <w:trHeight w:val="845"/>
        </w:trPr>
        <w:tc>
          <w:tcPr>
            <w:tcW w:w="5778" w:type="dxa"/>
            <w:gridSpan w:val="2"/>
          </w:tcPr>
          <w:p w14:paraId="4BC023C0" w14:textId="7126FE0C" w:rsidR="002D1F25" w:rsidRDefault="002D1F25" w:rsidP="00753A8E">
            <w:pPr>
              <w:ind w:left="426" w:right="535"/>
              <w:rPr>
                <w:rFonts w:ascii="GHEA Grapalat" w:hAnsi="GHEA Grapalat" w:cs="Sylfaen"/>
                <w:color w:val="000000"/>
                <w:lang w:val="fr-FR"/>
              </w:rPr>
            </w:pPr>
          </w:p>
          <w:p w14:paraId="7FED085E" w14:textId="77777777" w:rsidR="00A47ECF" w:rsidRPr="00753A8E" w:rsidRDefault="00A47ECF" w:rsidP="00753A8E">
            <w:pPr>
              <w:ind w:left="426" w:right="535"/>
              <w:rPr>
                <w:rFonts w:ascii="GHEA Grapalat" w:hAnsi="GHEA Grapalat" w:cs="Sylfaen"/>
                <w:color w:val="000000"/>
                <w:lang w:val="fr-FR"/>
              </w:rPr>
            </w:pPr>
          </w:p>
          <w:p w14:paraId="5403E1F0" w14:textId="4117DE83" w:rsidR="00EF0F5E" w:rsidRPr="00753A8E" w:rsidRDefault="00EF0F5E" w:rsidP="00753A8E">
            <w:pPr>
              <w:ind w:left="426" w:right="535"/>
              <w:rPr>
                <w:rFonts w:ascii="GHEA Grapalat" w:hAnsi="GHEA Grapalat"/>
                <w:color w:val="000000"/>
                <w:lang w:val="fr-FR"/>
              </w:rPr>
            </w:pPr>
            <w:r w:rsidRPr="00753A8E">
              <w:rPr>
                <w:rFonts w:ascii="GHEA Grapalat" w:hAnsi="GHEA Grapalat" w:cs="Sylfaen"/>
                <w:color w:val="000000"/>
              </w:rPr>
              <w:t>ՀՀ</w:t>
            </w:r>
            <w:r w:rsidRPr="00753A8E">
              <w:rPr>
                <w:rFonts w:ascii="GHEA Grapalat" w:hAnsi="GHEA Grapalat"/>
                <w:color w:val="000000"/>
                <w:lang w:val="fr-FR"/>
              </w:rPr>
              <w:t xml:space="preserve"> </w:t>
            </w:r>
            <w:r w:rsidRPr="00753A8E">
              <w:rPr>
                <w:rFonts w:ascii="GHEA Grapalat" w:hAnsi="GHEA Grapalat" w:cs="Sylfaen"/>
                <w:color w:val="000000"/>
              </w:rPr>
              <w:t>վերաքննիչ</w:t>
            </w:r>
            <w:r w:rsidRPr="00753A8E">
              <w:rPr>
                <w:rFonts w:ascii="GHEA Grapalat" w:hAnsi="GHEA Grapalat"/>
                <w:color w:val="000000"/>
                <w:lang w:val="fr-FR"/>
              </w:rPr>
              <w:t xml:space="preserve"> </w:t>
            </w:r>
            <w:r w:rsidRPr="00753A8E">
              <w:rPr>
                <w:rFonts w:ascii="GHEA Grapalat" w:hAnsi="GHEA Grapalat" w:cs="Sylfaen"/>
                <w:color w:val="000000"/>
              </w:rPr>
              <w:t>քաղաքացիական</w:t>
            </w:r>
            <w:r w:rsidRPr="00753A8E">
              <w:rPr>
                <w:rFonts w:ascii="GHEA Grapalat" w:hAnsi="GHEA Grapalat"/>
                <w:color w:val="000000"/>
                <w:lang w:val="fr-FR"/>
              </w:rPr>
              <w:t xml:space="preserve">  </w:t>
            </w:r>
          </w:p>
          <w:p w14:paraId="33FF8F9A" w14:textId="77777777" w:rsidR="00EF0F5E" w:rsidRPr="00753A8E" w:rsidRDefault="00EF0F5E" w:rsidP="00753A8E">
            <w:pPr>
              <w:tabs>
                <w:tab w:val="left" w:pos="5137"/>
              </w:tabs>
              <w:ind w:left="426"/>
              <w:rPr>
                <w:rFonts w:ascii="GHEA Grapalat" w:hAnsi="GHEA Grapalat" w:cs="Sylfaen"/>
                <w:color w:val="000000"/>
                <w:lang w:val="fr-FR"/>
              </w:rPr>
            </w:pPr>
            <w:r w:rsidRPr="00753A8E">
              <w:rPr>
                <w:rFonts w:ascii="GHEA Grapalat" w:hAnsi="GHEA Grapalat" w:cs="Sylfaen"/>
                <w:color w:val="000000"/>
              </w:rPr>
              <w:t>դատարանի</w:t>
            </w:r>
            <w:r w:rsidRPr="00753A8E">
              <w:rPr>
                <w:rFonts w:ascii="GHEA Grapalat" w:hAnsi="GHEA Grapalat"/>
                <w:color w:val="000000"/>
                <w:lang w:val="fr-FR"/>
              </w:rPr>
              <w:t xml:space="preserve"> </w:t>
            </w:r>
            <w:r w:rsidRPr="00753A8E">
              <w:rPr>
                <w:rFonts w:ascii="GHEA Grapalat" w:hAnsi="GHEA Grapalat" w:cs="Sylfaen"/>
                <w:color w:val="000000"/>
              </w:rPr>
              <w:t>որոշում</w:t>
            </w:r>
          </w:p>
          <w:p w14:paraId="6E34D17F" w14:textId="6164D099" w:rsidR="00EF0F5E" w:rsidRPr="00753A8E" w:rsidRDefault="00EF0F5E" w:rsidP="00753A8E">
            <w:pPr>
              <w:tabs>
                <w:tab w:val="left" w:pos="5421"/>
              </w:tabs>
              <w:ind w:left="426"/>
              <w:rPr>
                <w:rFonts w:ascii="GHEA Grapalat" w:hAnsi="GHEA Grapalat" w:cs="Sylfaen"/>
                <w:color w:val="000000"/>
                <w:lang w:val="hy-AM"/>
              </w:rPr>
            </w:pPr>
            <w:r w:rsidRPr="00753A8E">
              <w:rPr>
                <w:rFonts w:ascii="GHEA Grapalat" w:hAnsi="GHEA Grapalat" w:cs="Sylfaen"/>
              </w:rPr>
              <w:t>Սնանկության</w:t>
            </w:r>
            <w:r w:rsidRPr="00753A8E">
              <w:rPr>
                <w:rFonts w:ascii="GHEA Grapalat" w:hAnsi="GHEA Grapalat"/>
                <w:color w:val="000000"/>
                <w:lang w:val="fr-FR"/>
              </w:rPr>
              <w:t xml:space="preserve"> </w:t>
            </w:r>
            <w:r w:rsidRPr="00753A8E">
              <w:rPr>
                <w:rFonts w:ascii="GHEA Grapalat" w:hAnsi="GHEA Grapalat" w:cs="Sylfaen"/>
                <w:color w:val="000000"/>
              </w:rPr>
              <w:t>գործ</w:t>
            </w:r>
            <w:r w:rsidRPr="00753A8E">
              <w:rPr>
                <w:rFonts w:ascii="GHEA Grapalat" w:hAnsi="GHEA Grapalat"/>
                <w:color w:val="000000"/>
                <w:lang w:val="fr-FR"/>
              </w:rPr>
              <w:t xml:space="preserve"> </w:t>
            </w:r>
            <w:r w:rsidRPr="00753A8E">
              <w:rPr>
                <w:rFonts w:ascii="GHEA Grapalat" w:hAnsi="GHEA Grapalat" w:cs="Sylfaen"/>
                <w:color w:val="000000"/>
              </w:rPr>
              <w:t>թիվ</w:t>
            </w:r>
            <w:r w:rsidRPr="00753A8E">
              <w:rPr>
                <w:rFonts w:ascii="GHEA Grapalat" w:hAnsi="GHEA Grapalat" w:cs="Sylfaen"/>
                <w:color w:val="000000"/>
                <w:lang w:val="fr-FR"/>
              </w:rPr>
              <w:t xml:space="preserve"> </w:t>
            </w:r>
            <w:r w:rsidRPr="00753A8E">
              <w:rPr>
                <w:rFonts w:ascii="GHEA Grapalat" w:hAnsi="GHEA Grapalat"/>
              </w:rPr>
              <w:t>ԿԴ</w:t>
            </w:r>
            <w:r w:rsidRPr="00753A8E">
              <w:rPr>
                <w:rFonts w:ascii="GHEA Grapalat" w:hAnsi="GHEA Grapalat"/>
                <w:lang w:val="fr-FR"/>
              </w:rPr>
              <w:t>/0</w:t>
            </w:r>
            <w:r w:rsidRPr="00753A8E">
              <w:rPr>
                <w:rFonts w:ascii="GHEA Grapalat" w:hAnsi="GHEA Grapalat"/>
                <w:lang w:val="hy-AM"/>
              </w:rPr>
              <w:t>0</w:t>
            </w:r>
            <w:r w:rsidR="00A2647E" w:rsidRPr="00753A8E">
              <w:rPr>
                <w:rFonts w:ascii="GHEA Grapalat" w:hAnsi="GHEA Grapalat"/>
                <w:lang w:val="hy-AM"/>
              </w:rPr>
              <w:t>49</w:t>
            </w:r>
            <w:r w:rsidRPr="00753A8E">
              <w:rPr>
                <w:rFonts w:ascii="GHEA Grapalat" w:hAnsi="GHEA Grapalat"/>
                <w:lang w:val="fr-FR"/>
              </w:rPr>
              <w:t>/04/1</w:t>
            </w:r>
            <w:r w:rsidR="00A2647E" w:rsidRPr="00753A8E">
              <w:rPr>
                <w:rFonts w:ascii="GHEA Grapalat" w:hAnsi="GHEA Grapalat"/>
                <w:lang w:val="hy-AM"/>
              </w:rPr>
              <w:t>7</w:t>
            </w:r>
          </w:p>
        </w:tc>
        <w:tc>
          <w:tcPr>
            <w:tcW w:w="3119" w:type="dxa"/>
            <w:shd w:val="clear" w:color="auto" w:fill="auto"/>
          </w:tcPr>
          <w:p w14:paraId="47252E94" w14:textId="436701A6" w:rsidR="002D1F25" w:rsidRDefault="00EF0F5E" w:rsidP="00753A8E">
            <w:pPr>
              <w:ind w:left="-131" w:right="-108"/>
              <w:rPr>
                <w:rFonts w:ascii="GHEA Grapalat" w:hAnsi="GHEA Grapalat" w:cs="Sylfaen"/>
                <w:lang w:val="fr-FR"/>
              </w:rPr>
            </w:pPr>
            <w:r w:rsidRPr="00753A8E">
              <w:rPr>
                <w:rFonts w:ascii="GHEA Grapalat" w:hAnsi="GHEA Grapalat" w:cs="Sylfaen"/>
                <w:color w:val="000000"/>
                <w:lang w:val="hy-AM"/>
              </w:rPr>
              <w:t xml:space="preserve"> </w:t>
            </w:r>
            <w:r w:rsidRPr="00753A8E">
              <w:rPr>
                <w:rFonts w:ascii="GHEA Grapalat" w:hAnsi="GHEA Grapalat" w:cs="Sylfaen"/>
                <w:lang w:val="fr-FR"/>
              </w:rPr>
              <w:t xml:space="preserve">       </w:t>
            </w:r>
          </w:p>
          <w:p w14:paraId="61B70EC0" w14:textId="77777777" w:rsidR="00A47ECF" w:rsidRPr="00753A8E" w:rsidRDefault="00A47ECF" w:rsidP="00753A8E">
            <w:pPr>
              <w:ind w:left="-131" w:right="-108"/>
              <w:rPr>
                <w:rFonts w:ascii="GHEA Grapalat" w:hAnsi="GHEA Grapalat" w:cs="Sylfaen"/>
                <w:lang w:val="fr-FR"/>
              </w:rPr>
            </w:pPr>
          </w:p>
          <w:p w14:paraId="2A280E25" w14:textId="1A12326D" w:rsidR="00EF0F5E" w:rsidRPr="00753A8E" w:rsidRDefault="00EF0F5E" w:rsidP="00753A8E">
            <w:pPr>
              <w:ind w:left="-131" w:right="-108"/>
              <w:rPr>
                <w:rFonts w:ascii="GHEA Grapalat" w:hAnsi="GHEA Grapalat" w:cs="Sylfaen"/>
                <w:color w:val="000000"/>
              </w:rPr>
            </w:pPr>
            <w:r w:rsidRPr="00753A8E">
              <w:rPr>
                <w:rFonts w:ascii="GHEA Grapalat" w:hAnsi="GHEA Grapalat" w:cs="Sylfaen"/>
              </w:rPr>
              <w:t>Սնանկության</w:t>
            </w:r>
            <w:r w:rsidRPr="00753A8E">
              <w:rPr>
                <w:rFonts w:ascii="GHEA Grapalat" w:hAnsi="GHEA Grapalat" w:cs="Sylfaen"/>
                <w:color w:val="000000"/>
              </w:rPr>
              <w:t xml:space="preserve"> գործ թիվ</w:t>
            </w:r>
          </w:p>
        </w:tc>
        <w:tc>
          <w:tcPr>
            <w:tcW w:w="1843" w:type="dxa"/>
            <w:shd w:val="clear" w:color="auto" w:fill="auto"/>
          </w:tcPr>
          <w:p w14:paraId="4A6ADC5A" w14:textId="77777777" w:rsidR="002D1F25" w:rsidRPr="00753A8E" w:rsidRDefault="00EF0F5E" w:rsidP="00753A8E">
            <w:pPr>
              <w:ind w:left="-131" w:right="-108"/>
              <w:rPr>
                <w:rFonts w:ascii="GHEA Grapalat" w:hAnsi="GHEA Grapalat" w:cs="Sylfaen"/>
                <w:b/>
                <w:color w:val="000000"/>
                <w:u w:val="single"/>
                <w:lang w:val="hy-AM"/>
              </w:rPr>
            </w:pPr>
            <w:r w:rsidRPr="00753A8E">
              <w:rPr>
                <w:rFonts w:ascii="GHEA Grapalat" w:hAnsi="GHEA Grapalat" w:cs="Sylfaen"/>
                <w:b/>
                <w:color w:val="000000"/>
                <w:u w:val="single"/>
                <w:lang w:val="hy-AM"/>
              </w:rPr>
              <w:t xml:space="preserve"> </w:t>
            </w:r>
          </w:p>
          <w:p w14:paraId="7978B62B" w14:textId="77777777" w:rsidR="00A47ECF" w:rsidRDefault="00A47ECF" w:rsidP="00753A8E">
            <w:pPr>
              <w:ind w:left="-131" w:right="-108"/>
              <w:rPr>
                <w:rFonts w:ascii="GHEA Grapalat" w:hAnsi="GHEA Grapalat" w:cs="Sylfaen"/>
                <w:b/>
                <w:u w:val="single"/>
              </w:rPr>
            </w:pPr>
          </w:p>
          <w:p w14:paraId="49F4C62C" w14:textId="46BDC699" w:rsidR="00EF0F5E" w:rsidRPr="00753A8E" w:rsidRDefault="00EF0F5E" w:rsidP="00753A8E">
            <w:pPr>
              <w:ind w:left="-131" w:right="-108"/>
              <w:rPr>
                <w:rFonts w:ascii="GHEA Grapalat" w:hAnsi="GHEA Grapalat" w:cs="Sylfaen"/>
                <w:b/>
                <w:color w:val="000000"/>
                <w:lang w:val="hy-AM"/>
              </w:rPr>
            </w:pPr>
            <w:r w:rsidRPr="00753A8E">
              <w:rPr>
                <w:rFonts w:ascii="GHEA Grapalat" w:hAnsi="GHEA Grapalat" w:cs="Sylfaen"/>
                <w:b/>
                <w:u w:val="single"/>
              </w:rPr>
              <w:t>ԿԴ/0</w:t>
            </w:r>
            <w:r w:rsidRPr="00753A8E">
              <w:rPr>
                <w:rFonts w:ascii="GHEA Grapalat" w:hAnsi="GHEA Grapalat" w:cs="Sylfaen"/>
                <w:b/>
                <w:u w:val="single"/>
                <w:lang w:val="hy-AM"/>
              </w:rPr>
              <w:t>0</w:t>
            </w:r>
            <w:r w:rsidR="00A2647E" w:rsidRPr="00753A8E">
              <w:rPr>
                <w:rFonts w:ascii="GHEA Grapalat" w:hAnsi="GHEA Grapalat" w:cs="Sylfaen"/>
                <w:b/>
                <w:u w:val="single"/>
                <w:lang w:val="hy-AM"/>
              </w:rPr>
              <w:t>49</w:t>
            </w:r>
            <w:r w:rsidRPr="00753A8E">
              <w:rPr>
                <w:rFonts w:ascii="GHEA Grapalat" w:hAnsi="GHEA Grapalat" w:cs="Sylfaen"/>
                <w:b/>
                <w:u w:val="single"/>
              </w:rPr>
              <w:t>/04/1</w:t>
            </w:r>
            <w:r w:rsidR="00A2647E" w:rsidRPr="00753A8E">
              <w:rPr>
                <w:rFonts w:ascii="GHEA Grapalat" w:hAnsi="GHEA Grapalat" w:cs="Sylfaen"/>
                <w:b/>
                <w:u w:val="single"/>
                <w:lang w:val="hy-AM"/>
              </w:rPr>
              <w:t>7</w:t>
            </w:r>
          </w:p>
          <w:p w14:paraId="4E636478" w14:textId="70190A17" w:rsidR="00EF0F5E" w:rsidRPr="00753A8E" w:rsidRDefault="00CE1A39" w:rsidP="00753A8E">
            <w:pPr>
              <w:ind w:left="-131" w:right="-108"/>
              <w:jc w:val="center"/>
              <w:rPr>
                <w:rFonts w:ascii="GHEA Grapalat" w:hAnsi="GHEA Grapalat" w:cs="Sylfaen"/>
                <w:b/>
                <w:color w:val="000000"/>
              </w:rPr>
            </w:pPr>
            <w:r w:rsidRPr="00753A8E">
              <w:rPr>
                <w:rFonts w:ascii="GHEA Grapalat" w:hAnsi="GHEA Grapalat" w:cs="Sylfaen"/>
                <w:b/>
                <w:color w:val="000000"/>
              </w:rPr>
              <w:t>202</w:t>
            </w:r>
            <w:r w:rsidR="008E5870" w:rsidRPr="00753A8E">
              <w:rPr>
                <w:rFonts w:ascii="GHEA Grapalat" w:hAnsi="GHEA Grapalat" w:cs="Sylfaen"/>
                <w:b/>
                <w:color w:val="000000"/>
              </w:rPr>
              <w:t>3</w:t>
            </w:r>
            <w:r w:rsidRPr="00753A8E">
              <w:rPr>
                <w:rFonts w:ascii="GHEA Grapalat" w:hAnsi="GHEA Grapalat" w:cs="Sylfaen"/>
                <w:b/>
                <w:color w:val="000000"/>
              </w:rPr>
              <w:t>թ</w:t>
            </w:r>
            <w:r w:rsidR="00EF0F5E" w:rsidRPr="00753A8E">
              <w:rPr>
                <w:rFonts w:ascii="GHEA Grapalat" w:hAnsi="GHEA Grapalat" w:cs="Sylfaen"/>
                <w:b/>
                <w:color w:val="000000"/>
              </w:rPr>
              <w:t>.</w:t>
            </w:r>
          </w:p>
        </w:tc>
      </w:tr>
      <w:tr w:rsidR="00EF0F5E" w:rsidRPr="00E4172B" w14:paraId="54F507F2" w14:textId="77777777" w:rsidTr="00EF0F5E">
        <w:tblPrEx>
          <w:tblLook w:val="04A0" w:firstRow="1" w:lastRow="0" w:firstColumn="1" w:lastColumn="0" w:noHBand="0" w:noVBand="1"/>
        </w:tblPrEx>
        <w:trPr>
          <w:gridAfter w:val="2"/>
          <w:wAfter w:w="4962" w:type="dxa"/>
          <w:trHeight w:val="941"/>
        </w:trPr>
        <w:tc>
          <w:tcPr>
            <w:tcW w:w="3510" w:type="dxa"/>
          </w:tcPr>
          <w:p w14:paraId="121435C4" w14:textId="77777777" w:rsidR="00EF0F5E" w:rsidRPr="00753A8E" w:rsidRDefault="00EF0F5E" w:rsidP="00753A8E">
            <w:pPr>
              <w:tabs>
                <w:tab w:val="left" w:pos="7440"/>
              </w:tabs>
              <w:ind w:left="426"/>
              <w:rPr>
                <w:rFonts w:ascii="GHEA Grapalat" w:hAnsi="GHEA Grapalat"/>
                <w:lang w:val="fr-FR"/>
              </w:rPr>
            </w:pPr>
            <w:r w:rsidRPr="00753A8E">
              <w:rPr>
                <w:rFonts w:ascii="GHEA Grapalat" w:hAnsi="GHEA Grapalat" w:cs="Sylfaen"/>
              </w:rPr>
              <w:t>Նախագահող</w:t>
            </w:r>
            <w:r w:rsidRPr="00753A8E">
              <w:rPr>
                <w:rFonts w:ascii="GHEA Grapalat" w:hAnsi="GHEA Grapalat"/>
              </w:rPr>
              <w:t xml:space="preserve"> </w:t>
            </w:r>
            <w:r w:rsidRPr="00753A8E">
              <w:rPr>
                <w:rFonts w:ascii="GHEA Grapalat" w:hAnsi="GHEA Grapalat" w:cs="Sylfaen"/>
              </w:rPr>
              <w:t>դատավոր`</w:t>
            </w:r>
          </w:p>
          <w:p w14:paraId="2C5F5F4B" w14:textId="77777777" w:rsidR="00EF0F5E" w:rsidRPr="00753A8E" w:rsidRDefault="00EF0F5E" w:rsidP="00753A8E">
            <w:pPr>
              <w:tabs>
                <w:tab w:val="left" w:pos="7440"/>
              </w:tabs>
              <w:ind w:left="426"/>
              <w:rPr>
                <w:rFonts w:ascii="GHEA Grapalat" w:hAnsi="GHEA Grapalat"/>
                <w:lang w:val="fr-FR"/>
              </w:rPr>
            </w:pPr>
            <w:r w:rsidRPr="00753A8E">
              <w:rPr>
                <w:rFonts w:ascii="GHEA Grapalat" w:hAnsi="GHEA Grapalat"/>
              </w:rPr>
              <w:t>Դատավորներ`</w:t>
            </w:r>
          </w:p>
        </w:tc>
        <w:tc>
          <w:tcPr>
            <w:tcW w:w="2268" w:type="dxa"/>
          </w:tcPr>
          <w:p w14:paraId="61D797D6" w14:textId="6A16E088" w:rsidR="00EF0F5E" w:rsidRPr="00753A8E" w:rsidRDefault="00A2647E" w:rsidP="00753A8E">
            <w:pPr>
              <w:pStyle w:val="NoSpacing"/>
              <w:pBdr>
                <w:bar w:val="single" w:sz="4" w:color="auto"/>
              </w:pBdr>
              <w:ind w:right="-144"/>
              <w:rPr>
                <w:rFonts w:ascii="GHEA Grapalat" w:hAnsi="GHEA Grapalat"/>
                <w:sz w:val="24"/>
                <w:szCs w:val="24"/>
                <w:lang w:val="fr-FR"/>
              </w:rPr>
            </w:pPr>
            <w:r w:rsidRPr="00753A8E">
              <w:rPr>
                <w:rFonts w:ascii="GHEA Grapalat" w:hAnsi="GHEA Grapalat"/>
                <w:sz w:val="24"/>
                <w:szCs w:val="24"/>
                <w:lang w:val="hy-AM"/>
              </w:rPr>
              <w:t>Ն</w:t>
            </w:r>
            <w:r w:rsidR="00EF0F5E" w:rsidRPr="00753A8E">
              <w:rPr>
                <w:rFonts w:ascii="GHEA Grapalat" w:hAnsi="GHEA Grapalat"/>
                <w:sz w:val="24"/>
                <w:szCs w:val="24"/>
                <w:lang w:val="fr-FR"/>
              </w:rPr>
              <w:t xml:space="preserve">. </w:t>
            </w:r>
            <w:r w:rsidRPr="00753A8E">
              <w:rPr>
                <w:rFonts w:ascii="GHEA Grapalat" w:hAnsi="GHEA Grapalat"/>
                <w:sz w:val="24"/>
                <w:szCs w:val="24"/>
                <w:lang w:val="hy-AM"/>
              </w:rPr>
              <w:t>Կարապետ</w:t>
            </w:r>
            <w:r w:rsidR="00EF0F5E" w:rsidRPr="00753A8E">
              <w:rPr>
                <w:rFonts w:ascii="GHEA Grapalat" w:hAnsi="GHEA Grapalat"/>
                <w:sz w:val="24"/>
                <w:szCs w:val="24"/>
              </w:rPr>
              <w:t>յան</w:t>
            </w:r>
          </w:p>
          <w:p w14:paraId="26E8D38C" w14:textId="270DC625" w:rsidR="00EF0F5E" w:rsidRPr="00753A8E" w:rsidRDefault="00A2647E" w:rsidP="00753A8E">
            <w:pPr>
              <w:pStyle w:val="NoSpacing"/>
              <w:pBdr>
                <w:bar w:val="single" w:sz="4" w:color="auto"/>
              </w:pBdr>
              <w:ind w:right="-144"/>
              <w:rPr>
                <w:rFonts w:ascii="GHEA Grapalat" w:hAnsi="GHEA Grapalat"/>
                <w:sz w:val="24"/>
                <w:szCs w:val="24"/>
                <w:lang w:val="fr-FR"/>
              </w:rPr>
            </w:pPr>
            <w:r w:rsidRPr="00753A8E">
              <w:rPr>
                <w:rFonts w:ascii="GHEA Grapalat" w:hAnsi="GHEA Grapalat"/>
                <w:sz w:val="24"/>
                <w:szCs w:val="24"/>
                <w:lang w:val="hy-AM"/>
              </w:rPr>
              <w:t>Ա</w:t>
            </w:r>
            <w:r w:rsidR="00EF0F5E" w:rsidRPr="00753A8E">
              <w:rPr>
                <w:rFonts w:ascii="GHEA Grapalat" w:hAnsi="GHEA Grapalat"/>
                <w:sz w:val="24"/>
                <w:szCs w:val="24"/>
                <w:lang w:val="fr-FR"/>
              </w:rPr>
              <w:t xml:space="preserve">. </w:t>
            </w:r>
            <w:r w:rsidRPr="00753A8E">
              <w:rPr>
                <w:rFonts w:ascii="GHEA Grapalat" w:hAnsi="GHEA Grapalat"/>
                <w:sz w:val="24"/>
                <w:szCs w:val="24"/>
                <w:lang w:val="hy-AM"/>
              </w:rPr>
              <w:t>Մխիթար</w:t>
            </w:r>
            <w:r w:rsidR="00EF0F5E" w:rsidRPr="00753A8E">
              <w:rPr>
                <w:rFonts w:ascii="GHEA Grapalat" w:hAnsi="GHEA Grapalat"/>
                <w:sz w:val="24"/>
                <w:szCs w:val="24"/>
              </w:rPr>
              <w:t>յան</w:t>
            </w:r>
          </w:p>
          <w:p w14:paraId="4D085D6D" w14:textId="16D073BF" w:rsidR="00EF0F5E" w:rsidRPr="00753A8E" w:rsidRDefault="00A2647E" w:rsidP="00753A8E">
            <w:pPr>
              <w:pStyle w:val="NoSpacing"/>
              <w:pBdr>
                <w:bar w:val="single" w:sz="4" w:color="auto"/>
              </w:pBdr>
              <w:ind w:right="-144"/>
              <w:rPr>
                <w:rFonts w:ascii="GHEA Grapalat" w:hAnsi="GHEA Grapalat"/>
                <w:sz w:val="24"/>
                <w:szCs w:val="24"/>
                <w:lang w:val="fr-FR"/>
              </w:rPr>
            </w:pPr>
            <w:r w:rsidRPr="00753A8E">
              <w:rPr>
                <w:rFonts w:ascii="GHEA Grapalat" w:hAnsi="GHEA Grapalat"/>
                <w:sz w:val="24"/>
                <w:szCs w:val="24"/>
                <w:lang w:val="hy-AM"/>
              </w:rPr>
              <w:t>Ն</w:t>
            </w:r>
            <w:r w:rsidR="00EF0F5E" w:rsidRPr="00753A8E">
              <w:rPr>
                <w:rFonts w:ascii="GHEA Grapalat" w:hAnsi="GHEA Grapalat"/>
                <w:sz w:val="24"/>
                <w:szCs w:val="24"/>
                <w:lang w:val="af-ZA"/>
              </w:rPr>
              <w:t xml:space="preserve">. </w:t>
            </w:r>
            <w:r w:rsidRPr="00753A8E">
              <w:rPr>
                <w:rFonts w:ascii="GHEA Grapalat" w:hAnsi="GHEA Grapalat"/>
                <w:sz w:val="24"/>
                <w:szCs w:val="24"/>
                <w:lang w:val="hy-AM"/>
              </w:rPr>
              <w:t>Մարգար</w:t>
            </w:r>
            <w:r w:rsidR="00EF0F5E" w:rsidRPr="00753A8E">
              <w:rPr>
                <w:rFonts w:ascii="GHEA Grapalat" w:hAnsi="GHEA Grapalat"/>
                <w:sz w:val="24"/>
                <w:szCs w:val="24"/>
                <w:lang w:val="af-ZA"/>
              </w:rPr>
              <w:t>յան</w:t>
            </w:r>
          </w:p>
        </w:tc>
      </w:tr>
    </w:tbl>
    <w:p w14:paraId="573EB796" w14:textId="77777777" w:rsidR="00EF0F5E" w:rsidRPr="00753A8E" w:rsidRDefault="00EF0F5E" w:rsidP="00753A8E">
      <w:pPr>
        <w:ind w:firstLine="426"/>
        <w:jc w:val="center"/>
        <w:rPr>
          <w:rFonts w:ascii="GHEA Grapalat" w:hAnsi="GHEA Grapalat" w:cs="Sylfaen"/>
          <w:b/>
          <w:sz w:val="18"/>
          <w:lang w:val="fr-FR"/>
        </w:rPr>
      </w:pPr>
    </w:p>
    <w:p w14:paraId="20642D54" w14:textId="52235F8C" w:rsidR="00753A8E" w:rsidRDefault="00AB01DE" w:rsidP="00753A8E">
      <w:pPr>
        <w:ind w:right="-1" w:firstLine="426"/>
        <w:jc w:val="center"/>
        <w:rPr>
          <w:rFonts w:ascii="GHEA Grapalat" w:hAnsi="GHEA Grapalat" w:cs="Sylfaen"/>
          <w:b/>
          <w:sz w:val="28"/>
          <w:szCs w:val="28"/>
          <w:lang w:val="hy-AM"/>
        </w:rPr>
      </w:pPr>
      <w:r w:rsidRPr="00753A8E">
        <w:rPr>
          <w:rFonts w:ascii="GHEA Grapalat" w:hAnsi="GHEA Grapalat" w:cs="Sylfaen"/>
          <w:b/>
          <w:sz w:val="32"/>
          <w:szCs w:val="32"/>
          <w:lang w:val="hy-AM"/>
        </w:rPr>
        <w:t>Ո</w:t>
      </w:r>
      <w:r w:rsidR="00277B7D" w:rsidRPr="00753A8E">
        <w:rPr>
          <w:rFonts w:ascii="GHEA Grapalat" w:hAnsi="GHEA Grapalat" w:cs="Sylfaen"/>
          <w:b/>
          <w:sz w:val="32"/>
          <w:szCs w:val="32"/>
          <w:lang w:val="fr-FR"/>
        </w:rPr>
        <w:t xml:space="preserve"> </w:t>
      </w:r>
      <w:r w:rsidRPr="00753A8E">
        <w:rPr>
          <w:rFonts w:ascii="GHEA Grapalat" w:hAnsi="GHEA Grapalat" w:cs="Sylfaen"/>
          <w:b/>
          <w:sz w:val="32"/>
          <w:szCs w:val="32"/>
          <w:lang w:val="hy-AM"/>
        </w:rPr>
        <w:t>Ր</w:t>
      </w:r>
      <w:r w:rsidR="00277B7D" w:rsidRPr="00753A8E">
        <w:rPr>
          <w:rFonts w:ascii="GHEA Grapalat" w:hAnsi="GHEA Grapalat" w:cs="Sylfaen"/>
          <w:b/>
          <w:sz w:val="32"/>
          <w:szCs w:val="32"/>
          <w:lang w:val="fr-FR"/>
        </w:rPr>
        <w:t xml:space="preserve"> </w:t>
      </w:r>
      <w:r w:rsidRPr="00753A8E">
        <w:rPr>
          <w:rFonts w:ascii="GHEA Grapalat" w:hAnsi="GHEA Grapalat" w:cs="Sylfaen"/>
          <w:b/>
          <w:sz w:val="32"/>
          <w:szCs w:val="32"/>
          <w:lang w:val="hy-AM"/>
        </w:rPr>
        <w:t>Ո</w:t>
      </w:r>
      <w:r w:rsidR="00277B7D" w:rsidRPr="00753A8E">
        <w:rPr>
          <w:rFonts w:ascii="GHEA Grapalat" w:hAnsi="GHEA Grapalat" w:cs="Sylfaen"/>
          <w:b/>
          <w:sz w:val="32"/>
          <w:szCs w:val="32"/>
          <w:lang w:val="fr-FR"/>
        </w:rPr>
        <w:t xml:space="preserve"> </w:t>
      </w:r>
      <w:r w:rsidRPr="00753A8E">
        <w:rPr>
          <w:rFonts w:ascii="GHEA Grapalat" w:hAnsi="GHEA Grapalat" w:cs="Sylfaen"/>
          <w:b/>
          <w:sz w:val="32"/>
          <w:szCs w:val="32"/>
          <w:lang w:val="hy-AM"/>
        </w:rPr>
        <w:t>Շ</w:t>
      </w:r>
      <w:r w:rsidR="00277B7D" w:rsidRPr="00753A8E">
        <w:rPr>
          <w:rFonts w:ascii="GHEA Grapalat" w:hAnsi="GHEA Grapalat" w:cs="Sylfaen"/>
          <w:b/>
          <w:sz w:val="32"/>
          <w:szCs w:val="32"/>
          <w:lang w:val="fr-FR"/>
        </w:rPr>
        <w:t xml:space="preserve"> </w:t>
      </w:r>
      <w:r w:rsidRPr="00753A8E">
        <w:rPr>
          <w:rFonts w:ascii="GHEA Grapalat" w:hAnsi="GHEA Grapalat" w:cs="Sylfaen"/>
          <w:b/>
          <w:sz w:val="32"/>
          <w:szCs w:val="32"/>
          <w:lang w:val="hy-AM"/>
        </w:rPr>
        <w:t>ՈՒ</w:t>
      </w:r>
      <w:r w:rsidR="00277B7D" w:rsidRPr="00753A8E">
        <w:rPr>
          <w:rFonts w:ascii="GHEA Grapalat" w:hAnsi="GHEA Grapalat" w:cs="Sylfaen"/>
          <w:b/>
          <w:sz w:val="32"/>
          <w:szCs w:val="32"/>
          <w:lang w:val="fr-FR"/>
        </w:rPr>
        <w:t xml:space="preserve"> </w:t>
      </w:r>
      <w:r w:rsidRPr="00753A8E">
        <w:rPr>
          <w:rFonts w:ascii="GHEA Grapalat" w:hAnsi="GHEA Grapalat" w:cs="Sylfaen"/>
          <w:b/>
          <w:sz w:val="32"/>
          <w:szCs w:val="32"/>
          <w:lang w:val="hy-AM"/>
        </w:rPr>
        <w:t>Մ</w:t>
      </w:r>
    </w:p>
    <w:p w14:paraId="10126FC3" w14:textId="5146B395" w:rsidR="00AB01DE" w:rsidRPr="00753A8E" w:rsidRDefault="00AB01DE" w:rsidP="00753A8E">
      <w:pPr>
        <w:ind w:right="-1" w:firstLine="426"/>
        <w:jc w:val="center"/>
        <w:rPr>
          <w:rFonts w:ascii="GHEA Grapalat" w:hAnsi="GHEA Grapalat" w:cs="Sylfaen"/>
          <w:b/>
          <w:sz w:val="28"/>
          <w:szCs w:val="28"/>
          <w:lang w:val="de-DE"/>
        </w:rPr>
      </w:pPr>
      <w:r w:rsidRPr="00753A8E">
        <w:rPr>
          <w:rFonts w:ascii="GHEA Grapalat" w:hAnsi="GHEA Grapalat" w:cs="Sylfaen"/>
          <w:b/>
          <w:sz w:val="28"/>
          <w:szCs w:val="28"/>
          <w:lang w:val="hy-AM"/>
        </w:rPr>
        <w:t>ՀԱՅԱՍՏԱՆԻ</w:t>
      </w:r>
      <w:r w:rsidR="003351B4" w:rsidRPr="00753A8E">
        <w:rPr>
          <w:rFonts w:ascii="GHEA Grapalat" w:hAnsi="GHEA Grapalat" w:cs="Sylfaen"/>
          <w:b/>
          <w:sz w:val="28"/>
          <w:szCs w:val="28"/>
          <w:lang w:val="fr-FR"/>
        </w:rPr>
        <w:t xml:space="preserve"> </w:t>
      </w:r>
      <w:r w:rsidRPr="00753A8E">
        <w:rPr>
          <w:rFonts w:ascii="GHEA Grapalat" w:hAnsi="GHEA Grapalat" w:cs="Sylfaen"/>
          <w:b/>
          <w:sz w:val="28"/>
          <w:szCs w:val="28"/>
          <w:lang w:val="hy-AM"/>
        </w:rPr>
        <w:t>ՀԱՆՐԱՊԵՏՈՒԹՅԱՆ</w:t>
      </w:r>
      <w:r w:rsidR="003351B4" w:rsidRPr="00753A8E">
        <w:rPr>
          <w:rFonts w:ascii="GHEA Grapalat" w:hAnsi="GHEA Grapalat" w:cs="Sylfaen"/>
          <w:b/>
          <w:sz w:val="28"/>
          <w:szCs w:val="28"/>
          <w:lang w:val="fr-FR"/>
        </w:rPr>
        <w:t xml:space="preserve"> </w:t>
      </w:r>
      <w:r w:rsidRPr="00753A8E">
        <w:rPr>
          <w:rFonts w:ascii="GHEA Grapalat" w:hAnsi="GHEA Grapalat" w:cs="Sylfaen"/>
          <w:b/>
          <w:sz w:val="28"/>
          <w:szCs w:val="28"/>
          <w:lang w:val="hy-AM"/>
        </w:rPr>
        <w:t>ԱՆՈՒՆԻՑ</w:t>
      </w:r>
    </w:p>
    <w:p w14:paraId="532A23F8" w14:textId="32155D65" w:rsidR="00753A8E" w:rsidRDefault="00753A8E" w:rsidP="00753A8E">
      <w:pPr>
        <w:ind w:right="-1" w:firstLine="426"/>
        <w:jc w:val="center"/>
        <w:rPr>
          <w:rFonts w:ascii="GHEA Grapalat" w:hAnsi="GHEA Grapalat" w:cs="Sylfaen"/>
          <w:lang w:val="hy-AM"/>
        </w:rPr>
      </w:pPr>
    </w:p>
    <w:p w14:paraId="41684E53" w14:textId="06645C00" w:rsidR="00AB01DE" w:rsidRPr="00753A8E" w:rsidRDefault="00AB01DE" w:rsidP="00753A8E">
      <w:pPr>
        <w:ind w:right="-1" w:firstLine="426"/>
        <w:jc w:val="center"/>
        <w:rPr>
          <w:rFonts w:ascii="GHEA Grapalat" w:hAnsi="GHEA Grapalat"/>
          <w:lang w:val="hy-AM"/>
        </w:rPr>
      </w:pPr>
      <w:r w:rsidRPr="00753A8E">
        <w:rPr>
          <w:rFonts w:ascii="GHEA Grapalat" w:hAnsi="GHEA Grapalat" w:cs="Sylfaen"/>
          <w:lang w:val="hy-AM"/>
        </w:rPr>
        <w:t>Հայաստանի</w:t>
      </w:r>
      <w:r w:rsidR="00CE1A39" w:rsidRPr="00753A8E">
        <w:rPr>
          <w:rFonts w:ascii="GHEA Grapalat" w:hAnsi="GHEA Grapalat" w:cs="Sylfaen"/>
          <w:lang w:val="fr-FR"/>
        </w:rPr>
        <w:t xml:space="preserve"> </w:t>
      </w:r>
      <w:r w:rsidRPr="00753A8E">
        <w:rPr>
          <w:rFonts w:ascii="GHEA Grapalat" w:hAnsi="GHEA Grapalat" w:cs="Sylfaen"/>
          <w:lang w:val="hy-AM"/>
        </w:rPr>
        <w:t>Հանրապետության</w:t>
      </w:r>
      <w:r w:rsidR="00CE1A39" w:rsidRPr="00753A8E">
        <w:rPr>
          <w:rFonts w:ascii="GHEA Grapalat" w:hAnsi="GHEA Grapalat" w:cs="Sylfaen"/>
          <w:lang w:val="fr-FR"/>
        </w:rPr>
        <w:t xml:space="preserve"> </w:t>
      </w:r>
      <w:r w:rsidR="001D286B" w:rsidRPr="00753A8E">
        <w:rPr>
          <w:rFonts w:ascii="GHEA Grapalat" w:hAnsi="GHEA Grapalat" w:cs="Sylfaen"/>
          <w:lang w:val="fr-FR"/>
        </w:rPr>
        <w:t>վ</w:t>
      </w:r>
      <w:r w:rsidRPr="00753A8E">
        <w:rPr>
          <w:rFonts w:ascii="GHEA Grapalat" w:hAnsi="GHEA Grapalat" w:cs="Sylfaen"/>
          <w:lang w:val="hy-AM"/>
        </w:rPr>
        <w:t>ճռաբեկ</w:t>
      </w:r>
      <w:r w:rsidR="00CE1A39" w:rsidRPr="00753A8E">
        <w:rPr>
          <w:rFonts w:ascii="GHEA Grapalat" w:hAnsi="GHEA Grapalat" w:cs="Sylfaen"/>
          <w:lang w:val="fr-FR"/>
        </w:rPr>
        <w:t xml:space="preserve"> </w:t>
      </w:r>
      <w:r w:rsidRPr="00753A8E">
        <w:rPr>
          <w:rFonts w:ascii="GHEA Grapalat" w:hAnsi="GHEA Grapalat" w:cs="Sylfaen"/>
          <w:lang w:val="hy-AM"/>
        </w:rPr>
        <w:t>դատարանի</w:t>
      </w:r>
      <w:r w:rsidR="00CE1A39" w:rsidRPr="00753A8E">
        <w:rPr>
          <w:rFonts w:ascii="GHEA Grapalat" w:hAnsi="GHEA Grapalat" w:cs="Sylfaen"/>
          <w:lang w:val="fr-FR"/>
        </w:rPr>
        <w:t xml:space="preserve"> </w:t>
      </w:r>
      <w:r w:rsidRPr="00753A8E">
        <w:rPr>
          <w:rFonts w:ascii="GHEA Grapalat" w:hAnsi="GHEA Grapalat" w:cs="Sylfaen"/>
          <w:lang w:val="hy-AM"/>
        </w:rPr>
        <w:t>քաղաքացիական</w:t>
      </w:r>
    </w:p>
    <w:p w14:paraId="445FF1AD" w14:textId="33475C06" w:rsidR="00AB01DE" w:rsidRDefault="00AB01DE" w:rsidP="00753A8E">
      <w:pPr>
        <w:ind w:right="-1" w:firstLine="426"/>
        <w:jc w:val="center"/>
        <w:rPr>
          <w:rFonts w:ascii="GHEA Grapalat" w:hAnsi="GHEA Grapalat"/>
          <w:lang w:val="hy-AM"/>
        </w:rPr>
      </w:pPr>
      <w:r w:rsidRPr="00753A8E">
        <w:rPr>
          <w:rFonts w:ascii="GHEA Grapalat" w:hAnsi="GHEA Grapalat" w:cs="Sylfaen"/>
          <w:lang w:val="hy-AM"/>
        </w:rPr>
        <w:t>պալատը</w:t>
      </w:r>
      <w:r w:rsidRPr="00753A8E">
        <w:rPr>
          <w:rFonts w:ascii="GHEA Grapalat" w:hAnsi="GHEA Grapalat"/>
          <w:lang w:val="hy-AM"/>
        </w:rPr>
        <w:t xml:space="preserve"> (</w:t>
      </w:r>
      <w:r w:rsidRPr="00753A8E">
        <w:rPr>
          <w:rFonts w:ascii="GHEA Grapalat" w:hAnsi="GHEA Grapalat" w:cs="Sylfaen"/>
          <w:lang w:val="hy-AM"/>
        </w:rPr>
        <w:t>այսուհետ`Վճռաբեկ</w:t>
      </w:r>
      <w:r w:rsidR="00CE1A39" w:rsidRPr="00753A8E">
        <w:rPr>
          <w:rFonts w:ascii="GHEA Grapalat" w:hAnsi="GHEA Grapalat" w:cs="Sylfaen"/>
          <w:lang w:val="fr-FR"/>
        </w:rPr>
        <w:t xml:space="preserve"> </w:t>
      </w:r>
      <w:r w:rsidRPr="00753A8E">
        <w:rPr>
          <w:rFonts w:ascii="GHEA Grapalat" w:hAnsi="GHEA Grapalat" w:cs="Sylfaen"/>
          <w:lang w:val="hy-AM"/>
        </w:rPr>
        <w:t>դատարան</w:t>
      </w:r>
      <w:r w:rsidRPr="00753A8E">
        <w:rPr>
          <w:rFonts w:ascii="GHEA Grapalat" w:hAnsi="GHEA Grapalat"/>
          <w:lang w:val="hy-AM"/>
        </w:rPr>
        <w:t>) հետևյալ կազմով</w:t>
      </w:r>
      <w:r w:rsidR="001A40A5" w:rsidRPr="00753A8E">
        <w:rPr>
          <w:rFonts w:ascii="GHEA Grapalat" w:hAnsi="GHEA Grapalat"/>
          <w:lang w:val="hy-AM"/>
        </w:rPr>
        <w:t>՝</w:t>
      </w:r>
    </w:p>
    <w:p w14:paraId="45B1DD05" w14:textId="77777777" w:rsidR="00753A8E" w:rsidRPr="00753A8E" w:rsidRDefault="00753A8E" w:rsidP="00753A8E">
      <w:pPr>
        <w:ind w:right="-1" w:firstLine="426"/>
        <w:jc w:val="center"/>
        <w:rPr>
          <w:rFonts w:ascii="GHEA Grapalat" w:hAnsi="GHEA Grapalat"/>
          <w:lang w:val="hy-AM"/>
        </w:rPr>
      </w:pPr>
    </w:p>
    <w:tbl>
      <w:tblPr>
        <w:tblW w:w="0" w:type="auto"/>
        <w:tblInd w:w="2660" w:type="dxa"/>
        <w:tblLook w:val="04A0" w:firstRow="1" w:lastRow="0" w:firstColumn="1" w:lastColumn="0" w:noHBand="0" w:noVBand="1"/>
      </w:tblPr>
      <w:tblGrid>
        <w:gridCol w:w="4692"/>
        <w:gridCol w:w="2785"/>
      </w:tblGrid>
      <w:tr w:rsidR="00AB01DE" w:rsidRPr="00E4172B" w14:paraId="6C87DBF0" w14:textId="77777777" w:rsidTr="002259F5">
        <w:trPr>
          <w:trHeight w:val="2607"/>
        </w:trPr>
        <w:tc>
          <w:tcPr>
            <w:tcW w:w="4819" w:type="dxa"/>
          </w:tcPr>
          <w:p w14:paraId="2FC75303" w14:textId="77777777" w:rsidR="00466F7C" w:rsidRPr="00753A8E" w:rsidRDefault="00466F7C" w:rsidP="00A47ECF">
            <w:pPr>
              <w:tabs>
                <w:tab w:val="left" w:pos="4711"/>
              </w:tabs>
              <w:spacing w:line="276" w:lineRule="auto"/>
              <w:ind w:left="459" w:right="-181" w:hanging="33"/>
              <w:jc w:val="center"/>
              <w:rPr>
                <w:rFonts w:ascii="GHEA Grapalat" w:hAnsi="GHEA Grapalat" w:cs="Sylfaen"/>
                <w:bCs/>
                <w:i/>
              </w:rPr>
            </w:pPr>
            <w:r w:rsidRPr="00753A8E">
              <w:rPr>
                <w:rFonts w:ascii="GHEA Grapalat" w:hAnsi="GHEA Grapalat" w:cs="Sylfaen"/>
                <w:bCs/>
                <w:i/>
                <w:lang w:val="hy-AM"/>
              </w:rPr>
              <w:t xml:space="preserve">                                </w:t>
            </w:r>
            <w:r w:rsidRPr="00753A8E">
              <w:rPr>
                <w:rFonts w:ascii="GHEA Grapalat" w:hAnsi="GHEA Grapalat" w:cs="Sylfaen"/>
                <w:bCs/>
                <w:i/>
              </w:rPr>
              <w:t>ն</w:t>
            </w:r>
            <w:r w:rsidRPr="00753A8E">
              <w:rPr>
                <w:rFonts w:ascii="GHEA Grapalat" w:hAnsi="GHEA Grapalat" w:cs="Sylfaen"/>
                <w:bCs/>
                <w:i/>
                <w:lang w:val="hy-AM"/>
              </w:rPr>
              <w:t>ախագահո</w:t>
            </w:r>
            <w:r w:rsidRPr="00753A8E">
              <w:rPr>
                <w:rFonts w:ascii="GHEA Grapalat" w:hAnsi="GHEA Grapalat" w:cs="Sylfaen"/>
                <w:bCs/>
                <w:i/>
                <w:lang w:val="ru-RU"/>
              </w:rPr>
              <w:t>ղ</w:t>
            </w:r>
          </w:p>
          <w:p w14:paraId="0CC879C7" w14:textId="77777777" w:rsidR="00AB01DE" w:rsidRPr="00753A8E" w:rsidRDefault="00466F7C" w:rsidP="00A47ECF">
            <w:pPr>
              <w:tabs>
                <w:tab w:val="left" w:pos="4711"/>
              </w:tabs>
              <w:spacing w:line="276" w:lineRule="auto"/>
              <w:ind w:left="459" w:right="-181" w:hanging="33"/>
              <w:jc w:val="center"/>
              <w:rPr>
                <w:rFonts w:ascii="GHEA Grapalat" w:hAnsi="GHEA Grapalat"/>
                <w:bCs/>
                <w:i/>
                <w:lang w:val="ru-RU"/>
              </w:rPr>
            </w:pPr>
            <w:r w:rsidRPr="00753A8E">
              <w:rPr>
                <w:rFonts w:ascii="GHEA Grapalat" w:hAnsi="GHEA Grapalat" w:cs="Sylfaen"/>
                <w:bCs/>
                <w:i/>
              </w:rPr>
              <w:t xml:space="preserve">                       զեկուցող</w:t>
            </w:r>
          </w:p>
        </w:tc>
        <w:tc>
          <w:tcPr>
            <w:tcW w:w="2835" w:type="dxa"/>
          </w:tcPr>
          <w:p w14:paraId="29ED7FE4" w14:textId="77777777" w:rsidR="00A47ECF" w:rsidRPr="00753A8E" w:rsidRDefault="00A47ECF" w:rsidP="00A47ECF">
            <w:pPr>
              <w:tabs>
                <w:tab w:val="left" w:pos="4711"/>
                <w:tab w:val="left" w:pos="7200"/>
              </w:tabs>
              <w:spacing w:line="276" w:lineRule="auto"/>
              <w:ind w:right="-250"/>
              <w:rPr>
                <w:rFonts w:ascii="GHEA Grapalat" w:hAnsi="GHEA Grapalat" w:cs="Sylfaen"/>
                <w:lang w:val="hy-AM"/>
              </w:rPr>
            </w:pPr>
            <w:r w:rsidRPr="00753A8E">
              <w:rPr>
                <w:rFonts w:ascii="GHEA Grapalat" w:hAnsi="GHEA Grapalat"/>
                <w:lang w:val="hy-AM"/>
              </w:rPr>
              <w:t xml:space="preserve">Գ. </w:t>
            </w:r>
            <w:r w:rsidRPr="00753A8E">
              <w:rPr>
                <w:rFonts w:ascii="GHEA Grapalat" w:hAnsi="GHEA Grapalat" w:cs="Sylfaen"/>
                <w:lang w:val="hy-AM"/>
              </w:rPr>
              <w:t>ՀԱԿՈԲՅԱՆ</w:t>
            </w:r>
          </w:p>
          <w:p w14:paraId="1AD48C37" w14:textId="77777777" w:rsidR="00EF0F5E" w:rsidRPr="00753A8E" w:rsidRDefault="00EF0F5E" w:rsidP="00A47ECF">
            <w:pPr>
              <w:tabs>
                <w:tab w:val="left" w:pos="4711"/>
                <w:tab w:val="left" w:pos="7200"/>
              </w:tabs>
              <w:spacing w:line="276" w:lineRule="auto"/>
              <w:ind w:right="-250"/>
              <w:rPr>
                <w:rFonts w:ascii="GHEA Grapalat" w:hAnsi="GHEA Grapalat"/>
                <w:lang w:val="ru-RU"/>
              </w:rPr>
            </w:pPr>
            <w:r w:rsidRPr="00753A8E">
              <w:rPr>
                <w:rFonts w:ascii="GHEA Grapalat" w:hAnsi="GHEA Grapalat" w:cs="Sylfaen"/>
                <w:lang w:val="hy-AM"/>
              </w:rPr>
              <w:t>Ա. ԲԱՐՍԵՂՅԱՆ</w:t>
            </w:r>
          </w:p>
          <w:p w14:paraId="2A730E92" w14:textId="6F2D36DC" w:rsidR="001A40A5" w:rsidRPr="00753A8E" w:rsidRDefault="001A40A5" w:rsidP="00A47ECF">
            <w:pPr>
              <w:tabs>
                <w:tab w:val="left" w:pos="4711"/>
                <w:tab w:val="left" w:pos="7200"/>
              </w:tabs>
              <w:spacing w:line="276" w:lineRule="auto"/>
              <w:ind w:right="-250"/>
              <w:rPr>
                <w:rFonts w:ascii="GHEA Grapalat" w:hAnsi="GHEA Grapalat" w:cs="Sylfaen"/>
                <w:lang w:val="hy-AM"/>
              </w:rPr>
            </w:pPr>
            <w:r w:rsidRPr="00753A8E">
              <w:rPr>
                <w:rFonts w:ascii="GHEA Grapalat" w:hAnsi="GHEA Grapalat" w:cs="Sylfaen"/>
                <w:lang w:val="hy-AM"/>
              </w:rPr>
              <w:t>Ս. ՄԻՔԱՅԵԼՅԱՆ</w:t>
            </w:r>
          </w:p>
          <w:p w14:paraId="1CCD9F70" w14:textId="2302C179" w:rsidR="00B6007A" w:rsidRPr="00753A8E" w:rsidRDefault="00B6007A" w:rsidP="00A47ECF">
            <w:pPr>
              <w:tabs>
                <w:tab w:val="left" w:pos="4711"/>
                <w:tab w:val="left" w:pos="7200"/>
              </w:tabs>
              <w:spacing w:line="276" w:lineRule="auto"/>
              <w:ind w:right="-250"/>
              <w:rPr>
                <w:rFonts w:ascii="GHEA Grapalat" w:hAnsi="GHEA Grapalat" w:cs="Sylfaen"/>
                <w:lang w:val="hy-AM"/>
              </w:rPr>
            </w:pPr>
            <w:r w:rsidRPr="00753A8E">
              <w:rPr>
                <w:rFonts w:ascii="GHEA Grapalat" w:hAnsi="GHEA Grapalat" w:cs="Sylfaen"/>
                <w:lang w:val="hy-AM"/>
              </w:rPr>
              <w:t>Ա. ՄԿՐՏՉՅԱՆ</w:t>
            </w:r>
          </w:p>
          <w:p w14:paraId="0E86D323" w14:textId="235997EC" w:rsidR="00B6007A" w:rsidRPr="00753A8E" w:rsidRDefault="00B6007A" w:rsidP="00A47ECF">
            <w:pPr>
              <w:tabs>
                <w:tab w:val="left" w:pos="4711"/>
                <w:tab w:val="left" w:pos="7200"/>
              </w:tabs>
              <w:spacing w:line="276" w:lineRule="auto"/>
              <w:ind w:right="-250"/>
              <w:rPr>
                <w:rFonts w:ascii="GHEA Grapalat" w:hAnsi="GHEA Grapalat" w:cs="Sylfaen"/>
                <w:lang w:val="hy-AM"/>
              </w:rPr>
            </w:pPr>
            <w:r w:rsidRPr="00753A8E">
              <w:rPr>
                <w:rFonts w:ascii="GHEA Grapalat" w:hAnsi="GHEA Grapalat" w:cs="Sylfaen"/>
                <w:lang w:val="hy-AM"/>
              </w:rPr>
              <w:t>Տ. ՊԵՏՐՈՍՅԱՆ</w:t>
            </w:r>
          </w:p>
          <w:p w14:paraId="50FB1420" w14:textId="77777777" w:rsidR="00AB01DE" w:rsidRPr="00753A8E" w:rsidRDefault="00AB01DE" w:rsidP="00A47ECF">
            <w:pPr>
              <w:tabs>
                <w:tab w:val="left" w:pos="4711"/>
                <w:tab w:val="left" w:pos="7200"/>
              </w:tabs>
              <w:spacing w:line="276" w:lineRule="auto"/>
              <w:ind w:right="-181"/>
              <w:rPr>
                <w:rFonts w:ascii="GHEA Grapalat" w:hAnsi="GHEA Grapalat" w:cs="Sylfaen"/>
                <w:lang w:val="hy-AM"/>
              </w:rPr>
            </w:pPr>
            <w:r w:rsidRPr="00753A8E">
              <w:rPr>
                <w:rFonts w:ascii="GHEA Grapalat" w:hAnsi="GHEA Grapalat" w:cs="Sylfaen"/>
                <w:lang w:val="hy-AM"/>
              </w:rPr>
              <w:t>Է. ՍԵԴՐԱԿՅԱՆ</w:t>
            </w:r>
          </w:p>
          <w:p w14:paraId="4B3FE02C" w14:textId="5E6FF612" w:rsidR="00AB01DE" w:rsidRPr="00753A8E" w:rsidRDefault="00AB01DE" w:rsidP="00A47ECF">
            <w:pPr>
              <w:tabs>
                <w:tab w:val="left" w:pos="4711"/>
                <w:tab w:val="left" w:pos="7200"/>
              </w:tabs>
              <w:spacing w:line="276" w:lineRule="auto"/>
              <w:ind w:right="-181"/>
              <w:rPr>
                <w:rFonts w:ascii="GHEA Grapalat" w:hAnsi="GHEA Grapalat" w:cs="Sylfaen"/>
                <w:lang w:val="fr-FR"/>
              </w:rPr>
            </w:pPr>
          </w:p>
        </w:tc>
      </w:tr>
    </w:tbl>
    <w:p w14:paraId="330D6BDE" w14:textId="77777777" w:rsidR="00AB01DE" w:rsidRPr="00753A8E" w:rsidRDefault="00AB01DE" w:rsidP="00753A8E">
      <w:pPr>
        <w:ind w:right="-181" w:firstLine="426"/>
        <w:jc w:val="center"/>
        <w:rPr>
          <w:rFonts w:ascii="GHEA Grapalat" w:hAnsi="GHEA Grapalat"/>
          <w:sz w:val="18"/>
          <w:szCs w:val="10"/>
          <w:lang w:val="de-DE"/>
        </w:rPr>
      </w:pPr>
    </w:p>
    <w:p w14:paraId="22EB57F8" w14:textId="49B59969" w:rsidR="00AB01DE" w:rsidRPr="00753A8E" w:rsidRDefault="00445297" w:rsidP="00753A8E">
      <w:pPr>
        <w:tabs>
          <w:tab w:val="left" w:pos="709"/>
          <w:tab w:val="left" w:pos="851"/>
        </w:tabs>
        <w:ind w:right="-1" w:firstLine="567"/>
        <w:jc w:val="both"/>
        <w:rPr>
          <w:rFonts w:ascii="GHEA Grapalat" w:hAnsi="GHEA Grapalat" w:cs="Sylfaen"/>
          <w:lang w:val="de-DE"/>
        </w:rPr>
      </w:pPr>
      <w:r w:rsidRPr="00753A8E">
        <w:rPr>
          <w:rFonts w:ascii="GHEA Grapalat" w:hAnsi="GHEA Grapalat"/>
          <w:lang w:val="de-DE"/>
        </w:rPr>
        <w:t xml:space="preserve"> </w:t>
      </w:r>
      <w:r w:rsidR="00084A79" w:rsidRPr="00753A8E">
        <w:rPr>
          <w:rFonts w:ascii="GHEA Grapalat" w:hAnsi="GHEA Grapalat"/>
          <w:lang w:val="de-DE"/>
        </w:rPr>
        <w:t>202</w:t>
      </w:r>
      <w:r w:rsidR="008E5870" w:rsidRPr="00753A8E">
        <w:rPr>
          <w:rFonts w:ascii="GHEA Grapalat" w:hAnsi="GHEA Grapalat"/>
          <w:lang w:val="de-DE"/>
        </w:rPr>
        <w:t>3</w:t>
      </w:r>
      <w:r w:rsidR="00084A79" w:rsidRPr="00753A8E">
        <w:rPr>
          <w:rFonts w:ascii="GHEA Grapalat" w:hAnsi="GHEA Grapalat"/>
          <w:lang w:val="de-DE"/>
        </w:rPr>
        <w:t xml:space="preserve"> </w:t>
      </w:r>
      <w:r w:rsidR="00134075" w:rsidRPr="00753A8E">
        <w:rPr>
          <w:rFonts w:ascii="GHEA Grapalat" w:hAnsi="GHEA Grapalat"/>
          <w:lang w:val="de-DE"/>
        </w:rPr>
        <w:t>թ</w:t>
      </w:r>
      <w:r w:rsidR="00084A79" w:rsidRPr="00753A8E">
        <w:rPr>
          <w:rFonts w:ascii="GHEA Grapalat" w:hAnsi="GHEA Grapalat"/>
          <w:lang w:val="de-DE"/>
        </w:rPr>
        <w:t xml:space="preserve">վականի </w:t>
      </w:r>
      <w:r w:rsidR="008F58D5">
        <w:rPr>
          <w:rFonts w:ascii="GHEA Grapalat" w:hAnsi="GHEA Grapalat"/>
          <w:lang w:val="de-DE"/>
        </w:rPr>
        <w:t>մարտի 06</w:t>
      </w:r>
      <w:r w:rsidR="00BF050B" w:rsidRPr="00753A8E">
        <w:rPr>
          <w:rFonts w:ascii="GHEA Grapalat" w:hAnsi="GHEA Grapalat"/>
          <w:lang w:val="hy-AM"/>
        </w:rPr>
        <w:t>-</w:t>
      </w:r>
      <w:r w:rsidR="00084A79" w:rsidRPr="00753A8E">
        <w:rPr>
          <w:rFonts w:ascii="GHEA Grapalat" w:hAnsi="GHEA Grapalat"/>
          <w:lang w:val="de-DE"/>
        </w:rPr>
        <w:t>ին</w:t>
      </w:r>
    </w:p>
    <w:p w14:paraId="399A7DAA" w14:textId="6E768087" w:rsidR="001D286B" w:rsidRPr="00753A8E" w:rsidRDefault="00653FE5" w:rsidP="00753A8E">
      <w:pPr>
        <w:tabs>
          <w:tab w:val="left" w:pos="0"/>
          <w:tab w:val="left" w:pos="709"/>
          <w:tab w:val="left" w:pos="851"/>
          <w:tab w:val="left" w:pos="1276"/>
        </w:tabs>
        <w:ind w:right="-1" w:firstLine="567"/>
        <w:jc w:val="both"/>
        <w:rPr>
          <w:rFonts w:ascii="GHEA Grapalat" w:hAnsi="GHEA Grapalat"/>
          <w:shd w:val="clear" w:color="auto" w:fill="FFFFFF"/>
          <w:lang w:val="de-DE"/>
        </w:rPr>
      </w:pPr>
      <w:r w:rsidRPr="00753A8E">
        <w:rPr>
          <w:rFonts w:ascii="GHEA Grapalat" w:hAnsi="GHEA Grapalat"/>
          <w:lang w:val="de-DE"/>
        </w:rPr>
        <w:t>գ</w:t>
      </w:r>
      <w:r w:rsidR="00AB01DE" w:rsidRPr="00753A8E">
        <w:rPr>
          <w:rFonts w:ascii="GHEA Grapalat" w:hAnsi="GHEA Grapalat"/>
        </w:rPr>
        <w:t>րավոր</w:t>
      </w:r>
      <w:r w:rsidR="00134075" w:rsidRPr="00753A8E">
        <w:rPr>
          <w:rFonts w:ascii="GHEA Grapalat" w:hAnsi="GHEA Grapalat"/>
          <w:lang w:val="de-DE"/>
        </w:rPr>
        <w:t xml:space="preserve"> </w:t>
      </w:r>
      <w:r w:rsidR="00AB01DE" w:rsidRPr="00753A8E">
        <w:rPr>
          <w:rFonts w:ascii="GHEA Grapalat" w:hAnsi="GHEA Grapalat"/>
        </w:rPr>
        <w:t>ընթացակարգով</w:t>
      </w:r>
      <w:r w:rsidR="00AB01DE" w:rsidRPr="00753A8E">
        <w:rPr>
          <w:rFonts w:ascii="GHEA Grapalat" w:hAnsi="GHEA Grapalat"/>
          <w:lang w:val="hy-AM"/>
        </w:rPr>
        <w:t xml:space="preserve"> քննելով </w:t>
      </w:r>
      <w:r w:rsidR="00A2647E" w:rsidRPr="00753A8E">
        <w:rPr>
          <w:rFonts w:ascii="GHEA Grapalat" w:hAnsi="GHEA Grapalat"/>
          <w:lang w:val="hy-AM"/>
        </w:rPr>
        <w:t xml:space="preserve">Լուսինե Սուքիասյանի </w:t>
      </w:r>
      <w:r w:rsidR="00AB01DE" w:rsidRPr="00753A8E">
        <w:rPr>
          <w:rFonts w:ascii="GHEA Grapalat" w:hAnsi="GHEA Grapalat" w:cs="Sylfaen"/>
          <w:lang w:val="hy-AM"/>
        </w:rPr>
        <w:t>վճռաբեկ</w:t>
      </w:r>
      <w:r w:rsidR="00134075" w:rsidRPr="00753A8E">
        <w:rPr>
          <w:rFonts w:ascii="GHEA Grapalat" w:hAnsi="GHEA Grapalat" w:cs="Sylfaen"/>
          <w:lang w:val="de-DE"/>
        </w:rPr>
        <w:t xml:space="preserve"> </w:t>
      </w:r>
      <w:r w:rsidR="00AB01DE" w:rsidRPr="00753A8E">
        <w:rPr>
          <w:rFonts w:ascii="GHEA Grapalat" w:hAnsi="GHEA Grapalat" w:cs="Sylfaen"/>
          <w:lang w:val="hy-AM"/>
        </w:rPr>
        <w:t>բողոքը</w:t>
      </w:r>
      <w:r w:rsidR="00134075" w:rsidRPr="00753A8E">
        <w:rPr>
          <w:rFonts w:ascii="GHEA Grapalat" w:hAnsi="GHEA Grapalat" w:cs="Sylfaen"/>
          <w:lang w:val="de-DE"/>
        </w:rPr>
        <w:t xml:space="preserve"> </w:t>
      </w:r>
      <w:r w:rsidR="00AB01DE" w:rsidRPr="00753A8E">
        <w:rPr>
          <w:rFonts w:ascii="GHEA Grapalat" w:hAnsi="GHEA Grapalat" w:cs="Sylfaen"/>
          <w:lang w:val="hy-AM"/>
        </w:rPr>
        <w:t>ՀՀ</w:t>
      </w:r>
      <w:r w:rsidR="00134075" w:rsidRPr="00753A8E">
        <w:rPr>
          <w:rFonts w:ascii="GHEA Grapalat" w:hAnsi="GHEA Grapalat" w:cs="Sylfaen"/>
          <w:lang w:val="de-DE"/>
        </w:rPr>
        <w:t xml:space="preserve"> </w:t>
      </w:r>
      <w:r w:rsidR="00AB01DE" w:rsidRPr="00753A8E">
        <w:rPr>
          <w:rFonts w:ascii="GHEA Grapalat" w:hAnsi="GHEA Grapalat" w:cs="Sylfaen"/>
          <w:lang w:val="hy-AM"/>
        </w:rPr>
        <w:t>վերաքննիչ</w:t>
      </w:r>
      <w:r w:rsidR="00134075" w:rsidRPr="00753A8E">
        <w:rPr>
          <w:rFonts w:ascii="GHEA Grapalat" w:hAnsi="GHEA Grapalat" w:cs="Sylfaen"/>
          <w:lang w:val="de-DE"/>
        </w:rPr>
        <w:t xml:space="preserve"> </w:t>
      </w:r>
      <w:r w:rsidR="00AB01DE" w:rsidRPr="00753A8E">
        <w:rPr>
          <w:rFonts w:ascii="GHEA Grapalat" w:hAnsi="GHEA Grapalat" w:cs="Sylfaen"/>
          <w:lang w:val="hy-AM"/>
        </w:rPr>
        <w:t>քաղաքացիական</w:t>
      </w:r>
      <w:r w:rsidR="00134075" w:rsidRPr="00753A8E">
        <w:rPr>
          <w:rFonts w:ascii="GHEA Grapalat" w:hAnsi="GHEA Grapalat" w:cs="Sylfaen"/>
          <w:lang w:val="de-DE"/>
        </w:rPr>
        <w:t xml:space="preserve"> </w:t>
      </w:r>
      <w:r w:rsidR="00AB01DE" w:rsidRPr="00753A8E">
        <w:rPr>
          <w:rFonts w:ascii="GHEA Grapalat" w:hAnsi="GHEA Grapalat" w:cs="Sylfaen"/>
          <w:lang w:val="hy-AM"/>
        </w:rPr>
        <w:t>դատարանի</w:t>
      </w:r>
      <w:r w:rsidR="00134075" w:rsidRPr="00753A8E">
        <w:rPr>
          <w:rFonts w:ascii="GHEA Grapalat" w:hAnsi="GHEA Grapalat" w:cs="Sylfaen"/>
          <w:lang w:val="de-DE"/>
        </w:rPr>
        <w:t xml:space="preserve"> </w:t>
      </w:r>
      <w:r w:rsidR="00C67172" w:rsidRPr="00753A8E">
        <w:rPr>
          <w:rFonts w:ascii="GHEA Grapalat" w:hAnsi="GHEA Grapalat" w:cs="Sylfaen"/>
          <w:lang w:val="hy-AM"/>
        </w:rPr>
        <w:t>29</w:t>
      </w:r>
      <w:r w:rsidR="00134075" w:rsidRPr="00753A8E">
        <w:rPr>
          <w:rFonts w:ascii="GHEA Grapalat" w:hAnsi="GHEA Grapalat" w:cs="Sylfaen"/>
          <w:lang w:val="de-DE"/>
        </w:rPr>
        <w:t>.0</w:t>
      </w:r>
      <w:r w:rsidR="00C67172" w:rsidRPr="00753A8E">
        <w:rPr>
          <w:rFonts w:ascii="GHEA Grapalat" w:hAnsi="GHEA Grapalat" w:cs="Sylfaen"/>
          <w:lang w:val="hy-AM"/>
        </w:rPr>
        <w:t>1</w:t>
      </w:r>
      <w:r w:rsidR="00D90598" w:rsidRPr="00753A8E">
        <w:rPr>
          <w:rFonts w:ascii="GHEA Grapalat" w:hAnsi="GHEA Grapalat"/>
          <w:lang w:val="de-DE"/>
        </w:rPr>
        <w:t>.20</w:t>
      </w:r>
      <w:r w:rsidR="00C67172" w:rsidRPr="00753A8E">
        <w:rPr>
          <w:rFonts w:ascii="GHEA Grapalat" w:hAnsi="GHEA Grapalat"/>
          <w:lang w:val="hy-AM"/>
        </w:rPr>
        <w:t>20</w:t>
      </w:r>
      <w:r w:rsidR="00134075" w:rsidRPr="00753A8E">
        <w:rPr>
          <w:rFonts w:ascii="GHEA Grapalat" w:hAnsi="GHEA Grapalat"/>
          <w:lang w:val="de-DE"/>
        </w:rPr>
        <w:t xml:space="preserve"> </w:t>
      </w:r>
      <w:r w:rsidR="00AB01DE" w:rsidRPr="00753A8E">
        <w:rPr>
          <w:rFonts w:ascii="GHEA Grapalat" w:hAnsi="GHEA Grapalat" w:cs="Sylfaen"/>
          <w:lang w:val="hy-AM"/>
        </w:rPr>
        <w:t>թվականի</w:t>
      </w:r>
      <w:r w:rsidR="00134075" w:rsidRPr="00753A8E">
        <w:rPr>
          <w:rFonts w:ascii="GHEA Grapalat" w:hAnsi="GHEA Grapalat" w:cs="Sylfaen"/>
          <w:lang w:val="de-DE"/>
        </w:rPr>
        <w:t xml:space="preserve"> </w:t>
      </w:r>
      <w:r w:rsidR="00AB01DE" w:rsidRPr="00753A8E">
        <w:rPr>
          <w:rFonts w:ascii="GHEA Grapalat" w:hAnsi="GHEA Grapalat" w:cs="Sylfaen"/>
          <w:lang w:val="hy-AM"/>
        </w:rPr>
        <w:t>որոշման</w:t>
      </w:r>
      <w:r w:rsidR="00134075" w:rsidRPr="00753A8E">
        <w:rPr>
          <w:rFonts w:ascii="GHEA Grapalat" w:hAnsi="GHEA Grapalat" w:cs="Sylfaen"/>
          <w:lang w:val="de-DE"/>
        </w:rPr>
        <w:t xml:space="preserve"> </w:t>
      </w:r>
      <w:r w:rsidR="00AB01DE" w:rsidRPr="00753A8E">
        <w:rPr>
          <w:rFonts w:ascii="GHEA Grapalat" w:hAnsi="GHEA Grapalat" w:cs="Sylfaen"/>
          <w:lang w:val="hy-AM"/>
        </w:rPr>
        <w:t>դեմ`</w:t>
      </w:r>
      <w:r w:rsidR="00134075" w:rsidRPr="00753A8E">
        <w:rPr>
          <w:rFonts w:ascii="GHEA Grapalat" w:hAnsi="GHEA Grapalat" w:cs="Sylfaen"/>
          <w:lang w:val="de-DE"/>
        </w:rPr>
        <w:t xml:space="preserve"> </w:t>
      </w:r>
      <w:r w:rsidR="00206186" w:rsidRPr="00753A8E">
        <w:rPr>
          <w:rFonts w:ascii="GHEA Grapalat" w:hAnsi="GHEA Grapalat" w:cs="Sylfaen"/>
          <w:color w:val="000000"/>
          <w:lang w:val="hy-AM"/>
        </w:rPr>
        <w:t>ըստ</w:t>
      </w:r>
      <w:r w:rsidR="00134075" w:rsidRPr="00753A8E">
        <w:rPr>
          <w:rFonts w:ascii="GHEA Grapalat" w:hAnsi="GHEA Grapalat" w:cs="Sylfaen"/>
          <w:color w:val="000000"/>
          <w:lang w:val="de-DE"/>
        </w:rPr>
        <w:t xml:space="preserve"> </w:t>
      </w:r>
      <w:r w:rsidR="00134075" w:rsidRPr="00753A8E">
        <w:rPr>
          <w:rFonts w:ascii="GHEA Grapalat" w:hAnsi="GHEA Grapalat" w:cs="Sylfaen"/>
          <w:shd w:val="clear" w:color="auto" w:fill="FFFFFF"/>
          <w:lang w:val="hy-AM"/>
        </w:rPr>
        <w:t>դիմումի</w:t>
      </w:r>
      <w:r w:rsidR="00134075" w:rsidRPr="00753A8E">
        <w:rPr>
          <w:rFonts w:ascii="GHEA Grapalat" w:hAnsi="GHEA Grapalat"/>
          <w:shd w:val="clear" w:color="auto" w:fill="FFFFFF"/>
          <w:lang w:val="de-DE"/>
        </w:rPr>
        <w:t xml:space="preserve"> </w:t>
      </w:r>
      <w:r w:rsidR="00C67172" w:rsidRPr="00753A8E">
        <w:rPr>
          <w:rFonts w:ascii="GHEA Grapalat" w:hAnsi="GHEA Grapalat"/>
          <w:lang w:val="hy-AM"/>
        </w:rPr>
        <w:t>Լուսինե Սուքիասյանի</w:t>
      </w:r>
      <w:r w:rsidR="00134075" w:rsidRPr="00753A8E">
        <w:rPr>
          <w:rFonts w:ascii="GHEA Grapalat" w:hAnsi="GHEA Grapalat"/>
          <w:shd w:val="clear" w:color="auto" w:fill="FFFFFF"/>
          <w:lang w:val="de-DE"/>
        </w:rPr>
        <w:t xml:space="preserve">` </w:t>
      </w:r>
      <w:r w:rsidR="002C5B44" w:rsidRPr="00753A8E">
        <w:rPr>
          <w:rFonts w:ascii="GHEA Grapalat" w:hAnsi="GHEA Grapalat"/>
          <w:shd w:val="clear" w:color="auto" w:fill="FFFFFF"/>
          <w:lang w:val="hy-AM"/>
        </w:rPr>
        <w:t>«</w:t>
      </w:r>
      <w:r w:rsidR="00C67172" w:rsidRPr="00753A8E">
        <w:rPr>
          <w:rFonts w:ascii="GHEA Grapalat" w:hAnsi="GHEA Grapalat"/>
          <w:shd w:val="clear" w:color="auto" w:fill="FFFFFF"/>
          <w:lang w:val="hy-AM"/>
        </w:rPr>
        <w:t>Լիդեր</w:t>
      </w:r>
      <w:r w:rsidR="002C5B44" w:rsidRPr="00753A8E">
        <w:rPr>
          <w:rFonts w:ascii="GHEA Grapalat" w:hAnsi="GHEA Grapalat" w:cs="Sylfaen"/>
          <w:lang w:val="hy-AM"/>
        </w:rPr>
        <w:t>»</w:t>
      </w:r>
      <w:r w:rsidR="00134075" w:rsidRPr="00753A8E">
        <w:rPr>
          <w:rFonts w:ascii="GHEA Grapalat" w:hAnsi="GHEA Grapalat"/>
          <w:shd w:val="clear" w:color="auto" w:fill="FFFFFF"/>
          <w:lang w:val="de-DE"/>
        </w:rPr>
        <w:t xml:space="preserve"> </w:t>
      </w:r>
      <w:r w:rsidR="00134075" w:rsidRPr="00753A8E">
        <w:rPr>
          <w:rFonts w:ascii="GHEA Grapalat" w:hAnsi="GHEA Grapalat" w:cs="Sylfaen"/>
          <w:shd w:val="clear" w:color="auto" w:fill="FFFFFF"/>
          <w:lang w:val="hy-AM"/>
        </w:rPr>
        <w:t>ՍՊԸ</w:t>
      </w:r>
      <w:r w:rsidR="00134075" w:rsidRPr="00753A8E">
        <w:rPr>
          <w:rFonts w:ascii="GHEA Grapalat" w:hAnsi="GHEA Grapalat" w:cs="Sylfaen"/>
          <w:shd w:val="clear" w:color="auto" w:fill="FFFFFF"/>
          <w:lang w:val="de-DE"/>
        </w:rPr>
        <w:t>-</w:t>
      </w:r>
      <w:r w:rsidR="00134075" w:rsidRPr="00753A8E">
        <w:rPr>
          <w:rFonts w:ascii="GHEA Grapalat" w:hAnsi="GHEA Grapalat" w:cs="Sylfaen"/>
          <w:shd w:val="clear" w:color="auto" w:fill="FFFFFF"/>
          <w:lang w:val="hy-AM"/>
        </w:rPr>
        <w:t>ին</w:t>
      </w:r>
      <w:r w:rsidR="00134075" w:rsidRPr="00753A8E">
        <w:rPr>
          <w:rFonts w:ascii="GHEA Grapalat" w:hAnsi="GHEA Grapalat" w:cs="Sylfaen"/>
          <w:shd w:val="clear" w:color="auto" w:fill="FFFFFF"/>
          <w:lang w:val="de-DE"/>
        </w:rPr>
        <w:t xml:space="preserve"> (</w:t>
      </w:r>
      <w:r w:rsidR="00134075" w:rsidRPr="00753A8E">
        <w:rPr>
          <w:rFonts w:ascii="GHEA Grapalat" w:hAnsi="GHEA Grapalat" w:cs="Sylfaen"/>
          <w:shd w:val="clear" w:color="auto" w:fill="FFFFFF"/>
          <w:lang w:val="hy-AM"/>
        </w:rPr>
        <w:t>այսուհետ</w:t>
      </w:r>
      <w:r w:rsidR="00134075" w:rsidRPr="00753A8E">
        <w:rPr>
          <w:rFonts w:ascii="GHEA Grapalat" w:hAnsi="GHEA Grapalat"/>
          <w:lang w:val="hy-AM"/>
        </w:rPr>
        <w:t>`</w:t>
      </w:r>
      <w:r w:rsidR="00134075" w:rsidRPr="00753A8E">
        <w:rPr>
          <w:rFonts w:ascii="GHEA Grapalat" w:hAnsi="GHEA Grapalat"/>
          <w:shd w:val="clear" w:color="auto" w:fill="FFFFFF"/>
          <w:lang w:val="de-DE"/>
        </w:rPr>
        <w:t xml:space="preserve"> </w:t>
      </w:r>
      <w:r w:rsidR="00134075" w:rsidRPr="00753A8E">
        <w:rPr>
          <w:rFonts w:ascii="GHEA Grapalat" w:hAnsi="GHEA Grapalat" w:cs="Sylfaen"/>
          <w:shd w:val="clear" w:color="auto" w:fill="FFFFFF"/>
          <w:lang w:val="hy-AM"/>
        </w:rPr>
        <w:t>Ընկերություն</w:t>
      </w:r>
      <w:r w:rsidR="00134075" w:rsidRPr="00753A8E">
        <w:rPr>
          <w:rFonts w:ascii="GHEA Grapalat" w:hAnsi="GHEA Grapalat" w:cs="Sylfaen"/>
          <w:shd w:val="clear" w:color="auto" w:fill="FFFFFF"/>
          <w:lang w:val="de-DE"/>
        </w:rPr>
        <w:t>)</w:t>
      </w:r>
      <w:r w:rsidR="00134075" w:rsidRPr="00753A8E">
        <w:rPr>
          <w:rFonts w:ascii="GHEA Grapalat" w:hAnsi="GHEA Grapalat"/>
          <w:shd w:val="clear" w:color="auto" w:fill="FFFFFF"/>
          <w:lang w:val="de-DE"/>
        </w:rPr>
        <w:t xml:space="preserve"> </w:t>
      </w:r>
      <w:r w:rsidR="00134075" w:rsidRPr="00753A8E">
        <w:rPr>
          <w:rFonts w:ascii="GHEA Grapalat" w:hAnsi="GHEA Grapalat" w:cs="Sylfaen"/>
          <w:shd w:val="clear" w:color="auto" w:fill="FFFFFF"/>
          <w:lang w:val="hy-AM"/>
        </w:rPr>
        <w:t>սնանկ</w:t>
      </w:r>
      <w:r w:rsidR="00134075" w:rsidRPr="00753A8E">
        <w:rPr>
          <w:rFonts w:ascii="GHEA Grapalat" w:hAnsi="GHEA Grapalat"/>
          <w:shd w:val="clear" w:color="auto" w:fill="FFFFFF"/>
          <w:lang w:val="de-DE"/>
        </w:rPr>
        <w:t xml:space="preserve"> </w:t>
      </w:r>
      <w:r w:rsidR="00134075" w:rsidRPr="00753A8E">
        <w:rPr>
          <w:rFonts w:ascii="GHEA Grapalat" w:hAnsi="GHEA Grapalat" w:cs="Sylfaen"/>
          <w:shd w:val="clear" w:color="auto" w:fill="FFFFFF"/>
          <w:lang w:val="hy-AM"/>
        </w:rPr>
        <w:t>ճանաչելու</w:t>
      </w:r>
      <w:r w:rsidR="00134075" w:rsidRPr="00753A8E">
        <w:rPr>
          <w:rFonts w:ascii="GHEA Grapalat" w:hAnsi="GHEA Grapalat"/>
          <w:shd w:val="clear" w:color="auto" w:fill="FFFFFF"/>
          <w:lang w:val="de-DE"/>
        </w:rPr>
        <w:t xml:space="preserve"> </w:t>
      </w:r>
      <w:r w:rsidR="00134075" w:rsidRPr="00753A8E">
        <w:rPr>
          <w:rFonts w:ascii="GHEA Grapalat" w:hAnsi="GHEA Grapalat"/>
          <w:shd w:val="clear" w:color="auto" w:fill="FFFFFF"/>
          <w:lang w:val="hy-AM"/>
        </w:rPr>
        <w:t>պահանջի</w:t>
      </w:r>
      <w:r w:rsidR="00134075" w:rsidRPr="00753A8E">
        <w:rPr>
          <w:rFonts w:ascii="GHEA Grapalat" w:hAnsi="GHEA Grapalat"/>
          <w:shd w:val="clear" w:color="auto" w:fill="FFFFFF"/>
          <w:lang w:val="de-DE"/>
        </w:rPr>
        <w:t xml:space="preserve"> </w:t>
      </w:r>
      <w:r w:rsidR="00134075" w:rsidRPr="00753A8E">
        <w:rPr>
          <w:rFonts w:ascii="GHEA Grapalat" w:hAnsi="GHEA Grapalat"/>
          <w:shd w:val="clear" w:color="auto" w:fill="FFFFFF"/>
          <w:lang w:val="hy-AM"/>
        </w:rPr>
        <w:t>մասին</w:t>
      </w:r>
      <w:r w:rsidR="00134075" w:rsidRPr="00753A8E">
        <w:rPr>
          <w:rFonts w:ascii="GHEA Grapalat" w:hAnsi="GHEA Grapalat"/>
          <w:shd w:val="clear" w:color="auto" w:fill="FFFFFF"/>
          <w:lang w:val="de-DE"/>
        </w:rPr>
        <w:t>,</w:t>
      </w:r>
    </w:p>
    <w:p w14:paraId="19DFDD94" w14:textId="77777777" w:rsidR="00A47ECF" w:rsidRDefault="00A47ECF" w:rsidP="00753A8E">
      <w:pPr>
        <w:tabs>
          <w:tab w:val="left" w:pos="709"/>
          <w:tab w:val="left" w:pos="851"/>
        </w:tabs>
        <w:ind w:right="-1" w:firstLine="567"/>
        <w:jc w:val="center"/>
        <w:rPr>
          <w:rFonts w:ascii="GHEA Grapalat" w:hAnsi="GHEA Grapalat" w:cs="Sylfaen"/>
          <w:b/>
          <w:sz w:val="28"/>
          <w:szCs w:val="28"/>
          <w:lang w:val="hy-AM"/>
        </w:rPr>
      </w:pPr>
    </w:p>
    <w:p w14:paraId="34C32213" w14:textId="06BDD70F" w:rsidR="00AB01DE" w:rsidRDefault="00AB01DE" w:rsidP="00753A8E">
      <w:pPr>
        <w:tabs>
          <w:tab w:val="left" w:pos="709"/>
          <w:tab w:val="left" w:pos="851"/>
        </w:tabs>
        <w:ind w:right="-1" w:firstLine="567"/>
        <w:jc w:val="center"/>
        <w:rPr>
          <w:rFonts w:ascii="GHEA Grapalat" w:hAnsi="GHEA Grapalat" w:cs="Sylfaen"/>
          <w:b/>
          <w:sz w:val="28"/>
          <w:szCs w:val="28"/>
          <w:lang w:val="hy-AM"/>
        </w:rPr>
      </w:pPr>
      <w:r w:rsidRPr="00753A8E">
        <w:rPr>
          <w:rFonts w:ascii="GHEA Grapalat" w:hAnsi="GHEA Grapalat" w:cs="Sylfaen"/>
          <w:b/>
          <w:sz w:val="28"/>
          <w:szCs w:val="28"/>
          <w:lang w:val="hy-AM"/>
        </w:rPr>
        <w:t>Պ</w:t>
      </w:r>
      <w:r w:rsidR="00134075" w:rsidRPr="00753A8E">
        <w:rPr>
          <w:rFonts w:ascii="GHEA Grapalat" w:hAnsi="GHEA Grapalat" w:cs="Sylfaen"/>
          <w:b/>
          <w:sz w:val="28"/>
          <w:szCs w:val="28"/>
          <w:lang w:val="de-DE"/>
        </w:rPr>
        <w:t xml:space="preserve"> </w:t>
      </w:r>
      <w:r w:rsidRPr="00753A8E">
        <w:rPr>
          <w:rFonts w:ascii="GHEA Grapalat" w:hAnsi="GHEA Grapalat" w:cs="Sylfaen"/>
          <w:b/>
          <w:sz w:val="28"/>
          <w:szCs w:val="28"/>
          <w:lang w:val="hy-AM"/>
        </w:rPr>
        <w:t>Ա</w:t>
      </w:r>
      <w:r w:rsidR="00134075" w:rsidRPr="00753A8E">
        <w:rPr>
          <w:rFonts w:ascii="GHEA Grapalat" w:hAnsi="GHEA Grapalat" w:cs="Sylfaen"/>
          <w:b/>
          <w:sz w:val="28"/>
          <w:szCs w:val="28"/>
          <w:lang w:val="de-DE"/>
        </w:rPr>
        <w:t xml:space="preserve"> </w:t>
      </w:r>
      <w:r w:rsidRPr="00753A8E">
        <w:rPr>
          <w:rFonts w:ascii="GHEA Grapalat" w:hAnsi="GHEA Grapalat" w:cs="Sylfaen"/>
          <w:b/>
          <w:sz w:val="28"/>
          <w:szCs w:val="28"/>
          <w:lang w:val="hy-AM"/>
        </w:rPr>
        <w:t>Ր</w:t>
      </w:r>
      <w:r w:rsidR="00134075" w:rsidRPr="00753A8E">
        <w:rPr>
          <w:rFonts w:ascii="GHEA Grapalat" w:hAnsi="GHEA Grapalat" w:cs="Sylfaen"/>
          <w:b/>
          <w:sz w:val="28"/>
          <w:szCs w:val="28"/>
          <w:lang w:val="de-DE"/>
        </w:rPr>
        <w:t xml:space="preserve"> </w:t>
      </w:r>
      <w:r w:rsidRPr="00753A8E">
        <w:rPr>
          <w:rFonts w:ascii="GHEA Grapalat" w:hAnsi="GHEA Grapalat" w:cs="Sylfaen"/>
          <w:b/>
          <w:sz w:val="28"/>
          <w:szCs w:val="28"/>
          <w:lang w:val="hy-AM"/>
        </w:rPr>
        <w:t>Զ</w:t>
      </w:r>
      <w:r w:rsidR="00134075" w:rsidRPr="00753A8E">
        <w:rPr>
          <w:rFonts w:ascii="GHEA Grapalat" w:hAnsi="GHEA Grapalat" w:cs="Sylfaen"/>
          <w:b/>
          <w:sz w:val="28"/>
          <w:szCs w:val="28"/>
          <w:lang w:val="de-DE"/>
        </w:rPr>
        <w:t xml:space="preserve"> </w:t>
      </w:r>
      <w:r w:rsidRPr="00753A8E">
        <w:rPr>
          <w:rFonts w:ascii="GHEA Grapalat" w:hAnsi="GHEA Grapalat" w:cs="Sylfaen"/>
          <w:b/>
          <w:sz w:val="28"/>
          <w:szCs w:val="28"/>
          <w:lang w:val="hy-AM"/>
        </w:rPr>
        <w:t>Ե</w:t>
      </w:r>
      <w:r w:rsidR="00134075" w:rsidRPr="00753A8E">
        <w:rPr>
          <w:rFonts w:ascii="GHEA Grapalat" w:hAnsi="GHEA Grapalat" w:cs="Sylfaen"/>
          <w:b/>
          <w:sz w:val="28"/>
          <w:szCs w:val="28"/>
          <w:lang w:val="de-DE"/>
        </w:rPr>
        <w:t xml:space="preserve"> </w:t>
      </w:r>
      <w:r w:rsidRPr="00753A8E">
        <w:rPr>
          <w:rFonts w:ascii="GHEA Grapalat" w:hAnsi="GHEA Grapalat" w:cs="Sylfaen"/>
          <w:b/>
          <w:sz w:val="28"/>
          <w:szCs w:val="28"/>
          <w:lang w:val="hy-AM"/>
        </w:rPr>
        <w:t>Ց</w:t>
      </w:r>
    </w:p>
    <w:p w14:paraId="0769DC8D" w14:textId="77777777" w:rsidR="00753A8E" w:rsidRPr="00A47ECF" w:rsidRDefault="00753A8E" w:rsidP="00753A8E">
      <w:pPr>
        <w:tabs>
          <w:tab w:val="left" w:pos="709"/>
          <w:tab w:val="left" w:pos="851"/>
        </w:tabs>
        <w:ind w:right="-1" w:firstLine="567"/>
        <w:jc w:val="center"/>
        <w:rPr>
          <w:rFonts w:ascii="GHEA Grapalat" w:hAnsi="GHEA Grapalat" w:cs="Sylfaen"/>
          <w:b/>
          <w:sz w:val="16"/>
          <w:szCs w:val="16"/>
          <w:lang w:val="hy-AM"/>
        </w:rPr>
      </w:pPr>
    </w:p>
    <w:p w14:paraId="3CFEF451" w14:textId="4859B993" w:rsidR="00AB01DE" w:rsidRPr="00753A8E" w:rsidRDefault="00AB01DE" w:rsidP="00753A8E">
      <w:pPr>
        <w:tabs>
          <w:tab w:val="left" w:pos="709"/>
          <w:tab w:val="left" w:pos="851"/>
        </w:tabs>
        <w:ind w:right="-1" w:firstLine="567"/>
        <w:jc w:val="both"/>
        <w:rPr>
          <w:rFonts w:ascii="GHEA Grapalat" w:hAnsi="GHEA Grapalat" w:cs="Sylfaen"/>
          <w:b/>
          <w:bCs/>
          <w:iCs/>
          <w:u w:val="single"/>
          <w:lang w:val="hy-AM"/>
        </w:rPr>
      </w:pPr>
      <w:r w:rsidRPr="00753A8E">
        <w:rPr>
          <w:rFonts w:ascii="GHEA Grapalat" w:hAnsi="GHEA Grapalat"/>
          <w:b/>
          <w:bCs/>
          <w:iCs/>
          <w:u w:val="single"/>
          <w:lang w:val="hy-AM"/>
        </w:rPr>
        <w:t xml:space="preserve">1. </w:t>
      </w:r>
      <w:r w:rsidRPr="00753A8E">
        <w:rPr>
          <w:rFonts w:ascii="GHEA Grapalat" w:hAnsi="GHEA Grapalat" w:cs="Sylfaen"/>
          <w:b/>
          <w:bCs/>
          <w:iCs/>
          <w:u w:val="single"/>
          <w:lang w:val="hy-AM"/>
        </w:rPr>
        <w:t>Գործի</w:t>
      </w:r>
      <w:r w:rsidR="00277B7D" w:rsidRPr="00753A8E">
        <w:rPr>
          <w:rFonts w:ascii="GHEA Grapalat" w:hAnsi="GHEA Grapalat" w:cs="Sylfaen"/>
          <w:b/>
          <w:bCs/>
          <w:iCs/>
          <w:u w:val="single"/>
          <w:lang w:val="de-DE"/>
        </w:rPr>
        <w:t xml:space="preserve"> </w:t>
      </w:r>
      <w:r w:rsidRPr="00753A8E">
        <w:rPr>
          <w:rFonts w:ascii="GHEA Grapalat" w:hAnsi="GHEA Grapalat" w:cs="Sylfaen"/>
          <w:b/>
          <w:bCs/>
          <w:iCs/>
          <w:u w:val="single"/>
          <w:lang w:val="hy-AM"/>
        </w:rPr>
        <w:t>դատավարական</w:t>
      </w:r>
      <w:r w:rsidR="00277B7D" w:rsidRPr="00753A8E">
        <w:rPr>
          <w:rFonts w:ascii="GHEA Grapalat" w:hAnsi="GHEA Grapalat" w:cs="Sylfaen"/>
          <w:b/>
          <w:bCs/>
          <w:iCs/>
          <w:u w:val="single"/>
          <w:lang w:val="de-DE"/>
        </w:rPr>
        <w:t xml:space="preserve"> </w:t>
      </w:r>
      <w:r w:rsidRPr="00753A8E">
        <w:rPr>
          <w:rFonts w:ascii="GHEA Grapalat" w:hAnsi="GHEA Grapalat" w:cs="Sylfaen"/>
          <w:b/>
          <w:bCs/>
          <w:iCs/>
          <w:u w:val="single"/>
          <w:lang w:val="hy-AM"/>
        </w:rPr>
        <w:t>նախապատմությունը</w:t>
      </w:r>
    </w:p>
    <w:p w14:paraId="1BEF90DC" w14:textId="55AE1CC7" w:rsidR="001E04AE" w:rsidRPr="00753A8E" w:rsidRDefault="001E04AE" w:rsidP="00753A8E">
      <w:pPr>
        <w:ind w:right="142" w:firstLine="540"/>
        <w:jc w:val="both"/>
        <w:rPr>
          <w:rFonts w:ascii="GHEA Grapalat" w:hAnsi="GHEA Grapalat"/>
          <w:shd w:val="clear" w:color="auto" w:fill="FFFFFF"/>
          <w:lang w:val="hy-AM"/>
        </w:rPr>
      </w:pPr>
      <w:r w:rsidRPr="00753A8E">
        <w:rPr>
          <w:rFonts w:ascii="GHEA Grapalat" w:hAnsi="GHEA Grapalat"/>
          <w:shd w:val="clear" w:color="auto" w:fill="FFFFFF"/>
          <w:lang w:val="hy-AM"/>
        </w:rPr>
        <w:t xml:space="preserve">Դիմելով դատարան` </w:t>
      </w:r>
      <w:r w:rsidR="00113791" w:rsidRPr="00753A8E">
        <w:rPr>
          <w:rFonts w:ascii="GHEA Grapalat" w:hAnsi="GHEA Grapalat"/>
          <w:shd w:val="clear" w:color="auto" w:fill="FFFFFF"/>
          <w:lang w:val="hy-AM"/>
        </w:rPr>
        <w:t>Սոնա Հարությունյանը</w:t>
      </w:r>
      <w:r w:rsidRPr="00753A8E">
        <w:rPr>
          <w:rFonts w:ascii="GHEA Grapalat" w:hAnsi="GHEA Grapalat"/>
          <w:shd w:val="clear" w:color="auto" w:fill="FFFFFF"/>
          <w:lang w:val="hy-AM"/>
        </w:rPr>
        <w:t xml:space="preserve"> պահանջել է սնանկ ճանաչել Ընկերությանը:</w:t>
      </w:r>
    </w:p>
    <w:p w14:paraId="1F3945A6" w14:textId="77777777" w:rsidR="00A47ECF" w:rsidRDefault="008009F3" w:rsidP="00753A8E">
      <w:pPr>
        <w:ind w:right="142" w:firstLine="540"/>
        <w:jc w:val="both"/>
        <w:rPr>
          <w:rFonts w:ascii="GHEA Grapalat" w:hAnsi="GHEA Grapalat"/>
          <w:shd w:val="clear" w:color="auto" w:fill="FFFFFF"/>
          <w:lang w:val="hy-AM"/>
        </w:rPr>
      </w:pPr>
      <w:r w:rsidRPr="00753A8E">
        <w:rPr>
          <w:rFonts w:ascii="GHEA Grapalat" w:hAnsi="GHEA Grapalat"/>
          <w:shd w:val="clear" w:color="auto" w:fill="FFFFFF"/>
          <w:lang w:val="hy-AM"/>
        </w:rPr>
        <w:t xml:space="preserve">ՀՀ Կոտայքի մարզի ընդհանուր իրավասության դատարանի </w:t>
      </w:r>
      <w:r w:rsidRPr="00753A8E">
        <w:rPr>
          <w:rFonts w:ascii="GHEA Grapalat" w:hAnsi="GHEA Grapalat" w:cs="Sylfaen"/>
          <w:shd w:val="clear" w:color="auto" w:fill="FFFFFF"/>
          <w:lang w:val="fr-FR"/>
        </w:rPr>
        <w:t>(դատավոր</w:t>
      </w:r>
      <w:r w:rsidRPr="00753A8E">
        <w:rPr>
          <w:rFonts w:ascii="GHEA Grapalat" w:hAnsi="GHEA Grapalat"/>
          <w:lang w:val="hy-AM"/>
        </w:rPr>
        <w:t>`</w:t>
      </w:r>
      <w:r w:rsidRPr="00753A8E">
        <w:rPr>
          <w:rFonts w:ascii="GHEA Grapalat" w:hAnsi="GHEA Grapalat"/>
          <w:shd w:val="clear" w:color="auto" w:fill="FFFFFF"/>
          <w:lang w:val="fr-FR"/>
        </w:rPr>
        <w:t xml:space="preserve"> </w:t>
      </w:r>
      <w:r w:rsidRPr="00753A8E">
        <w:rPr>
          <w:rFonts w:ascii="GHEA Grapalat" w:hAnsi="GHEA Grapalat"/>
          <w:shd w:val="clear" w:color="auto" w:fill="FFFFFF"/>
          <w:lang w:val="hy-AM"/>
        </w:rPr>
        <w:t>Ա</w:t>
      </w:r>
      <w:r w:rsidRPr="00753A8E">
        <w:rPr>
          <w:rFonts w:ascii="GHEA Grapalat" w:hAnsi="GHEA Grapalat"/>
          <w:shd w:val="clear" w:color="auto" w:fill="FFFFFF"/>
          <w:lang w:val="fr-FR"/>
        </w:rPr>
        <w:t>.</w:t>
      </w:r>
      <w:r w:rsidRPr="00753A8E">
        <w:rPr>
          <w:rFonts w:ascii="GHEA Grapalat" w:hAnsi="GHEA Grapalat"/>
          <w:shd w:val="clear" w:color="auto" w:fill="FFFFFF"/>
          <w:lang w:val="hy-AM"/>
        </w:rPr>
        <w:t xml:space="preserve"> Սիսակյան</w:t>
      </w:r>
      <w:r w:rsidRPr="00753A8E">
        <w:rPr>
          <w:rFonts w:ascii="GHEA Grapalat" w:hAnsi="GHEA Grapalat" w:cs="Sylfaen"/>
          <w:shd w:val="clear" w:color="auto" w:fill="FFFFFF"/>
          <w:lang w:val="fr-FR"/>
        </w:rPr>
        <w:t xml:space="preserve">) </w:t>
      </w:r>
      <w:r w:rsidRPr="00753A8E">
        <w:rPr>
          <w:rFonts w:ascii="GHEA Grapalat" w:hAnsi="GHEA Grapalat"/>
          <w:shd w:val="clear" w:color="auto" w:fill="FFFFFF"/>
          <w:lang w:val="hy-AM"/>
        </w:rPr>
        <w:t>14.</w:t>
      </w:r>
      <w:r w:rsidR="00B257E0" w:rsidRPr="00753A8E">
        <w:rPr>
          <w:rFonts w:ascii="GHEA Grapalat" w:hAnsi="GHEA Grapalat"/>
          <w:shd w:val="clear" w:color="auto" w:fill="FFFFFF"/>
          <w:lang w:val="hy-AM"/>
        </w:rPr>
        <w:t>0</w:t>
      </w:r>
      <w:r w:rsidRPr="00753A8E">
        <w:rPr>
          <w:rFonts w:ascii="GHEA Grapalat" w:hAnsi="GHEA Grapalat"/>
          <w:shd w:val="clear" w:color="auto" w:fill="FFFFFF"/>
          <w:lang w:val="hy-AM"/>
        </w:rPr>
        <w:t xml:space="preserve">2.2018 թվականի վճռով դիմումը բավարարվել է։ </w:t>
      </w:r>
    </w:p>
    <w:p w14:paraId="70647B2D" w14:textId="54E2E35D" w:rsidR="008009F3" w:rsidRPr="00753A8E" w:rsidRDefault="008009F3" w:rsidP="00753A8E">
      <w:pPr>
        <w:ind w:right="142" w:firstLine="540"/>
        <w:jc w:val="both"/>
        <w:rPr>
          <w:rFonts w:ascii="GHEA Grapalat" w:hAnsi="GHEA Grapalat"/>
          <w:shd w:val="clear" w:color="auto" w:fill="FFFFFF"/>
          <w:lang w:val="hy-AM"/>
        </w:rPr>
      </w:pPr>
      <w:r w:rsidRPr="00753A8E">
        <w:rPr>
          <w:rFonts w:ascii="GHEA Grapalat" w:hAnsi="GHEA Grapalat" w:cs="Sylfaen"/>
          <w:shd w:val="clear" w:color="auto" w:fill="FFFFFF"/>
          <w:lang w:val="hy-AM"/>
        </w:rPr>
        <w:t>ՀՀ</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վերաքննիչ</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քաղաքացիական</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 xml:space="preserve">դատարանի </w:t>
      </w:r>
      <w:r w:rsidRPr="00753A8E">
        <w:rPr>
          <w:rFonts w:ascii="GHEA Grapalat" w:hAnsi="GHEA Grapalat"/>
          <w:shd w:val="clear" w:color="auto" w:fill="FFFFFF"/>
          <w:lang w:val="hy-AM"/>
        </w:rPr>
        <w:t>(դատավորներ՝ Ս</w:t>
      </w:r>
      <w:r w:rsidR="007A2C73" w:rsidRPr="00753A8E">
        <w:rPr>
          <w:rFonts w:ascii="GHEA Grapalat" w:hAnsi="GHEA Grapalat"/>
          <w:shd w:val="clear" w:color="auto" w:fill="FFFFFF"/>
          <w:lang w:val="hy-AM"/>
        </w:rPr>
        <w:t>.</w:t>
      </w:r>
      <w:r w:rsidRPr="00753A8E">
        <w:rPr>
          <w:rFonts w:ascii="GHEA Grapalat" w:hAnsi="GHEA Grapalat"/>
          <w:shd w:val="clear" w:color="auto" w:fill="FFFFFF"/>
          <w:lang w:val="hy-AM"/>
        </w:rPr>
        <w:t xml:space="preserve"> Թորոսյան, </w:t>
      </w:r>
      <w:r w:rsidR="00762D3E" w:rsidRPr="00753A8E">
        <w:rPr>
          <w:rFonts w:ascii="GHEA Grapalat" w:hAnsi="GHEA Grapalat"/>
          <w:shd w:val="clear" w:color="auto" w:fill="FFFFFF"/>
          <w:lang w:val="hy-AM"/>
        </w:rPr>
        <w:t xml:space="preserve">              </w:t>
      </w:r>
      <w:r w:rsidRPr="00753A8E">
        <w:rPr>
          <w:rFonts w:ascii="GHEA Grapalat" w:hAnsi="GHEA Grapalat"/>
          <w:shd w:val="clear" w:color="auto" w:fill="FFFFFF"/>
          <w:lang w:val="hy-AM"/>
        </w:rPr>
        <w:t>Ն</w:t>
      </w:r>
      <w:r w:rsidR="00762D3E" w:rsidRPr="00753A8E">
        <w:rPr>
          <w:rFonts w:ascii="GHEA Grapalat" w:hAnsi="GHEA Grapalat"/>
          <w:shd w:val="clear" w:color="auto" w:fill="FFFFFF"/>
          <w:lang w:val="hy-AM"/>
        </w:rPr>
        <w:t xml:space="preserve">. </w:t>
      </w:r>
      <w:r w:rsidRPr="00753A8E">
        <w:rPr>
          <w:rFonts w:ascii="GHEA Grapalat" w:hAnsi="GHEA Grapalat"/>
          <w:shd w:val="clear" w:color="auto" w:fill="FFFFFF"/>
          <w:lang w:val="hy-AM"/>
        </w:rPr>
        <w:t>Բարսեղյան, Տ</w:t>
      </w:r>
      <w:r w:rsidR="00762D3E" w:rsidRPr="00753A8E">
        <w:rPr>
          <w:rFonts w:ascii="GHEA Grapalat" w:hAnsi="GHEA Grapalat"/>
          <w:shd w:val="clear" w:color="auto" w:fill="FFFFFF"/>
          <w:lang w:val="hy-AM"/>
        </w:rPr>
        <w:t xml:space="preserve">. </w:t>
      </w:r>
      <w:r w:rsidRPr="00753A8E">
        <w:rPr>
          <w:rFonts w:ascii="GHEA Grapalat" w:hAnsi="GHEA Grapalat"/>
          <w:shd w:val="clear" w:color="auto" w:fill="FFFFFF"/>
          <w:lang w:val="hy-AM"/>
        </w:rPr>
        <w:t xml:space="preserve">Նազարյան) 23.04.2018 </w:t>
      </w:r>
      <w:r w:rsidRPr="00753A8E">
        <w:rPr>
          <w:rFonts w:ascii="GHEA Grapalat" w:hAnsi="GHEA Grapalat" w:cs="Sylfaen"/>
          <w:shd w:val="clear" w:color="auto" w:fill="FFFFFF"/>
          <w:lang w:val="hy-AM"/>
        </w:rPr>
        <w:t>թվականի</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որոշմամբ</w:t>
      </w:r>
      <w:r w:rsidRPr="00753A8E">
        <w:rPr>
          <w:rFonts w:ascii="GHEA Grapalat" w:hAnsi="GHEA Grapalat"/>
          <w:shd w:val="clear" w:color="auto" w:fill="FFFFFF"/>
          <w:lang w:val="hy-AM"/>
        </w:rPr>
        <w:t xml:space="preserve"> Ընկերության </w:t>
      </w:r>
      <w:r w:rsidRPr="00753A8E">
        <w:rPr>
          <w:rFonts w:ascii="GHEA Grapalat" w:hAnsi="GHEA Grapalat" w:cs="Sylfaen"/>
          <w:shd w:val="clear" w:color="auto" w:fill="FFFFFF"/>
          <w:lang w:val="hy-AM"/>
        </w:rPr>
        <w:lastRenderedPageBreak/>
        <w:t>վերաքննիչ</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բողոքը</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բավարարվել</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է մասնակիորեն</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որոշվել</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է</w:t>
      </w:r>
      <w:r w:rsidRPr="00753A8E">
        <w:rPr>
          <w:rFonts w:ascii="GHEA Grapalat" w:hAnsi="GHEA Grapalat"/>
          <w:shd w:val="clear" w:color="auto" w:fill="FFFFFF"/>
          <w:lang w:val="hy-AM"/>
        </w:rPr>
        <w:t xml:space="preserve"> ՀՀ Կոտայքի մարզի ընդհանուր իրավասության դատարանի 14.</w:t>
      </w:r>
      <w:r w:rsidR="00B257E0" w:rsidRPr="00753A8E">
        <w:rPr>
          <w:rFonts w:ascii="GHEA Grapalat" w:hAnsi="GHEA Grapalat"/>
          <w:shd w:val="clear" w:color="auto" w:fill="FFFFFF"/>
          <w:lang w:val="hy-AM"/>
        </w:rPr>
        <w:t>0</w:t>
      </w:r>
      <w:r w:rsidRPr="00753A8E">
        <w:rPr>
          <w:rFonts w:ascii="GHEA Grapalat" w:hAnsi="GHEA Grapalat"/>
          <w:shd w:val="clear" w:color="auto" w:fill="FFFFFF"/>
          <w:lang w:val="hy-AM"/>
        </w:rPr>
        <w:t>2.2018 թվականի վճիռը բեկանել և գործն ուղարկել նոր քննության։</w:t>
      </w:r>
    </w:p>
    <w:p w14:paraId="6992C19E" w14:textId="4D39D98C" w:rsidR="00EC6755" w:rsidRPr="00753A8E" w:rsidRDefault="0094018E" w:rsidP="00753A8E">
      <w:pPr>
        <w:ind w:right="142" w:firstLine="540"/>
        <w:jc w:val="both"/>
        <w:rPr>
          <w:rFonts w:ascii="GHEA Grapalat" w:hAnsi="GHEA Grapalat"/>
          <w:shd w:val="clear" w:color="auto" w:fill="FFFFFF"/>
          <w:lang w:val="hy-AM"/>
        </w:rPr>
      </w:pPr>
      <w:r w:rsidRPr="00753A8E">
        <w:rPr>
          <w:rFonts w:ascii="GHEA Grapalat" w:hAnsi="GHEA Grapalat"/>
          <w:shd w:val="clear" w:color="auto" w:fill="FFFFFF"/>
          <w:lang w:val="hy-AM"/>
        </w:rPr>
        <w:t xml:space="preserve">ՀՀ սնանկության դատարանի </w:t>
      </w:r>
      <w:r w:rsidRPr="00753A8E">
        <w:rPr>
          <w:rFonts w:ascii="GHEA Grapalat" w:hAnsi="GHEA Grapalat" w:cs="Sylfaen"/>
          <w:shd w:val="clear" w:color="auto" w:fill="FFFFFF"/>
          <w:lang w:val="fr-FR"/>
        </w:rPr>
        <w:t>(դատավոր</w:t>
      </w:r>
      <w:r w:rsidRPr="00753A8E">
        <w:rPr>
          <w:rFonts w:ascii="GHEA Grapalat" w:hAnsi="GHEA Grapalat"/>
          <w:lang w:val="hy-AM"/>
        </w:rPr>
        <w:t>`</w:t>
      </w:r>
      <w:r w:rsidRPr="00753A8E">
        <w:rPr>
          <w:rFonts w:ascii="GHEA Grapalat" w:hAnsi="GHEA Grapalat"/>
          <w:shd w:val="clear" w:color="auto" w:fill="FFFFFF"/>
          <w:lang w:val="fr-FR"/>
        </w:rPr>
        <w:t xml:space="preserve"> </w:t>
      </w:r>
      <w:r w:rsidRPr="00753A8E">
        <w:rPr>
          <w:rFonts w:ascii="GHEA Grapalat" w:hAnsi="GHEA Grapalat"/>
          <w:shd w:val="clear" w:color="auto" w:fill="FFFFFF"/>
          <w:lang w:val="hy-AM"/>
        </w:rPr>
        <w:t>Տ</w:t>
      </w:r>
      <w:r w:rsidRPr="00753A8E">
        <w:rPr>
          <w:rFonts w:ascii="GHEA Grapalat" w:hAnsi="GHEA Grapalat"/>
          <w:shd w:val="clear" w:color="auto" w:fill="FFFFFF"/>
          <w:lang w:val="fr-FR"/>
        </w:rPr>
        <w:t>.</w:t>
      </w:r>
      <w:r w:rsidRPr="00753A8E">
        <w:rPr>
          <w:rFonts w:ascii="GHEA Grapalat" w:hAnsi="GHEA Grapalat"/>
          <w:shd w:val="clear" w:color="auto" w:fill="FFFFFF"/>
          <w:lang w:val="hy-AM"/>
        </w:rPr>
        <w:t xml:space="preserve"> Փոլադ</w:t>
      </w:r>
      <w:r w:rsidRPr="00753A8E">
        <w:rPr>
          <w:rFonts w:ascii="GHEA Grapalat" w:hAnsi="GHEA Grapalat"/>
          <w:shd w:val="clear" w:color="auto" w:fill="FFFFFF"/>
          <w:lang w:val="fr-FR"/>
        </w:rPr>
        <w:t>յան</w:t>
      </w:r>
      <w:r w:rsidRPr="00753A8E">
        <w:rPr>
          <w:rFonts w:ascii="GHEA Grapalat" w:hAnsi="GHEA Grapalat" w:cs="Sylfaen"/>
          <w:shd w:val="clear" w:color="auto" w:fill="FFFFFF"/>
          <w:lang w:val="fr-FR"/>
        </w:rPr>
        <w:t>) (</w:t>
      </w:r>
      <w:r w:rsidRPr="00753A8E">
        <w:rPr>
          <w:rFonts w:ascii="GHEA Grapalat" w:hAnsi="GHEA Grapalat" w:cs="Sylfaen"/>
          <w:shd w:val="clear" w:color="auto" w:fill="FFFFFF"/>
          <w:lang w:val="hy-AM"/>
        </w:rPr>
        <w:t>այսուհետ</w:t>
      </w:r>
      <w:r w:rsidRPr="00753A8E">
        <w:rPr>
          <w:rFonts w:ascii="GHEA Grapalat" w:hAnsi="GHEA Grapalat"/>
          <w:lang w:val="hy-AM"/>
        </w:rPr>
        <w:t>`</w:t>
      </w:r>
      <w:r w:rsidRPr="00753A8E">
        <w:rPr>
          <w:rFonts w:ascii="GHEA Grapalat" w:hAnsi="GHEA Grapalat"/>
          <w:shd w:val="clear" w:color="auto" w:fill="FFFFFF"/>
          <w:lang w:val="fr-FR"/>
        </w:rPr>
        <w:t xml:space="preserve"> </w:t>
      </w:r>
      <w:r w:rsidRPr="00753A8E">
        <w:rPr>
          <w:rFonts w:ascii="GHEA Grapalat" w:hAnsi="GHEA Grapalat"/>
          <w:shd w:val="clear" w:color="auto" w:fill="FFFFFF"/>
          <w:lang w:val="hy-AM"/>
        </w:rPr>
        <w:t>Դատարան</w:t>
      </w:r>
      <w:r w:rsidRPr="00753A8E">
        <w:rPr>
          <w:rFonts w:ascii="GHEA Grapalat" w:hAnsi="GHEA Grapalat" w:cs="Sylfaen"/>
          <w:shd w:val="clear" w:color="auto" w:fill="FFFFFF"/>
          <w:lang w:val="fr-FR"/>
        </w:rPr>
        <w:t xml:space="preserve">) </w:t>
      </w:r>
      <w:r w:rsidRPr="00753A8E">
        <w:rPr>
          <w:rFonts w:ascii="GHEA Grapalat" w:hAnsi="GHEA Grapalat"/>
          <w:shd w:val="clear" w:color="auto" w:fill="FFFFFF"/>
          <w:lang w:val="hy-AM"/>
        </w:rPr>
        <w:t xml:space="preserve">30.04.2019 թվականի որոշմամբ բավարարվել է Լուսինե </w:t>
      </w:r>
      <w:r w:rsidR="00C068D4" w:rsidRPr="00753A8E">
        <w:rPr>
          <w:rFonts w:ascii="GHEA Grapalat" w:hAnsi="GHEA Grapalat"/>
          <w:shd w:val="clear" w:color="auto" w:fill="FFFFFF"/>
          <w:lang w:val="hy-AM"/>
        </w:rPr>
        <w:t>Սուքիաս</w:t>
      </w:r>
      <w:r w:rsidRPr="00753A8E">
        <w:rPr>
          <w:rFonts w:ascii="GHEA Grapalat" w:hAnsi="GHEA Grapalat"/>
          <w:shd w:val="clear" w:color="auto" w:fill="FFFFFF"/>
          <w:lang w:val="hy-AM"/>
        </w:rPr>
        <w:t xml:space="preserve">յանի </w:t>
      </w:r>
      <w:r w:rsidR="00C068D4" w:rsidRPr="00753A8E">
        <w:rPr>
          <w:rFonts w:ascii="GHEA Grapalat" w:hAnsi="GHEA Grapalat"/>
          <w:shd w:val="clear" w:color="auto" w:fill="FFFFFF"/>
          <w:lang w:val="hy-AM"/>
        </w:rPr>
        <w:t xml:space="preserve">27.11.2018 թվականին դատարան ներկայացված </w:t>
      </w:r>
      <w:r w:rsidRPr="00753A8E">
        <w:rPr>
          <w:rFonts w:ascii="GHEA Grapalat" w:hAnsi="GHEA Grapalat"/>
          <w:shd w:val="clear" w:color="auto" w:fill="FFFFFF"/>
          <w:lang w:val="hy-AM"/>
        </w:rPr>
        <w:t>միջնորդությունը</w:t>
      </w:r>
      <w:r w:rsidR="00DB17FF" w:rsidRPr="00753A8E">
        <w:rPr>
          <w:rFonts w:ascii="GHEA Grapalat" w:hAnsi="GHEA Grapalat"/>
          <w:shd w:val="clear" w:color="auto" w:fill="FFFFFF"/>
          <w:lang w:val="hy-AM"/>
        </w:rPr>
        <w:t>,</w:t>
      </w:r>
      <w:r w:rsidRPr="00753A8E">
        <w:rPr>
          <w:rFonts w:ascii="GHEA Grapalat" w:hAnsi="GHEA Grapalat"/>
          <w:shd w:val="clear" w:color="auto" w:fill="FFFFFF"/>
          <w:lang w:val="hy-AM"/>
        </w:rPr>
        <w:t xml:space="preserve"> և սնանկության գործով դիմող Սոնա Հարությունյանը փոխարինվել է իրավահաջորդով՝ </w:t>
      </w:r>
      <w:r w:rsidR="00C068D4" w:rsidRPr="00753A8E">
        <w:rPr>
          <w:rFonts w:ascii="GHEA Grapalat" w:hAnsi="GHEA Grapalat"/>
          <w:shd w:val="clear" w:color="auto" w:fill="FFFFFF"/>
          <w:lang w:val="hy-AM"/>
        </w:rPr>
        <w:t>Լուսինե Սուքիասյանով:</w:t>
      </w:r>
    </w:p>
    <w:p w14:paraId="6A3FC606" w14:textId="7ED97EF0" w:rsidR="001E04AE" w:rsidRPr="00753A8E" w:rsidRDefault="00C068D4" w:rsidP="00753A8E">
      <w:pPr>
        <w:ind w:right="142" w:firstLine="540"/>
        <w:jc w:val="both"/>
        <w:rPr>
          <w:rFonts w:ascii="GHEA Grapalat" w:hAnsi="GHEA Grapalat" w:cs="Sylfaen"/>
          <w:lang w:val="hy-AM"/>
        </w:rPr>
      </w:pPr>
      <w:r w:rsidRPr="00753A8E">
        <w:rPr>
          <w:rFonts w:ascii="GHEA Grapalat" w:hAnsi="GHEA Grapalat"/>
          <w:shd w:val="clear" w:color="auto" w:fill="FFFFFF"/>
          <w:lang w:val="hy-AM"/>
        </w:rPr>
        <w:t>Դատարանի</w:t>
      </w:r>
      <w:r w:rsidR="001E04AE" w:rsidRPr="00753A8E">
        <w:rPr>
          <w:rFonts w:ascii="GHEA Grapalat" w:hAnsi="GHEA Grapalat" w:cs="Sylfaen"/>
          <w:shd w:val="clear" w:color="auto" w:fill="FFFFFF"/>
          <w:lang w:val="fr-FR"/>
        </w:rPr>
        <w:t xml:space="preserve"> </w:t>
      </w:r>
      <w:r w:rsidR="00983FB9" w:rsidRPr="00753A8E">
        <w:rPr>
          <w:rFonts w:ascii="GHEA Grapalat" w:hAnsi="GHEA Grapalat" w:cs="Sylfaen"/>
          <w:shd w:val="clear" w:color="auto" w:fill="FFFFFF"/>
          <w:lang w:val="hy-AM"/>
        </w:rPr>
        <w:t>09</w:t>
      </w:r>
      <w:r w:rsidR="001E04AE" w:rsidRPr="00753A8E">
        <w:rPr>
          <w:rFonts w:ascii="GHEA Grapalat" w:hAnsi="GHEA Grapalat"/>
          <w:shd w:val="clear" w:color="auto" w:fill="FFFFFF"/>
          <w:lang w:val="fr-FR"/>
        </w:rPr>
        <w:t>.</w:t>
      </w:r>
      <w:r w:rsidR="00983FB9" w:rsidRPr="00753A8E">
        <w:rPr>
          <w:rFonts w:ascii="GHEA Grapalat" w:hAnsi="GHEA Grapalat"/>
          <w:shd w:val="clear" w:color="auto" w:fill="FFFFFF"/>
          <w:lang w:val="hy-AM"/>
        </w:rPr>
        <w:t>08</w:t>
      </w:r>
      <w:r w:rsidR="001E04AE" w:rsidRPr="00753A8E">
        <w:rPr>
          <w:rFonts w:ascii="GHEA Grapalat" w:hAnsi="GHEA Grapalat"/>
          <w:shd w:val="clear" w:color="auto" w:fill="FFFFFF"/>
          <w:lang w:val="fr-FR"/>
        </w:rPr>
        <w:t>.201</w:t>
      </w:r>
      <w:r w:rsidR="00983FB9" w:rsidRPr="00753A8E">
        <w:rPr>
          <w:rFonts w:ascii="GHEA Grapalat" w:hAnsi="GHEA Grapalat"/>
          <w:shd w:val="clear" w:color="auto" w:fill="FFFFFF"/>
          <w:lang w:val="hy-AM"/>
        </w:rPr>
        <w:t>9</w:t>
      </w:r>
      <w:r w:rsidR="001E04AE" w:rsidRPr="00753A8E">
        <w:rPr>
          <w:rFonts w:ascii="GHEA Grapalat" w:hAnsi="GHEA Grapalat"/>
          <w:shd w:val="clear" w:color="auto" w:fill="FFFFFF"/>
          <w:lang w:val="fr-FR"/>
        </w:rPr>
        <w:t xml:space="preserve"> </w:t>
      </w:r>
      <w:r w:rsidR="004E23CB" w:rsidRPr="00753A8E">
        <w:rPr>
          <w:rFonts w:ascii="GHEA Grapalat" w:hAnsi="GHEA Grapalat"/>
          <w:shd w:val="clear" w:color="auto" w:fill="FFFFFF"/>
          <w:lang w:val="hy-AM"/>
        </w:rPr>
        <w:t>թվականի</w:t>
      </w:r>
      <w:r w:rsidR="004E23CB" w:rsidRPr="00753A8E">
        <w:rPr>
          <w:rFonts w:ascii="GHEA Grapalat" w:hAnsi="GHEA Grapalat"/>
          <w:shd w:val="clear" w:color="auto" w:fill="FFFFFF"/>
          <w:lang w:val="fr-FR"/>
        </w:rPr>
        <w:t xml:space="preserve"> </w:t>
      </w:r>
      <w:r w:rsidR="004E23CB" w:rsidRPr="00753A8E">
        <w:rPr>
          <w:rFonts w:ascii="GHEA Grapalat" w:hAnsi="GHEA Grapalat"/>
          <w:shd w:val="clear" w:color="auto" w:fill="FFFFFF"/>
          <w:lang w:val="hy-AM"/>
        </w:rPr>
        <w:t>վճռով</w:t>
      </w:r>
      <w:r w:rsidR="004E23CB" w:rsidRPr="00753A8E">
        <w:rPr>
          <w:rFonts w:ascii="GHEA Grapalat" w:hAnsi="GHEA Grapalat"/>
          <w:shd w:val="clear" w:color="auto" w:fill="FFFFFF"/>
          <w:lang w:val="fr-FR"/>
        </w:rPr>
        <w:t xml:space="preserve"> </w:t>
      </w:r>
      <w:r w:rsidR="00983FB9" w:rsidRPr="00753A8E">
        <w:rPr>
          <w:rFonts w:ascii="GHEA Grapalat" w:hAnsi="GHEA Grapalat"/>
          <w:shd w:val="clear" w:color="auto" w:fill="FFFFFF"/>
          <w:lang w:val="hy-AM"/>
        </w:rPr>
        <w:t>դիմումը բավարարվել է</w:t>
      </w:r>
      <w:r w:rsidR="00DB17FF" w:rsidRPr="00753A8E">
        <w:rPr>
          <w:rFonts w:ascii="GHEA Grapalat" w:hAnsi="GHEA Grapalat"/>
          <w:shd w:val="clear" w:color="auto" w:fill="FFFFFF"/>
          <w:lang w:val="hy-AM"/>
        </w:rPr>
        <w:t>,</w:t>
      </w:r>
      <w:r w:rsidR="00983FB9" w:rsidRPr="00753A8E">
        <w:rPr>
          <w:rFonts w:ascii="GHEA Grapalat" w:hAnsi="GHEA Grapalat"/>
          <w:shd w:val="clear" w:color="auto" w:fill="FFFFFF"/>
          <w:lang w:val="hy-AM"/>
        </w:rPr>
        <w:t xml:space="preserve"> և </w:t>
      </w:r>
      <w:r w:rsidR="001E04AE" w:rsidRPr="00753A8E">
        <w:rPr>
          <w:rFonts w:ascii="GHEA Grapalat" w:hAnsi="GHEA Grapalat"/>
          <w:shd w:val="clear" w:color="auto" w:fill="FFFFFF"/>
          <w:lang w:val="fr-FR"/>
        </w:rPr>
        <w:t>Ընկերությ</w:t>
      </w:r>
      <w:r w:rsidR="00983FB9" w:rsidRPr="00753A8E">
        <w:rPr>
          <w:rFonts w:ascii="GHEA Grapalat" w:hAnsi="GHEA Grapalat"/>
          <w:shd w:val="clear" w:color="auto" w:fill="FFFFFF"/>
          <w:lang w:val="hy-AM"/>
        </w:rPr>
        <w:t>ունը ճանաչվել է սնանկ</w:t>
      </w:r>
      <w:r w:rsidR="001E04AE" w:rsidRPr="00753A8E">
        <w:rPr>
          <w:rFonts w:ascii="GHEA Grapalat" w:hAnsi="GHEA Grapalat"/>
          <w:shd w:val="clear" w:color="auto" w:fill="FFFFFF"/>
          <w:lang w:val="fr-FR"/>
        </w:rPr>
        <w:t>:</w:t>
      </w:r>
    </w:p>
    <w:p w14:paraId="2B9CD1D6" w14:textId="74A3498C" w:rsidR="001E04AE" w:rsidRPr="00753A8E" w:rsidRDefault="001E04AE" w:rsidP="00753A8E">
      <w:pPr>
        <w:ind w:firstLine="567"/>
        <w:jc w:val="both"/>
        <w:rPr>
          <w:rFonts w:ascii="GHEA Grapalat" w:hAnsi="GHEA Grapalat"/>
          <w:lang w:val="hy-AM"/>
        </w:rPr>
      </w:pPr>
      <w:r w:rsidRPr="00753A8E">
        <w:rPr>
          <w:rFonts w:ascii="GHEA Grapalat" w:hAnsi="GHEA Grapalat" w:cs="Sylfaen"/>
          <w:shd w:val="clear" w:color="auto" w:fill="FFFFFF"/>
          <w:lang w:val="hy-AM"/>
        </w:rPr>
        <w:t>ՀՀ</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վերաքննիչ</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քաղաքացիական</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 xml:space="preserve">դատարանի </w:t>
      </w:r>
      <w:r w:rsidRPr="00753A8E">
        <w:rPr>
          <w:rFonts w:ascii="GHEA Grapalat" w:hAnsi="GHEA Grapalat"/>
          <w:shd w:val="clear" w:color="auto" w:fill="FFFFFF"/>
          <w:lang w:val="hy-AM"/>
        </w:rPr>
        <w:t>(</w:t>
      </w:r>
      <w:r w:rsidRPr="00753A8E">
        <w:rPr>
          <w:rFonts w:ascii="GHEA Grapalat" w:hAnsi="GHEA Grapalat" w:cs="Sylfaen"/>
          <w:shd w:val="clear" w:color="auto" w:fill="FFFFFF"/>
          <w:lang w:val="hy-AM"/>
        </w:rPr>
        <w:t>այսուհետ</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Վերաքննիչ</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դատարան</w:t>
      </w:r>
      <w:r w:rsidRPr="00753A8E">
        <w:rPr>
          <w:rFonts w:ascii="GHEA Grapalat" w:hAnsi="GHEA Grapalat"/>
          <w:shd w:val="clear" w:color="auto" w:fill="FFFFFF"/>
          <w:lang w:val="hy-AM"/>
        </w:rPr>
        <w:t xml:space="preserve">) </w:t>
      </w:r>
      <w:r w:rsidR="00983FB9" w:rsidRPr="00753A8E">
        <w:rPr>
          <w:rFonts w:ascii="GHEA Grapalat" w:hAnsi="GHEA Grapalat"/>
          <w:shd w:val="clear" w:color="auto" w:fill="FFFFFF"/>
          <w:lang w:val="hy-AM"/>
        </w:rPr>
        <w:t>29</w:t>
      </w:r>
      <w:r w:rsidRPr="00753A8E">
        <w:rPr>
          <w:rFonts w:ascii="GHEA Grapalat" w:hAnsi="GHEA Grapalat"/>
          <w:shd w:val="clear" w:color="auto" w:fill="FFFFFF"/>
          <w:lang w:val="hy-AM"/>
        </w:rPr>
        <w:t>.0</w:t>
      </w:r>
      <w:r w:rsidR="00983FB9" w:rsidRPr="00753A8E">
        <w:rPr>
          <w:rFonts w:ascii="GHEA Grapalat" w:hAnsi="GHEA Grapalat"/>
          <w:shd w:val="clear" w:color="auto" w:fill="FFFFFF"/>
          <w:lang w:val="hy-AM"/>
        </w:rPr>
        <w:t>1</w:t>
      </w:r>
      <w:r w:rsidRPr="00753A8E">
        <w:rPr>
          <w:rFonts w:ascii="GHEA Grapalat" w:hAnsi="GHEA Grapalat"/>
          <w:shd w:val="clear" w:color="auto" w:fill="FFFFFF"/>
          <w:lang w:val="hy-AM"/>
        </w:rPr>
        <w:t>.20</w:t>
      </w:r>
      <w:r w:rsidR="00983FB9" w:rsidRPr="00753A8E">
        <w:rPr>
          <w:rFonts w:ascii="GHEA Grapalat" w:hAnsi="GHEA Grapalat"/>
          <w:shd w:val="clear" w:color="auto" w:fill="FFFFFF"/>
          <w:lang w:val="hy-AM"/>
        </w:rPr>
        <w:t>20</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թվականի</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որոշմամբ</w:t>
      </w:r>
      <w:r w:rsidRPr="00753A8E">
        <w:rPr>
          <w:rFonts w:ascii="GHEA Grapalat" w:hAnsi="GHEA Grapalat"/>
          <w:shd w:val="clear" w:color="auto" w:fill="FFFFFF"/>
          <w:lang w:val="hy-AM"/>
        </w:rPr>
        <w:t xml:space="preserve"> </w:t>
      </w:r>
      <w:r w:rsidR="00983FB9" w:rsidRPr="00753A8E">
        <w:rPr>
          <w:rFonts w:ascii="GHEA Grapalat" w:hAnsi="GHEA Grapalat"/>
          <w:shd w:val="clear" w:color="auto" w:fill="FFFFFF"/>
          <w:lang w:val="hy-AM"/>
        </w:rPr>
        <w:t xml:space="preserve">Ընկերության </w:t>
      </w:r>
      <w:r w:rsidRPr="00753A8E">
        <w:rPr>
          <w:rFonts w:ascii="GHEA Grapalat" w:hAnsi="GHEA Grapalat" w:cs="Sylfaen"/>
          <w:shd w:val="clear" w:color="auto" w:fill="FFFFFF"/>
          <w:lang w:val="hy-AM"/>
        </w:rPr>
        <w:t>վերաքննիչ</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բողոքը</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բավարարվել</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է</w:t>
      </w:r>
      <w:r w:rsidR="00983FB9" w:rsidRPr="00753A8E">
        <w:rPr>
          <w:rFonts w:ascii="GHEA Grapalat" w:hAnsi="GHEA Grapalat"/>
          <w:shd w:val="clear" w:color="auto" w:fill="FFFFFF"/>
          <w:lang w:val="hy-AM"/>
        </w:rPr>
        <w:t>՝</w:t>
      </w:r>
      <w:r w:rsidR="004E23CB"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որոշվել</w:t>
      </w:r>
      <w:r w:rsidRPr="00753A8E">
        <w:rPr>
          <w:rFonts w:ascii="GHEA Grapalat" w:hAnsi="GHEA Grapalat"/>
          <w:shd w:val="clear" w:color="auto" w:fill="FFFFFF"/>
          <w:lang w:val="hy-AM"/>
        </w:rPr>
        <w:t xml:space="preserve"> </w:t>
      </w:r>
      <w:r w:rsidRPr="00753A8E">
        <w:rPr>
          <w:rFonts w:ascii="GHEA Grapalat" w:hAnsi="GHEA Grapalat" w:cs="Sylfaen"/>
          <w:shd w:val="clear" w:color="auto" w:fill="FFFFFF"/>
          <w:lang w:val="hy-AM"/>
        </w:rPr>
        <w:t>է</w:t>
      </w:r>
      <w:r w:rsidRPr="00753A8E">
        <w:rPr>
          <w:rFonts w:ascii="GHEA Grapalat" w:hAnsi="GHEA Grapalat"/>
          <w:shd w:val="clear" w:color="auto" w:fill="FFFFFF"/>
          <w:lang w:val="hy-AM"/>
        </w:rPr>
        <w:t xml:space="preserve"> </w:t>
      </w:r>
      <w:r w:rsidR="00983FB9" w:rsidRPr="00753A8E">
        <w:rPr>
          <w:rFonts w:ascii="GHEA Grapalat" w:hAnsi="GHEA Grapalat"/>
          <w:shd w:val="clear" w:color="auto" w:fill="FFFFFF"/>
          <w:lang w:val="hy-AM"/>
        </w:rPr>
        <w:t>Դատարանի 09</w:t>
      </w:r>
      <w:r w:rsidRPr="00753A8E">
        <w:rPr>
          <w:rFonts w:ascii="GHEA Grapalat" w:hAnsi="GHEA Grapalat" w:cs="Sylfaen"/>
          <w:shd w:val="clear" w:color="auto" w:fill="FFFFFF"/>
          <w:lang w:val="hy-AM"/>
        </w:rPr>
        <w:t>.0</w:t>
      </w:r>
      <w:r w:rsidR="00983FB9" w:rsidRPr="00753A8E">
        <w:rPr>
          <w:rFonts w:ascii="GHEA Grapalat" w:hAnsi="GHEA Grapalat" w:cs="Sylfaen"/>
          <w:shd w:val="clear" w:color="auto" w:fill="FFFFFF"/>
          <w:lang w:val="hy-AM"/>
        </w:rPr>
        <w:t>8</w:t>
      </w:r>
      <w:r w:rsidRPr="00753A8E">
        <w:rPr>
          <w:rFonts w:ascii="GHEA Grapalat" w:hAnsi="GHEA Grapalat" w:cs="Sylfaen"/>
          <w:shd w:val="clear" w:color="auto" w:fill="FFFFFF"/>
          <w:lang w:val="hy-AM"/>
        </w:rPr>
        <w:t>.201</w:t>
      </w:r>
      <w:r w:rsidR="00983FB9" w:rsidRPr="00753A8E">
        <w:rPr>
          <w:rFonts w:ascii="GHEA Grapalat" w:hAnsi="GHEA Grapalat" w:cs="Sylfaen"/>
          <w:shd w:val="clear" w:color="auto" w:fill="FFFFFF"/>
          <w:lang w:val="hy-AM"/>
        </w:rPr>
        <w:t>9</w:t>
      </w:r>
      <w:r w:rsidRPr="00753A8E">
        <w:rPr>
          <w:rFonts w:ascii="GHEA Grapalat" w:hAnsi="GHEA Grapalat" w:cs="Sylfaen"/>
          <w:shd w:val="clear" w:color="auto" w:fill="FFFFFF"/>
          <w:lang w:val="hy-AM"/>
        </w:rPr>
        <w:t xml:space="preserve"> թվականի վճիռը բեկանել և </w:t>
      </w:r>
      <w:r w:rsidR="00A54D37" w:rsidRPr="00753A8E">
        <w:rPr>
          <w:rFonts w:ascii="GHEA Grapalat" w:hAnsi="GHEA Grapalat" w:cs="Sylfaen"/>
          <w:shd w:val="clear" w:color="auto" w:fill="FFFFFF"/>
          <w:lang w:val="hy-AM"/>
        </w:rPr>
        <w:t xml:space="preserve">փոփոխել՝ Լուսինե Սուքիասյանի դիմումը՝ Ընկերությանը սնանկ ճանաչելու պահանջի մասին, մերժել։ </w:t>
      </w:r>
    </w:p>
    <w:p w14:paraId="3A2AC9AC" w14:textId="21FD10D3" w:rsidR="001E04AE" w:rsidRPr="00753A8E" w:rsidRDefault="001E04AE" w:rsidP="00753A8E">
      <w:pPr>
        <w:ind w:right="142" w:firstLine="567"/>
        <w:jc w:val="both"/>
        <w:rPr>
          <w:rFonts w:ascii="GHEA Grapalat" w:hAnsi="GHEA Grapalat" w:cs="Sylfaen"/>
          <w:lang w:val="hy-AM"/>
        </w:rPr>
      </w:pPr>
      <w:r w:rsidRPr="00753A8E">
        <w:rPr>
          <w:rFonts w:ascii="GHEA Grapalat" w:hAnsi="GHEA Grapalat" w:cs="Sylfaen"/>
          <w:lang w:val="hy-AM"/>
        </w:rPr>
        <w:t>Սույն</w:t>
      </w:r>
      <w:r w:rsidRPr="00753A8E">
        <w:rPr>
          <w:rFonts w:ascii="GHEA Grapalat" w:hAnsi="GHEA Grapalat"/>
          <w:lang w:val="hy-AM"/>
        </w:rPr>
        <w:t xml:space="preserve"> գործով վճռաբեկ </w:t>
      </w:r>
      <w:r w:rsidRPr="00753A8E">
        <w:rPr>
          <w:rFonts w:ascii="GHEA Grapalat" w:hAnsi="GHEA Grapalat" w:cs="Sylfaen"/>
          <w:lang w:val="hy-AM"/>
        </w:rPr>
        <w:t xml:space="preserve">բողոք է ներկայացրել </w:t>
      </w:r>
      <w:r w:rsidR="00A54D37" w:rsidRPr="00753A8E">
        <w:rPr>
          <w:rFonts w:ascii="GHEA Grapalat" w:hAnsi="GHEA Grapalat" w:cs="Sylfaen"/>
          <w:lang w:val="hy-AM"/>
        </w:rPr>
        <w:t>Լուսինե Սուքիասյանը</w:t>
      </w:r>
      <w:r w:rsidRPr="00753A8E">
        <w:rPr>
          <w:rFonts w:ascii="GHEA Grapalat" w:hAnsi="GHEA Grapalat"/>
          <w:lang w:val="hy-AM"/>
        </w:rPr>
        <w:t xml:space="preserve"> </w:t>
      </w:r>
      <w:r w:rsidR="002B373F" w:rsidRPr="00753A8E">
        <w:rPr>
          <w:rFonts w:ascii="GHEA Grapalat" w:hAnsi="GHEA Grapalat" w:cs="Sylfaen"/>
          <w:shd w:val="clear" w:color="auto" w:fill="FFFFFF"/>
          <w:lang w:val="fr-FR"/>
        </w:rPr>
        <w:t>(</w:t>
      </w:r>
      <w:r w:rsidR="002B373F" w:rsidRPr="00753A8E">
        <w:rPr>
          <w:rFonts w:ascii="GHEA Grapalat" w:hAnsi="GHEA Grapalat"/>
          <w:lang w:val="hy-AM"/>
        </w:rPr>
        <w:t>ներկայացուցիչ</w:t>
      </w:r>
      <w:r w:rsidR="002B373F" w:rsidRPr="00753A8E">
        <w:rPr>
          <w:rFonts w:ascii="GHEA Grapalat" w:hAnsi="GHEA Grapalat"/>
          <w:lang w:val="de-DE"/>
        </w:rPr>
        <w:t xml:space="preserve"> </w:t>
      </w:r>
      <w:r w:rsidR="00A54D37" w:rsidRPr="00753A8E">
        <w:rPr>
          <w:rFonts w:ascii="GHEA Grapalat" w:hAnsi="GHEA Grapalat"/>
          <w:lang w:val="hy-AM"/>
        </w:rPr>
        <w:t>Ժաննա Կիրակոսյան</w:t>
      </w:r>
      <w:r w:rsidR="002B373F" w:rsidRPr="00753A8E">
        <w:rPr>
          <w:rFonts w:ascii="GHEA Grapalat" w:hAnsi="GHEA Grapalat" w:cs="Sylfaen"/>
          <w:shd w:val="clear" w:color="auto" w:fill="FFFFFF"/>
          <w:lang w:val="fr-FR"/>
        </w:rPr>
        <w:t>)</w:t>
      </w:r>
      <w:r w:rsidRPr="00753A8E">
        <w:rPr>
          <w:rFonts w:ascii="GHEA Grapalat" w:hAnsi="GHEA Grapalat" w:cs="Sylfaen"/>
          <w:lang w:val="hy-AM"/>
        </w:rPr>
        <w:t>:</w:t>
      </w:r>
    </w:p>
    <w:p w14:paraId="1687978A" w14:textId="2CD8972D" w:rsidR="001E04AE" w:rsidRPr="00753A8E" w:rsidRDefault="001E04AE" w:rsidP="00753A8E">
      <w:pPr>
        <w:ind w:right="142" w:firstLine="567"/>
        <w:jc w:val="both"/>
        <w:rPr>
          <w:rFonts w:ascii="GHEA Grapalat" w:hAnsi="GHEA Grapalat" w:cs="Sylfaen"/>
          <w:lang w:val="hy-AM"/>
        </w:rPr>
      </w:pPr>
      <w:r w:rsidRPr="00753A8E">
        <w:rPr>
          <w:rFonts w:ascii="GHEA Grapalat" w:hAnsi="GHEA Grapalat" w:cs="Sylfaen"/>
          <w:lang w:val="hy-AM"/>
        </w:rPr>
        <w:t>Վճռաբեկ բողոքի պատասխան</w:t>
      </w:r>
      <w:r w:rsidR="00E76390" w:rsidRPr="00753A8E">
        <w:rPr>
          <w:rFonts w:ascii="GHEA Grapalat" w:hAnsi="GHEA Grapalat" w:cs="Sylfaen"/>
          <w:lang w:val="hy-AM"/>
        </w:rPr>
        <w:t xml:space="preserve"> </w:t>
      </w:r>
      <w:r w:rsidR="00A14D01" w:rsidRPr="00753A8E">
        <w:rPr>
          <w:rFonts w:ascii="GHEA Grapalat" w:hAnsi="GHEA Grapalat" w:cs="Sylfaen"/>
          <w:lang w:val="hy-AM"/>
        </w:rPr>
        <w:t xml:space="preserve">է </w:t>
      </w:r>
      <w:r w:rsidRPr="00753A8E">
        <w:rPr>
          <w:rFonts w:ascii="GHEA Grapalat" w:hAnsi="GHEA Grapalat" w:cs="Sylfaen"/>
          <w:lang w:val="hy-AM"/>
        </w:rPr>
        <w:t>ներկայ</w:t>
      </w:r>
      <w:r w:rsidR="004E23CB" w:rsidRPr="00753A8E">
        <w:rPr>
          <w:rFonts w:ascii="GHEA Grapalat" w:hAnsi="GHEA Grapalat" w:cs="Sylfaen"/>
          <w:lang w:val="hy-AM"/>
        </w:rPr>
        <w:t>ա</w:t>
      </w:r>
      <w:r w:rsidRPr="00753A8E">
        <w:rPr>
          <w:rFonts w:ascii="GHEA Grapalat" w:hAnsi="GHEA Grapalat" w:cs="Sylfaen"/>
          <w:lang w:val="hy-AM"/>
        </w:rPr>
        <w:t>ց</w:t>
      </w:r>
      <w:r w:rsidR="00A14D01" w:rsidRPr="00753A8E">
        <w:rPr>
          <w:rFonts w:ascii="GHEA Grapalat" w:hAnsi="GHEA Grapalat" w:cs="Sylfaen"/>
          <w:lang w:val="hy-AM"/>
        </w:rPr>
        <w:t>ր</w:t>
      </w:r>
      <w:r w:rsidR="00E76390" w:rsidRPr="00753A8E">
        <w:rPr>
          <w:rFonts w:ascii="GHEA Grapalat" w:hAnsi="GHEA Grapalat" w:cs="Sylfaen"/>
          <w:lang w:val="hy-AM"/>
        </w:rPr>
        <w:t>ել</w:t>
      </w:r>
      <w:r w:rsidR="00A14D01" w:rsidRPr="00753A8E">
        <w:rPr>
          <w:rFonts w:ascii="GHEA Grapalat" w:hAnsi="GHEA Grapalat" w:cs="Sylfaen"/>
          <w:lang w:val="hy-AM"/>
        </w:rPr>
        <w:t xml:space="preserve"> Ընկերությունը</w:t>
      </w:r>
      <w:r w:rsidRPr="00753A8E">
        <w:rPr>
          <w:rFonts w:ascii="GHEA Grapalat" w:hAnsi="GHEA Grapalat" w:cs="Sylfaen"/>
          <w:lang w:val="hy-AM"/>
        </w:rPr>
        <w:t xml:space="preserve">: </w:t>
      </w:r>
    </w:p>
    <w:p w14:paraId="6ACD4A9E" w14:textId="77777777" w:rsidR="00AB01DE" w:rsidRPr="00753A8E" w:rsidRDefault="00AB01DE" w:rsidP="00753A8E">
      <w:pPr>
        <w:tabs>
          <w:tab w:val="left" w:pos="709"/>
          <w:tab w:val="left" w:pos="851"/>
        </w:tabs>
        <w:ind w:right="-1" w:firstLine="567"/>
        <w:jc w:val="both"/>
        <w:rPr>
          <w:rFonts w:ascii="GHEA Grapalat" w:hAnsi="GHEA Grapalat"/>
          <w:sz w:val="20"/>
          <w:szCs w:val="20"/>
          <w:lang w:val="af-ZA"/>
        </w:rPr>
      </w:pPr>
    </w:p>
    <w:p w14:paraId="60B48628" w14:textId="77777777" w:rsidR="00AB01DE" w:rsidRPr="00753A8E" w:rsidRDefault="00AB01DE" w:rsidP="00753A8E">
      <w:pPr>
        <w:tabs>
          <w:tab w:val="left" w:pos="709"/>
          <w:tab w:val="left" w:pos="851"/>
        </w:tabs>
        <w:ind w:right="-1" w:firstLine="567"/>
        <w:jc w:val="both"/>
        <w:rPr>
          <w:rFonts w:ascii="GHEA Grapalat" w:hAnsi="GHEA Grapalat"/>
          <w:b/>
          <w:bCs/>
          <w:iCs/>
          <w:lang w:val="hy-AM"/>
        </w:rPr>
      </w:pPr>
      <w:r w:rsidRPr="00753A8E">
        <w:rPr>
          <w:rFonts w:ascii="GHEA Grapalat" w:hAnsi="GHEA Grapalat"/>
          <w:b/>
          <w:bCs/>
          <w:iCs/>
          <w:u w:val="single"/>
          <w:lang w:val="hy-AM"/>
        </w:rPr>
        <w:t xml:space="preserve">2. </w:t>
      </w:r>
      <w:r w:rsidRPr="00753A8E">
        <w:rPr>
          <w:rFonts w:ascii="GHEA Grapalat" w:hAnsi="GHEA Grapalat" w:cs="Sylfaen"/>
          <w:b/>
          <w:bCs/>
          <w:iCs/>
          <w:u w:val="single"/>
          <w:lang w:val="hy-AM"/>
        </w:rPr>
        <w:t>Վճռաբեկ</w:t>
      </w:r>
      <w:r w:rsidR="00755BCE" w:rsidRPr="00753A8E">
        <w:rPr>
          <w:rFonts w:ascii="GHEA Grapalat" w:hAnsi="GHEA Grapalat" w:cs="Sylfaen"/>
          <w:b/>
          <w:bCs/>
          <w:iCs/>
          <w:u w:val="single"/>
          <w:lang w:val="af-ZA"/>
        </w:rPr>
        <w:t xml:space="preserve"> </w:t>
      </w:r>
      <w:r w:rsidRPr="00753A8E">
        <w:rPr>
          <w:rFonts w:ascii="GHEA Grapalat" w:hAnsi="GHEA Grapalat" w:cs="Sylfaen"/>
          <w:b/>
          <w:bCs/>
          <w:iCs/>
          <w:u w:val="single"/>
          <w:lang w:val="hy-AM"/>
        </w:rPr>
        <w:t>բողոքի</w:t>
      </w:r>
      <w:r w:rsidR="00755BCE" w:rsidRPr="00753A8E">
        <w:rPr>
          <w:rFonts w:ascii="GHEA Grapalat" w:hAnsi="GHEA Grapalat" w:cs="Sylfaen"/>
          <w:b/>
          <w:bCs/>
          <w:iCs/>
          <w:u w:val="single"/>
          <w:lang w:val="af-ZA"/>
        </w:rPr>
        <w:t xml:space="preserve"> </w:t>
      </w:r>
      <w:r w:rsidRPr="00753A8E">
        <w:rPr>
          <w:rFonts w:ascii="GHEA Grapalat" w:hAnsi="GHEA Grapalat" w:cs="Sylfaen"/>
          <w:b/>
          <w:bCs/>
          <w:iCs/>
          <w:u w:val="single"/>
          <w:lang w:val="hy-AM"/>
        </w:rPr>
        <w:t>հիմքերը</w:t>
      </w:r>
      <w:r w:rsidRPr="00753A8E">
        <w:rPr>
          <w:rFonts w:ascii="GHEA Grapalat" w:hAnsi="GHEA Grapalat"/>
          <w:b/>
          <w:bCs/>
          <w:iCs/>
          <w:u w:val="single"/>
          <w:lang w:val="hy-AM"/>
        </w:rPr>
        <w:t xml:space="preserve">, </w:t>
      </w:r>
      <w:r w:rsidRPr="00753A8E">
        <w:rPr>
          <w:rFonts w:ascii="GHEA Grapalat" w:hAnsi="GHEA Grapalat" w:cs="Sylfaen"/>
          <w:b/>
          <w:bCs/>
          <w:iCs/>
          <w:u w:val="single"/>
          <w:lang w:val="hy-AM"/>
        </w:rPr>
        <w:t>հիմնավորումները</w:t>
      </w:r>
      <w:r w:rsidR="00755BCE" w:rsidRPr="00753A8E">
        <w:rPr>
          <w:rFonts w:ascii="GHEA Grapalat" w:hAnsi="GHEA Grapalat" w:cs="Sylfaen"/>
          <w:b/>
          <w:bCs/>
          <w:iCs/>
          <w:u w:val="single"/>
          <w:lang w:val="af-ZA"/>
        </w:rPr>
        <w:t xml:space="preserve"> </w:t>
      </w:r>
      <w:r w:rsidRPr="00753A8E">
        <w:rPr>
          <w:rFonts w:ascii="GHEA Grapalat" w:hAnsi="GHEA Grapalat" w:cs="Sylfaen"/>
          <w:b/>
          <w:bCs/>
          <w:iCs/>
          <w:u w:val="single"/>
          <w:lang w:val="hy-AM"/>
        </w:rPr>
        <w:t>և</w:t>
      </w:r>
      <w:r w:rsidR="00755BCE" w:rsidRPr="00753A8E">
        <w:rPr>
          <w:rFonts w:ascii="GHEA Grapalat" w:hAnsi="GHEA Grapalat" w:cs="Sylfaen"/>
          <w:b/>
          <w:bCs/>
          <w:iCs/>
          <w:u w:val="single"/>
          <w:lang w:val="af-ZA"/>
        </w:rPr>
        <w:t xml:space="preserve"> </w:t>
      </w:r>
      <w:r w:rsidRPr="00753A8E">
        <w:rPr>
          <w:rFonts w:ascii="GHEA Grapalat" w:hAnsi="GHEA Grapalat" w:cs="Sylfaen"/>
          <w:b/>
          <w:bCs/>
          <w:iCs/>
          <w:u w:val="single"/>
          <w:lang w:val="hy-AM"/>
        </w:rPr>
        <w:t>պահանջը</w:t>
      </w:r>
      <w:r w:rsidRPr="00753A8E">
        <w:rPr>
          <w:rFonts w:ascii="GHEA Grapalat" w:hAnsi="GHEA Grapalat"/>
          <w:b/>
          <w:bCs/>
          <w:iCs/>
          <w:lang w:val="hy-AM"/>
        </w:rPr>
        <w:tab/>
      </w:r>
    </w:p>
    <w:p w14:paraId="088BA8FE" w14:textId="77777777" w:rsidR="00AB01DE" w:rsidRPr="00753A8E" w:rsidRDefault="00AB01DE" w:rsidP="00753A8E">
      <w:pPr>
        <w:tabs>
          <w:tab w:val="left" w:pos="709"/>
          <w:tab w:val="left" w:pos="851"/>
        </w:tabs>
        <w:ind w:right="-1" w:firstLine="567"/>
        <w:jc w:val="both"/>
        <w:rPr>
          <w:rFonts w:ascii="GHEA Grapalat" w:hAnsi="GHEA Grapalat"/>
          <w:lang w:val="hy-AM"/>
        </w:rPr>
      </w:pPr>
      <w:r w:rsidRPr="00753A8E">
        <w:rPr>
          <w:rFonts w:ascii="GHEA Grapalat" w:hAnsi="GHEA Grapalat" w:cs="Sylfaen"/>
          <w:lang w:val="hy-AM"/>
        </w:rPr>
        <w:t>Սույն</w:t>
      </w:r>
      <w:r w:rsidR="001E04AE" w:rsidRPr="00753A8E">
        <w:rPr>
          <w:rFonts w:ascii="GHEA Grapalat" w:hAnsi="GHEA Grapalat" w:cs="Sylfaen"/>
          <w:lang w:val="af-ZA"/>
        </w:rPr>
        <w:t xml:space="preserve"> </w:t>
      </w:r>
      <w:r w:rsidRPr="00753A8E">
        <w:rPr>
          <w:rFonts w:ascii="GHEA Grapalat" w:hAnsi="GHEA Grapalat" w:cs="Sylfaen"/>
          <w:lang w:val="hy-AM"/>
        </w:rPr>
        <w:t>վճռաբեկ</w:t>
      </w:r>
      <w:r w:rsidR="001E04AE" w:rsidRPr="00753A8E">
        <w:rPr>
          <w:rFonts w:ascii="GHEA Grapalat" w:hAnsi="GHEA Grapalat" w:cs="Sylfaen"/>
          <w:lang w:val="af-ZA"/>
        </w:rPr>
        <w:t xml:space="preserve"> </w:t>
      </w:r>
      <w:r w:rsidRPr="00753A8E">
        <w:rPr>
          <w:rFonts w:ascii="GHEA Grapalat" w:hAnsi="GHEA Grapalat" w:cs="Sylfaen"/>
          <w:lang w:val="hy-AM"/>
        </w:rPr>
        <w:t>բողոքը</w:t>
      </w:r>
      <w:r w:rsidR="001E04AE" w:rsidRPr="00753A8E">
        <w:rPr>
          <w:rFonts w:ascii="GHEA Grapalat" w:hAnsi="GHEA Grapalat" w:cs="Sylfaen"/>
          <w:lang w:val="hy-AM"/>
        </w:rPr>
        <w:t xml:space="preserve"> </w:t>
      </w:r>
      <w:r w:rsidRPr="00753A8E">
        <w:rPr>
          <w:rFonts w:ascii="GHEA Grapalat" w:hAnsi="GHEA Grapalat" w:cs="Sylfaen"/>
          <w:lang w:val="hy-AM"/>
        </w:rPr>
        <w:t>քննվում</w:t>
      </w:r>
      <w:r w:rsidR="001E04AE" w:rsidRPr="00753A8E">
        <w:rPr>
          <w:rFonts w:ascii="GHEA Grapalat" w:hAnsi="GHEA Grapalat" w:cs="Sylfaen"/>
          <w:lang w:val="hy-AM"/>
        </w:rPr>
        <w:t xml:space="preserve"> </w:t>
      </w:r>
      <w:r w:rsidRPr="00753A8E">
        <w:rPr>
          <w:rFonts w:ascii="GHEA Grapalat" w:hAnsi="GHEA Grapalat" w:cs="Sylfaen"/>
          <w:lang w:val="hy-AM"/>
        </w:rPr>
        <w:t>է</w:t>
      </w:r>
      <w:r w:rsidR="001E04AE" w:rsidRPr="00753A8E">
        <w:rPr>
          <w:rFonts w:ascii="GHEA Grapalat" w:hAnsi="GHEA Grapalat" w:cs="Sylfaen"/>
          <w:lang w:val="hy-AM"/>
        </w:rPr>
        <w:t xml:space="preserve"> </w:t>
      </w:r>
      <w:r w:rsidRPr="00753A8E">
        <w:rPr>
          <w:rFonts w:ascii="GHEA Grapalat" w:hAnsi="GHEA Grapalat" w:cs="Sylfaen"/>
          <w:lang w:val="hy-AM"/>
        </w:rPr>
        <w:t>հետևյալ</w:t>
      </w:r>
      <w:r w:rsidR="001E04AE" w:rsidRPr="00753A8E">
        <w:rPr>
          <w:rFonts w:ascii="GHEA Grapalat" w:hAnsi="GHEA Grapalat" w:cs="Sylfaen"/>
          <w:lang w:val="hy-AM"/>
        </w:rPr>
        <w:t xml:space="preserve"> </w:t>
      </w:r>
      <w:r w:rsidRPr="00753A8E">
        <w:rPr>
          <w:rFonts w:ascii="GHEA Grapalat" w:hAnsi="GHEA Grapalat" w:cs="Sylfaen"/>
          <w:lang w:val="hy-AM"/>
        </w:rPr>
        <w:t>հիմքի</w:t>
      </w:r>
      <w:r w:rsidR="001E04AE" w:rsidRPr="00753A8E">
        <w:rPr>
          <w:rFonts w:ascii="GHEA Grapalat" w:hAnsi="GHEA Grapalat" w:cs="Sylfaen"/>
          <w:lang w:val="hy-AM"/>
        </w:rPr>
        <w:t xml:space="preserve"> </w:t>
      </w:r>
      <w:r w:rsidRPr="00753A8E">
        <w:rPr>
          <w:rFonts w:ascii="GHEA Grapalat" w:hAnsi="GHEA Grapalat" w:cs="Sylfaen"/>
          <w:lang w:val="hy-AM"/>
        </w:rPr>
        <w:t>սահմաններում</w:t>
      </w:r>
      <w:r w:rsidR="001E04AE" w:rsidRPr="00753A8E">
        <w:rPr>
          <w:rFonts w:ascii="GHEA Grapalat" w:hAnsi="GHEA Grapalat" w:cs="Sylfaen"/>
          <w:lang w:val="hy-AM"/>
        </w:rPr>
        <w:t xml:space="preserve"> </w:t>
      </w:r>
      <w:r w:rsidRPr="00753A8E">
        <w:rPr>
          <w:rFonts w:ascii="GHEA Grapalat" w:hAnsi="GHEA Grapalat" w:cs="Sylfaen"/>
          <w:lang w:val="hy-AM"/>
        </w:rPr>
        <w:t>ներքոհիշյալ</w:t>
      </w:r>
      <w:r w:rsidR="001E04AE" w:rsidRPr="00753A8E">
        <w:rPr>
          <w:rFonts w:ascii="GHEA Grapalat" w:hAnsi="GHEA Grapalat" w:cs="Sylfaen"/>
          <w:lang w:val="hy-AM"/>
        </w:rPr>
        <w:t xml:space="preserve"> </w:t>
      </w:r>
      <w:r w:rsidRPr="00753A8E">
        <w:rPr>
          <w:rFonts w:ascii="GHEA Grapalat" w:hAnsi="GHEA Grapalat" w:cs="Sylfaen"/>
          <w:lang w:val="hy-AM"/>
        </w:rPr>
        <w:t>հիմնավորումներով</w:t>
      </w:r>
      <w:r w:rsidRPr="00753A8E">
        <w:rPr>
          <w:rFonts w:ascii="GHEA Grapalat" w:hAnsi="GHEA Grapalat"/>
          <w:lang w:val="hy-AM"/>
        </w:rPr>
        <w:t>.</w:t>
      </w:r>
    </w:p>
    <w:p w14:paraId="70DEC06F" w14:textId="296D7C4B" w:rsidR="000807F2" w:rsidRPr="00753A8E" w:rsidRDefault="000807F2" w:rsidP="00753A8E">
      <w:pPr>
        <w:tabs>
          <w:tab w:val="left" w:pos="709"/>
          <w:tab w:val="left" w:pos="851"/>
        </w:tabs>
        <w:ind w:right="-1" w:firstLine="567"/>
        <w:jc w:val="both"/>
        <w:rPr>
          <w:rFonts w:ascii="GHEA Grapalat" w:hAnsi="GHEA Grapalat" w:cs="Sylfaen"/>
          <w:i/>
          <w:lang w:val="hy-AM"/>
        </w:rPr>
      </w:pPr>
      <w:r w:rsidRPr="00753A8E">
        <w:rPr>
          <w:rFonts w:ascii="GHEA Grapalat" w:hAnsi="GHEA Grapalat" w:cs="Sylfaen"/>
          <w:i/>
          <w:lang w:val="hy-AM"/>
        </w:rPr>
        <w:t>Վե</w:t>
      </w:r>
      <w:r w:rsidR="00310C02" w:rsidRPr="00753A8E">
        <w:rPr>
          <w:rFonts w:ascii="GHEA Grapalat" w:hAnsi="GHEA Grapalat" w:cs="Sylfaen"/>
          <w:i/>
          <w:lang w:val="hy-AM"/>
        </w:rPr>
        <w:t xml:space="preserve">րաքննիչ դատարանը </w:t>
      </w:r>
      <w:r w:rsidR="004D5399" w:rsidRPr="00753A8E">
        <w:rPr>
          <w:rFonts w:ascii="GHEA Grapalat" w:hAnsi="GHEA Grapalat" w:cs="Sylfaen"/>
          <w:i/>
          <w:lang w:val="hy-AM"/>
        </w:rPr>
        <w:t xml:space="preserve">չի կիրառել </w:t>
      </w:r>
      <w:r w:rsidR="00684DC4" w:rsidRPr="00753A8E">
        <w:rPr>
          <w:rFonts w:ascii="GHEA Grapalat" w:hAnsi="GHEA Grapalat" w:cs="Sylfaen"/>
          <w:i/>
          <w:lang w:val="hy-AM"/>
        </w:rPr>
        <w:t xml:space="preserve">«Սնանկության մասին» ՀՀ օրենքի </w:t>
      </w:r>
      <w:r w:rsidR="001E04AE" w:rsidRPr="00753A8E">
        <w:rPr>
          <w:rFonts w:ascii="GHEA Grapalat" w:hAnsi="GHEA Grapalat" w:cs="Sylfaen"/>
          <w:i/>
          <w:lang w:val="hy-AM"/>
        </w:rPr>
        <w:t>3-րդ հոդվածի 2-րդ մաս</w:t>
      </w:r>
      <w:r w:rsidR="004D5399" w:rsidRPr="00753A8E">
        <w:rPr>
          <w:rFonts w:ascii="GHEA Grapalat" w:hAnsi="GHEA Grapalat" w:cs="Sylfaen"/>
          <w:i/>
          <w:lang w:val="hy-AM"/>
        </w:rPr>
        <w:t>ի 1-ին կետը, որը պետք է կիրառեր,</w:t>
      </w:r>
      <w:r w:rsidR="005C69C4" w:rsidRPr="00753A8E">
        <w:rPr>
          <w:rFonts w:ascii="GHEA Grapalat" w:hAnsi="GHEA Grapalat" w:cs="Sylfaen"/>
          <w:i/>
          <w:lang w:val="hy-AM"/>
        </w:rPr>
        <w:t xml:space="preserve"> </w:t>
      </w:r>
      <w:r w:rsidR="00B675BC" w:rsidRPr="00753A8E">
        <w:rPr>
          <w:rFonts w:ascii="GHEA Grapalat" w:hAnsi="GHEA Grapalat" w:cs="Sylfaen"/>
          <w:i/>
          <w:lang w:val="hy-AM"/>
        </w:rPr>
        <w:t xml:space="preserve">կիրառել է նույն </w:t>
      </w:r>
      <w:r w:rsidR="009958B3" w:rsidRPr="00753A8E">
        <w:rPr>
          <w:rFonts w:ascii="GHEA Grapalat" w:hAnsi="GHEA Grapalat" w:cs="Sylfaen"/>
          <w:i/>
          <w:lang w:val="hy-AM"/>
        </w:rPr>
        <w:t xml:space="preserve">օրենքի </w:t>
      </w:r>
      <w:r w:rsidR="00B675BC" w:rsidRPr="00753A8E">
        <w:rPr>
          <w:rFonts w:ascii="GHEA Grapalat" w:hAnsi="GHEA Grapalat" w:cs="Sylfaen"/>
          <w:i/>
          <w:lang w:val="hy-AM"/>
        </w:rPr>
        <w:t>90-րդ հոդվածի</w:t>
      </w:r>
      <w:r w:rsidR="0030316A" w:rsidRPr="00753A8E">
        <w:rPr>
          <w:rFonts w:ascii="GHEA Grapalat" w:hAnsi="GHEA Grapalat" w:cs="Sylfaen"/>
          <w:i/>
          <w:lang w:val="hy-AM"/>
        </w:rPr>
        <w:t xml:space="preserve"> </w:t>
      </w:r>
      <w:r w:rsidR="00B675BC" w:rsidRPr="00753A8E">
        <w:rPr>
          <w:rFonts w:ascii="GHEA Grapalat" w:hAnsi="GHEA Grapalat" w:cs="Sylfaen"/>
          <w:i/>
          <w:lang w:val="hy-AM"/>
        </w:rPr>
        <w:t xml:space="preserve">2-րդ մասը, որը չպետք է կիրառեր։ </w:t>
      </w:r>
    </w:p>
    <w:p w14:paraId="2C8949F4" w14:textId="77777777" w:rsidR="00E70041" w:rsidRPr="00753A8E" w:rsidRDefault="00E70041" w:rsidP="00753A8E">
      <w:pPr>
        <w:ind w:firstLine="567"/>
        <w:jc w:val="both"/>
        <w:rPr>
          <w:rFonts w:ascii="GHEA Grapalat" w:hAnsi="GHEA Grapalat"/>
          <w:i/>
          <w:lang w:val="hy-AM"/>
        </w:rPr>
      </w:pPr>
      <w:r w:rsidRPr="00753A8E">
        <w:rPr>
          <w:rFonts w:ascii="GHEA Grapalat" w:hAnsi="GHEA Grapalat"/>
          <w:i/>
          <w:lang w:val="hy-AM"/>
        </w:rPr>
        <w:t>Բողոք բերած անձը նշված պնդումը պատճառաբանել է հետևյալ փաստարկներով.</w:t>
      </w:r>
    </w:p>
    <w:p w14:paraId="055CA833" w14:textId="77777777" w:rsidR="008009F3" w:rsidRPr="00753A8E" w:rsidRDefault="00E6593E" w:rsidP="00753A8E">
      <w:pPr>
        <w:tabs>
          <w:tab w:val="left" w:pos="709"/>
          <w:tab w:val="left" w:pos="851"/>
        </w:tabs>
        <w:ind w:right="-1" w:firstLine="567"/>
        <w:jc w:val="both"/>
        <w:rPr>
          <w:rFonts w:ascii="GHEA Grapalat" w:hAnsi="GHEA Grapalat" w:cs="Sylfaen"/>
          <w:lang w:val="hy-AM"/>
        </w:rPr>
      </w:pPr>
      <w:r w:rsidRPr="00753A8E">
        <w:rPr>
          <w:rFonts w:ascii="GHEA Grapalat" w:hAnsi="GHEA Grapalat" w:cs="Sylfaen"/>
          <w:lang w:val="hy-AM"/>
        </w:rPr>
        <w:t>Վերաքննիչ դատարան</w:t>
      </w:r>
      <w:r w:rsidR="00D16529" w:rsidRPr="00753A8E">
        <w:rPr>
          <w:rFonts w:ascii="GHEA Grapalat" w:hAnsi="GHEA Grapalat" w:cs="Sylfaen"/>
          <w:lang w:val="hy-AM"/>
        </w:rPr>
        <w:t xml:space="preserve">ը լրիվ, օբյեկտիվ և բազմակողմանի չի հետազոտել գործի փաստական հանգամանքները և ներկայացված ապացույցները, ճիշտ չի գնահատել դրանք, դրանց նկատմամբ կիրառման ենթակա </w:t>
      </w:r>
      <w:r w:rsidR="00B675BC" w:rsidRPr="00753A8E">
        <w:rPr>
          <w:rFonts w:ascii="GHEA Grapalat" w:hAnsi="GHEA Grapalat" w:cs="Sylfaen"/>
          <w:lang w:val="hy-AM"/>
        </w:rPr>
        <w:t>իրավական նորմերը, արդյունքում կայացնելով չհիմնավորած և չպատճառաբանված որոշում</w:t>
      </w:r>
      <w:r w:rsidR="00A14D01" w:rsidRPr="00753A8E">
        <w:rPr>
          <w:rFonts w:ascii="GHEA Grapalat" w:hAnsi="GHEA Grapalat" w:cs="Sylfaen"/>
          <w:lang w:val="hy-AM"/>
        </w:rPr>
        <w:t xml:space="preserve">։ </w:t>
      </w:r>
    </w:p>
    <w:p w14:paraId="5FAB5935" w14:textId="620B1F36" w:rsidR="00A53221" w:rsidRPr="00753A8E" w:rsidRDefault="00A14D01" w:rsidP="00753A8E">
      <w:pPr>
        <w:tabs>
          <w:tab w:val="left" w:pos="709"/>
          <w:tab w:val="left" w:pos="851"/>
        </w:tabs>
        <w:ind w:right="-1" w:firstLine="567"/>
        <w:jc w:val="both"/>
        <w:rPr>
          <w:rFonts w:ascii="GHEA Grapalat" w:hAnsi="GHEA Grapalat" w:cs="Sylfaen"/>
          <w:iCs/>
          <w:lang w:val="hy-AM"/>
        </w:rPr>
      </w:pPr>
      <w:r w:rsidRPr="00753A8E">
        <w:rPr>
          <w:rFonts w:ascii="GHEA Grapalat" w:hAnsi="GHEA Grapalat" w:cs="Sylfaen"/>
          <w:lang w:val="hy-AM"/>
        </w:rPr>
        <w:t>Վերաքննիչ դատարանն անտեսել է և չի կիրառել ՀՀ սահմանադրական դատարանի 27</w:t>
      </w:r>
      <w:r w:rsidR="00C6374F" w:rsidRPr="00753A8E">
        <w:rPr>
          <w:rFonts w:ascii="GHEA Grapalat" w:hAnsi="GHEA Grapalat"/>
          <w:lang w:val="hy-AM"/>
        </w:rPr>
        <w:t>.</w:t>
      </w:r>
      <w:r w:rsidRPr="00753A8E">
        <w:rPr>
          <w:rFonts w:ascii="GHEA Grapalat" w:hAnsi="GHEA Grapalat"/>
          <w:lang w:val="hy-AM"/>
        </w:rPr>
        <w:t>01</w:t>
      </w:r>
      <w:r w:rsidR="00C6374F" w:rsidRPr="00753A8E">
        <w:rPr>
          <w:rFonts w:ascii="GHEA Grapalat" w:hAnsi="GHEA Grapalat"/>
          <w:lang w:val="hy-AM"/>
        </w:rPr>
        <w:t>.</w:t>
      </w:r>
      <w:r w:rsidRPr="00753A8E">
        <w:rPr>
          <w:rFonts w:ascii="GHEA Grapalat" w:hAnsi="GHEA Grapalat"/>
          <w:lang w:val="hy-AM"/>
        </w:rPr>
        <w:t xml:space="preserve">2015 թվականի թիվ ՍԴՈ-1189 որոշումը, որով </w:t>
      </w:r>
      <w:r w:rsidRPr="00753A8E">
        <w:rPr>
          <w:rFonts w:ascii="GHEA Grapalat" w:hAnsi="GHEA Grapalat" w:cs="Sylfaen"/>
          <w:iCs/>
          <w:lang w:val="hy-AM"/>
        </w:rPr>
        <w:t>«Սնանկության մասին» ՀՀ օրենքի</w:t>
      </w:r>
      <w:r w:rsidR="009958B3" w:rsidRPr="00753A8E">
        <w:rPr>
          <w:rFonts w:ascii="GHEA Grapalat" w:hAnsi="GHEA Grapalat" w:cs="Sylfaen"/>
          <w:i/>
          <w:lang w:val="hy-AM"/>
        </w:rPr>
        <w:t xml:space="preserve"> </w:t>
      </w:r>
      <w:r w:rsidRPr="00753A8E">
        <w:rPr>
          <w:rFonts w:ascii="GHEA Grapalat" w:hAnsi="GHEA Grapalat" w:cs="Sylfaen"/>
          <w:iCs/>
          <w:lang w:val="hy-AM"/>
        </w:rPr>
        <w:t xml:space="preserve">90-րդ հոդվածի 2-րդ մասը ճանաչվել է հակասահմանադրական </w:t>
      </w:r>
      <w:r w:rsidR="00E3241D" w:rsidRPr="00753A8E">
        <w:rPr>
          <w:rFonts w:ascii="GHEA Grapalat" w:hAnsi="GHEA Grapalat" w:cs="Sylfaen"/>
          <w:iCs/>
          <w:lang w:val="hy-AM"/>
        </w:rPr>
        <w:t xml:space="preserve">և անվավեր։ </w:t>
      </w:r>
    </w:p>
    <w:p w14:paraId="29E6D136" w14:textId="1385C4D4" w:rsidR="007554C7" w:rsidRPr="00753A8E" w:rsidRDefault="00A53221" w:rsidP="00753A8E">
      <w:pPr>
        <w:tabs>
          <w:tab w:val="left" w:pos="709"/>
          <w:tab w:val="left" w:pos="851"/>
        </w:tabs>
        <w:ind w:right="-1" w:firstLine="567"/>
        <w:jc w:val="both"/>
        <w:rPr>
          <w:rFonts w:ascii="GHEA Grapalat" w:hAnsi="GHEA Grapalat" w:cs="Sylfaen"/>
          <w:lang w:val="hy-AM"/>
        </w:rPr>
      </w:pPr>
      <w:r w:rsidRPr="00753A8E">
        <w:rPr>
          <w:rFonts w:ascii="GHEA Grapalat" w:hAnsi="GHEA Grapalat" w:cs="Sylfaen"/>
          <w:iCs/>
          <w:lang w:val="hy-AM"/>
        </w:rPr>
        <w:t>Վերաքննիչ դատարանը հաշվի չի առել նաև այն հանգամանքը</w:t>
      </w:r>
      <w:r w:rsidRPr="00753A8E">
        <w:rPr>
          <w:rFonts w:ascii="GHEA Grapalat" w:hAnsi="GHEA Grapalat"/>
          <w:iCs/>
          <w:lang w:val="hy-AM"/>
        </w:rPr>
        <w:t>, որ 19</w:t>
      </w:r>
      <w:r w:rsidR="00B32384" w:rsidRPr="00753A8E">
        <w:rPr>
          <w:rFonts w:ascii="GHEA Grapalat" w:hAnsi="GHEA Grapalat"/>
          <w:lang w:val="hy-AM"/>
        </w:rPr>
        <w:t>.</w:t>
      </w:r>
      <w:r w:rsidRPr="00753A8E">
        <w:rPr>
          <w:rFonts w:ascii="GHEA Grapalat" w:hAnsi="GHEA Grapalat"/>
          <w:lang w:val="hy-AM"/>
        </w:rPr>
        <w:t>08</w:t>
      </w:r>
      <w:r w:rsidR="00B32384" w:rsidRPr="00753A8E">
        <w:rPr>
          <w:rFonts w:ascii="GHEA Grapalat" w:hAnsi="GHEA Grapalat"/>
          <w:lang w:val="hy-AM"/>
        </w:rPr>
        <w:t>.</w:t>
      </w:r>
      <w:r w:rsidRPr="00753A8E">
        <w:rPr>
          <w:rFonts w:ascii="GHEA Grapalat" w:hAnsi="GHEA Grapalat"/>
          <w:lang w:val="hy-AM"/>
        </w:rPr>
        <w:t>2016 թվականին կնքված նպատակային փոխառության պայմանագրով փոխառության գումարը վերադարձնելու ժամկետը նախատեսված է եղել ցպահանջ, այն է՝ գումարը վերադարձնելու պահանջը ստանալուց հետո յոթ օրվա ընթացքում։ Ընդ որում,  փոխառության գումարը վերադարձնելու պահանջը ներկայացվել է միայն 10</w:t>
      </w:r>
      <w:r w:rsidR="00EC0A6A" w:rsidRPr="00753A8E">
        <w:rPr>
          <w:rFonts w:ascii="GHEA Grapalat" w:hAnsi="GHEA Grapalat"/>
          <w:lang w:val="hy-AM"/>
        </w:rPr>
        <w:t>.</w:t>
      </w:r>
      <w:r w:rsidRPr="00753A8E">
        <w:rPr>
          <w:rFonts w:ascii="GHEA Grapalat" w:hAnsi="GHEA Grapalat"/>
          <w:lang w:val="hy-AM"/>
        </w:rPr>
        <w:t>01</w:t>
      </w:r>
      <w:r w:rsidR="00EC0A6A" w:rsidRPr="00753A8E">
        <w:rPr>
          <w:rFonts w:ascii="GHEA Grapalat" w:hAnsi="GHEA Grapalat"/>
          <w:lang w:val="hy-AM"/>
        </w:rPr>
        <w:t>.</w:t>
      </w:r>
      <w:r w:rsidRPr="00753A8E">
        <w:rPr>
          <w:rFonts w:ascii="GHEA Grapalat" w:hAnsi="GHEA Grapalat"/>
          <w:lang w:val="hy-AM"/>
        </w:rPr>
        <w:t>2017 թվականին</w:t>
      </w:r>
      <w:r w:rsidR="002565AF" w:rsidRPr="00753A8E">
        <w:rPr>
          <w:rFonts w:ascii="GHEA Grapalat" w:hAnsi="GHEA Grapalat"/>
          <w:lang w:val="hy-AM"/>
        </w:rPr>
        <w:t>,</w:t>
      </w:r>
      <w:r w:rsidRPr="00753A8E">
        <w:rPr>
          <w:rFonts w:ascii="GHEA Grapalat" w:hAnsi="GHEA Grapalat"/>
          <w:lang w:val="hy-AM"/>
        </w:rPr>
        <w:t xml:space="preserve"> </w:t>
      </w:r>
      <w:r w:rsidR="00402E2D" w:rsidRPr="00753A8E">
        <w:rPr>
          <w:rFonts w:ascii="GHEA Grapalat" w:hAnsi="GHEA Grapalat"/>
          <w:lang w:val="hy-AM"/>
        </w:rPr>
        <w:t>մինչդեռ թիվ ԿԴ/0066/04/15 սնանկության գործը ՀՀ Կոտայքի մարզի ընդհանուր իրավասության դատարանն ավարտել է 26</w:t>
      </w:r>
      <w:r w:rsidR="002565AF" w:rsidRPr="00753A8E">
        <w:rPr>
          <w:rFonts w:ascii="GHEA Grapalat" w:hAnsi="GHEA Grapalat"/>
          <w:lang w:val="hy-AM"/>
        </w:rPr>
        <w:t>.</w:t>
      </w:r>
      <w:r w:rsidR="00402E2D" w:rsidRPr="00753A8E">
        <w:rPr>
          <w:rFonts w:ascii="GHEA Grapalat" w:hAnsi="GHEA Grapalat"/>
          <w:lang w:val="hy-AM"/>
        </w:rPr>
        <w:t>12</w:t>
      </w:r>
      <w:r w:rsidR="002565AF" w:rsidRPr="00753A8E">
        <w:rPr>
          <w:rFonts w:ascii="GHEA Grapalat" w:hAnsi="GHEA Grapalat"/>
          <w:lang w:val="hy-AM"/>
        </w:rPr>
        <w:t>.</w:t>
      </w:r>
      <w:r w:rsidR="00402E2D" w:rsidRPr="00753A8E">
        <w:rPr>
          <w:rFonts w:ascii="GHEA Grapalat" w:hAnsi="GHEA Grapalat"/>
          <w:lang w:val="hy-AM"/>
        </w:rPr>
        <w:t xml:space="preserve">2016 թվականին։ Այլ կերպ ասած՝ հիշյալ պայմանագրով պարտապան </w:t>
      </w:r>
      <w:r w:rsidR="006C729E" w:rsidRPr="00753A8E">
        <w:rPr>
          <w:rFonts w:ascii="GHEA Grapalat" w:hAnsi="GHEA Grapalat"/>
          <w:lang w:val="hy-AM"/>
        </w:rPr>
        <w:t xml:space="preserve">Ընկերության </w:t>
      </w:r>
      <w:r w:rsidR="00402E2D" w:rsidRPr="00753A8E">
        <w:rPr>
          <w:rFonts w:ascii="GHEA Grapalat" w:hAnsi="GHEA Grapalat"/>
          <w:lang w:val="hy-AM"/>
        </w:rPr>
        <w:t xml:space="preserve">կողմից փոխառության գումարը վերադարձնելու պարտավորությունը ծագել է միայն թիվ ԿԴ/0066/04/15 սնանկության գործն ավարտվելուց հետո։ Ընդ որում, նպատակային փոխառության պայմանագիրը </w:t>
      </w:r>
      <w:r w:rsidR="00370068" w:rsidRPr="00753A8E">
        <w:rPr>
          <w:rFonts w:ascii="GHEA Grapalat" w:hAnsi="GHEA Grapalat"/>
          <w:lang w:val="hy-AM"/>
        </w:rPr>
        <w:t xml:space="preserve">կնքվել, իսկ դրանով սահմանված գումարը վճարվել է հենց </w:t>
      </w:r>
      <w:r w:rsidR="009958B3" w:rsidRPr="00753A8E">
        <w:rPr>
          <w:rFonts w:ascii="GHEA Grapalat" w:hAnsi="GHEA Grapalat"/>
          <w:lang w:val="hy-AM"/>
        </w:rPr>
        <w:t xml:space="preserve">թիվ </w:t>
      </w:r>
      <w:r w:rsidR="00370068" w:rsidRPr="00753A8E">
        <w:rPr>
          <w:rFonts w:ascii="GHEA Grapalat" w:hAnsi="GHEA Grapalat"/>
          <w:lang w:val="hy-AM"/>
        </w:rPr>
        <w:t xml:space="preserve">ԿԴ/0066/04/15 սնանկության գործի շրջանակներում պարտատերերի ցուցակում գրանցված պահանջների բավարարման նպատակով։ </w:t>
      </w:r>
    </w:p>
    <w:p w14:paraId="16F4C79B" w14:textId="67296365" w:rsidR="00D10C79" w:rsidRPr="00753A8E" w:rsidRDefault="00370068" w:rsidP="00753A8E">
      <w:pPr>
        <w:tabs>
          <w:tab w:val="left" w:pos="709"/>
          <w:tab w:val="left" w:pos="851"/>
        </w:tabs>
        <w:ind w:right="-1" w:firstLine="567"/>
        <w:jc w:val="both"/>
        <w:rPr>
          <w:rFonts w:ascii="GHEA Grapalat" w:hAnsi="GHEA Grapalat" w:cs="Sylfaen"/>
          <w:lang w:val="hy-AM"/>
        </w:rPr>
      </w:pPr>
      <w:r w:rsidRPr="00753A8E">
        <w:rPr>
          <w:rFonts w:ascii="GHEA Grapalat" w:hAnsi="GHEA Grapalat" w:cs="Sylfaen"/>
          <w:lang w:val="hy-AM"/>
        </w:rPr>
        <w:t xml:space="preserve">Բացի այդ, </w:t>
      </w:r>
      <w:r w:rsidR="007554C7" w:rsidRPr="00753A8E">
        <w:rPr>
          <w:rFonts w:ascii="GHEA Grapalat" w:hAnsi="GHEA Grapalat" w:cs="Sylfaen"/>
          <w:lang w:val="hy-AM"/>
        </w:rPr>
        <w:t>Վերաքննիչ դատարան</w:t>
      </w:r>
      <w:r w:rsidRPr="00753A8E">
        <w:rPr>
          <w:rFonts w:ascii="GHEA Grapalat" w:hAnsi="GHEA Grapalat" w:cs="Sylfaen"/>
          <w:lang w:val="hy-AM"/>
        </w:rPr>
        <w:t>ն անտեսել է նաև վերաքննիչ բողոքի պատասխանու</w:t>
      </w:r>
      <w:r w:rsidR="00313A07" w:rsidRPr="00753A8E">
        <w:rPr>
          <w:rFonts w:ascii="GHEA Grapalat" w:hAnsi="GHEA Grapalat" w:cs="Sylfaen"/>
          <w:lang w:val="hy-AM"/>
        </w:rPr>
        <w:t>մ</w:t>
      </w:r>
      <w:r w:rsidRPr="00753A8E">
        <w:rPr>
          <w:rFonts w:ascii="GHEA Grapalat" w:hAnsi="GHEA Grapalat" w:cs="Sylfaen"/>
          <w:lang w:val="hy-AM"/>
        </w:rPr>
        <w:t xml:space="preserve"> բերված փաստարկները։  </w:t>
      </w:r>
    </w:p>
    <w:p w14:paraId="39983963" w14:textId="77777777" w:rsidR="00370068" w:rsidRPr="00753A8E" w:rsidRDefault="00370068" w:rsidP="00753A8E">
      <w:pPr>
        <w:tabs>
          <w:tab w:val="left" w:pos="709"/>
          <w:tab w:val="left" w:pos="851"/>
        </w:tabs>
        <w:ind w:right="-1" w:firstLine="567"/>
        <w:jc w:val="both"/>
        <w:rPr>
          <w:rFonts w:ascii="GHEA Grapalat" w:hAnsi="GHEA Grapalat" w:cs="Sylfaen"/>
          <w:lang w:val="hy-AM"/>
        </w:rPr>
      </w:pPr>
    </w:p>
    <w:p w14:paraId="7F446E0A" w14:textId="71E2E261" w:rsidR="000F7398" w:rsidRPr="00753A8E" w:rsidRDefault="003B3799" w:rsidP="00753A8E">
      <w:pPr>
        <w:tabs>
          <w:tab w:val="left" w:pos="709"/>
          <w:tab w:val="left" w:pos="851"/>
        </w:tabs>
        <w:ind w:right="-1" w:firstLine="567"/>
        <w:jc w:val="both"/>
        <w:rPr>
          <w:rFonts w:ascii="GHEA Grapalat" w:hAnsi="GHEA Grapalat" w:cs="Sylfaen"/>
          <w:lang w:val="hy-AM"/>
        </w:rPr>
      </w:pPr>
      <w:r w:rsidRPr="00753A8E">
        <w:rPr>
          <w:rFonts w:ascii="GHEA Grapalat" w:hAnsi="GHEA Grapalat" w:cs="Sylfaen"/>
          <w:lang w:val="hy-AM"/>
        </w:rPr>
        <w:t>Վերոգրյալի հիման վրա բ</w:t>
      </w:r>
      <w:r w:rsidR="00AB01DE" w:rsidRPr="00753A8E">
        <w:rPr>
          <w:rFonts w:ascii="GHEA Grapalat" w:hAnsi="GHEA Grapalat" w:cs="Sylfaen"/>
          <w:lang w:val="hy-AM"/>
        </w:rPr>
        <w:t>ողոք</w:t>
      </w:r>
      <w:r w:rsidR="00755BCE" w:rsidRPr="00753A8E">
        <w:rPr>
          <w:rFonts w:ascii="GHEA Grapalat" w:hAnsi="GHEA Grapalat" w:cs="Sylfaen"/>
          <w:lang w:val="hy-AM"/>
        </w:rPr>
        <w:t xml:space="preserve"> </w:t>
      </w:r>
      <w:r w:rsidR="00AB01DE" w:rsidRPr="00753A8E">
        <w:rPr>
          <w:rFonts w:ascii="GHEA Grapalat" w:hAnsi="GHEA Grapalat" w:cs="Sylfaen"/>
          <w:lang w:val="hy-AM"/>
        </w:rPr>
        <w:t>բերած</w:t>
      </w:r>
      <w:r w:rsidR="00755BCE" w:rsidRPr="00753A8E">
        <w:rPr>
          <w:rFonts w:ascii="GHEA Grapalat" w:hAnsi="GHEA Grapalat" w:cs="Sylfaen"/>
          <w:lang w:val="hy-AM"/>
        </w:rPr>
        <w:t xml:space="preserve"> </w:t>
      </w:r>
      <w:r w:rsidR="00AB01DE" w:rsidRPr="00753A8E">
        <w:rPr>
          <w:rFonts w:ascii="GHEA Grapalat" w:hAnsi="GHEA Grapalat" w:cs="Sylfaen"/>
          <w:lang w:val="hy-AM"/>
        </w:rPr>
        <w:t>անձը</w:t>
      </w:r>
      <w:r w:rsidR="00755BCE" w:rsidRPr="00753A8E">
        <w:rPr>
          <w:rFonts w:ascii="GHEA Grapalat" w:hAnsi="GHEA Grapalat" w:cs="Sylfaen"/>
          <w:lang w:val="hy-AM"/>
        </w:rPr>
        <w:t xml:space="preserve"> </w:t>
      </w:r>
      <w:r w:rsidR="00AB01DE" w:rsidRPr="00753A8E">
        <w:rPr>
          <w:rFonts w:ascii="GHEA Grapalat" w:hAnsi="GHEA Grapalat" w:cs="Sylfaen"/>
          <w:lang w:val="hy-AM"/>
        </w:rPr>
        <w:t>պահանջել</w:t>
      </w:r>
      <w:r w:rsidR="00755BCE" w:rsidRPr="00753A8E">
        <w:rPr>
          <w:rFonts w:ascii="GHEA Grapalat" w:hAnsi="GHEA Grapalat" w:cs="Sylfaen"/>
          <w:lang w:val="hy-AM"/>
        </w:rPr>
        <w:t xml:space="preserve"> </w:t>
      </w:r>
      <w:r w:rsidR="00AB01DE" w:rsidRPr="00753A8E">
        <w:rPr>
          <w:rFonts w:ascii="GHEA Grapalat" w:hAnsi="GHEA Grapalat" w:cs="Sylfaen"/>
          <w:lang w:val="hy-AM"/>
        </w:rPr>
        <w:t xml:space="preserve">է բեկանել Վերաքննիչ դատարանի </w:t>
      </w:r>
      <w:r w:rsidR="00812875" w:rsidRPr="00753A8E">
        <w:rPr>
          <w:rFonts w:ascii="GHEA Grapalat" w:hAnsi="GHEA Grapalat" w:cs="Sylfaen"/>
          <w:lang w:val="hy-AM"/>
        </w:rPr>
        <w:t>29</w:t>
      </w:r>
      <w:r w:rsidR="00755BCE" w:rsidRPr="00753A8E">
        <w:rPr>
          <w:rFonts w:ascii="GHEA Grapalat" w:hAnsi="GHEA Grapalat" w:cs="Sylfaen"/>
          <w:lang w:val="hy-AM"/>
        </w:rPr>
        <w:t>.0</w:t>
      </w:r>
      <w:r w:rsidR="00812875" w:rsidRPr="00753A8E">
        <w:rPr>
          <w:rFonts w:ascii="GHEA Grapalat" w:hAnsi="GHEA Grapalat" w:cs="Sylfaen"/>
          <w:lang w:val="hy-AM"/>
        </w:rPr>
        <w:t>1</w:t>
      </w:r>
      <w:r w:rsidR="00755BCE" w:rsidRPr="00753A8E">
        <w:rPr>
          <w:rFonts w:ascii="GHEA Grapalat" w:hAnsi="GHEA Grapalat" w:cs="Sylfaen"/>
          <w:lang w:val="hy-AM"/>
        </w:rPr>
        <w:t>.20</w:t>
      </w:r>
      <w:r w:rsidR="00812875" w:rsidRPr="00753A8E">
        <w:rPr>
          <w:rFonts w:ascii="GHEA Grapalat" w:hAnsi="GHEA Grapalat" w:cs="Sylfaen"/>
          <w:lang w:val="hy-AM"/>
        </w:rPr>
        <w:t>20</w:t>
      </w:r>
      <w:r w:rsidR="00755BCE" w:rsidRPr="00753A8E">
        <w:rPr>
          <w:rFonts w:ascii="GHEA Grapalat" w:hAnsi="GHEA Grapalat" w:cs="Sylfaen"/>
          <w:lang w:val="hy-AM"/>
        </w:rPr>
        <w:t xml:space="preserve"> </w:t>
      </w:r>
      <w:r w:rsidR="00AB01DE" w:rsidRPr="00753A8E">
        <w:rPr>
          <w:rFonts w:ascii="GHEA Grapalat" w:hAnsi="GHEA Grapalat" w:cs="Sylfaen"/>
          <w:lang w:val="hy-AM"/>
        </w:rPr>
        <w:t>թվականի որոշումը</w:t>
      </w:r>
      <w:r w:rsidR="007829FE" w:rsidRPr="00753A8E">
        <w:rPr>
          <w:rFonts w:ascii="GHEA Grapalat" w:hAnsi="GHEA Grapalat" w:cs="Sylfaen"/>
          <w:lang w:val="hy-AM"/>
        </w:rPr>
        <w:t xml:space="preserve"> և </w:t>
      </w:r>
      <w:r w:rsidR="00755BCE" w:rsidRPr="00753A8E">
        <w:rPr>
          <w:rFonts w:ascii="GHEA Grapalat" w:hAnsi="GHEA Grapalat" w:cs="Sylfaen"/>
          <w:lang w:val="hy-AM"/>
        </w:rPr>
        <w:t xml:space="preserve">օրինական ուժ տալ Դատարանի </w:t>
      </w:r>
      <w:r w:rsidR="00812875" w:rsidRPr="00753A8E">
        <w:rPr>
          <w:rFonts w:ascii="GHEA Grapalat" w:hAnsi="GHEA Grapalat" w:cs="Sylfaen"/>
          <w:lang w:val="hy-AM"/>
        </w:rPr>
        <w:t>09</w:t>
      </w:r>
      <w:r w:rsidR="00755BCE" w:rsidRPr="00753A8E">
        <w:rPr>
          <w:rFonts w:ascii="GHEA Grapalat" w:hAnsi="GHEA Grapalat" w:cs="Sylfaen"/>
          <w:lang w:val="hy-AM"/>
        </w:rPr>
        <w:t>.</w:t>
      </w:r>
      <w:r w:rsidR="00812875" w:rsidRPr="00753A8E">
        <w:rPr>
          <w:rFonts w:ascii="GHEA Grapalat" w:hAnsi="GHEA Grapalat" w:cs="Sylfaen"/>
          <w:lang w:val="hy-AM"/>
        </w:rPr>
        <w:t>08</w:t>
      </w:r>
      <w:r w:rsidR="00755BCE" w:rsidRPr="00753A8E">
        <w:rPr>
          <w:rFonts w:ascii="GHEA Grapalat" w:hAnsi="GHEA Grapalat" w:cs="Sylfaen"/>
          <w:lang w:val="hy-AM"/>
        </w:rPr>
        <w:t>.201</w:t>
      </w:r>
      <w:r w:rsidR="00812875" w:rsidRPr="00753A8E">
        <w:rPr>
          <w:rFonts w:ascii="GHEA Grapalat" w:hAnsi="GHEA Grapalat" w:cs="Sylfaen"/>
          <w:lang w:val="hy-AM"/>
        </w:rPr>
        <w:t>9</w:t>
      </w:r>
      <w:r w:rsidR="00755BCE" w:rsidRPr="00753A8E">
        <w:rPr>
          <w:rFonts w:ascii="GHEA Grapalat" w:hAnsi="GHEA Grapalat" w:cs="Sylfaen"/>
          <w:lang w:val="hy-AM"/>
        </w:rPr>
        <w:t xml:space="preserve"> թվականի վճռին: </w:t>
      </w:r>
    </w:p>
    <w:p w14:paraId="799D96A4" w14:textId="77777777" w:rsidR="00B346A5" w:rsidRPr="00753A8E" w:rsidRDefault="00B346A5" w:rsidP="00753A8E">
      <w:pPr>
        <w:tabs>
          <w:tab w:val="left" w:pos="709"/>
          <w:tab w:val="left" w:pos="851"/>
        </w:tabs>
        <w:ind w:right="-1" w:firstLine="567"/>
        <w:jc w:val="both"/>
        <w:rPr>
          <w:rFonts w:ascii="GHEA Grapalat" w:hAnsi="GHEA Grapalat" w:cs="Sylfaen"/>
          <w:b/>
          <w:u w:val="single"/>
          <w:lang w:val="hy-AM"/>
        </w:rPr>
      </w:pPr>
    </w:p>
    <w:p w14:paraId="181C1D02" w14:textId="6B38B5A6" w:rsidR="00755BCE" w:rsidRPr="00753A8E" w:rsidRDefault="00755BCE" w:rsidP="00753A8E">
      <w:pPr>
        <w:tabs>
          <w:tab w:val="left" w:pos="709"/>
          <w:tab w:val="left" w:pos="851"/>
        </w:tabs>
        <w:ind w:right="-1" w:firstLine="567"/>
        <w:jc w:val="both"/>
        <w:rPr>
          <w:rFonts w:ascii="GHEA Grapalat" w:hAnsi="GHEA Grapalat" w:cs="Sylfaen"/>
          <w:b/>
          <w:sz w:val="28"/>
          <w:u w:val="single"/>
          <w:lang w:val="hy-AM"/>
        </w:rPr>
      </w:pPr>
      <w:r w:rsidRPr="00753A8E">
        <w:rPr>
          <w:rFonts w:ascii="GHEA Grapalat" w:hAnsi="GHEA Grapalat" w:cs="Sylfaen"/>
          <w:b/>
          <w:u w:val="single"/>
          <w:lang w:val="hy-AM"/>
        </w:rPr>
        <w:t xml:space="preserve">2.1 Վճռաբեկ բողոքի պատասխանի </w:t>
      </w:r>
      <w:r w:rsidRPr="00753A8E">
        <w:rPr>
          <w:rFonts w:ascii="GHEA Grapalat" w:hAnsi="GHEA Grapalat" w:cs="Sylfaen"/>
          <w:b/>
          <w:bCs/>
          <w:iCs/>
          <w:u w:val="single"/>
          <w:lang w:val="hy-AM"/>
        </w:rPr>
        <w:t>հիմնավորումները</w:t>
      </w:r>
    </w:p>
    <w:p w14:paraId="0991A262" w14:textId="2C344EF5" w:rsidR="00755BCE" w:rsidRPr="00753A8E" w:rsidRDefault="00B81946" w:rsidP="00753A8E">
      <w:pPr>
        <w:tabs>
          <w:tab w:val="left" w:pos="709"/>
          <w:tab w:val="left" w:pos="851"/>
          <w:tab w:val="left" w:pos="1276"/>
        </w:tabs>
        <w:ind w:right="-1" w:firstLine="567"/>
        <w:jc w:val="both"/>
        <w:rPr>
          <w:rFonts w:ascii="GHEA Grapalat" w:hAnsi="GHEA Grapalat" w:cs="Sylfaen"/>
          <w:lang w:val="hy-AM"/>
        </w:rPr>
      </w:pPr>
      <w:r w:rsidRPr="00753A8E">
        <w:rPr>
          <w:rFonts w:ascii="GHEA Grapalat" w:hAnsi="GHEA Grapalat" w:cs="Sylfaen"/>
          <w:lang w:val="hy-AM"/>
        </w:rPr>
        <w:t xml:space="preserve">Պարտապանը </w:t>
      </w:r>
      <w:r w:rsidR="00B2582B" w:rsidRPr="00753A8E">
        <w:rPr>
          <w:rFonts w:ascii="GHEA Grapalat" w:hAnsi="GHEA Grapalat" w:cs="Sylfaen"/>
          <w:lang w:val="hy-AM"/>
        </w:rPr>
        <w:t>«</w:t>
      </w:r>
      <w:r w:rsidRPr="00753A8E">
        <w:rPr>
          <w:rFonts w:ascii="GHEA Grapalat" w:hAnsi="GHEA Grapalat" w:cs="Sylfaen"/>
          <w:lang w:val="hy-AM"/>
        </w:rPr>
        <w:t>Սնանկության մասին</w:t>
      </w:r>
      <w:r w:rsidR="00B2582B" w:rsidRPr="00753A8E">
        <w:rPr>
          <w:rFonts w:ascii="GHEA Grapalat" w:hAnsi="GHEA Grapalat" w:cs="Sylfaen"/>
          <w:lang w:val="hy-AM"/>
        </w:rPr>
        <w:t xml:space="preserve">» </w:t>
      </w:r>
      <w:r w:rsidRPr="00753A8E">
        <w:rPr>
          <w:rFonts w:ascii="GHEA Grapalat" w:hAnsi="GHEA Grapalat" w:cs="Sylfaen"/>
          <w:lang w:val="hy-AM"/>
        </w:rPr>
        <w:t>ՀՀ օրենքի 90-րդ հոդվածի 2-րդ մասի ուժ</w:t>
      </w:r>
      <w:r w:rsidR="00313A07" w:rsidRPr="00753A8E">
        <w:rPr>
          <w:rFonts w:ascii="GHEA Grapalat" w:hAnsi="GHEA Grapalat" w:cs="Sylfaen"/>
          <w:lang w:val="hy-AM"/>
        </w:rPr>
        <w:t>ո</w:t>
      </w:r>
      <w:r w:rsidRPr="00753A8E">
        <w:rPr>
          <w:rFonts w:ascii="GHEA Grapalat" w:hAnsi="GHEA Grapalat" w:cs="Sylfaen"/>
          <w:lang w:val="hy-AM"/>
        </w:rPr>
        <w:t xml:space="preserve">վ համարվում է առողջացած, հետևաբար ավարտված սնանկության գործի շրջանակում պահանջներ չներկայացրած պարտատերերը նոր պահանջներ ներկայացնելու իրավունք ունեն միայն նշված հոդվածով </w:t>
      </w:r>
      <w:r w:rsidR="000B7A66" w:rsidRPr="00753A8E">
        <w:rPr>
          <w:rFonts w:ascii="GHEA Grapalat" w:hAnsi="GHEA Grapalat" w:cs="Sylfaen"/>
          <w:lang w:val="hy-AM"/>
        </w:rPr>
        <w:t xml:space="preserve">նախատեսված բացառություններից որևէ մեկի առկայությունը հիմնավորելու դեպքում։ Տվյալ դեպքում Ընկերությունը ճանաչվել է առողջացած, իսկ սնանկության վարույթը ավարտված, մինչդեռ դիմողի պահանջը բխում է կնքված նպատակային փոխառության պայմանագրից, այսինքն՝ առկա չէ օրենքով սահմանված բացառություններից որևէ մեկը, </w:t>
      </w:r>
      <w:r w:rsidR="00B2582B" w:rsidRPr="00753A8E">
        <w:rPr>
          <w:rFonts w:ascii="GHEA Grapalat" w:hAnsi="GHEA Grapalat" w:cs="Sylfaen"/>
          <w:lang w:val="hy-AM"/>
        </w:rPr>
        <w:t xml:space="preserve">ինչից </w:t>
      </w:r>
      <w:r w:rsidR="000B7A66" w:rsidRPr="00753A8E">
        <w:rPr>
          <w:rFonts w:ascii="GHEA Grapalat" w:hAnsi="GHEA Grapalat" w:cs="Sylfaen"/>
          <w:lang w:val="hy-AM"/>
        </w:rPr>
        <w:t>բխում է, որ դիմ</w:t>
      </w:r>
      <w:r w:rsidR="00313A07" w:rsidRPr="00753A8E">
        <w:rPr>
          <w:rFonts w:ascii="GHEA Grapalat" w:hAnsi="GHEA Grapalat" w:cs="Sylfaen"/>
          <w:lang w:val="hy-AM"/>
        </w:rPr>
        <w:t>ո</w:t>
      </w:r>
      <w:r w:rsidR="000B7A66" w:rsidRPr="00753A8E">
        <w:rPr>
          <w:rFonts w:ascii="GHEA Grapalat" w:hAnsi="GHEA Grapalat" w:cs="Sylfaen"/>
          <w:lang w:val="hy-AM"/>
        </w:rPr>
        <w:t>ղն իր պահանջը չներկայացնելով սնանկության վարույթի շրջանակներում</w:t>
      </w:r>
      <w:r w:rsidR="00313A07" w:rsidRPr="00753A8E">
        <w:rPr>
          <w:rFonts w:ascii="GHEA Grapalat" w:hAnsi="GHEA Grapalat" w:cs="Sylfaen"/>
          <w:lang w:val="hy-AM"/>
        </w:rPr>
        <w:t>՝</w:t>
      </w:r>
      <w:r w:rsidR="000B7A66" w:rsidRPr="00753A8E">
        <w:rPr>
          <w:rFonts w:ascii="GHEA Grapalat" w:hAnsi="GHEA Grapalat" w:cs="Sylfaen"/>
          <w:lang w:val="hy-AM"/>
        </w:rPr>
        <w:t xml:space="preserve"> դրանով իսկ զրկվել է այն հետագայում ներկայացնելու հնարավորությունից։ </w:t>
      </w:r>
    </w:p>
    <w:p w14:paraId="330F361C" w14:textId="77777777" w:rsidR="00755BCE" w:rsidRPr="00753A8E" w:rsidRDefault="00755BCE" w:rsidP="00753A8E">
      <w:pPr>
        <w:tabs>
          <w:tab w:val="left" w:pos="709"/>
          <w:tab w:val="left" w:pos="851"/>
          <w:tab w:val="left" w:pos="1276"/>
        </w:tabs>
        <w:ind w:right="-1" w:firstLine="567"/>
        <w:jc w:val="both"/>
        <w:rPr>
          <w:rFonts w:ascii="GHEA Grapalat" w:hAnsi="GHEA Grapalat" w:cs="Sylfaen"/>
          <w:lang w:val="hy-AM"/>
        </w:rPr>
      </w:pPr>
    </w:p>
    <w:p w14:paraId="699BA5F6" w14:textId="77777777" w:rsidR="00AB01DE" w:rsidRPr="00753A8E" w:rsidRDefault="00AB01DE" w:rsidP="00753A8E">
      <w:pPr>
        <w:tabs>
          <w:tab w:val="left" w:pos="709"/>
          <w:tab w:val="left" w:pos="851"/>
          <w:tab w:val="left" w:pos="1276"/>
        </w:tabs>
        <w:ind w:right="-1" w:firstLine="567"/>
        <w:jc w:val="both"/>
        <w:rPr>
          <w:rFonts w:ascii="GHEA Grapalat" w:hAnsi="GHEA Grapalat" w:cs="Sylfaen"/>
          <w:b/>
          <w:u w:val="single"/>
          <w:lang w:val="hy-AM"/>
        </w:rPr>
      </w:pPr>
      <w:r w:rsidRPr="00753A8E">
        <w:rPr>
          <w:rFonts w:ascii="GHEA Grapalat" w:hAnsi="GHEA Grapalat" w:cs="Sylfaen"/>
          <w:b/>
          <w:u w:val="single"/>
          <w:lang w:val="hy-AM"/>
        </w:rPr>
        <w:t>3. Վճռաբեկ բողոքի քննության համար նշանակություն ունեցող փաստերը</w:t>
      </w:r>
    </w:p>
    <w:p w14:paraId="133ACDC0" w14:textId="77777777" w:rsidR="00AB01DE" w:rsidRPr="00753A8E" w:rsidRDefault="00AB01DE" w:rsidP="00753A8E">
      <w:pPr>
        <w:tabs>
          <w:tab w:val="left" w:pos="0"/>
          <w:tab w:val="left" w:pos="709"/>
          <w:tab w:val="left" w:pos="851"/>
          <w:tab w:val="left" w:pos="1276"/>
        </w:tabs>
        <w:ind w:right="-1" w:firstLine="567"/>
        <w:jc w:val="both"/>
        <w:rPr>
          <w:rFonts w:ascii="GHEA Grapalat" w:hAnsi="GHEA Grapalat" w:cs="Sylfaen"/>
          <w:lang w:val="hy-AM"/>
        </w:rPr>
      </w:pPr>
      <w:r w:rsidRPr="00753A8E">
        <w:rPr>
          <w:rFonts w:ascii="GHEA Grapalat" w:hAnsi="GHEA Grapalat" w:cs="Sylfaen"/>
          <w:lang w:val="hy-AM"/>
        </w:rPr>
        <w:t xml:space="preserve">Վճռաբեկ բողոքի քննության համար </w:t>
      </w:r>
      <w:r w:rsidR="006244B3" w:rsidRPr="00753A8E">
        <w:rPr>
          <w:rFonts w:ascii="GHEA Grapalat" w:hAnsi="GHEA Grapalat" w:cs="Sylfaen"/>
          <w:lang w:val="hy-AM"/>
        </w:rPr>
        <w:t xml:space="preserve">էական </w:t>
      </w:r>
      <w:r w:rsidRPr="00753A8E">
        <w:rPr>
          <w:rFonts w:ascii="GHEA Grapalat" w:hAnsi="GHEA Grapalat" w:cs="Sylfaen"/>
          <w:lang w:val="hy-AM"/>
        </w:rPr>
        <w:t>նշանակություն ունեն հետևյալ փաստերը՝</w:t>
      </w:r>
    </w:p>
    <w:p w14:paraId="51F3EA22" w14:textId="6F33C61C" w:rsidR="00614FF8" w:rsidRPr="00753A8E" w:rsidRDefault="00DE7D67" w:rsidP="00753A8E">
      <w:pPr>
        <w:tabs>
          <w:tab w:val="left" w:pos="993"/>
        </w:tabs>
        <w:ind w:firstLine="567"/>
        <w:jc w:val="both"/>
        <w:rPr>
          <w:rFonts w:ascii="GHEA Grapalat" w:hAnsi="GHEA Grapalat"/>
          <w:shd w:val="clear" w:color="auto" w:fill="FFFFFF"/>
          <w:lang w:val="hy-AM"/>
        </w:rPr>
      </w:pPr>
      <w:r w:rsidRPr="00753A8E">
        <w:rPr>
          <w:rFonts w:ascii="GHEA Grapalat" w:hAnsi="GHEA Grapalat"/>
          <w:b/>
          <w:shd w:val="clear" w:color="auto" w:fill="FFFFFF"/>
          <w:lang w:val="hy-AM"/>
        </w:rPr>
        <w:t>1</w:t>
      </w:r>
      <w:r w:rsidR="009E2933" w:rsidRPr="00753A8E">
        <w:rPr>
          <w:rFonts w:ascii="GHEA Grapalat" w:hAnsi="GHEA Grapalat"/>
          <w:b/>
          <w:shd w:val="clear" w:color="auto" w:fill="FFFFFF"/>
          <w:lang w:val="hy-AM"/>
        </w:rPr>
        <w:t>)</w:t>
      </w:r>
      <w:r w:rsidR="00FA6B0A" w:rsidRPr="00753A8E">
        <w:rPr>
          <w:rFonts w:ascii="GHEA Grapalat" w:hAnsi="GHEA Grapalat"/>
          <w:shd w:val="clear" w:color="auto" w:fill="FFFFFF"/>
          <w:lang w:val="hy-AM"/>
        </w:rPr>
        <w:tab/>
      </w:r>
      <w:r w:rsidR="00C92AC8" w:rsidRPr="00753A8E">
        <w:rPr>
          <w:rFonts w:ascii="GHEA Grapalat" w:hAnsi="GHEA Grapalat"/>
          <w:shd w:val="clear" w:color="auto" w:fill="FFFFFF"/>
          <w:lang w:val="hy-AM"/>
        </w:rPr>
        <w:t xml:space="preserve">Ընկերությունը, ի դեմս տնօրենի ժամանակավոր պաշտոնակատար Դավիթ Խաչատրյանի </w:t>
      </w:r>
      <w:r w:rsidR="003F3421" w:rsidRPr="00753A8E">
        <w:rPr>
          <w:rFonts w:ascii="GHEA Grapalat" w:hAnsi="GHEA Grapalat"/>
          <w:shd w:val="clear" w:color="auto" w:fill="FFFFFF"/>
          <w:lang w:val="hy-AM"/>
        </w:rPr>
        <w:t xml:space="preserve">(փոխառու) </w:t>
      </w:r>
      <w:r w:rsidR="00C92AC8" w:rsidRPr="00753A8E">
        <w:rPr>
          <w:rFonts w:ascii="GHEA Grapalat" w:hAnsi="GHEA Grapalat"/>
          <w:shd w:val="clear" w:color="auto" w:fill="FFFFFF"/>
          <w:lang w:val="hy-AM"/>
        </w:rPr>
        <w:t>և Ընկերության 64% բաժնետոմսերի սեփականատեր Սոնա Հարությունյանը</w:t>
      </w:r>
      <w:r w:rsidR="00B508B9" w:rsidRPr="00753A8E">
        <w:rPr>
          <w:rFonts w:ascii="GHEA Grapalat" w:hAnsi="GHEA Grapalat"/>
          <w:shd w:val="clear" w:color="auto" w:fill="FFFFFF"/>
          <w:lang w:val="hy-AM"/>
        </w:rPr>
        <w:t xml:space="preserve"> (փոխատու)</w:t>
      </w:r>
      <w:r w:rsidR="00C92AC8" w:rsidRPr="00753A8E">
        <w:rPr>
          <w:rFonts w:ascii="GHEA Grapalat" w:hAnsi="GHEA Grapalat"/>
          <w:shd w:val="clear" w:color="auto" w:fill="FFFFFF"/>
          <w:lang w:val="hy-AM"/>
        </w:rPr>
        <w:t xml:space="preserve"> 19.08.2016 թվականին կնքել են նպատակային փոխառության պայմանագիր, որի 1.1. կետի համաձայն՝ փոխատուն պարտավորվում է առանց տոկոսի փոխառուի սեփականությանը հանձնել 2.242.816 ՀՀ դրամ, պայմանագրի 1.2</w:t>
      </w:r>
      <w:r w:rsidR="0053469B" w:rsidRPr="00753A8E">
        <w:rPr>
          <w:rFonts w:ascii="GHEA Grapalat" w:hAnsi="GHEA Grapalat"/>
          <w:shd w:val="clear" w:color="auto" w:fill="FFFFFF"/>
          <w:lang w:val="hy-AM"/>
        </w:rPr>
        <w:t>.</w:t>
      </w:r>
      <w:r w:rsidR="00C92AC8" w:rsidRPr="00753A8E">
        <w:rPr>
          <w:rFonts w:ascii="GHEA Grapalat" w:hAnsi="GHEA Grapalat"/>
          <w:shd w:val="clear" w:color="auto" w:fill="FFFFFF"/>
          <w:lang w:val="hy-AM"/>
        </w:rPr>
        <w:t xml:space="preserve"> կետով սահմանված նպատակներով վճարումներ կատարելու համար, իսկ փոխառուն պարտավորվում է պայմանագրի 1.3 կետում նշված ժամկետում փոխատուին վերադարձնել միևնույն չափի գումար։</w:t>
      </w:r>
      <w:r w:rsidR="0053469B" w:rsidRPr="00753A8E">
        <w:rPr>
          <w:rFonts w:ascii="GHEA Grapalat" w:hAnsi="GHEA Grapalat"/>
          <w:shd w:val="clear" w:color="auto" w:fill="FFFFFF"/>
          <w:lang w:val="hy-AM"/>
        </w:rPr>
        <w:t xml:space="preserve"> </w:t>
      </w:r>
      <w:r w:rsidR="00C92AC8" w:rsidRPr="00753A8E">
        <w:rPr>
          <w:rFonts w:ascii="GHEA Grapalat" w:hAnsi="GHEA Grapalat"/>
          <w:shd w:val="clear" w:color="auto" w:fill="FFFFFF"/>
          <w:lang w:val="hy-AM"/>
        </w:rPr>
        <w:t>Պայմանագրի 1.2. կետի համաձայն՝ փոխատուի կողմից տրամադրված փոխառության գումարով փոխառուն պարտավորվում է մարել Ընկերության վերաբերյալ ՀՀ Կոտայքի մարզի ընդհանուր իրավասության դատարանում քննվող թիվ ԿԴ/0066/04/15 սնանկության վարույթում գրանցված պարտատերերի պարտքերը, ինչպես նաև վարույթի ընթացքում առաջացած վճարումները (...)</w:t>
      </w:r>
      <w:r w:rsidR="00F47884" w:rsidRPr="00753A8E">
        <w:rPr>
          <w:rFonts w:ascii="GHEA Grapalat" w:hAnsi="GHEA Grapalat"/>
          <w:shd w:val="clear" w:color="auto" w:fill="FFFFFF"/>
          <w:lang w:val="hy-AM"/>
        </w:rPr>
        <w:t>: Պայմանագրի 1.3. կետի համաձայն՝ փոխառության գումարի վերադարձման ժամկետը որոշվում է ցպահանջ, (...)</w:t>
      </w:r>
      <w:r w:rsidR="00C92AC8" w:rsidRPr="00753A8E">
        <w:rPr>
          <w:rFonts w:ascii="GHEA Grapalat" w:hAnsi="GHEA Grapalat"/>
          <w:b/>
          <w:shd w:val="clear" w:color="auto" w:fill="FFFFFF"/>
          <w:lang w:val="hy-AM"/>
        </w:rPr>
        <w:t xml:space="preserve"> </w:t>
      </w:r>
      <w:r w:rsidR="00614FF8" w:rsidRPr="00753A8E">
        <w:rPr>
          <w:rFonts w:ascii="GHEA Grapalat" w:hAnsi="GHEA Grapalat"/>
          <w:b/>
          <w:shd w:val="clear" w:color="auto" w:fill="FFFFFF"/>
          <w:lang w:val="hy-AM"/>
        </w:rPr>
        <w:t>(հատոր</w:t>
      </w:r>
      <w:r w:rsidR="00BB0D7D" w:rsidRPr="00753A8E">
        <w:rPr>
          <w:rFonts w:ascii="GHEA Grapalat" w:hAnsi="GHEA Grapalat"/>
          <w:b/>
          <w:shd w:val="clear" w:color="auto" w:fill="FFFFFF"/>
          <w:lang w:val="hy-AM"/>
        </w:rPr>
        <w:t xml:space="preserve"> </w:t>
      </w:r>
      <w:r w:rsidR="00C92AC8" w:rsidRPr="00753A8E">
        <w:rPr>
          <w:rFonts w:ascii="GHEA Grapalat" w:hAnsi="GHEA Grapalat"/>
          <w:b/>
          <w:shd w:val="clear" w:color="auto" w:fill="FFFFFF"/>
          <w:lang w:val="hy-AM"/>
        </w:rPr>
        <w:t>1</w:t>
      </w:r>
      <w:r w:rsidR="00614FF8" w:rsidRPr="00753A8E">
        <w:rPr>
          <w:rFonts w:ascii="GHEA Grapalat" w:hAnsi="GHEA Grapalat"/>
          <w:b/>
          <w:shd w:val="clear" w:color="auto" w:fill="FFFFFF"/>
          <w:lang w:val="hy-AM"/>
        </w:rPr>
        <w:t>-</w:t>
      </w:r>
      <w:r w:rsidR="00C92AC8" w:rsidRPr="00753A8E">
        <w:rPr>
          <w:rFonts w:ascii="GHEA Grapalat" w:hAnsi="GHEA Grapalat"/>
          <w:b/>
          <w:shd w:val="clear" w:color="auto" w:fill="FFFFFF"/>
          <w:lang w:val="hy-AM"/>
        </w:rPr>
        <w:t>ին</w:t>
      </w:r>
      <w:r w:rsidR="00BB0D7D" w:rsidRPr="00753A8E">
        <w:rPr>
          <w:rFonts w:ascii="GHEA Grapalat" w:hAnsi="GHEA Grapalat"/>
          <w:b/>
          <w:shd w:val="clear" w:color="auto" w:fill="FFFFFF"/>
          <w:lang w:val="hy-AM"/>
        </w:rPr>
        <w:t>,</w:t>
      </w:r>
      <w:r w:rsidR="00553B3E" w:rsidRPr="00753A8E">
        <w:rPr>
          <w:rFonts w:ascii="GHEA Grapalat" w:hAnsi="GHEA Grapalat"/>
          <w:b/>
          <w:shd w:val="clear" w:color="auto" w:fill="FFFFFF"/>
          <w:lang w:val="hy-AM"/>
        </w:rPr>
        <w:t xml:space="preserve"> </w:t>
      </w:r>
      <w:r w:rsidR="00614FF8" w:rsidRPr="00753A8E">
        <w:rPr>
          <w:rFonts w:ascii="GHEA Grapalat" w:hAnsi="GHEA Grapalat"/>
          <w:b/>
          <w:shd w:val="clear" w:color="auto" w:fill="FFFFFF"/>
          <w:lang w:val="hy-AM"/>
        </w:rPr>
        <w:t>գ.թ</w:t>
      </w:r>
      <w:r w:rsidR="00BB0D7D" w:rsidRPr="00753A8E">
        <w:rPr>
          <w:rFonts w:ascii="GHEA Grapalat" w:hAnsi="GHEA Grapalat"/>
          <w:b/>
          <w:shd w:val="clear" w:color="auto" w:fill="FFFFFF"/>
          <w:lang w:val="hy-AM"/>
        </w:rPr>
        <w:t>.</w:t>
      </w:r>
      <w:r w:rsidR="00C92AC8" w:rsidRPr="00753A8E">
        <w:rPr>
          <w:rFonts w:ascii="GHEA Grapalat" w:hAnsi="GHEA Grapalat"/>
          <w:b/>
          <w:shd w:val="clear" w:color="auto" w:fill="FFFFFF"/>
          <w:lang w:val="hy-AM"/>
        </w:rPr>
        <w:t>10-13</w:t>
      </w:r>
      <w:r w:rsidR="00436204" w:rsidRPr="00753A8E">
        <w:rPr>
          <w:rFonts w:ascii="GHEA Grapalat" w:hAnsi="GHEA Grapalat"/>
          <w:b/>
          <w:shd w:val="clear" w:color="auto" w:fill="FFFFFF"/>
          <w:lang w:val="hy-AM"/>
        </w:rPr>
        <w:t xml:space="preserve">),   </w:t>
      </w:r>
    </w:p>
    <w:p w14:paraId="1569FAB6" w14:textId="40335947" w:rsidR="00FA6B0A" w:rsidRPr="00753A8E" w:rsidRDefault="00DE7D67" w:rsidP="00753A8E">
      <w:pPr>
        <w:tabs>
          <w:tab w:val="left" w:pos="993"/>
        </w:tabs>
        <w:ind w:firstLine="567"/>
        <w:jc w:val="both"/>
        <w:rPr>
          <w:rFonts w:ascii="GHEA Grapalat" w:hAnsi="GHEA Grapalat"/>
          <w:shd w:val="clear" w:color="auto" w:fill="FFFFFF"/>
          <w:lang w:val="hy-AM"/>
        </w:rPr>
      </w:pPr>
      <w:r w:rsidRPr="00753A8E">
        <w:rPr>
          <w:rFonts w:ascii="GHEA Grapalat" w:hAnsi="GHEA Grapalat"/>
          <w:b/>
          <w:shd w:val="clear" w:color="auto" w:fill="FFFFFF"/>
          <w:lang w:val="hy-AM"/>
        </w:rPr>
        <w:t>2</w:t>
      </w:r>
      <w:r w:rsidR="009E2933" w:rsidRPr="00753A8E">
        <w:rPr>
          <w:rFonts w:ascii="GHEA Grapalat" w:hAnsi="GHEA Grapalat"/>
          <w:b/>
          <w:shd w:val="clear" w:color="auto" w:fill="FFFFFF"/>
          <w:lang w:val="hy-AM"/>
        </w:rPr>
        <w:t>)</w:t>
      </w:r>
      <w:r w:rsidR="00FA6B0A" w:rsidRPr="00753A8E">
        <w:rPr>
          <w:rFonts w:ascii="GHEA Grapalat" w:hAnsi="GHEA Grapalat"/>
          <w:shd w:val="clear" w:color="auto" w:fill="FFFFFF"/>
          <w:lang w:val="hy-AM"/>
        </w:rPr>
        <w:tab/>
      </w:r>
      <w:r w:rsidR="00C92AC8" w:rsidRPr="00753A8E">
        <w:rPr>
          <w:rFonts w:ascii="GHEA Grapalat" w:hAnsi="GHEA Grapalat"/>
          <w:shd w:val="clear" w:color="auto" w:fill="FFFFFF"/>
          <w:lang w:val="hy-AM"/>
        </w:rPr>
        <w:t xml:space="preserve">21.09.2018 թվականին Սոնա Հարությունյանի և Լուսինե Սուքիասյանի միջև կնքվել է դրամական պահանջի զիջման պայմանագիր </w:t>
      </w:r>
      <w:r w:rsidR="00E937C9" w:rsidRPr="00753A8E">
        <w:rPr>
          <w:rFonts w:ascii="GHEA Grapalat" w:hAnsi="GHEA Grapalat"/>
          <w:b/>
          <w:shd w:val="clear" w:color="auto" w:fill="FFFFFF"/>
          <w:lang w:val="hy-AM"/>
        </w:rPr>
        <w:t xml:space="preserve">(հատոր </w:t>
      </w:r>
      <w:r w:rsidR="00C92AC8" w:rsidRPr="00753A8E">
        <w:rPr>
          <w:rFonts w:ascii="GHEA Grapalat" w:hAnsi="GHEA Grapalat"/>
          <w:b/>
          <w:shd w:val="clear" w:color="auto" w:fill="FFFFFF"/>
          <w:lang w:val="hy-AM"/>
        </w:rPr>
        <w:t>3</w:t>
      </w:r>
      <w:r w:rsidR="00E937C9" w:rsidRPr="00753A8E">
        <w:rPr>
          <w:rFonts w:ascii="GHEA Grapalat" w:hAnsi="GHEA Grapalat"/>
          <w:b/>
          <w:shd w:val="clear" w:color="auto" w:fill="FFFFFF"/>
          <w:lang w:val="hy-AM"/>
        </w:rPr>
        <w:t>-րդ</w:t>
      </w:r>
      <w:r w:rsidR="00BC2329" w:rsidRPr="00753A8E">
        <w:rPr>
          <w:rFonts w:ascii="GHEA Grapalat" w:hAnsi="GHEA Grapalat"/>
          <w:b/>
          <w:shd w:val="clear" w:color="auto" w:fill="FFFFFF"/>
          <w:lang w:val="hy-AM"/>
        </w:rPr>
        <w:t xml:space="preserve">, </w:t>
      </w:r>
      <w:r w:rsidR="00E937C9" w:rsidRPr="00753A8E">
        <w:rPr>
          <w:rFonts w:ascii="GHEA Grapalat" w:hAnsi="GHEA Grapalat"/>
          <w:b/>
          <w:shd w:val="clear" w:color="auto" w:fill="FFFFFF"/>
          <w:lang w:val="hy-AM"/>
        </w:rPr>
        <w:t xml:space="preserve">գ.թ. </w:t>
      </w:r>
      <w:r w:rsidR="00C92AC8" w:rsidRPr="00753A8E">
        <w:rPr>
          <w:rFonts w:ascii="GHEA Grapalat" w:hAnsi="GHEA Grapalat"/>
          <w:b/>
          <w:shd w:val="clear" w:color="auto" w:fill="FFFFFF"/>
          <w:lang w:val="hy-AM"/>
        </w:rPr>
        <w:t>8-10</w:t>
      </w:r>
      <w:r w:rsidR="00F95E23" w:rsidRPr="00753A8E">
        <w:rPr>
          <w:rFonts w:ascii="GHEA Grapalat" w:hAnsi="GHEA Grapalat"/>
          <w:b/>
          <w:shd w:val="clear" w:color="auto" w:fill="FFFFFF"/>
          <w:lang w:val="hy-AM"/>
        </w:rPr>
        <w:t>),</w:t>
      </w:r>
    </w:p>
    <w:p w14:paraId="605278CF" w14:textId="08236EF8" w:rsidR="00AD297E" w:rsidRPr="00753A8E" w:rsidRDefault="006D51F4" w:rsidP="00753A8E">
      <w:pPr>
        <w:tabs>
          <w:tab w:val="left" w:pos="993"/>
        </w:tabs>
        <w:ind w:firstLine="567"/>
        <w:jc w:val="both"/>
        <w:rPr>
          <w:rFonts w:ascii="GHEA Grapalat" w:hAnsi="GHEA Grapalat"/>
          <w:b/>
          <w:shd w:val="clear" w:color="auto" w:fill="FFFFFF"/>
          <w:lang w:val="hy-AM"/>
        </w:rPr>
      </w:pPr>
      <w:r w:rsidRPr="00753A8E">
        <w:rPr>
          <w:rFonts w:ascii="GHEA Grapalat" w:hAnsi="GHEA Grapalat"/>
          <w:b/>
          <w:shd w:val="clear" w:color="auto" w:fill="FFFFFF"/>
          <w:lang w:val="hy-AM"/>
        </w:rPr>
        <w:t>3</w:t>
      </w:r>
      <w:r w:rsidR="009E2933" w:rsidRPr="00753A8E">
        <w:rPr>
          <w:rFonts w:ascii="GHEA Grapalat" w:hAnsi="GHEA Grapalat"/>
          <w:b/>
          <w:shd w:val="clear" w:color="auto" w:fill="FFFFFF"/>
          <w:lang w:val="hy-AM"/>
        </w:rPr>
        <w:t>)</w:t>
      </w:r>
      <w:r w:rsidR="00FA6B0A" w:rsidRPr="00753A8E">
        <w:rPr>
          <w:rFonts w:ascii="GHEA Grapalat" w:hAnsi="GHEA Grapalat"/>
          <w:shd w:val="clear" w:color="auto" w:fill="FFFFFF"/>
          <w:lang w:val="hy-AM"/>
        </w:rPr>
        <w:tab/>
      </w:r>
      <w:r w:rsidR="00C92AC8" w:rsidRPr="00753A8E">
        <w:rPr>
          <w:rFonts w:ascii="GHEA Grapalat" w:hAnsi="GHEA Grapalat"/>
          <w:shd w:val="clear" w:color="auto" w:fill="FFFFFF"/>
          <w:lang w:val="hy-AM"/>
        </w:rPr>
        <w:t>Թիվ ԿԴ/0066/04/15 սնանկության գործի շրջանակում Ընկերությունը սնանկ է ճանաչվել 02.11.2015 թվականի վճռով, իսկ սնանկության գործն ավարտվել և Ընկերո</w:t>
      </w:r>
      <w:r w:rsidR="00E54370" w:rsidRPr="00753A8E">
        <w:rPr>
          <w:rFonts w:ascii="GHEA Grapalat" w:hAnsi="GHEA Grapalat"/>
          <w:shd w:val="clear" w:color="auto" w:fill="FFFFFF"/>
          <w:lang w:val="hy-AM"/>
        </w:rPr>
        <w:t>ւ</w:t>
      </w:r>
      <w:r w:rsidR="00C92AC8" w:rsidRPr="00753A8E">
        <w:rPr>
          <w:rFonts w:ascii="GHEA Grapalat" w:hAnsi="GHEA Grapalat"/>
          <w:shd w:val="clear" w:color="auto" w:fill="FFFFFF"/>
          <w:lang w:val="hy-AM"/>
        </w:rPr>
        <w:t>թյունն առողջացած է համարվել 26.12.2016 թվականի</w:t>
      </w:r>
      <w:r w:rsidR="00E54370" w:rsidRPr="00753A8E">
        <w:rPr>
          <w:rFonts w:ascii="GHEA Grapalat" w:hAnsi="GHEA Grapalat"/>
          <w:shd w:val="clear" w:color="auto" w:fill="FFFFFF"/>
          <w:lang w:val="hy-AM"/>
        </w:rPr>
        <w:t xml:space="preserve"> վճռով</w:t>
      </w:r>
      <w:r w:rsidR="00C92AC8" w:rsidRPr="00753A8E">
        <w:rPr>
          <w:rFonts w:ascii="GHEA Grapalat" w:hAnsi="GHEA Grapalat"/>
          <w:shd w:val="clear" w:color="auto" w:fill="FFFFFF"/>
          <w:lang w:val="hy-AM"/>
        </w:rPr>
        <w:t xml:space="preserve"> </w:t>
      </w:r>
      <w:r w:rsidR="009E2933" w:rsidRPr="00753A8E">
        <w:rPr>
          <w:rFonts w:ascii="GHEA Grapalat" w:hAnsi="GHEA Grapalat"/>
          <w:b/>
          <w:shd w:val="clear" w:color="auto" w:fill="FFFFFF"/>
          <w:lang w:val="hy-AM"/>
        </w:rPr>
        <w:t xml:space="preserve">(հատոր </w:t>
      </w:r>
      <w:r w:rsidR="005B6504" w:rsidRPr="00753A8E">
        <w:rPr>
          <w:rFonts w:ascii="GHEA Grapalat" w:hAnsi="GHEA Grapalat"/>
          <w:b/>
          <w:shd w:val="clear" w:color="auto" w:fill="FFFFFF"/>
          <w:lang w:val="hy-AM"/>
        </w:rPr>
        <w:t>1</w:t>
      </w:r>
      <w:r w:rsidR="009E2933" w:rsidRPr="00753A8E">
        <w:rPr>
          <w:rFonts w:ascii="GHEA Grapalat" w:hAnsi="GHEA Grapalat"/>
          <w:b/>
          <w:shd w:val="clear" w:color="auto" w:fill="FFFFFF"/>
          <w:lang w:val="hy-AM"/>
        </w:rPr>
        <w:t>-</w:t>
      </w:r>
      <w:r w:rsidR="00AD297E" w:rsidRPr="00753A8E">
        <w:rPr>
          <w:rFonts w:ascii="GHEA Grapalat" w:hAnsi="GHEA Grapalat"/>
          <w:b/>
          <w:shd w:val="clear" w:color="auto" w:fill="FFFFFF"/>
          <w:lang w:val="hy-AM"/>
        </w:rPr>
        <w:t>ին</w:t>
      </w:r>
      <w:r w:rsidR="00BC2329" w:rsidRPr="00753A8E">
        <w:rPr>
          <w:rFonts w:ascii="GHEA Grapalat" w:hAnsi="GHEA Grapalat"/>
          <w:b/>
          <w:shd w:val="clear" w:color="auto" w:fill="FFFFFF"/>
          <w:lang w:val="hy-AM"/>
        </w:rPr>
        <w:t>,</w:t>
      </w:r>
      <w:r w:rsidR="009E2933" w:rsidRPr="00753A8E">
        <w:rPr>
          <w:rFonts w:ascii="GHEA Grapalat" w:hAnsi="GHEA Grapalat"/>
          <w:b/>
          <w:shd w:val="clear" w:color="auto" w:fill="FFFFFF"/>
          <w:lang w:val="hy-AM"/>
        </w:rPr>
        <w:t xml:space="preserve"> գ.թ. </w:t>
      </w:r>
      <w:r w:rsidR="00E54370" w:rsidRPr="00753A8E">
        <w:rPr>
          <w:rFonts w:ascii="GHEA Grapalat" w:hAnsi="GHEA Grapalat"/>
          <w:b/>
          <w:shd w:val="clear" w:color="auto" w:fill="FFFFFF"/>
          <w:lang w:val="hy-AM"/>
        </w:rPr>
        <w:t xml:space="preserve">   </w:t>
      </w:r>
      <w:r w:rsidR="00AD297E" w:rsidRPr="00753A8E">
        <w:rPr>
          <w:rFonts w:ascii="GHEA Grapalat" w:hAnsi="GHEA Grapalat"/>
          <w:b/>
          <w:shd w:val="clear" w:color="auto" w:fill="FFFFFF"/>
          <w:lang w:val="hy-AM"/>
        </w:rPr>
        <w:t>85-87</w:t>
      </w:r>
      <w:r w:rsidR="00E54370" w:rsidRPr="00753A8E">
        <w:rPr>
          <w:rFonts w:ascii="GHEA Grapalat" w:hAnsi="GHEA Grapalat"/>
          <w:b/>
          <w:shd w:val="clear" w:color="auto" w:fill="FFFFFF"/>
          <w:lang w:val="hy-AM"/>
        </w:rPr>
        <w:t>),</w:t>
      </w:r>
    </w:p>
    <w:p w14:paraId="7ECA70D5" w14:textId="1778E0E3" w:rsidR="000A1083" w:rsidRPr="00753A8E" w:rsidRDefault="006D51F4" w:rsidP="00753A8E">
      <w:pPr>
        <w:tabs>
          <w:tab w:val="left" w:pos="993"/>
        </w:tabs>
        <w:ind w:firstLine="567"/>
        <w:jc w:val="both"/>
        <w:rPr>
          <w:rFonts w:ascii="GHEA Grapalat" w:hAnsi="GHEA Grapalat"/>
          <w:lang w:val="hy-AM"/>
        </w:rPr>
      </w:pPr>
      <w:r w:rsidRPr="00753A8E">
        <w:rPr>
          <w:rFonts w:ascii="GHEA Grapalat" w:hAnsi="GHEA Grapalat"/>
          <w:b/>
          <w:shd w:val="clear" w:color="auto" w:fill="FFFFFF"/>
          <w:lang w:val="hy-AM"/>
        </w:rPr>
        <w:t>4</w:t>
      </w:r>
      <w:r w:rsidR="009E2933" w:rsidRPr="00753A8E">
        <w:rPr>
          <w:rFonts w:ascii="GHEA Grapalat" w:hAnsi="GHEA Grapalat"/>
          <w:b/>
          <w:shd w:val="clear" w:color="auto" w:fill="FFFFFF"/>
          <w:lang w:val="hy-AM"/>
        </w:rPr>
        <w:t>)</w:t>
      </w:r>
      <w:r w:rsidR="00AF4349" w:rsidRPr="00753A8E">
        <w:rPr>
          <w:rFonts w:ascii="GHEA Grapalat" w:hAnsi="GHEA Grapalat"/>
          <w:shd w:val="clear" w:color="auto" w:fill="FFFFFF"/>
          <w:lang w:val="hy-AM"/>
        </w:rPr>
        <w:tab/>
      </w:r>
      <w:r w:rsidR="003419DF" w:rsidRPr="00753A8E">
        <w:rPr>
          <w:rFonts w:ascii="GHEA Grapalat" w:hAnsi="GHEA Grapalat" w:cs="Sylfaen"/>
          <w:lang w:val="hy-AM"/>
        </w:rPr>
        <w:t>ՀՀ սահմանադրական դատարանի 27</w:t>
      </w:r>
      <w:r w:rsidR="004C1332" w:rsidRPr="00753A8E">
        <w:rPr>
          <w:rFonts w:ascii="GHEA Grapalat" w:eastAsia="MS Mincho" w:hAnsi="GHEA Grapalat" w:cs="MS Mincho"/>
          <w:lang w:val="hy-AM"/>
        </w:rPr>
        <w:t>.</w:t>
      </w:r>
      <w:r w:rsidR="003419DF" w:rsidRPr="00753A8E">
        <w:rPr>
          <w:rFonts w:ascii="GHEA Grapalat" w:hAnsi="GHEA Grapalat"/>
          <w:lang w:val="hy-AM"/>
        </w:rPr>
        <w:t>01</w:t>
      </w:r>
      <w:r w:rsidR="004C1332" w:rsidRPr="00753A8E">
        <w:rPr>
          <w:rFonts w:ascii="GHEA Grapalat" w:eastAsia="MS Mincho" w:hAnsi="GHEA Grapalat" w:cs="MS Mincho"/>
          <w:lang w:val="hy-AM"/>
        </w:rPr>
        <w:t>.</w:t>
      </w:r>
      <w:r w:rsidR="003419DF" w:rsidRPr="00753A8E">
        <w:rPr>
          <w:rFonts w:ascii="GHEA Grapalat" w:hAnsi="GHEA Grapalat"/>
          <w:lang w:val="hy-AM"/>
        </w:rPr>
        <w:t xml:space="preserve">2015 թվականի թիվ ՍԴՈ-1189 որոշմամբ </w:t>
      </w:r>
      <w:r w:rsidR="00F95E23" w:rsidRPr="00753A8E">
        <w:rPr>
          <w:rFonts w:ascii="GHEA Grapalat" w:hAnsi="GHEA Grapalat"/>
          <w:lang w:val="hy-AM"/>
        </w:rPr>
        <w:t xml:space="preserve">«Սնանկության մասին» ՀՀ օրենքի 90-րդ հոդվածի 2-րդ մասի 2-րդ պարբերության «...և այդ պարտատերերը զրկվում են հետագայում առողջացած անձի նկատմամբ պահանջներ ներկայացնելու իրավունքից, բացառությամբ սույն հոդվածի երրորդ և չորրորդ մասերով նախատեսված դեպքերի» դրույթը` համակարգային առումով </w:t>
      </w:r>
      <w:r w:rsidR="00F95E23" w:rsidRPr="00753A8E">
        <w:rPr>
          <w:rFonts w:ascii="GHEA Grapalat" w:hAnsi="GHEA Grapalat"/>
          <w:lang w:val="hy-AM"/>
        </w:rPr>
        <w:lastRenderedPageBreak/>
        <w:t>փոխկապակցված նույն հոդվածի 4-րդ մասի հետ, այն մասով, որով դատարանի կողմից հարգելի ճանաչված դեպքերում բացառություն չի նախատեսում նաև ավարտված սնանկության գործի շրջանակներում պահանջ չներկայացրած պարտատերերի համար, նրանց նկատմամբ սահմանելով իրավունքի պաշտպանության ոչ համաչափ սահմանափակում</w:t>
      </w:r>
      <w:r w:rsidR="004C1332" w:rsidRPr="00753A8E">
        <w:rPr>
          <w:rFonts w:ascii="GHEA Grapalat" w:hAnsi="GHEA Grapalat"/>
          <w:lang w:val="hy-AM"/>
        </w:rPr>
        <w:t xml:space="preserve">, </w:t>
      </w:r>
      <w:r w:rsidR="003419DF" w:rsidRPr="00753A8E">
        <w:rPr>
          <w:rFonts w:ascii="GHEA Grapalat" w:hAnsi="GHEA Grapalat" w:cs="Sylfaen"/>
          <w:iCs/>
          <w:lang w:val="hy-AM"/>
        </w:rPr>
        <w:t>ճանաչվել է հակասահմանադրական և անվավեր։</w:t>
      </w:r>
    </w:p>
    <w:p w14:paraId="7F79E2A8" w14:textId="77777777" w:rsidR="003419DF" w:rsidRPr="00753A8E" w:rsidRDefault="003419DF" w:rsidP="00753A8E">
      <w:pPr>
        <w:ind w:firstLine="567"/>
        <w:jc w:val="both"/>
        <w:rPr>
          <w:rFonts w:ascii="GHEA Grapalat" w:hAnsi="GHEA Grapalat"/>
          <w:b/>
          <w:bCs/>
          <w:iCs/>
          <w:u w:val="single"/>
          <w:lang w:val="hy-AM"/>
        </w:rPr>
      </w:pPr>
    </w:p>
    <w:p w14:paraId="451C68F0" w14:textId="4FEAD854" w:rsidR="00AB01DE" w:rsidRPr="00753A8E" w:rsidRDefault="00193667" w:rsidP="00753A8E">
      <w:pPr>
        <w:ind w:firstLine="567"/>
        <w:jc w:val="both"/>
        <w:rPr>
          <w:rFonts w:ascii="GHEA Grapalat" w:hAnsi="GHEA Grapalat" w:cs="Sylfaen"/>
          <w:b/>
          <w:bCs/>
          <w:iCs/>
          <w:u w:val="single"/>
          <w:lang w:val="hy-AM"/>
        </w:rPr>
      </w:pPr>
      <w:r w:rsidRPr="00753A8E">
        <w:rPr>
          <w:rFonts w:ascii="GHEA Grapalat" w:hAnsi="GHEA Grapalat"/>
          <w:b/>
          <w:bCs/>
          <w:iCs/>
          <w:u w:val="single"/>
          <w:lang w:val="hy-AM"/>
        </w:rPr>
        <w:t>4</w:t>
      </w:r>
      <w:r w:rsidR="00AB01DE" w:rsidRPr="00753A8E">
        <w:rPr>
          <w:rFonts w:ascii="GHEA Grapalat" w:hAnsi="GHEA Grapalat"/>
          <w:b/>
          <w:bCs/>
          <w:iCs/>
          <w:u w:val="single"/>
          <w:lang w:val="hy-AM"/>
        </w:rPr>
        <w:t xml:space="preserve">. </w:t>
      </w:r>
      <w:r w:rsidR="00AB01DE" w:rsidRPr="00753A8E">
        <w:rPr>
          <w:rFonts w:ascii="GHEA Grapalat" w:hAnsi="GHEA Grapalat" w:cs="Sylfaen"/>
          <w:b/>
          <w:bCs/>
          <w:iCs/>
          <w:u w:val="single"/>
          <w:lang w:val="hy-AM"/>
        </w:rPr>
        <w:t>Վճռաբեկ</w:t>
      </w:r>
      <w:r w:rsidR="008B6204" w:rsidRPr="00753A8E">
        <w:rPr>
          <w:rFonts w:ascii="GHEA Grapalat" w:hAnsi="GHEA Grapalat" w:cs="Sylfaen"/>
          <w:b/>
          <w:bCs/>
          <w:iCs/>
          <w:u w:val="single"/>
          <w:lang w:val="hy-AM"/>
        </w:rPr>
        <w:t xml:space="preserve"> </w:t>
      </w:r>
      <w:r w:rsidR="00AB01DE" w:rsidRPr="00753A8E">
        <w:rPr>
          <w:rFonts w:ascii="GHEA Grapalat" w:hAnsi="GHEA Grapalat" w:cs="Sylfaen"/>
          <w:b/>
          <w:bCs/>
          <w:iCs/>
          <w:u w:val="single"/>
          <w:lang w:val="hy-AM"/>
        </w:rPr>
        <w:t>դատարանի</w:t>
      </w:r>
      <w:r w:rsidR="008B6204" w:rsidRPr="00753A8E">
        <w:rPr>
          <w:rFonts w:ascii="GHEA Grapalat" w:hAnsi="GHEA Grapalat" w:cs="Sylfaen"/>
          <w:b/>
          <w:bCs/>
          <w:iCs/>
          <w:u w:val="single"/>
          <w:lang w:val="hy-AM"/>
        </w:rPr>
        <w:t xml:space="preserve"> </w:t>
      </w:r>
      <w:r w:rsidR="00AB01DE" w:rsidRPr="00753A8E">
        <w:rPr>
          <w:rFonts w:ascii="GHEA Grapalat" w:hAnsi="GHEA Grapalat" w:cs="Sylfaen"/>
          <w:b/>
          <w:bCs/>
          <w:iCs/>
          <w:u w:val="single"/>
          <w:lang w:val="hy-AM"/>
        </w:rPr>
        <w:t>պատճառաբանությունները</w:t>
      </w:r>
      <w:r w:rsidR="008B6204" w:rsidRPr="00753A8E">
        <w:rPr>
          <w:rFonts w:ascii="GHEA Grapalat" w:hAnsi="GHEA Grapalat" w:cs="Sylfaen"/>
          <w:b/>
          <w:bCs/>
          <w:iCs/>
          <w:u w:val="single"/>
          <w:lang w:val="hy-AM"/>
        </w:rPr>
        <w:t xml:space="preserve"> </w:t>
      </w:r>
      <w:r w:rsidR="00AB01DE" w:rsidRPr="00753A8E">
        <w:rPr>
          <w:rFonts w:ascii="GHEA Grapalat" w:hAnsi="GHEA Grapalat" w:cs="Sylfaen"/>
          <w:b/>
          <w:bCs/>
          <w:iCs/>
          <w:u w:val="single"/>
          <w:lang w:val="hy-AM"/>
        </w:rPr>
        <w:t>և</w:t>
      </w:r>
      <w:r w:rsidR="008B6204" w:rsidRPr="00753A8E">
        <w:rPr>
          <w:rFonts w:ascii="GHEA Grapalat" w:hAnsi="GHEA Grapalat" w:cs="Sylfaen"/>
          <w:b/>
          <w:bCs/>
          <w:iCs/>
          <w:u w:val="single"/>
          <w:lang w:val="hy-AM"/>
        </w:rPr>
        <w:t xml:space="preserve"> </w:t>
      </w:r>
      <w:r w:rsidR="00AB01DE" w:rsidRPr="00753A8E">
        <w:rPr>
          <w:rFonts w:ascii="GHEA Grapalat" w:hAnsi="GHEA Grapalat" w:cs="Sylfaen"/>
          <w:b/>
          <w:bCs/>
          <w:iCs/>
          <w:u w:val="single"/>
          <w:lang w:val="hy-AM"/>
        </w:rPr>
        <w:t>եզրահանգումները</w:t>
      </w:r>
    </w:p>
    <w:p w14:paraId="0982F5C7" w14:textId="648B5E88" w:rsidR="002814B5" w:rsidRPr="00753A8E" w:rsidRDefault="00A80664" w:rsidP="00753A8E">
      <w:pPr>
        <w:shd w:val="clear" w:color="auto" w:fill="FFFFFF"/>
        <w:ind w:firstLine="567"/>
        <w:jc w:val="both"/>
        <w:rPr>
          <w:rFonts w:ascii="GHEA Grapalat" w:hAnsi="GHEA Grapalat"/>
          <w:color w:val="000000"/>
          <w:lang w:val="de-DE"/>
        </w:rPr>
      </w:pPr>
      <w:r w:rsidRPr="00753A8E">
        <w:rPr>
          <w:rFonts w:ascii="GHEA Grapalat" w:hAnsi="GHEA Grapalat"/>
          <w:lang w:val="hy-AM"/>
        </w:rPr>
        <w:t>Վճռաբեկ</w:t>
      </w:r>
      <w:r w:rsidR="004E23CB" w:rsidRPr="00753A8E">
        <w:rPr>
          <w:rFonts w:ascii="GHEA Grapalat" w:hAnsi="GHEA Grapalat"/>
          <w:lang w:val="hy-AM"/>
        </w:rPr>
        <w:t xml:space="preserve"> </w:t>
      </w:r>
      <w:r w:rsidRPr="00753A8E">
        <w:rPr>
          <w:rFonts w:ascii="GHEA Grapalat" w:hAnsi="GHEA Grapalat"/>
          <w:lang w:val="hy-AM"/>
        </w:rPr>
        <w:t>դատարանն</w:t>
      </w:r>
      <w:r w:rsidR="004E23CB" w:rsidRPr="00753A8E">
        <w:rPr>
          <w:rFonts w:ascii="GHEA Grapalat" w:hAnsi="GHEA Grapalat"/>
          <w:lang w:val="hy-AM"/>
        </w:rPr>
        <w:t xml:space="preserve"> </w:t>
      </w:r>
      <w:r w:rsidRPr="00753A8E">
        <w:rPr>
          <w:rFonts w:ascii="GHEA Grapalat" w:hAnsi="GHEA Grapalat"/>
          <w:lang w:val="hy-AM"/>
        </w:rPr>
        <w:t>արձանագրում</w:t>
      </w:r>
      <w:r w:rsidR="004E23CB" w:rsidRPr="00753A8E">
        <w:rPr>
          <w:rFonts w:ascii="GHEA Grapalat" w:hAnsi="GHEA Grapalat"/>
          <w:lang w:val="hy-AM"/>
        </w:rPr>
        <w:t xml:space="preserve"> </w:t>
      </w:r>
      <w:r w:rsidRPr="00753A8E">
        <w:rPr>
          <w:rFonts w:ascii="GHEA Grapalat" w:hAnsi="GHEA Grapalat"/>
          <w:lang w:val="hy-AM"/>
        </w:rPr>
        <w:t>է</w:t>
      </w:r>
      <w:r w:rsidRPr="00753A8E">
        <w:rPr>
          <w:rFonts w:ascii="GHEA Grapalat" w:hAnsi="GHEA Grapalat"/>
          <w:lang w:val="de-DE"/>
        </w:rPr>
        <w:t xml:space="preserve">, </w:t>
      </w:r>
      <w:r w:rsidRPr="00753A8E">
        <w:rPr>
          <w:rFonts w:ascii="GHEA Grapalat" w:hAnsi="GHEA Grapalat"/>
          <w:lang w:val="hy-AM"/>
        </w:rPr>
        <w:t>որ</w:t>
      </w:r>
      <w:r w:rsidRPr="00753A8E">
        <w:rPr>
          <w:rFonts w:ascii="GHEA Grapalat" w:hAnsi="GHEA Grapalat"/>
          <w:lang w:val="de-DE"/>
        </w:rPr>
        <w:t xml:space="preserve"> սույն գործով վճռաբեկ բողոքը վարույթ ընդունելը </w:t>
      </w:r>
      <w:r w:rsidRPr="00753A8E">
        <w:rPr>
          <w:rFonts w:ascii="GHEA Grapalat" w:hAnsi="GHEA Grapalat"/>
          <w:lang w:val="hy-AM"/>
        </w:rPr>
        <w:t>պայմանավորված</w:t>
      </w:r>
      <w:r w:rsidR="00512031" w:rsidRPr="00753A8E">
        <w:rPr>
          <w:rFonts w:ascii="GHEA Grapalat" w:hAnsi="GHEA Grapalat"/>
          <w:lang w:val="hy-AM"/>
        </w:rPr>
        <w:t xml:space="preserve"> </w:t>
      </w:r>
      <w:r w:rsidRPr="00753A8E">
        <w:rPr>
          <w:rFonts w:ascii="GHEA Grapalat" w:hAnsi="GHEA Grapalat"/>
          <w:lang w:val="hy-AM"/>
        </w:rPr>
        <w:t>է</w:t>
      </w:r>
      <w:r w:rsidR="00512031" w:rsidRPr="00753A8E">
        <w:rPr>
          <w:rFonts w:ascii="GHEA Grapalat" w:hAnsi="GHEA Grapalat"/>
          <w:lang w:val="hy-AM"/>
        </w:rPr>
        <w:t xml:space="preserve"> </w:t>
      </w:r>
      <w:r w:rsidRPr="00753A8E">
        <w:rPr>
          <w:rFonts w:ascii="GHEA Grapalat" w:hAnsi="GHEA Grapalat"/>
          <w:lang w:val="hy-AM"/>
        </w:rPr>
        <w:t xml:space="preserve">ՀՀ քաղաքացիական դատավարության </w:t>
      </w:r>
      <w:r w:rsidRPr="00753A8E">
        <w:rPr>
          <w:rFonts w:ascii="GHEA Grapalat" w:hAnsi="GHEA Grapalat" w:cs="Sylfaen"/>
          <w:lang w:val="hy-AM"/>
        </w:rPr>
        <w:t>օրենսգրքի 394-րդ հոդվածի 1-ին մասի</w:t>
      </w:r>
      <w:r w:rsidR="004E23CB" w:rsidRPr="00753A8E">
        <w:rPr>
          <w:rFonts w:ascii="GHEA Grapalat" w:hAnsi="GHEA Grapalat" w:cs="Sylfaen"/>
          <w:lang w:val="hy-AM"/>
        </w:rPr>
        <w:t xml:space="preserve"> </w:t>
      </w:r>
      <w:r w:rsidRPr="00753A8E">
        <w:rPr>
          <w:rFonts w:ascii="GHEA Grapalat" w:hAnsi="GHEA Grapalat"/>
          <w:lang w:val="hy-AM"/>
        </w:rPr>
        <w:t xml:space="preserve">2-րդ կետով նախատեսված հիմքի առկայությամբ, </w:t>
      </w:r>
      <w:r w:rsidR="004C1332" w:rsidRPr="00753A8E">
        <w:rPr>
          <w:rFonts w:ascii="GHEA Grapalat" w:hAnsi="GHEA Grapalat"/>
          <w:lang w:val="hy-AM"/>
        </w:rPr>
        <w:t xml:space="preserve">նույն հոդվածի </w:t>
      </w:r>
      <w:r w:rsidR="0002069C" w:rsidRPr="00753A8E">
        <w:rPr>
          <w:rFonts w:ascii="GHEA Grapalat" w:hAnsi="GHEA Grapalat"/>
          <w:lang w:val="hy-AM"/>
        </w:rPr>
        <w:t xml:space="preserve">   </w:t>
      </w:r>
      <w:r w:rsidR="004C1332" w:rsidRPr="00753A8E">
        <w:rPr>
          <w:rFonts w:ascii="GHEA Grapalat" w:hAnsi="GHEA Grapalat"/>
          <w:lang w:val="hy-AM"/>
        </w:rPr>
        <w:t xml:space="preserve">3-րդ մասի 1-ին կետի իմաստով, </w:t>
      </w:r>
      <w:r w:rsidRPr="00753A8E">
        <w:rPr>
          <w:rFonts w:ascii="GHEA Grapalat" w:hAnsi="GHEA Grapalat"/>
          <w:lang w:val="hy-AM"/>
        </w:rPr>
        <w:t xml:space="preserve">այն է՝ </w:t>
      </w:r>
      <w:r w:rsidRPr="00753A8E">
        <w:rPr>
          <w:rFonts w:ascii="GHEA Grapalat" w:hAnsi="GHEA Grapalat"/>
          <w:lang w:val="de-DE"/>
        </w:rPr>
        <w:t>Վերաքննիչ դատարանի կողմից թույլ է տ</w:t>
      </w:r>
      <w:r w:rsidR="0030127E" w:rsidRPr="00753A8E">
        <w:rPr>
          <w:rFonts w:ascii="GHEA Grapalat" w:hAnsi="GHEA Grapalat"/>
          <w:lang w:val="de-DE"/>
        </w:rPr>
        <w:t>ր</w:t>
      </w:r>
      <w:r w:rsidRPr="00753A8E">
        <w:rPr>
          <w:rFonts w:ascii="GHEA Grapalat" w:hAnsi="GHEA Grapalat"/>
          <w:lang w:val="de-DE"/>
        </w:rPr>
        <w:t xml:space="preserve">վել </w:t>
      </w:r>
      <w:r w:rsidR="006D521D" w:rsidRPr="00753A8E">
        <w:rPr>
          <w:rFonts w:ascii="GHEA Grapalat" w:hAnsi="GHEA Grapalat"/>
          <w:lang w:val="hy-AM"/>
        </w:rPr>
        <w:t xml:space="preserve">«Սնանկության մասին» ՀՀ օրենքի </w:t>
      </w:r>
      <w:r w:rsidR="008E5870" w:rsidRPr="00753A8E">
        <w:rPr>
          <w:rFonts w:ascii="GHEA Grapalat" w:hAnsi="GHEA Grapalat"/>
          <w:lang w:val="hy-AM"/>
        </w:rPr>
        <w:t xml:space="preserve">3-րդ հոդվածի, </w:t>
      </w:r>
      <w:r w:rsidR="003419DF" w:rsidRPr="00753A8E">
        <w:rPr>
          <w:rFonts w:ascii="GHEA Grapalat" w:hAnsi="GHEA Grapalat"/>
          <w:lang w:val="hy-AM"/>
        </w:rPr>
        <w:t>90</w:t>
      </w:r>
      <w:r w:rsidR="006D521D" w:rsidRPr="00753A8E">
        <w:rPr>
          <w:rFonts w:ascii="GHEA Grapalat" w:hAnsi="GHEA Grapalat"/>
          <w:lang w:val="hy-AM"/>
        </w:rPr>
        <w:t xml:space="preserve">-րդ հոդվածի </w:t>
      </w:r>
      <w:r w:rsidR="000A1083" w:rsidRPr="00753A8E">
        <w:rPr>
          <w:rFonts w:ascii="GHEA Grapalat" w:hAnsi="GHEA Grapalat"/>
          <w:lang w:val="hy-AM"/>
        </w:rPr>
        <w:t>2</w:t>
      </w:r>
      <w:r w:rsidR="006D521D" w:rsidRPr="00753A8E">
        <w:rPr>
          <w:rFonts w:ascii="GHEA Grapalat" w:hAnsi="GHEA Grapalat"/>
          <w:lang w:val="hy-AM"/>
        </w:rPr>
        <w:t xml:space="preserve">-րդ մասի </w:t>
      </w:r>
      <w:r w:rsidRPr="00753A8E">
        <w:rPr>
          <w:rFonts w:ascii="GHEA Grapalat" w:hAnsi="GHEA Grapalat"/>
          <w:lang w:val="de-DE"/>
        </w:rPr>
        <w:t xml:space="preserve">այնպիսի խախտում, </w:t>
      </w:r>
      <w:r w:rsidR="002814B5" w:rsidRPr="00753A8E">
        <w:rPr>
          <w:rFonts w:ascii="GHEA Grapalat" w:hAnsi="GHEA Grapalat" w:cs="Sylfaen"/>
          <w:lang w:val="hy-AM"/>
        </w:rPr>
        <w:t>որը խաթարել է արդարադատության բուն էությունը,</w:t>
      </w:r>
      <w:r w:rsidR="002814B5" w:rsidRPr="00753A8E">
        <w:rPr>
          <w:rFonts w:ascii="GHEA Grapalat" w:hAnsi="GHEA Grapalat"/>
          <w:color w:val="000000"/>
          <w:lang w:val="de-DE"/>
        </w:rPr>
        <w:t xml:space="preserve"> և որի առկայությունը հիմնավորվում է ստորև ներկայացված պատճառաբանություններով.</w:t>
      </w:r>
    </w:p>
    <w:p w14:paraId="359604B3" w14:textId="77777777" w:rsidR="00313A07" w:rsidRPr="00753A8E" w:rsidRDefault="00313A07" w:rsidP="00753A8E">
      <w:pPr>
        <w:ind w:right="-181" w:firstLine="567"/>
        <w:jc w:val="both"/>
        <w:rPr>
          <w:rFonts w:ascii="GHEA Grapalat" w:hAnsi="GHEA Grapalat" w:cs="Sylfaen"/>
          <w:i/>
          <w:iCs/>
          <w:highlight w:val="yellow"/>
          <w:lang w:val="de-DE"/>
        </w:rPr>
      </w:pPr>
    </w:p>
    <w:p w14:paraId="0E43A138" w14:textId="43808F74" w:rsidR="00AB5B52" w:rsidRPr="00753A8E" w:rsidRDefault="00AB01DE" w:rsidP="00753A8E">
      <w:pPr>
        <w:ind w:right="-181" w:firstLine="567"/>
        <w:jc w:val="both"/>
        <w:rPr>
          <w:rFonts w:ascii="GHEA Grapalat" w:hAnsi="GHEA Grapalat"/>
          <w:i/>
          <w:color w:val="000000"/>
          <w:shd w:val="clear" w:color="auto" w:fill="FFFFFF"/>
          <w:lang w:val="de-DE"/>
        </w:rPr>
      </w:pPr>
      <w:r w:rsidRPr="00753A8E">
        <w:rPr>
          <w:rFonts w:ascii="GHEA Grapalat" w:hAnsi="GHEA Grapalat" w:cs="Sylfaen"/>
          <w:i/>
          <w:iCs/>
          <w:lang w:val="hy-AM"/>
        </w:rPr>
        <w:t xml:space="preserve">Սույն բողոքի քննության շրջանակներում Վճռաբեկ դատարանը հարկ է համարում անդրադառնալ </w:t>
      </w:r>
      <w:r w:rsidR="006A66F1" w:rsidRPr="00753A8E">
        <w:rPr>
          <w:rFonts w:ascii="GHEA Grapalat" w:hAnsi="GHEA Grapalat" w:cs="Sylfaen"/>
          <w:i/>
          <w:iCs/>
          <w:lang w:val="hy-AM"/>
        </w:rPr>
        <w:t xml:space="preserve">հետևյալ </w:t>
      </w:r>
      <w:r w:rsidR="00724D46" w:rsidRPr="00753A8E">
        <w:rPr>
          <w:rFonts w:ascii="GHEA Grapalat" w:hAnsi="GHEA Grapalat" w:cs="Sylfaen"/>
          <w:i/>
          <w:iCs/>
          <w:lang w:val="hy-AM"/>
        </w:rPr>
        <w:t xml:space="preserve">իրավական </w:t>
      </w:r>
      <w:r w:rsidR="006B7BD2" w:rsidRPr="00753A8E">
        <w:rPr>
          <w:rFonts w:ascii="GHEA Grapalat" w:hAnsi="GHEA Grapalat" w:cs="Sylfaen"/>
          <w:i/>
          <w:iCs/>
          <w:lang w:val="hy-AM"/>
        </w:rPr>
        <w:t>հարցադրմանը</w:t>
      </w:r>
      <w:r w:rsidR="00724D46" w:rsidRPr="00753A8E">
        <w:rPr>
          <w:rFonts w:ascii="GHEA Grapalat" w:hAnsi="GHEA Grapalat" w:cs="Sylfaen"/>
          <w:i/>
          <w:iCs/>
          <w:lang w:val="hy-AM"/>
        </w:rPr>
        <w:t>.</w:t>
      </w:r>
      <w:r w:rsidR="00A00776" w:rsidRPr="00753A8E">
        <w:rPr>
          <w:rFonts w:ascii="GHEA Grapalat" w:hAnsi="GHEA Grapalat" w:cs="Sylfaen"/>
          <w:i/>
          <w:iCs/>
          <w:lang w:val="de-DE"/>
        </w:rPr>
        <w:t xml:space="preserve"> </w:t>
      </w:r>
      <w:r w:rsidR="00AB5B52" w:rsidRPr="00753A8E">
        <w:rPr>
          <w:rFonts w:ascii="GHEA Grapalat" w:hAnsi="GHEA Grapalat"/>
          <w:bCs/>
          <w:i/>
          <w:color w:val="000000"/>
          <w:shd w:val="clear" w:color="auto" w:fill="FFFFFF"/>
          <w:lang w:val="hy-AM"/>
        </w:rPr>
        <w:t>արդյո՞ք</w:t>
      </w:r>
      <w:r w:rsidR="00AB5B52" w:rsidRPr="00753A8E">
        <w:rPr>
          <w:rFonts w:ascii="GHEA Grapalat" w:hAnsi="GHEA Grapalat"/>
          <w:i/>
          <w:color w:val="000000"/>
          <w:shd w:val="clear" w:color="auto" w:fill="FFFFFF"/>
          <w:lang w:val="hy-AM"/>
        </w:rPr>
        <w:t xml:space="preserve"> </w:t>
      </w:r>
      <w:r w:rsidR="00AB5B52" w:rsidRPr="00753A8E">
        <w:rPr>
          <w:rFonts w:ascii="GHEA Grapalat" w:hAnsi="GHEA Grapalat"/>
          <w:i/>
          <w:color w:val="000000"/>
          <w:shd w:val="clear" w:color="auto" w:fill="FFFFFF"/>
        </w:rPr>
        <w:t>անձը</w:t>
      </w:r>
      <w:r w:rsidR="00AB5B52" w:rsidRPr="00753A8E">
        <w:rPr>
          <w:rFonts w:ascii="GHEA Grapalat" w:hAnsi="GHEA Grapalat"/>
          <w:i/>
          <w:color w:val="000000"/>
          <w:shd w:val="clear" w:color="auto" w:fill="FFFFFF"/>
          <w:lang w:val="de-DE"/>
        </w:rPr>
        <w:t xml:space="preserve"> </w:t>
      </w:r>
      <w:r w:rsidR="00AB5B52" w:rsidRPr="00753A8E">
        <w:rPr>
          <w:rFonts w:ascii="GHEA Grapalat" w:hAnsi="GHEA Grapalat"/>
          <w:i/>
          <w:color w:val="000000"/>
          <w:shd w:val="clear" w:color="auto" w:fill="FFFFFF"/>
        </w:rPr>
        <w:t>պարտավոր</w:t>
      </w:r>
      <w:r w:rsidR="00AB5B52" w:rsidRPr="00753A8E">
        <w:rPr>
          <w:rFonts w:ascii="GHEA Grapalat" w:hAnsi="GHEA Grapalat"/>
          <w:i/>
          <w:color w:val="000000"/>
          <w:shd w:val="clear" w:color="auto" w:fill="FFFFFF"/>
          <w:lang w:val="de-DE"/>
        </w:rPr>
        <w:t xml:space="preserve"> </w:t>
      </w:r>
      <w:r w:rsidR="00AB5B52" w:rsidRPr="00753A8E">
        <w:rPr>
          <w:rFonts w:ascii="GHEA Grapalat" w:hAnsi="GHEA Grapalat"/>
          <w:i/>
          <w:color w:val="000000"/>
          <w:shd w:val="clear" w:color="auto" w:fill="FFFFFF"/>
        </w:rPr>
        <w:t>է</w:t>
      </w:r>
      <w:r w:rsidR="00AB5B52" w:rsidRPr="00753A8E">
        <w:rPr>
          <w:rFonts w:ascii="GHEA Grapalat" w:hAnsi="GHEA Grapalat"/>
          <w:i/>
          <w:color w:val="000000"/>
          <w:shd w:val="clear" w:color="auto" w:fill="FFFFFF"/>
          <w:lang w:val="de-DE"/>
        </w:rPr>
        <w:t xml:space="preserve"> </w:t>
      </w:r>
      <w:r w:rsidR="00AB5B52" w:rsidRPr="00753A8E">
        <w:rPr>
          <w:rFonts w:ascii="GHEA Grapalat" w:hAnsi="GHEA Grapalat"/>
          <w:i/>
          <w:color w:val="000000"/>
          <w:shd w:val="clear" w:color="auto" w:fill="FFFFFF"/>
          <w:lang w:val="hy-AM"/>
        </w:rPr>
        <w:t xml:space="preserve">սնանկության գործի շրջանակներում </w:t>
      </w:r>
      <w:r w:rsidR="00F53CC7" w:rsidRPr="00753A8E">
        <w:rPr>
          <w:rFonts w:ascii="GHEA Grapalat" w:hAnsi="GHEA Grapalat"/>
          <w:i/>
          <w:color w:val="000000"/>
          <w:shd w:val="clear" w:color="auto" w:fill="FFFFFF"/>
          <w:lang w:val="hy-AM"/>
        </w:rPr>
        <w:t>ներկայաց</w:t>
      </w:r>
      <w:r w:rsidR="00F53CC7" w:rsidRPr="00753A8E">
        <w:rPr>
          <w:rFonts w:ascii="GHEA Grapalat" w:hAnsi="GHEA Grapalat"/>
          <w:i/>
          <w:color w:val="000000"/>
          <w:shd w:val="clear" w:color="auto" w:fill="FFFFFF"/>
        </w:rPr>
        <w:t>ն</w:t>
      </w:r>
      <w:r w:rsidR="00AB5B52" w:rsidRPr="00753A8E">
        <w:rPr>
          <w:rFonts w:ascii="GHEA Grapalat" w:hAnsi="GHEA Grapalat"/>
          <w:i/>
          <w:color w:val="000000"/>
          <w:shd w:val="clear" w:color="auto" w:fill="FFFFFF"/>
          <w:lang w:val="hy-AM"/>
        </w:rPr>
        <w:t>ե</w:t>
      </w:r>
      <w:r w:rsidR="00AB5B52" w:rsidRPr="00753A8E">
        <w:rPr>
          <w:rFonts w:ascii="GHEA Grapalat" w:hAnsi="GHEA Grapalat"/>
          <w:i/>
          <w:color w:val="000000"/>
          <w:shd w:val="clear" w:color="auto" w:fill="FFFFFF"/>
        </w:rPr>
        <w:t>լ</w:t>
      </w:r>
      <w:r w:rsidR="00AB5B52" w:rsidRPr="00753A8E">
        <w:rPr>
          <w:rFonts w:ascii="GHEA Grapalat" w:hAnsi="GHEA Grapalat"/>
          <w:i/>
          <w:color w:val="000000"/>
          <w:shd w:val="clear" w:color="auto" w:fill="FFFFFF"/>
          <w:lang w:val="de-DE"/>
        </w:rPr>
        <w:t xml:space="preserve"> </w:t>
      </w:r>
      <w:r w:rsidR="00AB5B52" w:rsidRPr="00753A8E">
        <w:rPr>
          <w:rFonts w:ascii="GHEA Grapalat" w:hAnsi="GHEA Grapalat"/>
          <w:i/>
          <w:color w:val="000000"/>
          <w:shd w:val="clear" w:color="auto" w:fill="FFFFFF"/>
        </w:rPr>
        <w:t>իր</w:t>
      </w:r>
      <w:r w:rsidR="00AB5B52" w:rsidRPr="00753A8E">
        <w:rPr>
          <w:rFonts w:ascii="GHEA Grapalat" w:hAnsi="GHEA Grapalat"/>
          <w:i/>
          <w:color w:val="000000"/>
          <w:shd w:val="clear" w:color="auto" w:fill="FFFFFF"/>
          <w:lang w:val="de-DE"/>
        </w:rPr>
        <w:t xml:space="preserve"> </w:t>
      </w:r>
      <w:r w:rsidR="00AB5B52" w:rsidRPr="00753A8E">
        <w:rPr>
          <w:rFonts w:ascii="GHEA Grapalat" w:hAnsi="GHEA Grapalat"/>
          <w:i/>
          <w:color w:val="000000"/>
          <w:shd w:val="clear" w:color="auto" w:fill="FFFFFF"/>
        </w:rPr>
        <w:t>պահանջն</w:t>
      </w:r>
      <w:r w:rsidR="00AB5B52" w:rsidRPr="00753A8E">
        <w:rPr>
          <w:rFonts w:ascii="GHEA Grapalat" w:hAnsi="GHEA Grapalat"/>
          <w:i/>
          <w:color w:val="000000"/>
          <w:shd w:val="clear" w:color="auto" w:fill="FFFFFF"/>
          <w:lang w:val="de-DE"/>
        </w:rPr>
        <w:t xml:space="preserve"> </w:t>
      </w:r>
      <w:r w:rsidR="00AB5B52" w:rsidRPr="00753A8E">
        <w:rPr>
          <w:rFonts w:ascii="GHEA Grapalat" w:hAnsi="GHEA Grapalat"/>
          <w:i/>
          <w:color w:val="000000"/>
          <w:shd w:val="clear" w:color="auto" w:fill="FFFFFF"/>
        </w:rPr>
        <w:t>այն</w:t>
      </w:r>
      <w:r w:rsidR="00AB5B52" w:rsidRPr="00753A8E">
        <w:rPr>
          <w:rFonts w:ascii="GHEA Grapalat" w:hAnsi="GHEA Grapalat"/>
          <w:i/>
          <w:color w:val="000000"/>
          <w:shd w:val="clear" w:color="auto" w:fill="FFFFFF"/>
          <w:lang w:val="de-DE"/>
        </w:rPr>
        <w:t xml:space="preserve"> </w:t>
      </w:r>
      <w:r w:rsidR="00AB5B52" w:rsidRPr="00753A8E">
        <w:rPr>
          <w:rFonts w:ascii="GHEA Grapalat" w:hAnsi="GHEA Grapalat"/>
          <w:i/>
          <w:color w:val="000000"/>
          <w:shd w:val="clear" w:color="auto" w:fill="FFFFFF"/>
        </w:rPr>
        <w:t>դեպ</w:t>
      </w:r>
      <w:r w:rsidR="00AB5B52" w:rsidRPr="00753A8E">
        <w:rPr>
          <w:rFonts w:ascii="GHEA Grapalat" w:hAnsi="GHEA Grapalat"/>
          <w:i/>
          <w:color w:val="000000"/>
          <w:shd w:val="clear" w:color="auto" w:fill="FFFFFF"/>
          <w:lang w:val="de-DE"/>
        </w:rPr>
        <w:t xml:space="preserve">քում, երբ պահանջը բխում է </w:t>
      </w:r>
      <w:r w:rsidR="00AB5B52" w:rsidRPr="00753A8E">
        <w:rPr>
          <w:rFonts w:ascii="GHEA Grapalat" w:hAnsi="GHEA Grapalat"/>
          <w:i/>
          <w:color w:val="000000"/>
          <w:shd w:val="clear" w:color="auto" w:fill="FFFFFF"/>
          <w:lang w:val="hy-AM"/>
        </w:rPr>
        <w:t>նպատակային փոխառության պայմանագ</w:t>
      </w:r>
      <w:r w:rsidR="00AB5B52" w:rsidRPr="00753A8E">
        <w:rPr>
          <w:rFonts w:ascii="GHEA Grapalat" w:hAnsi="GHEA Grapalat"/>
          <w:i/>
          <w:color w:val="000000"/>
          <w:shd w:val="clear" w:color="auto" w:fill="FFFFFF"/>
        </w:rPr>
        <w:t>րից</w:t>
      </w:r>
      <w:r w:rsidR="00AB5B52" w:rsidRPr="00753A8E">
        <w:rPr>
          <w:rFonts w:ascii="GHEA Grapalat" w:hAnsi="GHEA Grapalat"/>
          <w:i/>
          <w:color w:val="000000"/>
          <w:shd w:val="clear" w:color="auto" w:fill="FFFFFF"/>
          <w:lang w:val="hy-AM"/>
        </w:rPr>
        <w:t>, որը կնքվել է սնանկության գործով գրանցված պարտատերերի պարտքերը մարելու նպատակով</w:t>
      </w:r>
      <w:r w:rsidR="00AB5B52" w:rsidRPr="00753A8E">
        <w:rPr>
          <w:rFonts w:ascii="GHEA Grapalat" w:hAnsi="GHEA Grapalat"/>
          <w:i/>
          <w:color w:val="000000"/>
          <w:shd w:val="clear" w:color="auto" w:fill="FFFFFF"/>
          <w:lang w:val="de-DE"/>
        </w:rPr>
        <w:t>:</w:t>
      </w:r>
    </w:p>
    <w:p w14:paraId="764F3BD2" w14:textId="77777777" w:rsidR="00B6007A" w:rsidRPr="00753A8E" w:rsidRDefault="00B6007A" w:rsidP="00753A8E">
      <w:pPr>
        <w:pStyle w:val="NormalWeb"/>
        <w:shd w:val="clear" w:color="auto" w:fill="FFFFFF"/>
        <w:spacing w:before="0" w:beforeAutospacing="0" w:after="0" w:afterAutospacing="0"/>
        <w:ind w:firstLine="567"/>
        <w:jc w:val="both"/>
        <w:rPr>
          <w:rFonts w:ascii="GHEA Grapalat" w:hAnsi="GHEA Grapalat"/>
          <w:bCs/>
          <w:color w:val="000000"/>
          <w:shd w:val="clear" w:color="auto" w:fill="FFFFFF"/>
          <w:lang w:val="hy-AM"/>
        </w:rPr>
      </w:pPr>
    </w:p>
    <w:p w14:paraId="1D3A736A" w14:textId="44FB433C" w:rsidR="00512031" w:rsidRPr="00753A8E" w:rsidRDefault="00083B0E" w:rsidP="00753A8E">
      <w:pPr>
        <w:pStyle w:val="NormalWeb"/>
        <w:shd w:val="clear" w:color="auto" w:fill="FFFFFF"/>
        <w:spacing w:before="0" w:beforeAutospacing="0" w:after="0" w:afterAutospacing="0"/>
        <w:ind w:firstLine="567"/>
        <w:jc w:val="both"/>
        <w:rPr>
          <w:rFonts w:ascii="GHEA Grapalat" w:hAnsi="GHEA Grapalat"/>
          <w:bCs/>
          <w:color w:val="000000"/>
          <w:shd w:val="clear" w:color="auto" w:fill="FFFFFF"/>
          <w:lang w:val="de-DE"/>
        </w:rPr>
      </w:pPr>
      <w:r w:rsidRPr="00753A8E">
        <w:rPr>
          <w:rFonts w:ascii="GHEA Grapalat" w:hAnsi="GHEA Grapalat"/>
          <w:bCs/>
          <w:color w:val="000000"/>
          <w:shd w:val="clear" w:color="auto" w:fill="FFFFFF"/>
          <w:lang w:val="hy-AM"/>
        </w:rPr>
        <w:t>Իրավահարաբերության</w:t>
      </w:r>
      <w:r w:rsidRPr="00753A8E">
        <w:rPr>
          <w:rFonts w:ascii="GHEA Grapalat" w:hAnsi="GHEA Grapalat"/>
          <w:bCs/>
          <w:color w:val="000000"/>
          <w:shd w:val="clear" w:color="auto" w:fill="FFFFFF"/>
          <w:lang w:val="de-DE"/>
        </w:rPr>
        <w:t xml:space="preserve"> </w:t>
      </w:r>
      <w:r w:rsidRPr="00753A8E">
        <w:rPr>
          <w:rFonts w:ascii="GHEA Grapalat" w:hAnsi="GHEA Grapalat"/>
          <w:bCs/>
          <w:color w:val="000000"/>
          <w:shd w:val="clear" w:color="auto" w:fill="FFFFFF"/>
          <w:lang w:val="hy-AM"/>
        </w:rPr>
        <w:t>ծագման</w:t>
      </w:r>
      <w:r w:rsidRPr="00753A8E">
        <w:rPr>
          <w:rFonts w:ascii="GHEA Grapalat" w:hAnsi="GHEA Grapalat"/>
          <w:bCs/>
          <w:color w:val="000000"/>
          <w:shd w:val="clear" w:color="auto" w:fill="FFFFFF"/>
          <w:lang w:val="de-DE"/>
        </w:rPr>
        <w:t xml:space="preserve"> </w:t>
      </w:r>
      <w:r w:rsidRPr="00753A8E">
        <w:rPr>
          <w:rFonts w:ascii="GHEA Grapalat" w:hAnsi="GHEA Grapalat"/>
          <w:bCs/>
          <w:color w:val="000000"/>
          <w:shd w:val="clear" w:color="auto" w:fill="FFFFFF"/>
          <w:lang w:val="hy-AM"/>
        </w:rPr>
        <w:t>պահին</w:t>
      </w:r>
      <w:r w:rsidRPr="00753A8E">
        <w:rPr>
          <w:rFonts w:ascii="GHEA Grapalat" w:hAnsi="GHEA Grapalat"/>
          <w:bCs/>
          <w:color w:val="000000"/>
          <w:shd w:val="clear" w:color="auto" w:fill="FFFFFF"/>
          <w:lang w:val="de-DE"/>
        </w:rPr>
        <w:t xml:space="preserve"> </w:t>
      </w:r>
      <w:r w:rsidRPr="00753A8E">
        <w:rPr>
          <w:rFonts w:ascii="GHEA Grapalat" w:hAnsi="GHEA Grapalat"/>
          <w:bCs/>
          <w:color w:val="000000"/>
          <w:shd w:val="clear" w:color="auto" w:fill="FFFFFF"/>
          <w:lang w:val="hy-AM"/>
        </w:rPr>
        <w:t>գործող</w:t>
      </w:r>
      <w:r w:rsidRPr="00753A8E">
        <w:rPr>
          <w:rFonts w:ascii="GHEA Grapalat" w:hAnsi="GHEA Grapalat"/>
          <w:bCs/>
          <w:color w:val="000000"/>
          <w:shd w:val="clear" w:color="auto" w:fill="FFFFFF"/>
          <w:lang w:val="de-DE"/>
        </w:rPr>
        <w:t xml:space="preserve"> </w:t>
      </w:r>
      <w:r w:rsidRPr="00753A8E">
        <w:rPr>
          <w:rFonts w:ascii="GHEA Grapalat" w:hAnsi="GHEA Grapalat"/>
          <w:bCs/>
          <w:color w:val="000000"/>
          <w:shd w:val="clear" w:color="auto" w:fill="FFFFFF"/>
          <w:lang w:val="hy-AM"/>
        </w:rPr>
        <w:t>խմբագրությամբ</w:t>
      </w:r>
      <w:r w:rsidRPr="00753A8E">
        <w:rPr>
          <w:rFonts w:ascii="GHEA Grapalat" w:hAnsi="GHEA Grapalat"/>
          <w:bCs/>
          <w:color w:val="000000"/>
          <w:shd w:val="clear" w:color="auto" w:fill="FFFFFF"/>
          <w:lang w:val="de-DE"/>
        </w:rPr>
        <w:t xml:space="preserve"> </w:t>
      </w:r>
      <w:r w:rsidR="009C782F" w:rsidRPr="00753A8E">
        <w:rPr>
          <w:rFonts w:ascii="GHEA Grapalat" w:hAnsi="GHEA Grapalat"/>
          <w:bCs/>
          <w:color w:val="000000"/>
          <w:shd w:val="clear" w:color="auto" w:fill="FFFFFF"/>
          <w:lang w:val="hy-AM"/>
        </w:rPr>
        <w:t>«Սնանկության մասին</w:t>
      </w:r>
      <w:r w:rsidR="009C782F" w:rsidRPr="00753A8E">
        <w:rPr>
          <w:rFonts w:ascii="GHEA Grapalat" w:hAnsi="GHEA Grapalat"/>
          <w:lang w:val="hy-AM"/>
        </w:rPr>
        <w:t>»</w:t>
      </w:r>
      <w:r w:rsidR="009C782F" w:rsidRPr="00753A8E">
        <w:rPr>
          <w:rFonts w:ascii="GHEA Grapalat" w:hAnsi="GHEA Grapalat"/>
          <w:bCs/>
          <w:color w:val="000000"/>
          <w:shd w:val="clear" w:color="auto" w:fill="FFFFFF"/>
          <w:lang w:val="hy-AM"/>
        </w:rPr>
        <w:t xml:space="preserve"> ՀՀ օրենքի </w:t>
      </w:r>
      <w:r w:rsidR="003419DF" w:rsidRPr="00753A8E">
        <w:rPr>
          <w:rFonts w:ascii="GHEA Grapalat" w:hAnsi="GHEA Grapalat"/>
          <w:bCs/>
          <w:color w:val="000000"/>
          <w:shd w:val="clear" w:color="auto" w:fill="FFFFFF"/>
          <w:lang w:val="hy-AM"/>
        </w:rPr>
        <w:t>90</w:t>
      </w:r>
      <w:r w:rsidR="009C782F" w:rsidRPr="00753A8E">
        <w:rPr>
          <w:rFonts w:ascii="GHEA Grapalat" w:hAnsi="GHEA Grapalat"/>
          <w:bCs/>
          <w:color w:val="000000"/>
          <w:shd w:val="clear" w:color="auto" w:fill="FFFFFF"/>
          <w:lang w:val="hy-AM"/>
        </w:rPr>
        <w:t xml:space="preserve">-րդ հոդվածի համաձայն` </w:t>
      </w:r>
    </w:p>
    <w:p w14:paraId="2472BD0D" w14:textId="3E403A06" w:rsidR="002F652C" w:rsidRPr="00753A8E" w:rsidRDefault="002F652C" w:rsidP="00753A8E">
      <w:pPr>
        <w:pStyle w:val="NormalWeb"/>
        <w:shd w:val="clear" w:color="auto" w:fill="FFFFFF"/>
        <w:spacing w:before="0" w:beforeAutospacing="0" w:after="0" w:afterAutospacing="0"/>
        <w:ind w:firstLine="567"/>
        <w:jc w:val="both"/>
        <w:rPr>
          <w:rFonts w:ascii="GHEA Grapalat" w:hAnsi="GHEA Grapalat"/>
          <w:color w:val="000000"/>
          <w:lang w:val="de-DE" w:eastAsia="en-US"/>
        </w:rPr>
      </w:pPr>
      <w:r w:rsidRPr="00753A8E">
        <w:rPr>
          <w:rFonts w:ascii="GHEA Grapalat" w:hAnsi="GHEA Grapalat" w:cs="Calibri"/>
          <w:color w:val="000000"/>
          <w:lang w:val="hy-AM"/>
        </w:rPr>
        <w:t>1</w:t>
      </w:r>
      <w:r w:rsidR="009958B3" w:rsidRPr="00753A8E">
        <w:rPr>
          <w:rFonts w:ascii="GHEA Grapalat" w:hAnsi="GHEA Grapalat" w:cs="Calibri"/>
          <w:color w:val="000000"/>
          <w:lang w:val="de-DE"/>
        </w:rPr>
        <w:t>.</w:t>
      </w:r>
      <w:r w:rsidRPr="00753A8E">
        <w:rPr>
          <w:rFonts w:ascii="GHEA Grapalat" w:hAnsi="GHEA Grapalat"/>
          <w:color w:val="000000"/>
          <w:lang w:val="hy-AM"/>
        </w:rPr>
        <w:t xml:space="preserve"> Ի</w:t>
      </w:r>
      <w:r w:rsidRPr="00753A8E">
        <w:rPr>
          <w:rFonts w:ascii="GHEA Grapalat" w:hAnsi="GHEA Grapalat" w:cs="Arial Unicode"/>
          <w:color w:val="000000"/>
        </w:rPr>
        <w:t>րավաբանական</w:t>
      </w:r>
      <w:r w:rsidRPr="00753A8E">
        <w:rPr>
          <w:rFonts w:ascii="GHEA Grapalat" w:hAnsi="GHEA Grapalat"/>
          <w:color w:val="000000"/>
          <w:lang w:val="de-DE"/>
        </w:rPr>
        <w:t xml:space="preserve"> </w:t>
      </w:r>
      <w:r w:rsidRPr="00753A8E">
        <w:rPr>
          <w:rFonts w:ascii="GHEA Grapalat" w:hAnsi="GHEA Grapalat" w:cs="Arial Unicode"/>
          <w:color w:val="000000"/>
        </w:rPr>
        <w:t>անձ</w:t>
      </w:r>
      <w:r w:rsidRPr="00753A8E">
        <w:rPr>
          <w:rFonts w:ascii="GHEA Grapalat" w:hAnsi="GHEA Grapalat"/>
          <w:color w:val="000000"/>
          <w:lang w:val="de-DE"/>
        </w:rPr>
        <w:t xml:space="preserve"> </w:t>
      </w:r>
      <w:r w:rsidRPr="00753A8E">
        <w:rPr>
          <w:rFonts w:ascii="GHEA Grapalat" w:hAnsi="GHEA Grapalat" w:cs="Arial Unicode"/>
          <w:color w:val="000000"/>
        </w:rPr>
        <w:t>պարտապանը</w:t>
      </w:r>
      <w:r w:rsidRPr="00753A8E">
        <w:rPr>
          <w:rFonts w:ascii="GHEA Grapalat" w:hAnsi="GHEA Grapalat"/>
          <w:color w:val="000000"/>
          <w:lang w:val="de-DE"/>
        </w:rPr>
        <w:t xml:space="preserve"> </w:t>
      </w:r>
      <w:r w:rsidRPr="00753A8E">
        <w:rPr>
          <w:rFonts w:ascii="GHEA Grapalat" w:hAnsi="GHEA Grapalat" w:cs="Arial Unicode"/>
          <w:color w:val="000000"/>
        </w:rPr>
        <w:t>համարվում</w:t>
      </w:r>
      <w:r w:rsidRPr="00753A8E">
        <w:rPr>
          <w:rFonts w:ascii="GHEA Grapalat" w:hAnsi="GHEA Grapalat"/>
          <w:color w:val="000000"/>
          <w:lang w:val="de-DE"/>
        </w:rPr>
        <w:t xml:space="preserve"> </w:t>
      </w:r>
      <w:r w:rsidRPr="00753A8E">
        <w:rPr>
          <w:rFonts w:ascii="GHEA Grapalat" w:hAnsi="GHEA Grapalat" w:cs="Arial Unicode"/>
          <w:color w:val="000000"/>
        </w:rPr>
        <w:t>է</w:t>
      </w:r>
      <w:r w:rsidRPr="00753A8E">
        <w:rPr>
          <w:rFonts w:ascii="GHEA Grapalat" w:hAnsi="GHEA Grapalat"/>
          <w:color w:val="000000"/>
          <w:lang w:val="de-DE"/>
        </w:rPr>
        <w:t xml:space="preserve"> </w:t>
      </w:r>
      <w:r w:rsidRPr="00753A8E">
        <w:rPr>
          <w:rFonts w:ascii="GHEA Grapalat" w:hAnsi="GHEA Grapalat" w:cs="Arial Unicode"/>
          <w:color w:val="000000"/>
        </w:rPr>
        <w:t>լուծարված</w:t>
      </w:r>
      <w:r w:rsidRPr="00753A8E">
        <w:rPr>
          <w:rFonts w:ascii="GHEA Grapalat" w:hAnsi="GHEA Grapalat"/>
          <w:color w:val="000000"/>
          <w:lang w:val="de-DE"/>
        </w:rPr>
        <w:t xml:space="preserve">, </w:t>
      </w:r>
      <w:r w:rsidRPr="00753A8E">
        <w:rPr>
          <w:rFonts w:ascii="GHEA Grapalat" w:hAnsi="GHEA Grapalat" w:cs="Arial Unicode"/>
          <w:color w:val="000000"/>
        </w:rPr>
        <w:t>իսկ</w:t>
      </w:r>
      <w:r w:rsidRPr="00753A8E">
        <w:rPr>
          <w:rFonts w:ascii="GHEA Grapalat" w:hAnsi="GHEA Grapalat"/>
          <w:color w:val="000000"/>
          <w:lang w:val="de-DE"/>
        </w:rPr>
        <w:t xml:space="preserve"> </w:t>
      </w:r>
      <w:r w:rsidRPr="00753A8E">
        <w:rPr>
          <w:rFonts w:ascii="GHEA Grapalat" w:hAnsi="GHEA Grapalat" w:cs="Arial Unicode"/>
          <w:color w:val="000000"/>
        </w:rPr>
        <w:t>պարտապան</w:t>
      </w:r>
      <w:r w:rsidRPr="00753A8E">
        <w:rPr>
          <w:rFonts w:ascii="GHEA Grapalat" w:hAnsi="GHEA Grapalat"/>
          <w:color w:val="000000"/>
          <w:lang w:val="de-DE"/>
        </w:rPr>
        <w:t xml:space="preserve"> </w:t>
      </w:r>
      <w:r w:rsidRPr="00753A8E">
        <w:rPr>
          <w:rFonts w:ascii="GHEA Grapalat" w:hAnsi="GHEA Grapalat" w:cs="Arial Unicode"/>
          <w:color w:val="000000"/>
        </w:rPr>
        <w:t>անհատ</w:t>
      </w:r>
      <w:r w:rsidRPr="00753A8E">
        <w:rPr>
          <w:rFonts w:ascii="GHEA Grapalat" w:hAnsi="GHEA Grapalat"/>
          <w:color w:val="000000"/>
          <w:lang w:val="de-DE"/>
        </w:rPr>
        <w:t xml:space="preserve"> </w:t>
      </w:r>
      <w:r w:rsidRPr="00753A8E">
        <w:rPr>
          <w:rFonts w:ascii="GHEA Grapalat" w:hAnsi="GHEA Grapalat" w:cs="Arial Unicode"/>
          <w:color w:val="000000"/>
        </w:rPr>
        <w:t>ձեռնարկատիրոջ</w:t>
      </w:r>
      <w:r w:rsidRPr="00753A8E">
        <w:rPr>
          <w:rFonts w:ascii="GHEA Grapalat" w:hAnsi="GHEA Grapalat"/>
          <w:color w:val="000000"/>
          <w:lang w:val="de-DE"/>
        </w:rPr>
        <w:t xml:space="preserve"> </w:t>
      </w:r>
      <w:r w:rsidRPr="00753A8E">
        <w:rPr>
          <w:rFonts w:ascii="GHEA Grapalat" w:hAnsi="GHEA Grapalat" w:cs="Arial Unicode"/>
          <w:color w:val="000000"/>
        </w:rPr>
        <w:t>գործունեությունը</w:t>
      </w:r>
      <w:r w:rsidRPr="00753A8E">
        <w:rPr>
          <w:rFonts w:ascii="GHEA Grapalat" w:hAnsi="GHEA Grapalat"/>
          <w:color w:val="000000"/>
          <w:lang w:val="de-DE"/>
        </w:rPr>
        <w:t xml:space="preserve">` </w:t>
      </w:r>
      <w:r w:rsidRPr="00753A8E">
        <w:rPr>
          <w:rFonts w:ascii="GHEA Grapalat" w:hAnsi="GHEA Grapalat" w:cs="Arial Unicode"/>
          <w:color w:val="000000"/>
        </w:rPr>
        <w:t>դադարած</w:t>
      </w:r>
      <w:r w:rsidRPr="00753A8E">
        <w:rPr>
          <w:rFonts w:ascii="GHEA Grapalat" w:hAnsi="GHEA Grapalat"/>
          <w:color w:val="000000"/>
          <w:lang w:val="de-DE"/>
        </w:rPr>
        <w:t xml:space="preserve"> </w:t>
      </w:r>
      <w:r w:rsidRPr="00753A8E">
        <w:rPr>
          <w:rFonts w:ascii="GHEA Grapalat" w:hAnsi="GHEA Grapalat"/>
          <w:color w:val="000000"/>
          <w:lang w:val="hy-AM"/>
        </w:rPr>
        <w:t>ն</w:t>
      </w:r>
      <w:r w:rsidRPr="00753A8E">
        <w:rPr>
          <w:rFonts w:ascii="GHEA Grapalat" w:hAnsi="GHEA Grapalat" w:cs="Arial Unicode"/>
          <w:color w:val="000000"/>
        </w:rPr>
        <w:t>ույն</w:t>
      </w:r>
      <w:r w:rsidRPr="00753A8E">
        <w:rPr>
          <w:rFonts w:ascii="GHEA Grapalat" w:hAnsi="GHEA Grapalat"/>
          <w:color w:val="000000"/>
          <w:lang w:val="de-DE"/>
        </w:rPr>
        <w:t xml:space="preserve"> </w:t>
      </w:r>
      <w:r w:rsidRPr="00753A8E">
        <w:rPr>
          <w:rFonts w:ascii="GHEA Grapalat" w:hAnsi="GHEA Grapalat" w:cs="Arial Unicode"/>
          <w:color w:val="000000"/>
        </w:rPr>
        <w:t>օրենքի</w:t>
      </w:r>
      <w:r w:rsidRPr="00753A8E">
        <w:rPr>
          <w:rFonts w:ascii="GHEA Grapalat" w:hAnsi="GHEA Grapalat"/>
          <w:color w:val="000000"/>
          <w:lang w:val="de-DE"/>
        </w:rPr>
        <w:t xml:space="preserve"> 88-</w:t>
      </w:r>
      <w:r w:rsidRPr="00753A8E">
        <w:rPr>
          <w:rFonts w:ascii="GHEA Grapalat" w:hAnsi="GHEA Grapalat" w:cs="Arial Unicode"/>
          <w:color w:val="000000"/>
        </w:rPr>
        <w:t>րդ</w:t>
      </w:r>
      <w:r w:rsidRPr="00753A8E">
        <w:rPr>
          <w:rFonts w:ascii="GHEA Grapalat" w:hAnsi="GHEA Grapalat"/>
          <w:color w:val="000000"/>
          <w:lang w:val="de-DE"/>
        </w:rPr>
        <w:t xml:space="preserve"> </w:t>
      </w:r>
      <w:r w:rsidRPr="00753A8E">
        <w:rPr>
          <w:rFonts w:ascii="GHEA Grapalat" w:hAnsi="GHEA Grapalat" w:cs="Arial Unicode"/>
          <w:color w:val="000000"/>
        </w:rPr>
        <w:t>հոդվածով</w:t>
      </w:r>
      <w:r w:rsidRPr="00753A8E">
        <w:rPr>
          <w:rFonts w:ascii="GHEA Grapalat" w:hAnsi="GHEA Grapalat"/>
          <w:color w:val="000000"/>
          <w:lang w:val="de-DE"/>
        </w:rPr>
        <w:t xml:space="preserve"> </w:t>
      </w:r>
      <w:r w:rsidRPr="00753A8E">
        <w:rPr>
          <w:rFonts w:ascii="GHEA Grapalat" w:hAnsi="GHEA Grapalat" w:cs="Arial Unicode"/>
          <w:color w:val="000000"/>
        </w:rPr>
        <w:t>նախատեսված</w:t>
      </w:r>
      <w:r w:rsidRPr="00753A8E">
        <w:rPr>
          <w:rFonts w:ascii="GHEA Grapalat" w:hAnsi="GHEA Grapalat"/>
          <w:color w:val="000000"/>
          <w:lang w:val="de-DE"/>
        </w:rPr>
        <w:t xml:space="preserve"> </w:t>
      </w:r>
      <w:r w:rsidRPr="00753A8E">
        <w:rPr>
          <w:rFonts w:ascii="GHEA Grapalat" w:hAnsi="GHEA Grapalat" w:cs="Arial Unicode"/>
          <w:color w:val="000000"/>
        </w:rPr>
        <w:t>պետական</w:t>
      </w:r>
      <w:r w:rsidRPr="00753A8E">
        <w:rPr>
          <w:rFonts w:ascii="GHEA Grapalat" w:hAnsi="GHEA Grapalat"/>
          <w:color w:val="000000"/>
          <w:lang w:val="de-DE"/>
        </w:rPr>
        <w:t xml:space="preserve"> </w:t>
      </w:r>
      <w:r w:rsidRPr="00753A8E">
        <w:rPr>
          <w:rFonts w:ascii="GHEA Grapalat" w:hAnsi="GHEA Grapalat" w:cs="Arial Unicode"/>
          <w:color w:val="000000"/>
        </w:rPr>
        <w:t>գրանցման</w:t>
      </w:r>
      <w:r w:rsidRPr="00753A8E">
        <w:rPr>
          <w:rFonts w:ascii="GHEA Grapalat" w:hAnsi="GHEA Grapalat"/>
          <w:color w:val="000000"/>
          <w:lang w:val="de-DE"/>
        </w:rPr>
        <w:t xml:space="preserve"> </w:t>
      </w:r>
      <w:r w:rsidRPr="00753A8E">
        <w:rPr>
          <w:rFonts w:ascii="GHEA Grapalat" w:hAnsi="GHEA Grapalat" w:cs="Arial Unicode"/>
          <w:color w:val="000000"/>
        </w:rPr>
        <w:t>պահից</w:t>
      </w:r>
      <w:r w:rsidRPr="00753A8E">
        <w:rPr>
          <w:rFonts w:ascii="GHEA Grapalat" w:hAnsi="GHEA Grapalat"/>
          <w:color w:val="000000"/>
          <w:lang w:val="de-DE"/>
        </w:rPr>
        <w:t>:</w:t>
      </w:r>
    </w:p>
    <w:p w14:paraId="60CB6959" w14:textId="41CC6AC1" w:rsidR="002F652C" w:rsidRPr="00753A8E" w:rsidRDefault="002F652C" w:rsidP="00753A8E">
      <w:pPr>
        <w:pStyle w:val="NormalWeb"/>
        <w:shd w:val="clear" w:color="auto" w:fill="FFFFFF"/>
        <w:spacing w:before="0" w:beforeAutospacing="0" w:after="0" w:afterAutospacing="0"/>
        <w:ind w:firstLine="567"/>
        <w:jc w:val="both"/>
        <w:rPr>
          <w:rFonts w:ascii="GHEA Grapalat" w:hAnsi="GHEA Grapalat"/>
          <w:color w:val="000000"/>
          <w:lang w:val="de-DE"/>
        </w:rPr>
      </w:pPr>
      <w:r w:rsidRPr="00753A8E">
        <w:rPr>
          <w:rFonts w:ascii="GHEA Grapalat" w:hAnsi="GHEA Grapalat"/>
          <w:color w:val="000000"/>
          <w:lang w:val="de-DE"/>
        </w:rPr>
        <w:t xml:space="preserve">2. </w:t>
      </w:r>
      <w:r w:rsidRPr="00753A8E">
        <w:rPr>
          <w:rFonts w:ascii="GHEA Grapalat" w:hAnsi="GHEA Grapalat"/>
          <w:color w:val="000000"/>
          <w:lang w:val="hy-AM"/>
        </w:rPr>
        <w:t>Ն</w:t>
      </w:r>
      <w:r w:rsidRPr="00753A8E">
        <w:rPr>
          <w:rFonts w:ascii="GHEA Grapalat" w:hAnsi="GHEA Grapalat"/>
          <w:color w:val="000000"/>
        </w:rPr>
        <w:t>ույն</w:t>
      </w:r>
      <w:r w:rsidRPr="00753A8E">
        <w:rPr>
          <w:rFonts w:ascii="GHEA Grapalat" w:hAnsi="GHEA Grapalat"/>
          <w:color w:val="000000"/>
          <w:lang w:val="de-DE"/>
        </w:rPr>
        <w:t xml:space="preserve"> </w:t>
      </w:r>
      <w:r w:rsidRPr="00753A8E">
        <w:rPr>
          <w:rFonts w:ascii="GHEA Grapalat" w:hAnsi="GHEA Grapalat"/>
          <w:color w:val="000000"/>
        </w:rPr>
        <w:t>օրենքի</w:t>
      </w:r>
      <w:r w:rsidRPr="00753A8E">
        <w:rPr>
          <w:rFonts w:ascii="GHEA Grapalat" w:hAnsi="GHEA Grapalat"/>
          <w:color w:val="000000"/>
          <w:lang w:val="de-DE"/>
        </w:rPr>
        <w:t xml:space="preserve"> 67-</w:t>
      </w:r>
      <w:r w:rsidRPr="00753A8E">
        <w:rPr>
          <w:rFonts w:ascii="GHEA Grapalat" w:hAnsi="GHEA Grapalat"/>
          <w:color w:val="000000"/>
        </w:rPr>
        <w:t>րդ</w:t>
      </w:r>
      <w:r w:rsidRPr="00753A8E">
        <w:rPr>
          <w:rFonts w:ascii="GHEA Grapalat" w:hAnsi="GHEA Grapalat"/>
          <w:color w:val="000000"/>
          <w:lang w:val="de-DE"/>
        </w:rPr>
        <w:t xml:space="preserve"> </w:t>
      </w:r>
      <w:r w:rsidRPr="00753A8E">
        <w:rPr>
          <w:rFonts w:ascii="GHEA Grapalat" w:hAnsi="GHEA Grapalat"/>
          <w:color w:val="000000"/>
        </w:rPr>
        <w:t>հոդվածի</w:t>
      </w:r>
      <w:r w:rsidRPr="00753A8E">
        <w:rPr>
          <w:rFonts w:ascii="GHEA Grapalat" w:hAnsi="GHEA Grapalat"/>
          <w:color w:val="000000"/>
          <w:lang w:val="de-DE"/>
        </w:rPr>
        <w:t xml:space="preserve"> </w:t>
      </w:r>
      <w:r w:rsidRPr="00753A8E">
        <w:rPr>
          <w:rFonts w:ascii="GHEA Grapalat" w:hAnsi="GHEA Grapalat"/>
          <w:color w:val="000000"/>
        </w:rPr>
        <w:t>առաջին</w:t>
      </w:r>
      <w:r w:rsidRPr="00753A8E">
        <w:rPr>
          <w:rFonts w:ascii="GHEA Grapalat" w:hAnsi="GHEA Grapalat"/>
          <w:color w:val="000000"/>
          <w:lang w:val="de-DE"/>
        </w:rPr>
        <w:t xml:space="preserve"> </w:t>
      </w:r>
      <w:r w:rsidRPr="00753A8E">
        <w:rPr>
          <w:rFonts w:ascii="GHEA Grapalat" w:hAnsi="GHEA Grapalat"/>
          <w:color w:val="000000"/>
        </w:rPr>
        <w:t>մասով</w:t>
      </w:r>
      <w:r w:rsidRPr="00753A8E">
        <w:rPr>
          <w:rFonts w:ascii="GHEA Grapalat" w:hAnsi="GHEA Grapalat"/>
          <w:color w:val="000000"/>
          <w:lang w:val="de-DE"/>
        </w:rPr>
        <w:t>, 69-</w:t>
      </w:r>
      <w:r w:rsidRPr="00753A8E">
        <w:rPr>
          <w:rFonts w:ascii="GHEA Grapalat" w:hAnsi="GHEA Grapalat"/>
          <w:color w:val="000000"/>
        </w:rPr>
        <w:t>րդ</w:t>
      </w:r>
      <w:r w:rsidRPr="00753A8E">
        <w:rPr>
          <w:rFonts w:ascii="GHEA Grapalat" w:hAnsi="GHEA Grapalat"/>
          <w:color w:val="000000"/>
          <w:lang w:val="de-DE"/>
        </w:rPr>
        <w:t xml:space="preserve"> </w:t>
      </w:r>
      <w:r w:rsidRPr="00753A8E">
        <w:rPr>
          <w:rFonts w:ascii="GHEA Grapalat" w:hAnsi="GHEA Grapalat"/>
          <w:color w:val="000000"/>
        </w:rPr>
        <w:t>հոդվածի</w:t>
      </w:r>
      <w:r w:rsidRPr="00753A8E">
        <w:rPr>
          <w:rFonts w:ascii="GHEA Grapalat" w:hAnsi="GHEA Grapalat"/>
          <w:color w:val="000000"/>
          <w:lang w:val="de-DE"/>
        </w:rPr>
        <w:t xml:space="preserve"> </w:t>
      </w:r>
      <w:r w:rsidRPr="00753A8E">
        <w:rPr>
          <w:rFonts w:ascii="GHEA Grapalat" w:hAnsi="GHEA Grapalat"/>
          <w:color w:val="000000"/>
        </w:rPr>
        <w:t>չորրորդ</w:t>
      </w:r>
      <w:r w:rsidRPr="00753A8E">
        <w:rPr>
          <w:rFonts w:ascii="GHEA Grapalat" w:hAnsi="GHEA Grapalat"/>
          <w:color w:val="000000"/>
          <w:lang w:val="de-DE"/>
        </w:rPr>
        <w:t xml:space="preserve"> </w:t>
      </w:r>
      <w:r w:rsidRPr="00753A8E">
        <w:rPr>
          <w:rFonts w:ascii="GHEA Grapalat" w:hAnsi="GHEA Grapalat"/>
          <w:color w:val="000000"/>
        </w:rPr>
        <w:t>մասի</w:t>
      </w:r>
      <w:r w:rsidRPr="00753A8E">
        <w:rPr>
          <w:rFonts w:ascii="GHEA Grapalat" w:hAnsi="GHEA Grapalat"/>
          <w:color w:val="000000"/>
          <w:lang w:val="de-DE"/>
        </w:rPr>
        <w:t xml:space="preserve"> «</w:t>
      </w:r>
      <w:r w:rsidRPr="00753A8E">
        <w:rPr>
          <w:rFonts w:ascii="GHEA Grapalat" w:hAnsi="GHEA Grapalat"/>
          <w:color w:val="000000"/>
        </w:rPr>
        <w:t>ա</w:t>
      </w:r>
      <w:r w:rsidRPr="00753A8E">
        <w:rPr>
          <w:rFonts w:ascii="GHEA Grapalat" w:hAnsi="GHEA Grapalat"/>
          <w:color w:val="000000"/>
          <w:lang w:val="de-DE"/>
        </w:rPr>
        <w:t xml:space="preserve">» </w:t>
      </w:r>
      <w:r w:rsidRPr="00753A8E">
        <w:rPr>
          <w:rFonts w:ascii="GHEA Grapalat" w:hAnsi="GHEA Grapalat"/>
          <w:color w:val="000000"/>
        </w:rPr>
        <w:t>կետով</w:t>
      </w:r>
      <w:r w:rsidRPr="00753A8E">
        <w:rPr>
          <w:rFonts w:ascii="GHEA Grapalat" w:hAnsi="GHEA Grapalat"/>
          <w:color w:val="000000"/>
          <w:lang w:val="de-DE"/>
        </w:rPr>
        <w:t xml:space="preserve">, </w:t>
      </w:r>
      <w:r w:rsidRPr="00753A8E">
        <w:rPr>
          <w:rFonts w:ascii="GHEA Grapalat" w:hAnsi="GHEA Grapalat"/>
          <w:color w:val="000000"/>
        </w:rPr>
        <w:t>ինչպես</w:t>
      </w:r>
      <w:r w:rsidRPr="00753A8E">
        <w:rPr>
          <w:rFonts w:ascii="GHEA Grapalat" w:hAnsi="GHEA Grapalat"/>
          <w:color w:val="000000"/>
          <w:lang w:val="de-DE"/>
        </w:rPr>
        <w:t xml:space="preserve"> </w:t>
      </w:r>
      <w:r w:rsidRPr="00753A8E">
        <w:rPr>
          <w:rFonts w:ascii="GHEA Grapalat" w:hAnsi="GHEA Grapalat"/>
          <w:color w:val="000000"/>
        </w:rPr>
        <w:t>նաև</w:t>
      </w:r>
      <w:r w:rsidRPr="00753A8E">
        <w:rPr>
          <w:rFonts w:ascii="GHEA Grapalat" w:hAnsi="GHEA Grapalat"/>
          <w:color w:val="000000"/>
          <w:lang w:val="de-DE"/>
        </w:rPr>
        <w:t xml:space="preserve"> 74-</w:t>
      </w:r>
      <w:r w:rsidRPr="00753A8E">
        <w:rPr>
          <w:rFonts w:ascii="GHEA Grapalat" w:hAnsi="GHEA Grapalat"/>
          <w:color w:val="000000"/>
        </w:rPr>
        <w:t>րդ</w:t>
      </w:r>
      <w:r w:rsidRPr="00753A8E">
        <w:rPr>
          <w:rFonts w:ascii="GHEA Grapalat" w:hAnsi="GHEA Grapalat"/>
          <w:color w:val="000000"/>
          <w:lang w:val="de-DE"/>
        </w:rPr>
        <w:t xml:space="preserve"> </w:t>
      </w:r>
      <w:r w:rsidRPr="00753A8E">
        <w:rPr>
          <w:rFonts w:ascii="GHEA Grapalat" w:hAnsi="GHEA Grapalat"/>
          <w:color w:val="000000"/>
        </w:rPr>
        <w:t>և</w:t>
      </w:r>
      <w:r w:rsidRPr="00753A8E">
        <w:rPr>
          <w:rFonts w:ascii="GHEA Grapalat" w:hAnsi="GHEA Grapalat"/>
          <w:color w:val="000000"/>
          <w:lang w:val="de-DE"/>
        </w:rPr>
        <w:t xml:space="preserve"> 89-</w:t>
      </w:r>
      <w:r w:rsidRPr="00753A8E">
        <w:rPr>
          <w:rFonts w:ascii="GHEA Grapalat" w:hAnsi="GHEA Grapalat"/>
          <w:color w:val="000000"/>
        </w:rPr>
        <w:t>րդ</w:t>
      </w:r>
      <w:r w:rsidRPr="00753A8E">
        <w:rPr>
          <w:rFonts w:ascii="GHEA Grapalat" w:hAnsi="GHEA Grapalat"/>
          <w:color w:val="000000"/>
          <w:lang w:val="de-DE"/>
        </w:rPr>
        <w:t xml:space="preserve"> </w:t>
      </w:r>
      <w:r w:rsidRPr="00753A8E">
        <w:rPr>
          <w:rFonts w:ascii="GHEA Grapalat" w:hAnsi="GHEA Grapalat"/>
          <w:color w:val="000000"/>
        </w:rPr>
        <w:t>հոդվածներով</w:t>
      </w:r>
      <w:r w:rsidRPr="00753A8E">
        <w:rPr>
          <w:rFonts w:ascii="GHEA Grapalat" w:hAnsi="GHEA Grapalat"/>
          <w:color w:val="000000"/>
          <w:lang w:val="de-DE"/>
        </w:rPr>
        <w:t xml:space="preserve"> </w:t>
      </w:r>
      <w:r w:rsidRPr="00753A8E">
        <w:rPr>
          <w:rFonts w:ascii="GHEA Grapalat" w:hAnsi="GHEA Grapalat"/>
          <w:color w:val="000000"/>
        </w:rPr>
        <w:t>նախատեսված</w:t>
      </w:r>
      <w:r w:rsidRPr="00753A8E">
        <w:rPr>
          <w:rFonts w:ascii="GHEA Grapalat" w:hAnsi="GHEA Grapalat"/>
          <w:color w:val="000000"/>
          <w:lang w:val="de-DE"/>
        </w:rPr>
        <w:t xml:space="preserve"> </w:t>
      </w:r>
      <w:r w:rsidRPr="00753A8E">
        <w:rPr>
          <w:rFonts w:ascii="GHEA Grapalat" w:hAnsi="GHEA Grapalat"/>
          <w:color w:val="000000"/>
        </w:rPr>
        <w:t>դեպքերում</w:t>
      </w:r>
      <w:r w:rsidR="0029518D" w:rsidRPr="00753A8E">
        <w:rPr>
          <w:rFonts w:ascii="GHEA Grapalat" w:hAnsi="GHEA Grapalat"/>
          <w:color w:val="000000"/>
          <w:lang w:val="hy-AM"/>
        </w:rPr>
        <w:t xml:space="preserve"> </w:t>
      </w:r>
      <w:r w:rsidRPr="00753A8E">
        <w:rPr>
          <w:rFonts w:ascii="GHEA Grapalat" w:hAnsi="GHEA Grapalat"/>
          <w:color w:val="000000"/>
          <w:lang w:val="hy-AM"/>
        </w:rPr>
        <w:t>սնանկության</w:t>
      </w:r>
      <w:r w:rsidRPr="00753A8E">
        <w:rPr>
          <w:rFonts w:ascii="Calibri" w:hAnsi="Calibri" w:cs="Calibri"/>
          <w:color w:val="000000"/>
          <w:lang w:val="de-DE"/>
        </w:rPr>
        <w:t> </w:t>
      </w:r>
      <w:r w:rsidRPr="00753A8E">
        <w:rPr>
          <w:rFonts w:ascii="GHEA Grapalat" w:hAnsi="GHEA Grapalat"/>
          <w:color w:val="000000"/>
        </w:rPr>
        <w:t>վերաբերյալ</w:t>
      </w:r>
      <w:r w:rsidRPr="00753A8E">
        <w:rPr>
          <w:rFonts w:ascii="GHEA Grapalat" w:hAnsi="GHEA Grapalat"/>
          <w:color w:val="000000"/>
          <w:lang w:val="de-DE"/>
        </w:rPr>
        <w:t xml:space="preserve"> </w:t>
      </w:r>
      <w:r w:rsidRPr="00753A8E">
        <w:rPr>
          <w:rFonts w:ascii="GHEA Grapalat" w:hAnsi="GHEA Grapalat"/>
          <w:color w:val="000000"/>
        </w:rPr>
        <w:t>գործի</w:t>
      </w:r>
      <w:r w:rsidRPr="00753A8E">
        <w:rPr>
          <w:rFonts w:ascii="GHEA Grapalat" w:hAnsi="GHEA Grapalat"/>
          <w:color w:val="000000"/>
          <w:lang w:val="de-DE"/>
        </w:rPr>
        <w:t xml:space="preserve"> </w:t>
      </w:r>
      <w:r w:rsidRPr="00753A8E">
        <w:rPr>
          <w:rFonts w:ascii="GHEA Grapalat" w:hAnsi="GHEA Grapalat"/>
          <w:color w:val="000000"/>
        </w:rPr>
        <w:t>ավարտի</w:t>
      </w:r>
      <w:r w:rsidRPr="00753A8E">
        <w:rPr>
          <w:rFonts w:ascii="GHEA Grapalat" w:hAnsi="GHEA Grapalat"/>
          <w:color w:val="000000"/>
          <w:lang w:val="de-DE"/>
        </w:rPr>
        <w:t xml:space="preserve"> </w:t>
      </w:r>
      <w:r w:rsidRPr="00753A8E">
        <w:rPr>
          <w:rFonts w:ascii="GHEA Grapalat" w:hAnsi="GHEA Grapalat"/>
          <w:color w:val="000000"/>
        </w:rPr>
        <w:t>դեպքում</w:t>
      </w:r>
      <w:r w:rsidRPr="00753A8E">
        <w:rPr>
          <w:rFonts w:ascii="GHEA Grapalat" w:hAnsi="GHEA Grapalat"/>
          <w:color w:val="000000"/>
          <w:lang w:val="de-DE"/>
        </w:rPr>
        <w:t xml:space="preserve"> </w:t>
      </w:r>
      <w:r w:rsidRPr="00753A8E">
        <w:rPr>
          <w:rFonts w:ascii="GHEA Grapalat" w:hAnsi="GHEA Grapalat"/>
          <w:color w:val="000000"/>
        </w:rPr>
        <w:t>պարտապանը</w:t>
      </w:r>
      <w:r w:rsidRPr="00753A8E">
        <w:rPr>
          <w:rFonts w:ascii="GHEA Grapalat" w:hAnsi="GHEA Grapalat"/>
          <w:color w:val="000000"/>
          <w:lang w:val="de-DE"/>
        </w:rPr>
        <w:t xml:space="preserve"> </w:t>
      </w:r>
      <w:r w:rsidRPr="00753A8E">
        <w:rPr>
          <w:rFonts w:ascii="GHEA Grapalat" w:hAnsi="GHEA Grapalat"/>
          <w:color w:val="000000"/>
        </w:rPr>
        <w:t>համարվում</w:t>
      </w:r>
      <w:r w:rsidRPr="00753A8E">
        <w:rPr>
          <w:rFonts w:ascii="GHEA Grapalat" w:hAnsi="GHEA Grapalat"/>
          <w:color w:val="000000"/>
          <w:lang w:val="de-DE"/>
        </w:rPr>
        <w:t xml:space="preserve"> </w:t>
      </w:r>
      <w:r w:rsidRPr="00753A8E">
        <w:rPr>
          <w:rFonts w:ascii="GHEA Grapalat" w:hAnsi="GHEA Grapalat"/>
          <w:color w:val="000000"/>
        </w:rPr>
        <w:t>է</w:t>
      </w:r>
      <w:r w:rsidRPr="00753A8E">
        <w:rPr>
          <w:rFonts w:ascii="GHEA Grapalat" w:hAnsi="GHEA Grapalat"/>
          <w:color w:val="000000"/>
          <w:lang w:val="de-DE"/>
        </w:rPr>
        <w:t xml:space="preserve"> </w:t>
      </w:r>
      <w:r w:rsidRPr="00753A8E">
        <w:rPr>
          <w:rFonts w:ascii="GHEA Grapalat" w:hAnsi="GHEA Grapalat"/>
          <w:color w:val="000000"/>
        </w:rPr>
        <w:t>ֆինանսապես</w:t>
      </w:r>
      <w:r w:rsidRPr="00753A8E">
        <w:rPr>
          <w:rFonts w:ascii="GHEA Grapalat" w:hAnsi="GHEA Grapalat"/>
          <w:color w:val="000000"/>
          <w:lang w:val="de-DE"/>
        </w:rPr>
        <w:t xml:space="preserve"> </w:t>
      </w:r>
      <w:r w:rsidRPr="00753A8E">
        <w:rPr>
          <w:rFonts w:ascii="GHEA Grapalat" w:hAnsi="GHEA Grapalat"/>
          <w:color w:val="000000"/>
        </w:rPr>
        <w:t>առողջացած</w:t>
      </w:r>
      <w:r w:rsidRPr="00753A8E">
        <w:rPr>
          <w:rFonts w:ascii="GHEA Grapalat" w:hAnsi="GHEA Grapalat"/>
          <w:color w:val="000000"/>
          <w:lang w:val="de-DE"/>
        </w:rPr>
        <w:t xml:space="preserve"> </w:t>
      </w:r>
      <w:r w:rsidRPr="00753A8E">
        <w:rPr>
          <w:rFonts w:ascii="GHEA Grapalat" w:hAnsi="GHEA Grapalat"/>
          <w:color w:val="000000"/>
        </w:rPr>
        <w:t>և</w:t>
      </w:r>
      <w:r w:rsidRPr="00753A8E">
        <w:rPr>
          <w:rFonts w:ascii="GHEA Grapalat" w:hAnsi="GHEA Grapalat"/>
          <w:color w:val="000000"/>
          <w:lang w:val="de-DE"/>
        </w:rPr>
        <w:t xml:space="preserve"> </w:t>
      </w:r>
      <w:r w:rsidRPr="00753A8E">
        <w:rPr>
          <w:rFonts w:ascii="GHEA Grapalat" w:hAnsi="GHEA Grapalat"/>
          <w:color w:val="000000"/>
        </w:rPr>
        <w:t>կարող</w:t>
      </w:r>
      <w:r w:rsidRPr="00753A8E">
        <w:rPr>
          <w:rFonts w:ascii="GHEA Grapalat" w:hAnsi="GHEA Grapalat"/>
          <w:color w:val="000000"/>
          <w:lang w:val="de-DE"/>
        </w:rPr>
        <w:t xml:space="preserve"> </w:t>
      </w:r>
      <w:r w:rsidRPr="00753A8E">
        <w:rPr>
          <w:rFonts w:ascii="GHEA Grapalat" w:hAnsi="GHEA Grapalat"/>
          <w:color w:val="000000"/>
        </w:rPr>
        <w:t>է</w:t>
      </w:r>
      <w:r w:rsidRPr="00753A8E">
        <w:rPr>
          <w:rFonts w:ascii="GHEA Grapalat" w:hAnsi="GHEA Grapalat"/>
          <w:color w:val="000000"/>
          <w:lang w:val="de-DE"/>
        </w:rPr>
        <w:t xml:space="preserve"> </w:t>
      </w:r>
      <w:r w:rsidRPr="00753A8E">
        <w:rPr>
          <w:rFonts w:ascii="GHEA Grapalat" w:hAnsi="GHEA Grapalat"/>
          <w:color w:val="000000"/>
        </w:rPr>
        <w:t>շարունակել</w:t>
      </w:r>
      <w:r w:rsidRPr="00753A8E">
        <w:rPr>
          <w:rFonts w:ascii="GHEA Grapalat" w:hAnsi="GHEA Grapalat"/>
          <w:color w:val="000000"/>
          <w:lang w:val="de-DE"/>
        </w:rPr>
        <w:t xml:space="preserve"> </w:t>
      </w:r>
      <w:r w:rsidRPr="00753A8E">
        <w:rPr>
          <w:rFonts w:ascii="GHEA Grapalat" w:hAnsi="GHEA Grapalat"/>
          <w:color w:val="000000"/>
        </w:rPr>
        <w:t>իր</w:t>
      </w:r>
      <w:r w:rsidRPr="00753A8E">
        <w:rPr>
          <w:rFonts w:ascii="GHEA Grapalat" w:hAnsi="GHEA Grapalat"/>
          <w:color w:val="000000"/>
          <w:lang w:val="de-DE"/>
        </w:rPr>
        <w:t xml:space="preserve"> </w:t>
      </w:r>
      <w:r w:rsidRPr="00753A8E">
        <w:rPr>
          <w:rFonts w:ascii="GHEA Grapalat" w:hAnsi="GHEA Grapalat"/>
          <w:color w:val="000000"/>
        </w:rPr>
        <w:t>գործունեությունը</w:t>
      </w:r>
      <w:r w:rsidRPr="00753A8E">
        <w:rPr>
          <w:rFonts w:ascii="GHEA Grapalat" w:hAnsi="GHEA Grapalat"/>
          <w:color w:val="000000"/>
          <w:lang w:val="de-DE"/>
        </w:rPr>
        <w:t>:</w:t>
      </w:r>
    </w:p>
    <w:p w14:paraId="76955C10" w14:textId="5202BB47" w:rsidR="002F652C" w:rsidRPr="00753A8E" w:rsidRDefault="002F652C" w:rsidP="00753A8E">
      <w:pPr>
        <w:pStyle w:val="NormalWeb"/>
        <w:shd w:val="clear" w:color="auto" w:fill="FFFFFF"/>
        <w:spacing w:before="0" w:beforeAutospacing="0" w:after="0" w:afterAutospacing="0"/>
        <w:ind w:firstLine="567"/>
        <w:jc w:val="both"/>
        <w:rPr>
          <w:rFonts w:ascii="GHEA Grapalat" w:hAnsi="GHEA Grapalat"/>
          <w:color w:val="000000"/>
          <w:lang w:val="de-DE"/>
        </w:rPr>
      </w:pPr>
      <w:r w:rsidRPr="00753A8E">
        <w:rPr>
          <w:rFonts w:ascii="GHEA Grapalat" w:hAnsi="GHEA Grapalat"/>
          <w:color w:val="000000"/>
        </w:rPr>
        <w:t>Այդ</w:t>
      </w:r>
      <w:r w:rsidRPr="00753A8E">
        <w:rPr>
          <w:rFonts w:ascii="GHEA Grapalat" w:hAnsi="GHEA Grapalat"/>
          <w:color w:val="000000"/>
          <w:lang w:val="de-DE"/>
        </w:rPr>
        <w:t xml:space="preserve"> </w:t>
      </w:r>
      <w:r w:rsidRPr="00753A8E">
        <w:rPr>
          <w:rFonts w:ascii="GHEA Grapalat" w:hAnsi="GHEA Grapalat"/>
          <w:color w:val="000000"/>
        </w:rPr>
        <w:t>դեպքում</w:t>
      </w:r>
      <w:r w:rsidRPr="00753A8E">
        <w:rPr>
          <w:rFonts w:ascii="GHEA Grapalat" w:hAnsi="GHEA Grapalat"/>
          <w:color w:val="000000"/>
          <w:lang w:val="de-DE"/>
        </w:rPr>
        <w:t xml:space="preserve"> </w:t>
      </w:r>
      <w:r w:rsidRPr="00753A8E">
        <w:rPr>
          <w:rFonts w:ascii="GHEA Grapalat" w:hAnsi="GHEA Grapalat"/>
          <w:color w:val="000000"/>
        </w:rPr>
        <w:t>գործն</w:t>
      </w:r>
      <w:r w:rsidRPr="00753A8E">
        <w:rPr>
          <w:rFonts w:ascii="GHEA Grapalat" w:hAnsi="GHEA Grapalat"/>
          <w:color w:val="000000"/>
          <w:lang w:val="de-DE"/>
        </w:rPr>
        <w:t xml:space="preserve"> </w:t>
      </w:r>
      <w:r w:rsidRPr="00753A8E">
        <w:rPr>
          <w:rFonts w:ascii="GHEA Grapalat" w:hAnsi="GHEA Grapalat"/>
          <w:color w:val="000000"/>
        </w:rPr>
        <w:t>ավարտելու</w:t>
      </w:r>
      <w:r w:rsidRPr="00753A8E">
        <w:rPr>
          <w:rFonts w:ascii="GHEA Grapalat" w:hAnsi="GHEA Grapalat"/>
          <w:color w:val="000000"/>
          <w:lang w:val="de-DE"/>
        </w:rPr>
        <w:t xml:space="preserve"> </w:t>
      </w:r>
      <w:r w:rsidRPr="00753A8E">
        <w:rPr>
          <w:rFonts w:ascii="GHEA Grapalat" w:hAnsi="GHEA Grapalat"/>
          <w:color w:val="000000"/>
        </w:rPr>
        <w:t>պահից</w:t>
      </w:r>
      <w:r w:rsidRPr="00753A8E">
        <w:rPr>
          <w:rFonts w:ascii="GHEA Grapalat" w:hAnsi="GHEA Grapalat"/>
          <w:color w:val="000000"/>
          <w:lang w:val="de-DE"/>
        </w:rPr>
        <w:t xml:space="preserve"> </w:t>
      </w:r>
      <w:r w:rsidRPr="00753A8E">
        <w:rPr>
          <w:rFonts w:ascii="GHEA Grapalat" w:hAnsi="GHEA Grapalat"/>
          <w:color w:val="000000"/>
        </w:rPr>
        <w:t>վերանում</w:t>
      </w:r>
      <w:r w:rsidRPr="00753A8E">
        <w:rPr>
          <w:rFonts w:ascii="GHEA Grapalat" w:hAnsi="GHEA Grapalat"/>
          <w:color w:val="000000"/>
          <w:lang w:val="de-DE"/>
        </w:rPr>
        <w:t xml:space="preserve"> </w:t>
      </w:r>
      <w:r w:rsidRPr="00753A8E">
        <w:rPr>
          <w:rFonts w:ascii="GHEA Grapalat" w:hAnsi="GHEA Grapalat"/>
          <w:color w:val="000000"/>
        </w:rPr>
        <w:t>են</w:t>
      </w:r>
      <w:r w:rsidRPr="00753A8E">
        <w:rPr>
          <w:rFonts w:ascii="GHEA Grapalat" w:hAnsi="GHEA Grapalat"/>
          <w:color w:val="000000"/>
          <w:lang w:val="de-DE"/>
        </w:rPr>
        <w:t xml:space="preserve"> </w:t>
      </w:r>
      <w:r w:rsidRPr="00753A8E">
        <w:rPr>
          <w:rFonts w:ascii="GHEA Grapalat" w:hAnsi="GHEA Grapalat"/>
          <w:color w:val="000000"/>
          <w:lang w:val="hy-AM"/>
        </w:rPr>
        <w:t>ն</w:t>
      </w:r>
      <w:r w:rsidRPr="00753A8E">
        <w:rPr>
          <w:rFonts w:ascii="GHEA Grapalat" w:hAnsi="GHEA Grapalat"/>
          <w:color w:val="000000"/>
        </w:rPr>
        <w:t>ույն</w:t>
      </w:r>
      <w:r w:rsidRPr="00753A8E">
        <w:rPr>
          <w:rFonts w:ascii="GHEA Grapalat" w:hAnsi="GHEA Grapalat"/>
          <w:color w:val="000000"/>
          <w:lang w:val="de-DE"/>
        </w:rPr>
        <w:t xml:space="preserve"> </w:t>
      </w:r>
      <w:r w:rsidRPr="00753A8E">
        <w:rPr>
          <w:rFonts w:ascii="GHEA Grapalat" w:hAnsi="GHEA Grapalat"/>
          <w:color w:val="000000"/>
        </w:rPr>
        <w:t>օրենքի</w:t>
      </w:r>
      <w:r w:rsidRPr="00753A8E">
        <w:rPr>
          <w:rFonts w:ascii="GHEA Grapalat" w:hAnsi="GHEA Grapalat"/>
          <w:color w:val="000000"/>
          <w:lang w:val="de-DE"/>
        </w:rPr>
        <w:t xml:space="preserve"> 13-</w:t>
      </w:r>
      <w:r w:rsidRPr="00753A8E">
        <w:rPr>
          <w:rFonts w:ascii="GHEA Grapalat" w:hAnsi="GHEA Grapalat"/>
          <w:color w:val="000000"/>
        </w:rPr>
        <w:t>րդ</w:t>
      </w:r>
      <w:r w:rsidRPr="00753A8E">
        <w:rPr>
          <w:rFonts w:ascii="GHEA Grapalat" w:hAnsi="GHEA Grapalat"/>
          <w:color w:val="000000"/>
          <w:lang w:val="de-DE"/>
        </w:rPr>
        <w:t xml:space="preserve"> </w:t>
      </w:r>
      <w:r w:rsidRPr="00753A8E">
        <w:rPr>
          <w:rFonts w:ascii="GHEA Grapalat" w:hAnsi="GHEA Grapalat"/>
          <w:color w:val="000000"/>
        </w:rPr>
        <w:t>հոդվածի</w:t>
      </w:r>
      <w:r w:rsidRPr="00753A8E">
        <w:rPr>
          <w:rFonts w:ascii="GHEA Grapalat" w:hAnsi="GHEA Grapalat"/>
          <w:color w:val="000000"/>
          <w:lang w:val="de-DE"/>
        </w:rPr>
        <w:t xml:space="preserve"> </w:t>
      </w:r>
      <w:r w:rsidRPr="00753A8E">
        <w:rPr>
          <w:rFonts w:ascii="GHEA Grapalat" w:hAnsi="GHEA Grapalat"/>
          <w:color w:val="000000"/>
        </w:rPr>
        <w:t>չորրորդ</w:t>
      </w:r>
      <w:r w:rsidRPr="00753A8E">
        <w:rPr>
          <w:rFonts w:ascii="GHEA Grapalat" w:hAnsi="GHEA Grapalat"/>
          <w:color w:val="000000"/>
          <w:lang w:val="de-DE"/>
        </w:rPr>
        <w:t xml:space="preserve"> </w:t>
      </w:r>
      <w:r w:rsidRPr="00753A8E">
        <w:rPr>
          <w:rFonts w:ascii="GHEA Grapalat" w:hAnsi="GHEA Grapalat"/>
          <w:color w:val="000000"/>
        </w:rPr>
        <w:t>և</w:t>
      </w:r>
      <w:r w:rsidRPr="00753A8E">
        <w:rPr>
          <w:rFonts w:ascii="GHEA Grapalat" w:hAnsi="GHEA Grapalat"/>
          <w:color w:val="000000"/>
          <w:lang w:val="de-DE"/>
        </w:rPr>
        <w:t xml:space="preserve"> </w:t>
      </w:r>
      <w:r w:rsidRPr="00753A8E">
        <w:rPr>
          <w:rFonts w:ascii="GHEA Grapalat" w:hAnsi="GHEA Grapalat"/>
          <w:color w:val="000000"/>
        </w:rPr>
        <w:t>հինգերորդ</w:t>
      </w:r>
      <w:r w:rsidRPr="00753A8E">
        <w:rPr>
          <w:rFonts w:ascii="GHEA Grapalat" w:hAnsi="GHEA Grapalat"/>
          <w:color w:val="000000"/>
          <w:lang w:val="de-DE"/>
        </w:rPr>
        <w:t xml:space="preserve"> </w:t>
      </w:r>
      <w:r w:rsidRPr="00753A8E">
        <w:rPr>
          <w:rFonts w:ascii="GHEA Grapalat" w:hAnsi="GHEA Grapalat"/>
          <w:color w:val="000000"/>
        </w:rPr>
        <w:t>մասերով</w:t>
      </w:r>
      <w:r w:rsidRPr="00753A8E">
        <w:rPr>
          <w:rFonts w:ascii="GHEA Grapalat" w:hAnsi="GHEA Grapalat"/>
          <w:color w:val="000000"/>
          <w:lang w:val="de-DE"/>
        </w:rPr>
        <w:t xml:space="preserve"> </w:t>
      </w:r>
      <w:r w:rsidRPr="00753A8E">
        <w:rPr>
          <w:rFonts w:ascii="GHEA Grapalat" w:hAnsi="GHEA Grapalat"/>
          <w:color w:val="000000"/>
        </w:rPr>
        <w:t>և</w:t>
      </w:r>
      <w:r w:rsidRPr="00753A8E">
        <w:rPr>
          <w:rFonts w:ascii="GHEA Grapalat" w:hAnsi="GHEA Grapalat"/>
          <w:color w:val="000000"/>
          <w:lang w:val="de-DE"/>
        </w:rPr>
        <w:t xml:space="preserve"> 19-</w:t>
      </w:r>
      <w:r w:rsidRPr="00753A8E">
        <w:rPr>
          <w:rFonts w:ascii="GHEA Grapalat" w:hAnsi="GHEA Grapalat"/>
          <w:color w:val="000000"/>
        </w:rPr>
        <w:t>րդ</w:t>
      </w:r>
      <w:r w:rsidRPr="00753A8E">
        <w:rPr>
          <w:rFonts w:ascii="GHEA Grapalat" w:hAnsi="GHEA Grapalat"/>
          <w:color w:val="000000"/>
          <w:lang w:val="de-DE"/>
        </w:rPr>
        <w:t xml:space="preserve"> </w:t>
      </w:r>
      <w:r w:rsidRPr="00753A8E">
        <w:rPr>
          <w:rFonts w:ascii="GHEA Grapalat" w:hAnsi="GHEA Grapalat"/>
          <w:color w:val="000000"/>
        </w:rPr>
        <w:t>հոդվածի</w:t>
      </w:r>
      <w:r w:rsidRPr="00753A8E">
        <w:rPr>
          <w:rFonts w:ascii="GHEA Grapalat" w:hAnsi="GHEA Grapalat"/>
          <w:color w:val="000000"/>
          <w:lang w:val="de-DE"/>
        </w:rPr>
        <w:t xml:space="preserve"> </w:t>
      </w:r>
      <w:r w:rsidRPr="00753A8E">
        <w:rPr>
          <w:rFonts w:ascii="GHEA Grapalat" w:hAnsi="GHEA Grapalat"/>
          <w:color w:val="000000"/>
        </w:rPr>
        <w:t>երրորդ</w:t>
      </w:r>
      <w:r w:rsidRPr="00753A8E">
        <w:rPr>
          <w:rFonts w:ascii="GHEA Grapalat" w:hAnsi="GHEA Grapalat"/>
          <w:color w:val="000000"/>
          <w:lang w:val="de-DE"/>
        </w:rPr>
        <w:t xml:space="preserve"> </w:t>
      </w:r>
      <w:r w:rsidRPr="00753A8E">
        <w:rPr>
          <w:rFonts w:ascii="GHEA Grapalat" w:hAnsi="GHEA Grapalat"/>
          <w:color w:val="000000"/>
        </w:rPr>
        <w:t>մասով</w:t>
      </w:r>
      <w:r w:rsidRPr="00753A8E">
        <w:rPr>
          <w:rFonts w:ascii="GHEA Grapalat" w:hAnsi="GHEA Grapalat"/>
          <w:color w:val="000000"/>
          <w:lang w:val="de-DE"/>
        </w:rPr>
        <w:t xml:space="preserve"> </w:t>
      </w:r>
      <w:r w:rsidRPr="00753A8E">
        <w:rPr>
          <w:rFonts w:ascii="GHEA Grapalat" w:hAnsi="GHEA Grapalat"/>
          <w:color w:val="000000"/>
        </w:rPr>
        <w:t>նախատեսված</w:t>
      </w:r>
      <w:r w:rsidRPr="00753A8E">
        <w:rPr>
          <w:rFonts w:ascii="GHEA Grapalat" w:hAnsi="GHEA Grapalat"/>
          <w:color w:val="000000"/>
          <w:lang w:val="de-DE"/>
        </w:rPr>
        <w:t xml:space="preserve"> </w:t>
      </w:r>
      <w:r w:rsidRPr="00753A8E">
        <w:rPr>
          <w:rFonts w:ascii="GHEA Grapalat" w:hAnsi="GHEA Grapalat"/>
          <w:color w:val="000000"/>
        </w:rPr>
        <w:t>կասեցումները</w:t>
      </w:r>
      <w:r w:rsidRPr="00753A8E">
        <w:rPr>
          <w:rFonts w:ascii="GHEA Grapalat" w:hAnsi="GHEA Grapalat"/>
          <w:color w:val="000000"/>
          <w:lang w:val="de-DE"/>
        </w:rPr>
        <w:t xml:space="preserve">: </w:t>
      </w:r>
      <w:r w:rsidRPr="00753A8E">
        <w:rPr>
          <w:rFonts w:ascii="GHEA Grapalat" w:hAnsi="GHEA Grapalat"/>
          <w:color w:val="000000"/>
        </w:rPr>
        <w:t>Միաժամանակ</w:t>
      </w:r>
      <w:r w:rsidRPr="00753A8E">
        <w:rPr>
          <w:rFonts w:ascii="GHEA Grapalat" w:hAnsi="GHEA Grapalat"/>
          <w:color w:val="000000"/>
          <w:lang w:val="de-DE"/>
        </w:rPr>
        <w:t xml:space="preserve"> </w:t>
      </w:r>
      <w:r w:rsidRPr="00753A8E">
        <w:rPr>
          <w:rFonts w:ascii="GHEA Grapalat" w:hAnsi="GHEA Grapalat"/>
          <w:color w:val="000000"/>
        </w:rPr>
        <w:t>առողջացած</w:t>
      </w:r>
      <w:r w:rsidRPr="00753A8E">
        <w:rPr>
          <w:rFonts w:ascii="GHEA Grapalat" w:hAnsi="GHEA Grapalat"/>
          <w:color w:val="000000"/>
          <w:lang w:val="de-DE"/>
        </w:rPr>
        <w:t xml:space="preserve"> </w:t>
      </w:r>
      <w:r w:rsidRPr="00753A8E">
        <w:rPr>
          <w:rFonts w:ascii="GHEA Grapalat" w:hAnsi="GHEA Grapalat"/>
          <w:color w:val="000000"/>
        </w:rPr>
        <w:t>անձն</w:t>
      </w:r>
      <w:r w:rsidRPr="00753A8E">
        <w:rPr>
          <w:rFonts w:ascii="GHEA Grapalat" w:hAnsi="GHEA Grapalat"/>
          <w:color w:val="000000"/>
          <w:lang w:val="de-DE"/>
        </w:rPr>
        <w:t xml:space="preserve"> </w:t>
      </w:r>
      <w:r w:rsidRPr="00753A8E">
        <w:rPr>
          <w:rFonts w:ascii="GHEA Grapalat" w:hAnsi="GHEA Grapalat"/>
          <w:color w:val="000000"/>
        </w:rPr>
        <w:t>ազատվում</w:t>
      </w:r>
      <w:r w:rsidRPr="00753A8E">
        <w:rPr>
          <w:rFonts w:ascii="GHEA Grapalat" w:hAnsi="GHEA Grapalat"/>
          <w:color w:val="000000"/>
          <w:lang w:val="de-DE"/>
        </w:rPr>
        <w:t xml:space="preserve"> </w:t>
      </w:r>
      <w:r w:rsidRPr="00753A8E">
        <w:rPr>
          <w:rFonts w:ascii="GHEA Grapalat" w:hAnsi="GHEA Grapalat"/>
          <w:color w:val="000000"/>
        </w:rPr>
        <w:t>է</w:t>
      </w:r>
      <w:r w:rsidRPr="00753A8E">
        <w:rPr>
          <w:rFonts w:ascii="GHEA Grapalat" w:hAnsi="GHEA Grapalat"/>
          <w:color w:val="000000"/>
          <w:lang w:val="de-DE"/>
        </w:rPr>
        <w:t xml:space="preserve"> </w:t>
      </w:r>
      <w:r w:rsidRPr="00753A8E">
        <w:rPr>
          <w:rFonts w:ascii="GHEA Grapalat" w:hAnsi="GHEA Grapalat"/>
          <w:color w:val="000000"/>
        </w:rPr>
        <w:t>բոլոր</w:t>
      </w:r>
      <w:r w:rsidRPr="00753A8E">
        <w:rPr>
          <w:rFonts w:ascii="GHEA Grapalat" w:hAnsi="GHEA Grapalat"/>
          <w:color w:val="000000"/>
          <w:lang w:val="de-DE"/>
        </w:rPr>
        <w:t xml:space="preserve"> </w:t>
      </w:r>
      <w:r w:rsidRPr="00753A8E">
        <w:rPr>
          <w:rFonts w:ascii="GHEA Grapalat" w:hAnsi="GHEA Grapalat"/>
          <w:color w:val="000000"/>
        </w:rPr>
        <w:t>այն</w:t>
      </w:r>
      <w:r w:rsidRPr="00753A8E">
        <w:rPr>
          <w:rFonts w:ascii="GHEA Grapalat" w:hAnsi="GHEA Grapalat"/>
          <w:color w:val="000000"/>
          <w:lang w:val="de-DE"/>
        </w:rPr>
        <w:t xml:space="preserve"> </w:t>
      </w:r>
      <w:r w:rsidRPr="00753A8E">
        <w:rPr>
          <w:rFonts w:ascii="GHEA Grapalat" w:hAnsi="GHEA Grapalat"/>
          <w:color w:val="000000"/>
        </w:rPr>
        <w:t>պարտավորություններից</w:t>
      </w:r>
      <w:r w:rsidRPr="00753A8E">
        <w:rPr>
          <w:rFonts w:ascii="GHEA Grapalat" w:hAnsi="GHEA Grapalat"/>
          <w:color w:val="000000"/>
          <w:lang w:val="de-DE"/>
        </w:rPr>
        <w:t xml:space="preserve">, </w:t>
      </w:r>
      <w:r w:rsidRPr="00753A8E">
        <w:rPr>
          <w:rFonts w:ascii="GHEA Grapalat" w:hAnsi="GHEA Grapalat"/>
          <w:color w:val="000000"/>
        </w:rPr>
        <w:t>որոնցից</w:t>
      </w:r>
      <w:r w:rsidRPr="00753A8E">
        <w:rPr>
          <w:rFonts w:ascii="GHEA Grapalat" w:hAnsi="GHEA Grapalat"/>
          <w:color w:val="000000"/>
          <w:lang w:val="de-DE"/>
        </w:rPr>
        <w:t xml:space="preserve"> </w:t>
      </w:r>
      <w:r w:rsidRPr="00753A8E">
        <w:rPr>
          <w:rFonts w:ascii="GHEA Grapalat" w:hAnsi="GHEA Grapalat"/>
          <w:color w:val="000000"/>
        </w:rPr>
        <w:t>բխող</w:t>
      </w:r>
      <w:r w:rsidRPr="00753A8E">
        <w:rPr>
          <w:rFonts w:ascii="GHEA Grapalat" w:hAnsi="GHEA Grapalat"/>
          <w:color w:val="000000"/>
          <w:lang w:val="de-DE"/>
        </w:rPr>
        <w:t xml:space="preserve"> </w:t>
      </w:r>
      <w:r w:rsidRPr="00753A8E">
        <w:rPr>
          <w:rFonts w:ascii="GHEA Grapalat" w:hAnsi="GHEA Grapalat"/>
          <w:color w:val="000000"/>
        </w:rPr>
        <w:t>պահանջները</w:t>
      </w:r>
      <w:r w:rsidRPr="00753A8E">
        <w:rPr>
          <w:rFonts w:ascii="GHEA Grapalat" w:hAnsi="GHEA Grapalat"/>
          <w:color w:val="000000"/>
          <w:lang w:val="de-DE"/>
        </w:rPr>
        <w:t xml:space="preserve"> </w:t>
      </w:r>
      <w:r w:rsidRPr="00753A8E">
        <w:rPr>
          <w:rFonts w:ascii="GHEA Grapalat" w:hAnsi="GHEA Grapalat"/>
          <w:color w:val="000000"/>
        </w:rPr>
        <w:t>չեն</w:t>
      </w:r>
      <w:r w:rsidRPr="00753A8E">
        <w:rPr>
          <w:rFonts w:ascii="GHEA Grapalat" w:hAnsi="GHEA Grapalat"/>
          <w:color w:val="000000"/>
          <w:lang w:val="de-DE"/>
        </w:rPr>
        <w:t xml:space="preserve"> </w:t>
      </w:r>
      <w:r w:rsidRPr="00753A8E">
        <w:rPr>
          <w:rFonts w:ascii="GHEA Grapalat" w:hAnsi="GHEA Grapalat"/>
          <w:color w:val="000000"/>
        </w:rPr>
        <w:t>ներկայացվել</w:t>
      </w:r>
      <w:r w:rsidRPr="00753A8E">
        <w:rPr>
          <w:rFonts w:ascii="GHEA Grapalat" w:hAnsi="GHEA Grapalat"/>
          <w:color w:val="000000"/>
          <w:lang w:val="de-DE"/>
        </w:rPr>
        <w:t xml:space="preserve"> </w:t>
      </w:r>
      <w:r w:rsidRPr="00753A8E">
        <w:rPr>
          <w:rFonts w:ascii="GHEA Grapalat" w:hAnsi="GHEA Grapalat"/>
          <w:color w:val="000000"/>
        </w:rPr>
        <w:t>ավարտված</w:t>
      </w:r>
      <w:r w:rsidRPr="00753A8E">
        <w:rPr>
          <w:rFonts w:ascii="Calibri" w:hAnsi="Calibri" w:cs="Calibri"/>
          <w:color w:val="000000"/>
          <w:lang w:val="de-DE"/>
        </w:rPr>
        <w:t> </w:t>
      </w:r>
      <w:r w:rsidRPr="00753A8E">
        <w:rPr>
          <w:rFonts w:ascii="GHEA Grapalat" w:hAnsi="GHEA Grapalat" w:cs="Calibri"/>
          <w:color w:val="000000"/>
          <w:lang w:val="hy-AM"/>
        </w:rPr>
        <w:t>սնանկության</w:t>
      </w:r>
      <w:r w:rsidRPr="00753A8E">
        <w:rPr>
          <w:rFonts w:ascii="Calibri" w:hAnsi="Calibri" w:cs="Calibri"/>
          <w:color w:val="000000"/>
          <w:lang w:val="de-DE"/>
        </w:rPr>
        <w:t> </w:t>
      </w:r>
      <w:r w:rsidRPr="00753A8E">
        <w:rPr>
          <w:rFonts w:ascii="GHEA Grapalat" w:hAnsi="GHEA Grapalat" w:cs="Arial Unicode"/>
          <w:color w:val="000000"/>
        </w:rPr>
        <w:t>գործի</w:t>
      </w:r>
      <w:r w:rsidRPr="00753A8E">
        <w:rPr>
          <w:rFonts w:ascii="GHEA Grapalat" w:hAnsi="GHEA Grapalat"/>
          <w:color w:val="000000"/>
          <w:lang w:val="de-DE"/>
        </w:rPr>
        <w:t xml:space="preserve"> </w:t>
      </w:r>
      <w:r w:rsidRPr="00753A8E">
        <w:rPr>
          <w:rFonts w:ascii="GHEA Grapalat" w:hAnsi="GHEA Grapalat" w:cs="Arial Unicode"/>
          <w:color w:val="000000"/>
        </w:rPr>
        <w:t>շրջանակներում</w:t>
      </w:r>
      <w:r w:rsidRPr="00753A8E">
        <w:rPr>
          <w:rFonts w:ascii="GHEA Grapalat" w:hAnsi="GHEA Grapalat"/>
          <w:color w:val="000000"/>
          <w:lang w:val="de-DE"/>
        </w:rPr>
        <w:t xml:space="preserve">, </w:t>
      </w:r>
      <w:r w:rsidRPr="00753A8E">
        <w:rPr>
          <w:rFonts w:ascii="GHEA Grapalat" w:hAnsi="GHEA Grapalat" w:cs="Arial Unicode"/>
          <w:color w:val="000000"/>
        </w:rPr>
        <w:t>և</w:t>
      </w:r>
      <w:r w:rsidRPr="00753A8E">
        <w:rPr>
          <w:rFonts w:ascii="GHEA Grapalat" w:hAnsi="GHEA Grapalat"/>
          <w:color w:val="000000"/>
          <w:lang w:val="de-DE"/>
        </w:rPr>
        <w:t xml:space="preserve"> </w:t>
      </w:r>
      <w:r w:rsidRPr="00753A8E">
        <w:rPr>
          <w:rFonts w:ascii="GHEA Grapalat" w:hAnsi="GHEA Grapalat" w:cs="Arial Unicode"/>
          <w:color w:val="000000"/>
        </w:rPr>
        <w:t>այդ</w:t>
      </w:r>
      <w:r w:rsidRPr="00753A8E">
        <w:rPr>
          <w:rFonts w:ascii="GHEA Grapalat" w:hAnsi="GHEA Grapalat"/>
          <w:color w:val="000000"/>
          <w:lang w:val="de-DE"/>
        </w:rPr>
        <w:t xml:space="preserve"> </w:t>
      </w:r>
      <w:r w:rsidRPr="00753A8E">
        <w:rPr>
          <w:rFonts w:ascii="GHEA Grapalat" w:hAnsi="GHEA Grapalat" w:cs="Arial Unicode"/>
          <w:color w:val="000000"/>
        </w:rPr>
        <w:t>պարտատերերը</w:t>
      </w:r>
      <w:r w:rsidRPr="00753A8E">
        <w:rPr>
          <w:rFonts w:ascii="GHEA Grapalat" w:hAnsi="GHEA Grapalat"/>
          <w:color w:val="000000"/>
          <w:lang w:val="de-DE"/>
        </w:rPr>
        <w:t xml:space="preserve"> </w:t>
      </w:r>
      <w:r w:rsidRPr="00753A8E">
        <w:rPr>
          <w:rFonts w:ascii="GHEA Grapalat" w:hAnsi="GHEA Grapalat" w:cs="Arial Unicode"/>
          <w:color w:val="000000"/>
        </w:rPr>
        <w:t>զրկվում</w:t>
      </w:r>
      <w:r w:rsidRPr="00753A8E">
        <w:rPr>
          <w:rFonts w:ascii="GHEA Grapalat" w:hAnsi="GHEA Grapalat"/>
          <w:color w:val="000000"/>
          <w:lang w:val="de-DE"/>
        </w:rPr>
        <w:t xml:space="preserve"> </w:t>
      </w:r>
      <w:r w:rsidRPr="00753A8E">
        <w:rPr>
          <w:rFonts w:ascii="GHEA Grapalat" w:hAnsi="GHEA Grapalat" w:cs="Arial Unicode"/>
          <w:color w:val="000000"/>
        </w:rPr>
        <w:t>են</w:t>
      </w:r>
      <w:r w:rsidRPr="00753A8E">
        <w:rPr>
          <w:rFonts w:ascii="GHEA Grapalat" w:hAnsi="GHEA Grapalat"/>
          <w:color w:val="000000"/>
          <w:lang w:val="de-DE"/>
        </w:rPr>
        <w:t xml:space="preserve"> </w:t>
      </w:r>
      <w:r w:rsidRPr="00753A8E">
        <w:rPr>
          <w:rFonts w:ascii="GHEA Grapalat" w:hAnsi="GHEA Grapalat" w:cs="Arial Unicode"/>
          <w:color w:val="000000"/>
        </w:rPr>
        <w:t>հետագայում</w:t>
      </w:r>
      <w:r w:rsidRPr="00753A8E">
        <w:rPr>
          <w:rFonts w:ascii="GHEA Grapalat" w:hAnsi="GHEA Grapalat"/>
          <w:color w:val="000000"/>
          <w:lang w:val="de-DE"/>
        </w:rPr>
        <w:t xml:space="preserve"> </w:t>
      </w:r>
      <w:r w:rsidRPr="00753A8E">
        <w:rPr>
          <w:rFonts w:ascii="GHEA Grapalat" w:hAnsi="GHEA Grapalat" w:cs="Arial Unicode"/>
          <w:color w:val="000000"/>
        </w:rPr>
        <w:t>առողջացած</w:t>
      </w:r>
      <w:r w:rsidRPr="00753A8E">
        <w:rPr>
          <w:rFonts w:ascii="GHEA Grapalat" w:hAnsi="GHEA Grapalat"/>
          <w:color w:val="000000"/>
          <w:lang w:val="de-DE"/>
        </w:rPr>
        <w:t xml:space="preserve"> </w:t>
      </w:r>
      <w:r w:rsidRPr="00753A8E">
        <w:rPr>
          <w:rFonts w:ascii="GHEA Grapalat" w:hAnsi="GHEA Grapalat" w:cs="Arial Unicode"/>
          <w:color w:val="000000"/>
        </w:rPr>
        <w:t>անձի</w:t>
      </w:r>
      <w:r w:rsidRPr="00753A8E">
        <w:rPr>
          <w:rFonts w:ascii="GHEA Grapalat" w:hAnsi="GHEA Grapalat"/>
          <w:color w:val="000000"/>
          <w:lang w:val="de-DE"/>
        </w:rPr>
        <w:t xml:space="preserve"> </w:t>
      </w:r>
      <w:r w:rsidRPr="00753A8E">
        <w:rPr>
          <w:rFonts w:ascii="GHEA Grapalat" w:hAnsi="GHEA Grapalat" w:cs="Arial Unicode"/>
          <w:color w:val="000000"/>
        </w:rPr>
        <w:t>նկատմամբ</w:t>
      </w:r>
      <w:r w:rsidRPr="00753A8E">
        <w:rPr>
          <w:rFonts w:ascii="GHEA Grapalat" w:hAnsi="GHEA Grapalat"/>
          <w:color w:val="000000"/>
          <w:lang w:val="de-DE"/>
        </w:rPr>
        <w:t xml:space="preserve"> </w:t>
      </w:r>
      <w:r w:rsidRPr="00753A8E">
        <w:rPr>
          <w:rFonts w:ascii="GHEA Grapalat" w:hAnsi="GHEA Grapalat" w:cs="Arial Unicode"/>
          <w:color w:val="000000"/>
        </w:rPr>
        <w:t>պահանջներ</w:t>
      </w:r>
      <w:r w:rsidRPr="00753A8E">
        <w:rPr>
          <w:rFonts w:ascii="GHEA Grapalat" w:hAnsi="GHEA Grapalat"/>
          <w:color w:val="000000"/>
          <w:lang w:val="de-DE"/>
        </w:rPr>
        <w:t xml:space="preserve"> </w:t>
      </w:r>
      <w:r w:rsidRPr="00753A8E">
        <w:rPr>
          <w:rFonts w:ascii="GHEA Grapalat" w:hAnsi="GHEA Grapalat" w:cs="Arial Unicode"/>
          <w:color w:val="000000"/>
        </w:rPr>
        <w:t>ներկայացնելու</w:t>
      </w:r>
      <w:r w:rsidRPr="00753A8E">
        <w:rPr>
          <w:rFonts w:ascii="GHEA Grapalat" w:hAnsi="GHEA Grapalat"/>
          <w:color w:val="000000"/>
          <w:lang w:val="de-DE"/>
        </w:rPr>
        <w:t xml:space="preserve"> </w:t>
      </w:r>
      <w:r w:rsidRPr="00753A8E">
        <w:rPr>
          <w:rFonts w:ascii="GHEA Grapalat" w:hAnsi="GHEA Grapalat" w:cs="Arial Unicode"/>
          <w:color w:val="000000"/>
        </w:rPr>
        <w:t>ի</w:t>
      </w:r>
      <w:r w:rsidRPr="00753A8E">
        <w:rPr>
          <w:rFonts w:ascii="GHEA Grapalat" w:hAnsi="GHEA Grapalat"/>
          <w:color w:val="000000"/>
        </w:rPr>
        <w:t>րավունքից</w:t>
      </w:r>
      <w:r w:rsidRPr="00753A8E">
        <w:rPr>
          <w:rFonts w:ascii="GHEA Grapalat" w:hAnsi="GHEA Grapalat"/>
          <w:color w:val="000000"/>
          <w:lang w:val="de-DE"/>
        </w:rPr>
        <w:t xml:space="preserve">, </w:t>
      </w:r>
      <w:r w:rsidRPr="00753A8E">
        <w:rPr>
          <w:rFonts w:ascii="GHEA Grapalat" w:hAnsi="GHEA Grapalat"/>
          <w:color w:val="000000"/>
        </w:rPr>
        <w:t>բացառությամբ</w:t>
      </w:r>
      <w:r w:rsidRPr="00753A8E">
        <w:rPr>
          <w:rFonts w:ascii="GHEA Grapalat" w:hAnsi="GHEA Grapalat"/>
          <w:color w:val="000000"/>
          <w:lang w:val="de-DE"/>
        </w:rPr>
        <w:t xml:space="preserve"> </w:t>
      </w:r>
      <w:r w:rsidRPr="00753A8E">
        <w:rPr>
          <w:rFonts w:ascii="GHEA Grapalat" w:hAnsi="GHEA Grapalat"/>
          <w:color w:val="000000"/>
          <w:lang w:val="hy-AM"/>
        </w:rPr>
        <w:t>ն</w:t>
      </w:r>
      <w:r w:rsidRPr="00753A8E">
        <w:rPr>
          <w:rFonts w:ascii="GHEA Grapalat" w:hAnsi="GHEA Grapalat"/>
          <w:color w:val="000000"/>
        </w:rPr>
        <w:t>ույն</w:t>
      </w:r>
      <w:r w:rsidRPr="00753A8E">
        <w:rPr>
          <w:rFonts w:ascii="GHEA Grapalat" w:hAnsi="GHEA Grapalat"/>
          <w:color w:val="000000"/>
          <w:lang w:val="de-DE"/>
        </w:rPr>
        <w:t xml:space="preserve"> </w:t>
      </w:r>
      <w:r w:rsidRPr="00753A8E">
        <w:rPr>
          <w:rFonts w:ascii="GHEA Grapalat" w:hAnsi="GHEA Grapalat"/>
          <w:color w:val="000000"/>
        </w:rPr>
        <w:t>հոդվածի</w:t>
      </w:r>
      <w:r w:rsidRPr="00753A8E">
        <w:rPr>
          <w:rFonts w:ascii="GHEA Grapalat" w:hAnsi="GHEA Grapalat"/>
          <w:color w:val="000000"/>
          <w:lang w:val="de-DE"/>
        </w:rPr>
        <w:t xml:space="preserve"> </w:t>
      </w:r>
      <w:r w:rsidRPr="00753A8E">
        <w:rPr>
          <w:rFonts w:ascii="GHEA Grapalat" w:hAnsi="GHEA Grapalat"/>
          <w:color w:val="000000"/>
        </w:rPr>
        <w:t>երրորդ</w:t>
      </w:r>
      <w:r w:rsidRPr="00753A8E">
        <w:rPr>
          <w:rFonts w:ascii="GHEA Grapalat" w:hAnsi="GHEA Grapalat"/>
          <w:color w:val="000000"/>
          <w:lang w:val="de-DE"/>
        </w:rPr>
        <w:t xml:space="preserve"> </w:t>
      </w:r>
      <w:r w:rsidRPr="00753A8E">
        <w:rPr>
          <w:rFonts w:ascii="GHEA Grapalat" w:hAnsi="GHEA Grapalat"/>
          <w:color w:val="000000"/>
        </w:rPr>
        <w:t>և</w:t>
      </w:r>
      <w:r w:rsidRPr="00753A8E">
        <w:rPr>
          <w:rFonts w:ascii="GHEA Grapalat" w:hAnsi="GHEA Grapalat"/>
          <w:color w:val="000000"/>
          <w:lang w:val="de-DE"/>
        </w:rPr>
        <w:t xml:space="preserve"> </w:t>
      </w:r>
      <w:r w:rsidRPr="00753A8E">
        <w:rPr>
          <w:rFonts w:ascii="GHEA Grapalat" w:hAnsi="GHEA Grapalat"/>
          <w:color w:val="000000"/>
        </w:rPr>
        <w:t>չորրորդ</w:t>
      </w:r>
      <w:r w:rsidRPr="00753A8E">
        <w:rPr>
          <w:rFonts w:ascii="GHEA Grapalat" w:hAnsi="GHEA Grapalat"/>
          <w:color w:val="000000"/>
          <w:lang w:val="de-DE"/>
        </w:rPr>
        <w:t xml:space="preserve"> </w:t>
      </w:r>
      <w:r w:rsidRPr="00753A8E">
        <w:rPr>
          <w:rFonts w:ascii="GHEA Grapalat" w:hAnsi="GHEA Grapalat"/>
          <w:color w:val="000000"/>
        </w:rPr>
        <w:t>մասերով</w:t>
      </w:r>
      <w:r w:rsidRPr="00753A8E">
        <w:rPr>
          <w:rFonts w:ascii="GHEA Grapalat" w:hAnsi="GHEA Grapalat"/>
          <w:color w:val="000000"/>
          <w:lang w:val="de-DE"/>
        </w:rPr>
        <w:t xml:space="preserve"> </w:t>
      </w:r>
      <w:r w:rsidRPr="00753A8E">
        <w:rPr>
          <w:rFonts w:ascii="GHEA Grapalat" w:hAnsi="GHEA Grapalat"/>
          <w:color w:val="000000"/>
        </w:rPr>
        <w:t>նախատեսված</w:t>
      </w:r>
      <w:r w:rsidRPr="00753A8E">
        <w:rPr>
          <w:rFonts w:ascii="GHEA Grapalat" w:hAnsi="GHEA Grapalat"/>
          <w:color w:val="000000"/>
          <w:lang w:val="de-DE"/>
        </w:rPr>
        <w:t xml:space="preserve"> </w:t>
      </w:r>
      <w:r w:rsidRPr="00753A8E">
        <w:rPr>
          <w:rFonts w:ascii="GHEA Grapalat" w:hAnsi="GHEA Grapalat"/>
          <w:color w:val="000000"/>
        </w:rPr>
        <w:t>դեպքերի</w:t>
      </w:r>
      <w:r w:rsidRPr="00753A8E">
        <w:rPr>
          <w:rFonts w:ascii="GHEA Grapalat" w:hAnsi="GHEA Grapalat"/>
          <w:color w:val="000000"/>
          <w:lang w:val="de-DE"/>
        </w:rPr>
        <w:t>:</w:t>
      </w:r>
    </w:p>
    <w:p w14:paraId="5AF9BEC2" w14:textId="4062F582" w:rsidR="002F652C" w:rsidRPr="00753A8E" w:rsidRDefault="002F652C" w:rsidP="00753A8E">
      <w:pPr>
        <w:pStyle w:val="NormalWeb"/>
        <w:shd w:val="clear" w:color="auto" w:fill="FFFFFF"/>
        <w:spacing w:before="0" w:beforeAutospacing="0" w:after="0" w:afterAutospacing="0"/>
        <w:ind w:firstLine="567"/>
        <w:jc w:val="both"/>
        <w:rPr>
          <w:rFonts w:ascii="GHEA Grapalat" w:hAnsi="GHEA Grapalat"/>
          <w:color w:val="000000"/>
          <w:lang w:val="de-DE"/>
        </w:rPr>
      </w:pPr>
      <w:r w:rsidRPr="00753A8E">
        <w:rPr>
          <w:rFonts w:ascii="GHEA Grapalat" w:hAnsi="GHEA Grapalat"/>
          <w:color w:val="000000"/>
          <w:lang w:val="de-DE"/>
        </w:rPr>
        <w:t xml:space="preserve">3. </w:t>
      </w:r>
      <w:r w:rsidRPr="00753A8E">
        <w:rPr>
          <w:rFonts w:ascii="GHEA Grapalat" w:hAnsi="GHEA Grapalat"/>
          <w:color w:val="000000"/>
        </w:rPr>
        <w:t>Եթե</w:t>
      </w:r>
      <w:r w:rsidRPr="00753A8E">
        <w:rPr>
          <w:rFonts w:ascii="Calibri" w:hAnsi="Calibri" w:cs="Calibri"/>
          <w:color w:val="000000"/>
          <w:lang w:val="de-DE"/>
        </w:rPr>
        <w:t> </w:t>
      </w:r>
      <w:r w:rsidRPr="00753A8E">
        <w:rPr>
          <w:rFonts w:ascii="GHEA Grapalat" w:hAnsi="GHEA Grapalat" w:cs="Calibri"/>
          <w:color w:val="000000"/>
          <w:lang w:val="hy-AM"/>
        </w:rPr>
        <w:t>սնանկության</w:t>
      </w:r>
      <w:r w:rsidRPr="00753A8E">
        <w:rPr>
          <w:rFonts w:ascii="Calibri" w:hAnsi="Calibri" w:cs="Calibri"/>
          <w:color w:val="000000"/>
          <w:lang w:val="de-DE"/>
        </w:rPr>
        <w:t> </w:t>
      </w:r>
      <w:r w:rsidRPr="00753A8E">
        <w:rPr>
          <w:rFonts w:ascii="GHEA Grapalat" w:hAnsi="GHEA Grapalat" w:cs="Arial Unicode"/>
          <w:color w:val="000000"/>
        </w:rPr>
        <w:t>գործն</w:t>
      </w:r>
      <w:r w:rsidRPr="00753A8E">
        <w:rPr>
          <w:rFonts w:ascii="GHEA Grapalat" w:hAnsi="GHEA Grapalat"/>
          <w:color w:val="000000"/>
          <w:lang w:val="de-DE"/>
        </w:rPr>
        <w:t xml:space="preserve"> </w:t>
      </w:r>
      <w:r w:rsidRPr="00753A8E">
        <w:rPr>
          <w:rFonts w:ascii="GHEA Grapalat" w:hAnsi="GHEA Grapalat" w:cs="Arial Unicode"/>
          <w:color w:val="000000"/>
        </w:rPr>
        <w:t>ավարտվել</w:t>
      </w:r>
      <w:r w:rsidRPr="00753A8E">
        <w:rPr>
          <w:rFonts w:ascii="GHEA Grapalat" w:hAnsi="GHEA Grapalat"/>
          <w:color w:val="000000"/>
          <w:lang w:val="de-DE"/>
        </w:rPr>
        <w:t xml:space="preserve"> </w:t>
      </w:r>
      <w:r w:rsidRPr="00753A8E">
        <w:rPr>
          <w:rFonts w:ascii="GHEA Grapalat" w:hAnsi="GHEA Grapalat" w:cs="Arial Unicode"/>
          <w:color w:val="000000"/>
        </w:rPr>
        <w:t>է</w:t>
      </w:r>
      <w:r w:rsidRPr="00753A8E">
        <w:rPr>
          <w:rFonts w:ascii="GHEA Grapalat" w:hAnsi="GHEA Grapalat"/>
          <w:color w:val="000000"/>
          <w:lang w:val="de-DE"/>
        </w:rPr>
        <w:t xml:space="preserve"> </w:t>
      </w:r>
      <w:r w:rsidRPr="00753A8E">
        <w:rPr>
          <w:rFonts w:ascii="GHEA Grapalat" w:hAnsi="GHEA Grapalat" w:cs="Arial Unicode"/>
          <w:color w:val="000000"/>
        </w:rPr>
        <w:t>սնանկ</w:t>
      </w:r>
      <w:r w:rsidRPr="00753A8E">
        <w:rPr>
          <w:rFonts w:ascii="GHEA Grapalat" w:hAnsi="GHEA Grapalat"/>
          <w:color w:val="000000"/>
          <w:lang w:val="de-DE"/>
        </w:rPr>
        <w:t xml:space="preserve"> </w:t>
      </w:r>
      <w:r w:rsidRPr="00753A8E">
        <w:rPr>
          <w:rFonts w:ascii="GHEA Grapalat" w:hAnsi="GHEA Grapalat" w:cs="Arial Unicode"/>
          <w:color w:val="000000"/>
        </w:rPr>
        <w:t>ճանաչելու</w:t>
      </w:r>
      <w:r w:rsidRPr="00753A8E">
        <w:rPr>
          <w:rFonts w:ascii="Calibri" w:hAnsi="Calibri" w:cs="Calibri"/>
          <w:color w:val="000000"/>
          <w:lang w:val="de-DE"/>
        </w:rPr>
        <w:t> </w:t>
      </w:r>
      <w:r w:rsidRPr="00753A8E">
        <w:rPr>
          <w:rFonts w:ascii="GHEA Grapalat" w:hAnsi="GHEA Grapalat" w:cs="Calibri"/>
          <w:color w:val="000000"/>
          <w:lang w:val="hy-AM"/>
        </w:rPr>
        <w:t>մասին</w:t>
      </w:r>
      <w:r w:rsidRPr="00753A8E">
        <w:rPr>
          <w:rFonts w:ascii="Calibri" w:hAnsi="Calibri" w:cs="Calibri"/>
          <w:color w:val="000000"/>
          <w:lang w:val="de-DE"/>
        </w:rPr>
        <w:t> </w:t>
      </w:r>
      <w:r w:rsidRPr="00753A8E">
        <w:rPr>
          <w:rFonts w:ascii="GHEA Grapalat" w:hAnsi="GHEA Grapalat" w:cs="Arial Unicode"/>
          <w:color w:val="000000"/>
        </w:rPr>
        <w:t>վճիռն</w:t>
      </w:r>
      <w:r w:rsidRPr="00753A8E">
        <w:rPr>
          <w:rFonts w:ascii="GHEA Grapalat" w:hAnsi="GHEA Grapalat"/>
          <w:color w:val="000000"/>
          <w:lang w:val="de-DE"/>
        </w:rPr>
        <w:t xml:space="preserve"> </w:t>
      </w:r>
      <w:r w:rsidRPr="00753A8E">
        <w:rPr>
          <w:rFonts w:ascii="GHEA Grapalat" w:hAnsi="GHEA Grapalat" w:cs="Arial Unicode"/>
          <w:color w:val="000000"/>
        </w:rPr>
        <w:t>օրինական</w:t>
      </w:r>
      <w:r w:rsidRPr="00753A8E">
        <w:rPr>
          <w:rFonts w:ascii="GHEA Grapalat" w:hAnsi="GHEA Grapalat"/>
          <w:color w:val="000000"/>
          <w:lang w:val="de-DE"/>
        </w:rPr>
        <w:t xml:space="preserve"> </w:t>
      </w:r>
      <w:r w:rsidRPr="00753A8E">
        <w:rPr>
          <w:rFonts w:ascii="GHEA Grapalat" w:hAnsi="GHEA Grapalat" w:cs="Arial Unicode"/>
          <w:color w:val="000000"/>
        </w:rPr>
        <w:t>ուժի</w:t>
      </w:r>
      <w:r w:rsidRPr="00753A8E">
        <w:rPr>
          <w:rFonts w:ascii="GHEA Grapalat" w:hAnsi="GHEA Grapalat"/>
          <w:color w:val="000000"/>
          <w:lang w:val="de-DE"/>
        </w:rPr>
        <w:t xml:space="preserve"> </w:t>
      </w:r>
      <w:r w:rsidRPr="00753A8E">
        <w:rPr>
          <w:rFonts w:ascii="GHEA Grapalat" w:hAnsi="GHEA Grapalat" w:cs="Arial Unicode"/>
          <w:color w:val="000000"/>
        </w:rPr>
        <w:t>մեջ</w:t>
      </w:r>
      <w:r w:rsidRPr="00753A8E">
        <w:rPr>
          <w:rFonts w:ascii="GHEA Grapalat" w:hAnsi="GHEA Grapalat"/>
          <w:color w:val="000000"/>
          <w:lang w:val="de-DE"/>
        </w:rPr>
        <w:t xml:space="preserve"> </w:t>
      </w:r>
      <w:r w:rsidRPr="00753A8E">
        <w:rPr>
          <w:rFonts w:ascii="GHEA Grapalat" w:hAnsi="GHEA Grapalat" w:cs="Arial Unicode"/>
          <w:color w:val="000000"/>
        </w:rPr>
        <w:t>մտնելուց</w:t>
      </w:r>
      <w:r w:rsidRPr="00753A8E">
        <w:rPr>
          <w:rFonts w:ascii="GHEA Grapalat" w:hAnsi="GHEA Grapalat"/>
          <w:color w:val="000000"/>
          <w:lang w:val="de-DE"/>
        </w:rPr>
        <w:t xml:space="preserve"> </w:t>
      </w:r>
      <w:r w:rsidRPr="00753A8E">
        <w:rPr>
          <w:rFonts w:ascii="GHEA Grapalat" w:hAnsi="GHEA Grapalat" w:cs="Arial Unicode"/>
          <w:color w:val="000000"/>
        </w:rPr>
        <w:t>հետո</w:t>
      </w:r>
      <w:r w:rsidRPr="00753A8E">
        <w:rPr>
          <w:rFonts w:ascii="GHEA Grapalat" w:hAnsi="GHEA Grapalat"/>
          <w:color w:val="000000"/>
          <w:lang w:val="de-DE"/>
        </w:rPr>
        <w:t xml:space="preserve">` </w:t>
      </w:r>
      <w:r w:rsidRPr="00753A8E">
        <w:rPr>
          <w:rFonts w:ascii="GHEA Grapalat" w:hAnsi="GHEA Grapalat" w:cs="Arial Unicode"/>
          <w:color w:val="000000"/>
        </w:rPr>
        <w:t>վեց</w:t>
      </w:r>
      <w:r w:rsidRPr="00753A8E">
        <w:rPr>
          <w:rFonts w:ascii="GHEA Grapalat" w:hAnsi="GHEA Grapalat"/>
          <w:color w:val="000000"/>
          <w:lang w:val="de-DE"/>
        </w:rPr>
        <w:t xml:space="preserve"> </w:t>
      </w:r>
      <w:r w:rsidRPr="00753A8E">
        <w:rPr>
          <w:rFonts w:ascii="GHEA Grapalat" w:hAnsi="GHEA Grapalat" w:cs="Arial Unicode"/>
          <w:color w:val="000000"/>
        </w:rPr>
        <w:t>ամսվա</w:t>
      </w:r>
      <w:r w:rsidRPr="00753A8E">
        <w:rPr>
          <w:rFonts w:ascii="GHEA Grapalat" w:hAnsi="GHEA Grapalat"/>
          <w:color w:val="000000"/>
          <w:lang w:val="de-DE"/>
        </w:rPr>
        <w:t xml:space="preserve"> </w:t>
      </w:r>
      <w:r w:rsidRPr="00753A8E">
        <w:rPr>
          <w:rFonts w:ascii="GHEA Grapalat" w:hAnsi="GHEA Grapalat" w:cs="Arial Unicode"/>
          <w:color w:val="000000"/>
        </w:rPr>
        <w:t>ընթացքում</w:t>
      </w:r>
      <w:r w:rsidRPr="00753A8E">
        <w:rPr>
          <w:rFonts w:ascii="GHEA Grapalat" w:hAnsi="GHEA Grapalat"/>
          <w:color w:val="000000"/>
          <w:lang w:val="de-DE"/>
        </w:rPr>
        <w:t xml:space="preserve">, </w:t>
      </w:r>
      <w:r w:rsidRPr="00753A8E">
        <w:rPr>
          <w:rFonts w:ascii="GHEA Grapalat" w:hAnsi="GHEA Grapalat" w:cs="Arial Unicode"/>
          <w:color w:val="000000"/>
        </w:rPr>
        <w:t>ապա</w:t>
      </w:r>
      <w:r w:rsidRPr="00753A8E">
        <w:rPr>
          <w:rFonts w:ascii="GHEA Grapalat" w:hAnsi="GHEA Grapalat"/>
          <w:color w:val="000000"/>
          <w:lang w:val="de-DE"/>
        </w:rPr>
        <w:t xml:space="preserve"> </w:t>
      </w:r>
      <w:r w:rsidRPr="00753A8E">
        <w:rPr>
          <w:rFonts w:ascii="GHEA Grapalat" w:hAnsi="GHEA Grapalat" w:cs="Arial Unicode"/>
          <w:color w:val="000000"/>
        </w:rPr>
        <w:t>պարտապանը</w:t>
      </w:r>
      <w:r w:rsidRPr="00753A8E">
        <w:rPr>
          <w:rFonts w:ascii="GHEA Grapalat" w:hAnsi="GHEA Grapalat"/>
          <w:color w:val="000000"/>
          <w:lang w:val="de-DE"/>
        </w:rPr>
        <w:t xml:space="preserve"> </w:t>
      </w:r>
      <w:r w:rsidRPr="00753A8E">
        <w:rPr>
          <w:rFonts w:ascii="GHEA Grapalat" w:hAnsi="GHEA Grapalat" w:cs="Arial Unicode"/>
          <w:color w:val="000000"/>
        </w:rPr>
        <w:t>չի</w:t>
      </w:r>
      <w:r w:rsidRPr="00753A8E">
        <w:rPr>
          <w:rFonts w:ascii="GHEA Grapalat" w:hAnsi="GHEA Grapalat"/>
          <w:color w:val="000000"/>
          <w:lang w:val="de-DE"/>
        </w:rPr>
        <w:t xml:space="preserve"> </w:t>
      </w:r>
      <w:r w:rsidRPr="00753A8E">
        <w:rPr>
          <w:rFonts w:ascii="GHEA Grapalat" w:hAnsi="GHEA Grapalat" w:cs="Arial Unicode"/>
          <w:color w:val="000000"/>
        </w:rPr>
        <w:t>ազատվում</w:t>
      </w:r>
      <w:r w:rsidRPr="00753A8E">
        <w:rPr>
          <w:rFonts w:ascii="GHEA Grapalat" w:hAnsi="GHEA Grapalat"/>
          <w:color w:val="000000"/>
          <w:lang w:val="de-DE"/>
        </w:rPr>
        <w:t xml:space="preserve"> </w:t>
      </w:r>
      <w:r w:rsidRPr="00753A8E">
        <w:rPr>
          <w:rFonts w:ascii="GHEA Grapalat" w:hAnsi="GHEA Grapalat" w:cs="Arial Unicode"/>
          <w:color w:val="000000"/>
        </w:rPr>
        <w:t>բոլոր</w:t>
      </w:r>
      <w:r w:rsidRPr="00753A8E">
        <w:rPr>
          <w:rFonts w:ascii="GHEA Grapalat" w:hAnsi="GHEA Grapalat"/>
          <w:color w:val="000000"/>
          <w:lang w:val="de-DE"/>
        </w:rPr>
        <w:t xml:space="preserve"> </w:t>
      </w:r>
      <w:r w:rsidRPr="00753A8E">
        <w:rPr>
          <w:rFonts w:ascii="GHEA Grapalat" w:hAnsi="GHEA Grapalat" w:cs="Arial Unicode"/>
          <w:color w:val="000000"/>
        </w:rPr>
        <w:t>այն</w:t>
      </w:r>
      <w:r w:rsidRPr="00753A8E">
        <w:rPr>
          <w:rFonts w:ascii="GHEA Grapalat" w:hAnsi="GHEA Grapalat"/>
          <w:color w:val="000000"/>
          <w:lang w:val="de-DE"/>
        </w:rPr>
        <w:t xml:space="preserve"> </w:t>
      </w:r>
      <w:r w:rsidRPr="00753A8E">
        <w:rPr>
          <w:rFonts w:ascii="GHEA Grapalat" w:hAnsi="GHEA Grapalat" w:cs="Arial Unicode"/>
          <w:color w:val="000000"/>
        </w:rPr>
        <w:t>պարտավորությունների</w:t>
      </w:r>
      <w:r w:rsidRPr="00753A8E">
        <w:rPr>
          <w:rFonts w:ascii="GHEA Grapalat" w:hAnsi="GHEA Grapalat"/>
          <w:color w:val="000000"/>
        </w:rPr>
        <w:t>ց</w:t>
      </w:r>
      <w:r w:rsidRPr="00753A8E">
        <w:rPr>
          <w:rFonts w:ascii="GHEA Grapalat" w:hAnsi="GHEA Grapalat"/>
          <w:color w:val="000000"/>
          <w:lang w:val="de-DE"/>
        </w:rPr>
        <w:t xml:space="preserve">, </w:t>
      </w:r>
      <w:r w:rsidRPr="00753A8E">
        <w:rPr>
          <w:rFonts w:ascii="GHEA Grapalat" w:hAnsi="GHEA Grapalat"/>
          <w:color w:val="000000"/>
        </w:rPr>
        <w:t>որոնցից</w:t>
      </w:r>
      <w:r w:rsidRPr="00753A8E">
        <w:rPr>
          <w:rFonts w:ascii="GHEA Grapalat" w:hAnsi="GHEA Grapalat"/>
          <w:color w:val="000000"/>
          <w:lang w:val="de-DE"/>
        </w:rPr>
        <w:t xml:space="preserve"> </w:t>
      </w:r>
      <w:r w:rsidRPr="00753A8E">
        <w:rPr>
          <w:rFonts w:ascii="GHEA Grapalat" w:hAnsi="GHEA Grapalat"/>
          <w:color w:val="000000"/>
        </w:rPr>
        <w:t>բխող</w:t>
      </w:r>
      <w:r w:rsidRPr="00753A8E">
        <w:rPr>
          <w:rFonts w:ascii="GHEA Grapalat" w:hAnsi="GHEA Grapalat"/>
          <w:color w:val="000000"/>
          <w:lang w:val="de-DE"/>
        </w:rPr>
        <w:t xml:space="preserve"> </w:t>
      </w:r>
      <w:r w:rsidRPr="00753A8E">
        <w:rPr>
          <w:rFonts w:ascii="GHEA Grapalat" w:hAnsi="GHEA Grapalat"/>
          <w:color w:val="000000"/>
        </w:rPr>
        <w:t>պահանջները</w:t>
      </w:r>
      <w:r w:rsidRPr="00753A8E">
        <w:rPr>
          <w:rFonts w:ascii="GHEA Grapalat" w:hAnsi="GHEA Grapalat"/>
          <w:color w:val="000000"/>
          <w:lang w:val="de-DE"/>
        </w:rPr>
        <w:t xml:space="preserve"> </w:t>
      </w:r>
      <w:r w:rsidRPr="00753A8E">
        <w:rPr>
          <w:rFonts w:ascii="GHEA Grapalat" w:hAnsi="GHEA Grapalat"/>
          <w:color w:val="000000"/>
        </w:rPr>
        <w:t>չեն</w:t>
      </w:r>
      <w:r w:rsidRPr="00753A8E">
        <w:rPr>
          <w:rFonts w:ascii="GHEA Grapalat" w:hAnsi="GHEA Grapalat"/>
          <w:color w:val="000000"/>
          <w:lang w:val="de-DE"/>
        </w:rPr>
        <w:t xml:space="preserve"> </w:t>
      </w:r>
      <w:r w:rsidRPr="00753A8E">
        <w:rPr>
          <w:rFonts w:ascii="GHEA Grapalat" w:hAnsi="GHEA Grapalat"/>
          <w:color w:val="000000"/>
        </w:rPr>
        <w:t>ներկայացվել</w:t>
      </w:r>
      <w:r w:rsidRPr="00753A8E">
        <w:rPr>
          <w:rFonts w:ascii="GHEA Grapalat" w:hAnsi="GHEA Grapalat"/>
          <w:color w:val="000000"/>
          <w:lang w:val="de-DE"/>
        </w:rPr>
        <w:t xml:space="preserve"> </w:t>
      </w:r>
      <w:r w:rsidRPr="00753A8E">
        <w:rPr>
          <w:rFonts w:ascii="GHEA Grapalat" w:hAnsi="GHEA Grapalat"/>
          <w:color w:val="000000"/>
        </w:rPr>
        <w:t>ավարտված</w:t>
      </w:r>
      <w:r w:rsidRPr="00753A8E">
        <w:rPr>
          <w:rFonts w:ascii="GHEA Grapalat" w:hAnsi="GHEA Grapalat"/>
          <w:color w:val="000000"/>
          <w:lang w:val="hy-AM"/>
        </w:rPr>
        <w:t xml:space="preserve"> սնանկության</w:t>
      </w:r>
      <w:r w:rsidRPr="00753A8E">
        <w:rPr>
          <w:rFonts w:ascii="Calibri" w:hAnsi="Calibri" w:cs="Calibri"/>
          <w:color w:val="000000"/>
          <w:lang w:val="de-DE"/>
        </w:rPr>
        <w:t> </w:t>
      </w:r>
      <w:r w:rsidRPr="00753A8E">
        <w:rPr>
          <w:rFonts w:ascii="GHEA Grapalat" w:hAnsi="GHEA Grapalat" w:cs="Arial Unicode"/>
          <w:color w:val="000000"/>
        </w:rPr>
        <w:t>գործի</w:t>
      </w:r>
      <w:r w:rsidRPr="00753A8E">
        <w:rPr>
          <w:rFonts w:ascii="GHEA Grapalat" w:hAnsi="GHEA Grapalat"/>
          <w:color w:val="000000"/>
          <w:lang w:val="de-DE"/>
        </w:rPr>
        <w:t xml:space="preserve"> </w:t>
      </w:r>
      <w:r w:rsidRPr="00753A8E">
        <w:rPr>
          <w:rFonts w:ascii="GHEA Grapalat" w:hAnsi="GHEA Grapalat" w:cs="Arial Unicode"/>
          <w:color w:val="000000"/>
        </w:rPr>
        <w:t>շրջանակներում</w:t>
      </w:r>
      <w:r w:rsidRPr="00753A8E">
        <w:rPr>
          <w:rFonts w:ascii="GHEA Grapalat" w:hAnsi="GHEA Grapalat"/>
          <w:color w:val="000000"/>
          <w:lang w:val="de-DE"/>
        </w:rPr>
        <w:t>:</w:t>
      </w:r>
    </w:p>
    <w:p w14:paraId="3A17F683" w14:textId="77777777" w:rsidR="002F652C" w:rsidRPr="00753A8E" w:rsidRDefault="002F652C" w:rsidP="00753A8E">
      <w:pPr>
        <w:pStyle w:val="NormalWeb"/>
        <w:shd w:val="clear" w:color="auto" w:fill="FFFFFF"/>
        <w:spacing w:before="0" w:beforeAutospacing="0" w:after="0" w:afterAutospacing="0"/>
        <w:ind w:firstLine="567"/>
        <w:jc w:val="both"/>
        <w:rPr>
          <w:rFonts w:ascii="GHEA Grapalat" w:hAnsi="GHEA Grapalat"/>
          <w:color w:val="000000"/>
          <w:lang w:val="de-DE"/>
        </w:rPr>
      </w:pPr>
      <w:r w:rsidRPr="00753A8E">
        <w:rPr>
          <w:rFonts w:ascii="GHEA Grapalat" w:hAnsi="GHEA Grapalat"/>
          <w:color w:val="000000"/>
          <w:lang w:val="de-DE"/>
        </w:rPr>
        <w:t xml:space="preserve">4. </w:t>
      </w:r>
      <w:r w:rsidRPr="00753A8E">
        <w:rPr>
          <w:rFonts w:ascii="GHEA Grapalat" w:hAnsi="GHEA Grapalat"/>
          <w:color w:val="000000"/>
        </w:rPr>
        <w:t>Պարտապանը</w:t>
      </w:r>
      <w:r w:rsidRPr="00753A8E">
        <w:rPr>
          <w:rFonts w:ascii="GHEA Grapalat" w:hAnsi="GHEA Grapalat"/>
          <w:color w:val="000000"/>
          <w:lang w:val="de-DE"/>
        </w:rPr>
        <w:t xml:space="preserve"> </w:t>
      </w:r>
      <w:r w:rsidRPr="00753A8E">
        <w:rPr>
          <w:rFonts w:ascii="GHEA Grapalat" w:hAnsi="GHEA Grapalat"/>
          <w:color w:val="000000"/>
        </w:rPr>
        <w:t>չի</w:t>
      </w:r>
      <w:r w:rsidRPr="00753A8E">
        <w:rPr>
          <w:rFonts w:ascii="GHEA Grapalat" w:hAnsi="GHEA Grapalat"/>
          <w:color w:val="000000"/>
          <w:lang w:val="de-DE"/>
        </w:rPr>
        <w:t xml:space="preserve"> </w:t>
      </w:r>
      <w:r w:rsidRPr="00753A8E">
        <w:rPr>
          <w:rFonts w:ascii="GHEA Grapalat" w:hAnsi="GHEA Grapalat"/>
          <w:color w:val="000000"/>
        </w:rPr>
        <w:t>կարող</w:t>
      </w:r>
      <w:r w:rsidRPr="00753A8E">
        <w:rPr>
          <w:rFonts w:ascii="GHEA Grapalat" w:hAnsi="GHEA Grapalat"/>
          <w:color w:val="000000"/>
          <w:lang w:val="de-DE"/>
        </w:rPr>
        <w:t xml:space="preserve"> </w:t>
      </w:r>
      <w:r w:rsidRPr="00753A8E">
        <w:rPr>
          <w:rFonts w:ascii="GHEA Grapalat" w:hAnsi="GHEA Grapalat"/>
          <w:color w:val="000000"/>
        </w:rPr>
        <w:t>ազատ</w:t>
      </w:r>
      <w:r w:rsidRPr="00753A8E">
        <w:rPr>
          <w:rFonts w:ascii="GHEA Grapalat" w:hAnsi="GHEA Grapalat"/>
          <w:color w:val="000000"/>
          <w:lang w:val="de-DE"/>
        </w:rPr>
        <w:t xml:space="preserve"> </w:t>
      </w:r>
      <w:r w:rsidRPr="00753A8E">
        <w:rPr>
          <w:rFonts w:ascii="GHEA Grapalat" w:hAnsi="GHEA Grapalat"/>
          <w:color w:val="000000"/>
        </w:rPr>
        <w:t>ճանաչվել</w:t>
      </w:r>
      <w:r w:rsidRPr="00753A8E">
        <w:rPr>
          <w:rFonts w:ascii="GHEA Grapalat" w:hAnsi="GHEA Grapalat"/>
          <w:color w:val="000000"/>
          <w:lang w:val="de-DE"/>
        </w:rPr>
        <w:t>`</w:t>
      </w:r>
    </w:p>
    <w:p w14:paraId="4458D7DB" w14:textId="77777777" w:rsidR="002F652C" w:rsidRPr="00753A8E" w:rsidRDefault="002F652C" w:rsidP="00753A8E">
      <w:pPr>
        <w:pStyle w:val="NormalWeb"/>
        <w:shd w:val="clear" w:color="auto" w:fill="FFFFFF"/>
        <w:spacing w:before="0" w:beforeAutospacing="0" w:after="0" w:afterAutospacing="0"/>
        <w:ind w:firstLine="567"/>
        <w:jc w:val="both"/>
        <w:rPr>
          <w:rFonts w:ascii="GHEA Grapalat" w:hAnsi="GHEA Grapalat"/>
          <w:color w:val="000000"/>
          <w:lang w:val="de-DE"/>
        </w:rPr>
      </w:pPr>
      <w:r w:rsidRPr="00753A8E">
        <w:rPr>
          <w:rFonts w:ascii="GHEA Grapalat" w:hAnsi="GHEA Grapalat"/>
          <w:color w:val="000000"/>
        </w:rPr>
        <w:t>ա</w:t>
      </w:r>
      <w:r w:rsidRPr="00753A8E">
        <w:rPr>
          <w:rFonts w:ascii="GHEA Grapalat" w:hAnsi="GHEA Grapalat"/>
          <w:color w:val="000000"/>
          <w:lang w:val="de-DE"/>
        </w:rPr>
        <w:t xml:space="preserve">) </w:t>
      </w:r>
      <w:r w:rsidRPr="00753A8E">
        <w:rPr>
          <w:rFonts w:ascii="GHEA Grapalat" w:hAnsi="GHEA Grapalat"/>
          <w:color w:val="000000"/>
        </w:rPr>
        <w:t>ալիմենտների</w:t>
      </w:r>
      <w:r w:rsidRPr="00753A8E">
        <w:rPr>
          <w:rFonts w:ascii="GHEA Grapalat" w:hAnsi="GHEA Grapalat"/>
          <w:color w:val="000000"/>
          <w:lang w:val="de-DE"/>
        </w:rPr>
        <w:t xml:space="preserve"> </w:t>
      </w:r>
      <w:r w:rsidRPr="00753A8E">
        <w:rPr>
          <w:rFonts w:ascii="GHEA Grapalat" w:hAnsi="GHEA Grapalat"/>
          <w:color w:val="000000"/>
        </w:rPr>
        <w:t>վճարումից</w:t>
      </w:r>
      <w:r w:rsidRPr="00753A8E">
        <w:rPr>
          <w:rFonts w:ascii="GHEA Grapalat" w:hAnsi="GHEA Grapalat"/>
          <w:color w:val="000000"/>
          <w:lang w:val="de-DE"/>
        </w:rPr>
        <w:t>.</w:t>
      </w:r>
    </w:p>
    <w:p w14:paraId="1F5DC55A" w14:textId="77777777" w:rsidR="002F652C" w:rsidRPr="00753A8E" w:rsidRDefault="002F652C" w:rsidP="00753A8E">
      <w:pPr>
        <w:pStyle w:val="NormalWeb"/>
        <w:shd w:val="clear" w:color="auto" w:fill="FFFFFF"/>
        <w:spacing w:before="0" w:beforeAutospacing="0" w:after="0" w:afterAutospacing="0"/>
        <w:ind w:firstLine="567"/>
        <w:jc w:val="both"/>
        <w:rPr>
          <w:rFonts w:ascii="GHEA Grapalat" w:hAnsi="GHEA Grapalat"/>
          <w:color w:val="000000"/>
          <w:lang w:val="de-DE"/>
        </w:rPr>
      </w:pPr>
      <w:r w:rsidRPr="00753A8E">
        <w:rPr>
          <w:rFonts w:ascii="GHEA Grapalat" w:hAnsi="GHEA Grapalat"/>
          <w:color w:val="000000"/>
        </w:rPr>
        <w:t>բ</w:t>
      </w:r>
      <w:r w:rsidRPr="00753A8E">
        <w:rPr>
          <w:rFonts w:ascii="GHEA Grapalat" w:hAnsi="GHEA Grapalat"/>
          <w:color w:val="000000"/>
          <w:lang w:val="de-DE"/>
        </w:rPr>
        <w:t xml:space="preserve">) </w:t>
      </w:r>
      <w:r w:rsidRPr="00753A8E">
        <w:rPr>
          <w:rFonts w:ascii="GHEA Grapalat" w:hAnsi="GHEA Grapalat"/>
          <w:color w:val="000000"/>
        </w:rPr>
        <w:t>սնանկ</w:t>
      </w:r>
      <w:r w:rsidRPr="00753A8E">
        <w:rPr>
          <w:rFonts w:ascii="GHEA Grapalat" w:hAnsi="GHEA Grapalat"/>
          <w:color w:val="000000"/>
          <w:lang w:val="de-DE"/>
        </w:rPr>
        <w:t xml:space="preserve"> </w:t>
      </w:r>
      <w:r w:rsidRPr="00753A8E">
        <w:rPr>
          <w:rFonts w:ascii="GHEA Grapalat" w:hAnsi="GHEA Grapalat"/>
          <w:color w:val="000000"/>
        </w:rPr>
        <w:t>ճանաչելու</w:t>
      </w:r>
      <w:r w:rsidRPr="00753A8E">
        <w:rPr>
          <w:rFonts w:ascii="GHEA Grapalat" w:hAnsi="GHEA Grapalat"/>
          <w:color w:val="000000"/>
          <w:lang w:val="de-DE"/>
        </w:rPr>
        <w:t xml:space="preserve"> </w:t>
      </w:r>
      <w:r w:rsidRPr="00753A8E">
        <w:rPr>
          <w:rFonts w:ascii="GHEA Grapalat" w:hAnsi="GHEA Grapalat"/>
          <w:color w:val="000000"/>
        </w:rPr>
        <w:t>պահին</w:t>
      </w:r>
      <w:r w:rsidRPr="00753A8E">
        <w:rPr>
          <w:rFonts w:ascii="GHEA Grapalat" w:hAnsi="GHEA Grapalat"/>
          <w:color w:val="000000"/>
          <w:lang w:val="de-DE"/>
        </w:rPr>
        <w:t xml:space="preserve"> </w:t>
      </w:r>
      <w:r w:rsidRPr="00753A8E">
        <w:rPr>
          <w:rFonts w:ascii="GHEA Grapalat" w:hAnsi="GHEA Grapalat"/>
          <w:color w:val="000000"/>
        </w:rPr>
        <w:t>նախորդած</w:t>
      </w:r>
      <w:r w:rsidRPr="00753A8E">
        <w:rPr>
          <w:rFonts w:ascii="GHEA Grapalat" w:hAnsi="GHEA Grapalat"/>
          <w:color w:val="000000"/>
          <w:lang w:val="de-DE"/>
        </w:rPr>
        <w:t xml:space="preserve"> </w:t>
      </w:r>
      <w:r w:rsidRPr="00753A8E">
        <w:rPr>
          <w:rFonts w:ascii="GHEA Grapalat" w:hAnsi="GHEA Grapalat"/>
          <w:color w:val="000000"/>
        </w:rPr>
        <w:t>մեկ</w:t>
      </w:r>
      <w:r w:rsidRPr="00753A8E">
        <w:rPr>
          <w:rFonts w:ascii="GHEA Grapalat" w:hAnsi="GHEA Grapalat"/>
          <w:color w:val="000000"/>
          <w:lang w:val="de-DE"/>
        </w:rPr>
        <w:t xml:space="preserve"> </w:t>
      </w:r>
      <w:r w:rsidRPr="00753A8E">
        <w:rPr>
          <w:rFonts w:ascii="GHEA Grapalat" w:hAnsi="GHEA Grapalat"/>
          <w:color w:val="000000"/>
        </w:rPr>
        <w:t>տարվա</w:t>
      </w:r>
      <w:r w:rsidRPr="00753A8E">
        <w:rPr>
          <w:rFonts w:ascii="GHEA Grapalat" w:hAnsi="GHEA Grapalat"/>
          <w:color w:val="000000"/>
          <w:lang w:val="de-DE"/>
        </w:rPr>
        <w:t xml:space="preserve"> </w:t>
      </w:r>
      <w:r w:rsidRPr="00753A8E">
        <w:rPr>
          <w:rFonts w:ascii="GHEA Grapalat" w:hAnsi="GHEA Grapalat"/>
          <w:color w:val="000000"/>
        </w:rPr>
        <w:t>ընթացքում</w:t>
      </w:r>
      <w:r w:rsidRPr="00753A8E">
        <w:rPr>
          <w:rFonts w:ascii="GHEA Grapalat" w:hAnsi="GHEA Grapalat"/>
          <w:color w:val="000000"/>
          <w:lang w:val="de-DE"/>
        </w:rPr>
        <w:t xml:space="preserve"> </w:t>
      </w:r>
      <w:r w:rsidRPr="00753A8E">
        <w:rPr>
          <w:rFonts w:ascii="GHEA Grapalat" w:hAnsi="GHEA Grapalat"/>
          <w:color w:val="000000"/>
        </w:rPr>
        <w:t>հարկային</w:t>
      </w:r>
      <w:r w:rsidRPr="00753A8E">
        <w:rPr>
          <w:rFonts w:ascii="GHEA Grapalat" w:hAnsi="GHEA Grapalat"/>
          <w:color w:val="000000"/>
          <w:lang w:val="de-DE"/>
        </w:rPr>
        <w:t xml:space="preserve"> </w:t>
      </w:r>
      <w:r w:rsidRPr="00753A8E">
        <w:rPr>
          <w:rFonts w:ascii="GHEA Grapalat" w:hAnsi="GHEA Grapalat"/>
          <w:color w:val="000000"/>
        </w:rPr>
        <w:t>մարմիններից</w:t>
      </w:r>
      <w:r w:rsidRPr="00753A8E">
        <w:rPr>
          <w:rFonts w:ascii="GHEA Grapalat" w:hAnsi="GHEA Grapalat"/>
          <w:color w:val="000000"/>
          <w:lang w:val="de-DE"/>
        </w:rPr>
        <w:t xml:space="preserve"> </w:t>
      </w:r>
      <w:r w:rsidRPr="00753A8E">
        <w:rPr>
          <w:rFonts w:ascii="GHEA Grapalat" w:hAnsi="GHEA Grapalat"/>
          <w:color w:val="000000"/>
        </w:rPr>
        <w:t>թաքցրած</w:t>
      </w:r>
      <w:r w:rsidRPr="00753A8E">
        <w:rPr>
          <w:rFonts w:ascii="GHEA Grapalat" w:hAnsi="GHEA Grapalat"/>
          <w:color w:val="000000"/>
          <w:lang w:val="de-DE"/>
        </w:rPr>
        <w:t xml:space="preserve"> </w:t>
      </w:r>
      <w:r w:rsidRPr="00753A8E">
        <w:rPr>
          <w:rFonts w:ascii="GHEA Grapalat" w:hAnsi="GHEA Grapalat"/>
          <w:color w:val="000000"/>
        </w:rPr>
        <w:t>պարտավորությունների</w:t>
      </w:r>
      <w:r w:rsidRPr="00753A8E">
        <w:rPr>
          <w:rFonts w:ascii="GHEA Grapalat" w:hAnsi="GHEA Grapalat"/>
          <w:color w:val="000000"/>
          <w:lang w:val="de-DE"/>
        </w:rPr>
        <w:t xml:space="preserve"> </w:t>
      </w:r>
      <w:r w:rsidRPr="00753A8E">
        <w:rPr>
          <w:rFonts w:ascii="GHEA Grapalat" w:hAnsi="GHEA Grapalat"/>
          <w:color w:val="000000"/>
        </w:rPr>
        <w:t>վճարումներից</w:t>
      </w:r>
      <w:r w:rsidRPr="00753A8E">
        <w:rPr>
          <w:rFonts w:ascii="GHEA Grapalat" w:hAnsi="GHEA Grapalat"/>
          <w:color w:val="000000"/>
          <w:lang w:val="de-DE"/>
        </w:rPr>
        <w:t>.</w:t>
      </w:r>
    </w:p>
    <w:p w14:paraId="6B68CA89" w14:textId="77777777" w:rsidR="002F652C" w:rsidRPr="00753A8E" w:rsidRDefault="002F652C" w:rsidP="00753A8E">
      <w:pPr>
        <w:pStyle w:val="NormalWeb"/>
        <w:shd w:val="clear" w:color="auto" w:fill="FFFFFF"/>
        <w:spacing w:before="0" w:beforeAutospacing="0" w:after="0" w:afterAutospacing="0"/>
        <w:ind w:firstLine="567"/>
        <w:jc w:val="both"/>
        <w:rPr>
          <w:rFonts w:ascii="GHEA Grapalat" w:hAnsi="GHEA Grapalat"/>
          <w:color w:val="000000"/>
          <w:lang w:val="de-DE"/>
        </w:rPr>
      </w:pPr>
      <w:r w:rsidRPr="00753A8E">
        <w:rPr>
          <w:rFonts w:ascii="GHEA Grapalat" w:hAnsi="GHEA Grapalat"/>
          <w:color w:val="000000"/>
        </w:rPr>
        <w:lastRenderedPageBreak/>
        <w:t>գ</w:t>
      </w:r>
      <w:r w:rsidRPr="00753A8E">
        <w:rPr>
          <w:rFonts w:ascii="GHEA Grapalat" w:hAnsi="GHEA Grapalat"/>
          <w:color w:val="000000"/>
          <w:lang w:val="de-DE"/>
        </w:rPr>
        <w:t xml:space="preserve">) </w:t>
      </w:r>
      <w:r w:rsidRPr="00753A8E">
        <w:rPr>
          <w:rFonts w:ascii="GHEA Grapalat" w:hAnsi="GHEA Grapalat"/>
          <w:color w:val="000000"/>
        </w:rPr>
        <w:t>կյանքի</w:t>
      </w:r>
      <w:r w:rsidRPr="00753A8E">
        <w:rPr>
          <w:rFonts w:ascii="GHEA Grapalat" w:hAnsi="GHEA Grapalat"/>
          <w:color w:val="000000"/>
          <w:lang w:val="de-DE"/>
        </w:rPr>
        <w:t xml:space="preserve"> </w:t>
      </w:r>
      <w:r w:rsidRPr="00753A8E">
        <w:rPr>
          <w:rFonts w:ascii="GHEA Grapalat" w:hAnsi="GHEA Grapalat"/>
          <w:color w:val="000000"/>
        </w:rPr>
        <w:t>և</w:t>
      </w:r>
      <w:r w:rsidRPr="00753A8E">
        <w:rPr>
          <w:rFonts w:ascii="GHEA Grapalat" w:hAnsi="GHEA Grapalat"/>
          <w:color w:val="000000"/>
          <w:lang w:val="de-DE"/>
        </w:rPr>
        <w:t xml:space="preserve"> </w:t>
      </w:r>
      <w:r w:rsidRPr="00753A8E">
        <w:rPr>
          <w:rFonts w:ascii="GHEA Grapalat" w:hAnsi="GHEA Grapalat"/>
          <w:color w:val="000000"/>
        </w:rPr>
        <w:t>առողջությանը</w:t>
      </w:r>
      <w:r w:rsidRPr="00753A8E">
        <w:rPr>
          <w:rFonts w:ascii="GHEA Grapalat" w:hAnsi="GHEA Grapalat"/>
          <w:color w:val="000000"/>
          <w:lang w:val="de-DE"/>
        </w:rPr>
        <w:t xml:space="preserve"> </w:t>
      </w:r>
      <w:r w:rsidRPr="00753A8E">
        <w:rPr>
          <w:rFonts w:ascii="GHEA Grapalat" w:hAnsi="GHEA Grapalat"/>
          <w:color w:val="000000"/>
        </w:rPr>
        <w:t>պատճառված</w:t>
      </w:r>
      <w:r w:rsidRPr="00753A8E">
        <w:rPr>
          <w:rFonts w:ascii="GHEA Grapalat" w:hAnsi="GHEA Grapalat"/>
          <w:color w:val="000000"/>
          <w:lang w:val="de-DE"/>
        </w:rPr>
        <w:t xml:space="preserve"> </w:t>
      </w:r>
      <w:r w:rsidRPr="00753A8E">
        <w:rPr>
          <w:rFonts w:ascii="GHEA Grapalat" w:hAnsi="GHEA Grapalat"/>
          <w:color w:val="000000"/>
        </w:rPr>
        <w:t>վնասներից</w:t>
      </w:r>
      <w:r w:rsidRPr="00753A8E">
        <w:rPr>
          <w:rFonts w:ascii="GHEA Grapalat" w:hAnsi="GHEA Grapalat"/>
          <w:color w:val="000000"/>
          <w:lang w:val="de-DE"/>
        </w:rPr>
        <w:t xml:space="preserve"> </w:t>
      </w:r>
      <w:r w:rsidRPr="00753A8E">
        <w:rPr>
          <w:rFonts w:ascii="GHEA Grapalat" w:hAnsi="GHEA Grapalat"/>
          <w:color w:val="000000"/>
        </w:rPr>
        <w:t>առաջացող</w:t>
      </w:r>
      <w:r w:rsidRPr="00753A8E">
        <w:rPr>
          <w:rFonts w:ascii="GHEA Grapalat" w:hAnsi="GHEA Grapalat"/>
          <w:color w:val="000000"/>
          <w:lang w:val="de-DE"/>
        </w:rPr>
        <w:t xml:space="preserve"> </w:t>
      </w:r>
      <w:r w:rsidRPr="00753A8E">
        <w:rPr>
          <w:rFonts w:ascii="GHEA Grapalat" w:hAnsi="GHEA Grapalat"/>
          <w:color w:val="000000"/>
        </w:rPr>
        <w:t>պարտավորություններից</w:t>
      </w:r>
      <w:r w:rsidRPr="00753A8E">
        <w:rPr>
          <w:rFonts w:ascii="GHEA Grapalat" w:hAnsi="GHEA Grapalat"/>
          <w:color w:val="000000"/>
          <w:lang w:val="de-DE"/>
        </w:rPr>
        <w:t>.</w:t>
      </w:r>
    </w:p>
    <w:p w14:paraId="2E2ED67E" w14:textId="77777777" w:rsidR="002F652C" w:rsidRPr="00753A8E" w:rsidRDefault="002F652C" w:rsidP="00753A8E">
      <w:pPr>
        <w:pStyle w:val="NormalWeb"/>
        <w:shd w:val="clear" w:color="auto" w:fill="FFFFFF"/>
        <w:spacing w:before="0" w:beforeAutospacing="0" w:after="0" w:afterAutospacing="0"/>
        <w:ind w:firstLine="567"/>
        <w:jc w:val="both"/>
        <w:rPr>
          <w:rFonts w:ascii="GHEA Grapalat" w:hAnsi="GHEA Grapalat"/>
          <w:color w:val="000000"/>
          <w:lang w:val="de-DE"/>
        </w:rPr>
      </w:pPr>
      <w:r w:rsidRPr="00753A8E">
        <w:rPr>
          <w:rFonts w:ascii="GHEA Grapalat" w:hAnsi="GHEA Grapalat"/>
          <w:color w:val="000000"/>
        </w:rPr>
        <w:t>դ</w:t>
      </w:r>
      <w:r w:rsidRPr="00753A8E">
        <w:rPr>
          <w:rFonts w:ascii="GHEA Grapalat" w:hAnsi="GHEA Grapalat"/>
          <w:color w:val="000000"/>
          <w:lang w:val="de-DE"/>
        </w:rPr>
        <w:t xml:space="preserve">) </w:t>
      </w:r>
      <w:r w:rsidRPr="00753A8E">
        <w:rPr>
          <w:rFonts w:ascii="GHEA Grapalat" w:hAnsi="GHEA Grapalat"/>
          <w:color w:val="000000"/>
        </w:rPr>
        <w:t>հանցագործությամբ</w:t>
      </w:r>
      <w:r w:rsidRPr="00753A8E">
        <w:rPr>
          <w:rFonts w:ascii="GHEA Grapalat" w:hAnsi="GHEA Grapalat"/>
          <w:color w:val="000000"/>
          <w:lang w:val="de-DE"/>
        </w:rPr>
        <w:t xml:space="preserve"> </w:t>
      </w:r>
      <w:r w:rsidRPr="00753A8E">
        <w:rPr>
          <w:rFonts w:ascii="GHEA Grapalat" w:hAnsi="GHEA Grapalat"/>
          <w:color w:val="000000"/>
        </w:rPr>
        <w:t>պատճառված</w:t>
      </w:r>
      <w:r w:rsidRPr="00753A8E">
        <w:rPr>
          <w:rFonts w:ascii="GHEA Grapalat" w:hAnsi="GHEA Grapalat"/>
          <w:color w:val="000000"/>
          <w:lang w:val="de-DE"/>
        </w:rPr>
        <w:t xml:space="preserve"> </w:t>
      </w:r>
      <w:r w:rsidRPr="00753A8E">
        <w:rPr>
          <w:rFonts w:ascii="GHEA Grapalat" w:hAnsi="GHEA Grapalat"/>
          <w:color w:val="000000"/>
        </w:rPr>
        <w:t>վնասի</w:t>
      </w:r>
      <w:r w:rsidRPr="00753A8E">
        <w:rPr>
          <w:rFonts w:ascii="GHEA Grapalat" w:hAnsi="GHEA Grapalat"/>
          <w:color w:val="000000"/>
          <w:lang w:val="de-DE"/>
        </w:rPr>
        <w:t xml:space="preserve"> </w:t>
      </w:r>
      <w:r w:rsidRPr="00753A8E">
        <w:rPr>
          <w:rFonts w:ascii="GHEA Grapalat" w:hAnsi="GHEA Grapalat"/>
          <w:color w:val="000000"/>
        </w:rPr>
        <w:t>հատուցման</w:t>
      </w:r>
      <w:r w:rsidRPr="00753A8E">
        <w:rPr>
          <w:rFonts w:ascii="GHEA Grapalat" w:hAnsi="GHEA Grapalat"/>
          <w:color w:val="000000"/>
          <w:lang w:val="de-DE"/>
        </w:rPr>
        <w:t xml:space="preserve"> </w:t>
      </w:r>
      <w:r w:rsidRPr="00753A8E">
        <w:rPr>
          <w:rFonts w:ascii="GHEA Grapalat" w:hAnsi="GHEA Grapalat"/>
          <w:color w:val="000000"/>
        </w:rPr>
        <w:t>պարտավորություններից</w:t>
      </w:r>
      <w:r w:rsidRPr="00753A8E">
        <w:rPr>
          <w:rFonts w:ascii="GHEA Grapalat" w:hAnsi="GHEA Grapalat"/>
          <w:color w:val="000000"/>
          <w:lang w:val="de-DE"/>
        </w:rPr>
        <w:t>.</w:t>
      </w:r>
    </w:p>
    <w:p w14:paraId="29AD6AAD" w14:textId="5A283837" w:rsidR="002F652C" w:rsidRPr="00753A8E" w:rsidRDefault="002F652C" w:rsidP="00753A8E">
      <w:pPr>
        <w:pStyle w:val="NormalWeb"/>
        <w:shd w:val="clear" w:color="auto" w:fill="FFFFFF"/>
        <w:spacing w:before="0" w:beforeAutospacing="0" w:after="0" w:afterAutospacing="0"/>
        <w:ind w:firstLine="567"/>
        <w:jc w:val="both"/>
        <w:rPr>
          <w:rFonts w:ascii="GHEA Grapalat" w:hAnsi="GHEA Grapalat"/>
          <w:color w:val="000000"/>
          <w:lang w:val="de-DE"/>
        </w:rPr>
      </w:pPr>
      <w:r w:rsidRPr="00753A8E">
        <w:rPr>
          <w:rFonts w:ascii="GHEA Grapalat" w:hAnsi="GHEA Grapalat"/>
          <w:color w:val="000000"/>
          <w:lang w:val="de-DE"/>
        </w:rPr>
        <w:t>5.</w:t>
      </w:r>
      <w:r w:rsidRPr="00753A8E">
        <w:rPr>
          <w:rFonts w:ascii="GHEA Grapalat" w:hAnsi="GHEA Grapalat" w:cs="Calibri"/>
          <w:color w:val="000000"/>
          <w:lang w:val="hy-AM"/>
        </w:rPr>
        <w:t xml:space="preserve"> Սնանկու</w:t>
      </w:r>
      <w:r w:rsidR="0029518D" w:rsidRPr="00753A8E">
        <w:rPr>
          <w:rFonts w:ascii="GHEA Grapalat" w:hAnsi="GHEA Grapalat" w:cs="Calibri"/>
          <w:color w:val="000000"/>
          <w:lang w:val="hy-AM"/>
        </w:rPr>
        <w:t>թ</w:t>
      </w:r>
      <w:r w:rsidRPr="00753A8E">
        <w:rPr>
          <w:rFonts w:ascii="GHEA Grapalat" w:hAnsi="GHEA Grapalat" w:cs="Calibri"/>
          <w:color w:val="000000"/>
          <w:lang w:val="hy-AM"/>
        </w:rPr>
        <w:t>յան</w:t>
      </w:r>
      <w:r w:rsidRPr="00753A8E">
        <w:rPr>
          <w:rFonts w:ascii="Calibri" w:hAnsi="Calibri" w:cs="Calibri"/>
          <w:color w:val="000000"/>
          <w:lang w:val="de-DE"/>
        </w:rPr>
        <w:t> </w:t>
      </w:r>
      <w:r w:rsidRPr="00753A8E">
        <w:rPr>
          <w:rFonts w:ascii="GHEA Grapalat" w:hAnsi="GHEA Grapalat" w:cs="Arial Unicode"/>
          <w:color w:val="000000"/>
        </w:rPr>
        <w:t>վերաբերյալ</w:t>
      </w:r>
      <w:r w:rsidRPr="00753A8E">
        <w:rPr>
          <w:rFonts w:ascii="GHEA Grapalat" w:hAnsi="GHEA Grapalat"/>
          <w:color w:val="000000"/>
          <w:lang w:val="de-DE"/>
        </w:rPr>
        <w:t xml:space="preserve"> </w:t>
      </w:r>
      <w:r w:rsidRPr="00753A8E">
        <w:rPr>
          <w:rFonts w:ascii="GHEA Grapalat" w:hAnsi="GHEA Grapalat" w:cs="Arial Unicode"/>
          <w:color w:val="000000"/>
        </w:rPr>
        <w:t>գործն</w:t>
      </w:r>
      <w:r w:rsidRPr="00753A8E">
        <w:rPr>
          <w:rFonts w:ascii="GHEA Grapalat" w:hAnsi="GHEA Grapalat"/>
          <w:color w:val="000000"/>
          <w:lang w:val="de-DE"/>
        </w:rPr>
        <w:t xml:space="preserve"> </w:t>
      </w:r>
      <w:r w:rsidRPr="00753A8E">
        <w:rPr>
          <w:rFonts w:ascii="GHEA Grapalat" w:hAnsi="GHEA Grapalat" w:cs="Arial Unicode"/>
          <w:color w:val="000000"/>
        </w:rPr>
        <w:t>ավարտելու</w:t>
      </w:r>
      <w:r w:rsidRPr="00753A8E">
        <w:rPr>
          <w:rFonts w:ascii="GHEA Grapalat" w:hAnsi="GHEA Grapalat"/>
          <w:color w:val="000000"/>
          <w:lang w:val="de-DE"/>
        </w:rPr>
        <w:t xml:space="preserve"> </w:t>
      </w:r>
      <w:r w:rsidRPr="00753A8E">
        <w:rPr>
          <w:rFonts w:ascii="GHEA Grapalat" w:hAnsi="GHEA Grapalat" w:cs="Arial Unicode"/>
          <w:color w:val="000000"/>
        </w:rPr>
        <w:t>վերաբերյալ</w:t>
      </w:r>
      <w:r w:rsidRPr="00753A8E">
        <w:rPr>
          <w:rFonts w:ascii="GHEA Grapalat" w:hAnsi="GHEA Grapalat"/>
          <w:color w:val="000000"/>
          <w:lang w:val="de-DE"/>
        </w:rPr>
        <w:t xml:space="preserve"> </w:t>
      </w:r>
      <w:r w:rsidRPr="00753A8E">
        <w:rPr>
          <w:rFonts w:ascii="GHEA Grapalat" w:hAnsi="GHEA Grapalat" w:cs="Arial Unicode"/>
          <w:color w:val="000000"/>
        </w:rPr>
        <w:t>դատարանի</w:t>
      </w:r>
      <w:r w:rsidRPr="00753A8E">
        <w:rPr>
          <w:rFonts w:ascii="GHEA Grapalat" w:hAnsi="GHEA Grapalat"/>
          <w:color w:val="000000"/>
          <w:lang w:val="de-DE"/>
        </w:rPr>
        <w:t xml:space="preserve"> </w:t>
      </w:r>
      <w:r w:rsidRPr="00753A8E">
        <w:rPr>
          <w:rFonts w:ascii="GHEA Grapalat" w:hAnsi="GHEA Grapalat" w:cs="Arial Unicode"/>
          <w:color w:val="000000"/>
        </w:rPr>
        <w:t>վճիռը</w:t>
      </w:r>
      <w:r w:rsidRPr="00753A8E">
        <w:rPr>
          <w:rFonts w:ascii="GHEA Grapalat" w:hAnsi="GHEA Grapalat"/>
          <w:color w:val="000000"/>
          <w:lang w:val="de-DE"/>
        </w:rPr>
        <w:t xml:space="preserve"> </w:t>
      </w:r>
      <w:r w:rsidRPr="00753A8E">
        <w:rPr>
          <w:rFonts w:ascii="GHEA Grapalat" w:hAnsi="GHEA Grapalat" w:cs="Arial Unicode"/>
          <w:color w:val="000000"/>
        </w:rPr>
        <w:t>կարող</w:t>
      </w:r>
      <w:r w:rsidRPr="00753A8E">
        <w:rPr>
          <w:rFonts w:ascii="GHEA Grapalat" w:hAnsi="GHEA Grapalat"/>
          <w:color w:val="000000"/>
          <w:lang w:val="de-DE"/>
        </w:rPr>
        <w:t xml:space="preserve"> </w:t>
      </w:r>
      <w:r w:rsidRPr="00753A8E">
        <w:rPr>
          <w:rFonts w:ascii="GHEA Grapalat" w:hAnsi="GHEA Grapalat" w:cs="Arial Unicode"/>
          <w:color w:val="000000"/>
        </w:rPr>
        <w:t>է</w:t>
      </w:r>
      <w:r w:rsidRPr="00753A8E">
        <w:rPr>
          <w:rFonts w:ascii="GHEA Grapalat" w:hAnsi="GHEA Grapalat"/>
          <w:color w:val="000000"/>
          <w:lang w:val="de-DE"/>
        </w:rPr>
        <w:t xml:space="preserve"> </w:t>
      </w:r>
      <w:r w:rsidRPr="00753A8E">
        <w:rPr>
          <w:rFonts w:ascii="GHEA Grapalat" w:hAnsi="GHEA Grapalat" w:cs="Arial Unicode"/>
          <w:color w:val="000000"/>
        </w:rPr>
        <w:t>բողոքարկվել</w:t>
      </w:r>
      <w:r w:rsidRPr="00753A8E">
        <w:rPr>
          <w:rFonts w:ascii="GHEA Grapalat" w:hAnsi="GHEA Grapalat"/>
          <w:color w:val="000000"/>
          <w:lang w:val="de-DE"/>
        </w:rPr>
        <w:t>:</w:t>
      </w:r>
    </w:p>
    <w:p w14:paraId="4FE4EA94" w14:textId="74927B15" w:rsidR="00C56D62" w:rsidRPr="00753A8E" w:rsidRDefault="004E063D" w:rsidP="00753A8E">
      <w:pPr>
        <w:pStyle w:val="NormalWeb"/>
        <w:shd w:val="clear" w:color="auto" w:fill="FFFFFF"/>
        <w:spacing w:before="0" w:beforeAutospacing="0" w:after="0" w:afterAutospacing="0"/>
        <w:ind w:firstLine="567"/>
        <w:jc w:val="both"/>
        <w:rPr>
          <w:rFonts w:ascii="GHEA Grapalat" w:hAnsi="GHEA Grapalat"/>
          <w:color w:val="000000"/>
          <w:lang w:val="de-DE"/>
        </w:rPr>
      </w:pPr>
      <w:r w:rsidRPr="00753A8E">
        <w:rPr>
          <w:rFonts w:ascii="GHEA Grapalat" w:hAnsi="GHEA Grapalat"/>
          <w:color w:val="000000"/>
          <w:lang w:val="de-DE"/>
        </w:rPr>
        <w:t>Վերոհիշյալ իրավական նորմի վերլուծության արդյունքում Վճռ</w:t>
      </w:r>
      <w:r w:rsidR="009409D5" w:rsidRPr="00753A8E">
        <w:rPr>
          <w:rFonts w:ascii="GHEA Grapalat" w:hAnsi="GHEA Grapalat"/>
          <w:color w:val="000000"/>
          <w:lang w:val="de-DE"/>
        </w:rPr>
        <w:t xml:space="preserve">աբեկ դատարանն արձանագրում է, որ, որպես կանոն, բոլոր այն դեպքերում, երբ </w:t>
      </w:r>
      <w:r w:rsidR="00E525DD" w:rsidRPr="00753A8E">
        <w:rPr>
          <w:rFonts w:ascii="GHEA Grapalat" w:hAnsi="GHEA Grapalat"/>
          <w:color w:val="000000"/>
          <w:lang w:val="de-DE"/>
        </w:rPr>
        <w:t xml:space="preserve">սնանկության գործն ավարտվում է պարտապանի առողջացմամբ, ապա </w:t>
      </w:r>
      <w:r w:rsidR="00CF58D8" w:rsidRPr="00753A8E">
        <w:rPr>
          <w:rFonts w:ascii="GHEA Grapalat" w:hAnsi="GHEA Grapalat"/>
          <w:color w:val="000000"/>
          <w:lang w:val="de-DE"/>
        </w:rPr>
        <w:t xml:space="preserve">վերջինս </w:t>
      </w:r>
      <w:r w:rsidR="00CF58D8" w:rsidRPr="00753A8E">
        <w:rPr>
          <w:rFonts w:ascii="GHEA Grapalat" w:hAnsi="GHEA Grapalat"/>
          <w:color w:val="000000"/>
        </w:rPr>
        <w:t>ազատվում</w:t>
      </w:r>
      <w:r w:rsidR="00CF58D8" w:rsidRPr="00753A8E">
        <w:rPr>
          <w:rFonts w:ascii="GHEA Grapalat" w:hAnsi="GHEA Grapalat"/>
          <w:color w:val="000000"/>
          <w:lang w:val="de-DE"/>
        </w:rPr>
        <w:t xml:space="preserve"> </w:t>
      </w:r>
      <w:r w:rsidR="00CF58D8" w:rsidRPr="00753A8E">
        <w:rPr>
          <w:rFonts w:ascii="GHEA Grapalat" w:hAnsi="GHEA Grapalat"/>
          <w:color w:val="000000"/>
        </w:rPr>
        <w:t>է</w:t>
      </w:r>
      <w:r w:rsidR="00CF58D8" w:rsidRPr="00753A8E">
        <w:rPr>
          <w:rFonts w:ascii="GHEA Grapalat" w:hAnsi="GHEA Grapalat"/>
          <w:color w:val="000000"/>
          <w:lang w:val="de-DE"/>
        </w:rPr>
        <w:t xml:space="preserve"> </w:t>
      </w:r>
      <w:r w:rsidR="00CF58D8" w:rsidRPr="00753A8E">
        <w:rPr>
          <w:rFonts w:ascii="GHEA Grapalat" w:hAnsi="GHEA Grapalat"/>
          <w:color w:val="000000"/>
        </w:rPr>
        <w:t>բոլոր</w:t>
      </w:r>
      <w:r w:rsidR="00CF58D8" w:rsidRPr="00753A8E">
        <w:rPr>
          <w:rFonts w:ascii="GHEA Grapalat" w:hAnsi="GHEA Grapalat"/>
          <w:color w:val="000000"/>
          <w:lang w:val="de-DE"/>
        </w:rPr>
        <w:t xml:space="preserve"> </w:t>
      </w:r>
      <w:r w:rsidR="00CF58D8" w:rsidRPr="00753A8E">
        <w:rPr>
          <w:rFonts w:ascii="GHEA Grapalat" w:hAnsi="GHEA Grapalat"/>
          <w:color w:val="000000"/>
        </w:rPr>
        <w:t>այն</w:t>
      </w:r>
      <w:r w:rsidR="00CF58D8" w:rsidRPr="00753A8E">
        <w:rPr>
          <w:rFonts w:ascii="GHEA Grapalat" w:hAnsi="GHEA Grapalat"/>
          <w:color w:val="000000"/>
          <w:lang w:val="de-DE"/>
        </w:rPr>
        <w:t xml:space="preserve"> </w:t>
      </w:r>
      <w:r w:rsidR="00CF58D8" w:rsidRPr="00753A8E">
        <w:rPr>
          <w:rFonts w:ascii="GHEA Grapalat" w:hAnsi="GHEA Grapalat"/>
          <w:color w:val="000000"/>
        </w:rPr>
        <w:t>պարտավորություններից</w:t>
      </w:r>
      <w:r w:rsidR="00CF58D8" w:rsidRPr="00753A8E">
        <w:rPr>
          <w:rFonts w:ascii="GHEA Grapalat" w:hAnsi="GHEA Grapalat"/>
          <w:color w:val="000000"/>
          <w:lang w:val="de-DE"/>
        </w:rPr>
        <w:t xml:space="preserve">, </w:t>
      </w:r>
      <w:r w:rsidR="00CF58D8" w:rsidRPr="00753A8E">
        <w:rPr>
          <w:rFonts w:ascii="GHEA Grapalat" w:hAnsi="GHEA Grapalat"/>
          <w:color w:val="000000"/>
        </w:rPr>
        <w:t>որոնցից</w:t>
      </w:r>
      <w:r w:rsidR="00CF58D8" w:rsidRPr="00753A8E">
        <w:rPr>
          <w:rFonts w:ascii="GHEA Grapalat" w:hAnsi="GHEA Grapalat"/>
          <w:color w:val="000000"/>
          <w:lang w:val="de-DE"/>
        </w:rPr>
        <w:t xml:space="preserve"> </w:t>
      </w:r>
      <w:r w:rsidR="00CF58D8" w:rsidRPr="00753A8E">
        <w:rPr>
          <w:rFonts w:ascii="GHEA Grapalat" w:hAnsi="GHEA Grapalat"/>
          <w:color w:val="000000"/>
        </w:rPr>
        <w:t>բխող</w:t>
      </w:r>
      <w:r w:rsidR="00CF58D8" w:rsidRPr="00753A8E">
        <w:rPr>
          <w:rFonts w:ascii="GHEA Grapalat" w:hAnsi="GHEA Grapalat"/>
          <w:color w:val="000000"/>
          <w:lang w:val="de-DE"/>
        </w:rPr>
        <w:t xml:space="preserve"> </w:t>
      </w:r>
      <w:r w:rsidR="00CF58D8" w:rsidRPr="00753A8E">
        <w:rPr>
          <w:rFonts w:ascii="GHEA Grapalat" w:hAnsi="GHEA Grapalat"/>
          <w:color w:val="000000"/>
        </w:rPr>
        <w:t>պահանջները</w:t>
      </w:r>
      <w:r w:rsidR="00CF58D8" w:rsidRPr="00753A8E">
        <w:rPr>
          <w:rFonts w:ascii="GHEA Grapalat" w:hAnsi="GHEA Grapalat"/>
          <w:color w:val="000000"/>
          <w:lang w:val="de-DE"/>
        </w:rPr>
        <w:t xml:space="preserve"> </w:t>
      </w:r>
      <w:r w:rsidR="00CF58D8" w:rsidRPr="00753A8E">
        <w:rPr>
          <w:rFonts w:ascii="GHEA Grapalat" w:hAnsi="GHEA Grapalat"/>
          <w:color w:val="000000"/>
        </w:rPr>
        <w:t>չեն</w:t>
      </w:r>
      <w:r w:rsidR="00CF58D8" w:rsidRPr="00753A8E">
        <w:rPr>
          <w:rFonts w:ascii="GHEA Grapalat" w:hAnsi="GHEA Grapalat"/>
          <w:color w:val="000000"/>
          <w:lang w:val="de-DE"/>
        </w:rPr>
        <w:t xml:space="preserve"> </w:t>
      </w:r>
      <w:r w:rsidR="00CF58D8" w:rsidRPr="00753A8E">
        <w:rPr>
          <w:rFonts w:ascii="GHEA Grapalat" w:hAnsi="GHEA Grapalat"/>
          <w:color w:val="000000"/>
        </w:rPr>
        <w:t>ներկայացվել</w:t>
      </w:r>
      <w:r w:rsidR="00CF58D8" w:rsidRPr="00753A8E">
        <w:rPr>
          <w:rFonts w:ascii="GHEA Grapalat" w:hAnsi="GHEA Grapalat"/>
          <w:color w:val="000000"/>
          <w:lang w:val="de-DE"/>
        </w:rPr>
        <w:t xml:space="preserve"> </w:t>
      </w:r>
      <w:r w:rsidR="00CF58D8" w:rsidRPr="00753A8E">
        <w:rPr>
          <w:rFonts w:ascii="GHEA Grapalat" w:hAnsi="GHEA Grapalat"/>
          <w:color w:val="000000"/>
        </w:rPr>
        <w:t>ավարտված</w:t>
      </w:r>
      <w:r w:rsidR="00CF58D8" w:rsidRPr="00753A8E">
        <w:rPr>
          <w:rFonts w:ascii="Calibri" w:hAnsi="Calibri" w:cs="Calibri"/>
          <w:color w:val="000000"/>
          <w:lang w:val="de-DE"/>
        </w:rPr>
        <w:t> </w:t>
      </w:r>
      <w:r w:rsidR="00CF58D8" w:rsidRPr="00753A8E">
        <w:rPr>
          <w:rFonts w:ascii="GHEA Grapalat" w:hAnsi="GHEA Grapalat" w:cs="Calibri"/>
          <w:color w:val="000000"/>
          <w:lang w:val="hy-AM"/>
        </w:rPr>
        <w:t>սնանկության</w:t>
      </w:r>
      <w:r w:rsidR="00CF58D8" w:rsidRPr="00753A8E">
        <w:rPr>
          <w:rFonts w:ascii="Calibri" w:hAnsi="Calibri" w:cs="Calibri"/>
          <w:color w:val="000000"/>
          <w:lang w:val="de-DE"/>
        </w:rPr>
        <w:t> </w:t>
      </w:r>
      <w:r w:rsidR="00CF58D8" w:rsidRPr="00753A8E">
        <w:rPr>
          <w:rFonts w:ascii="GHEA Grapalat" w:hAnsi="GHEA Grapalat" w:cs="Arial Unicode"/>
          <w:color w:val="000000"/>
        </w:rPr>
        <w:t>գործի</w:t>
      </w:r>
      <w:r w:rsidR="00CF58D8" w:rsidRPr="00753A8E">
        <w:rPr>
          <w:rFonts w:ascii="GHEA Grapalat" w:hAnsi="GHEA Grapalat"/>
          <w:color w:val="000000"/>
          <w:lang w:val="de-DE"/>
        </w:rPr>
        <w:t xml:space="preserve"> </w:t>
      </w:r>
      <w:r w:rsidR="00CF58D8" w:rsidRPr="00753A8E">
        <w:rPr>
          <w:rFonts w:ascii="GHEA Grapalat" w:hAnsi="GHEA Grapalat" w:cs="Arial Unicode"/>
          <w:color w:val="000000"/>
        </w:rPr>
        <w:t>շրջանակներում</w:t>
      </w:r>
      <w:r w:rsidR="00904EB7" w:rsidRPr="00753A8E">
        <w:rPr>
          <w:rFonts w:ascii="GHEA Grapalat" w:hAnsi="GHEA Grapalat" w:cs="Arial Unicode"/>
          <w:color w:val="000000"/>
          <w:lang w:val="de-DE"/>
        </w:rPr>
        <w:t xml:space="preserve">: </w:t>
      </w:r>
      <w:r w:rsidR="00904EB7" w:rsidRPr="00753A8E">
        <w:rPr>
          <w:rFonts w:ascii="GHEA Grapalat" w:hAnsi="GHEA Grapalat" w:cs="Arial Unicode"/>
          <w:color w:val="000000"/>
          <w:lang w:val="en-US"/>
        </w:rPr>
        <w:t>Օրենսդիրը</w:t>
      </w:r>
      <w:r w:rsidR="00904EB7" w:rsidRPr="00753A8E">
        <w:rPr>
          <w:rFonts w:ascii="GHEA Grapalat" w:hAnsi="GHEA Grapalat" w:cs="Arial Unicode"/>
          <w:color w:val="000000"/>
          <w:lang w:val="de-DE"/>
        </w:rPr>
        <w:t xml:space="preserve"> </w:t>
      </w:r>
      <w:r w:rsidR="00904EB7" w:rsidRPr="00753A8E">
        <w:rPr>
          <w:rFonts w:ascii="GHEA Grapalat" w:hAnsi="GHEA Grapalat" w:cs="Arial Unicode"/>
          <w:color w:val="000000"/>
          <w:lang w:val="en-US"/>
        </w:rPr>
        <w:t>սահմանել</w:t>
      </w:r>
      <w:r w:rsidR="00904EB7" w:rsidRPr="00753A8E">
        <w:rPr>
          <w:rFonts w:ascii="GHEA Grapalat" w:hAnsi="GHEA Grapalat" w:cs="Arial Unicode"/>
          <w:color w:val="000000"/>
          <w:lang w:val="de-DE"/>
        </w:rPr>
        <w:t xml:space="preserve"> </w:t>
      </w:r>
      <w:r w:rsidR="00904EB7" w:rsidRPr="00753A8E">
        <w:rPr>
          <w:rFonts w:ascii="GHEA Grapalat" w:hAnsi="GHEA Grapalat" w:cs="Arial Unicode"/>
          <w:color w:val="000000"/>
          <w:lang w:val="en-US"/>
        </w:rPr>
        <w:t>է</w:t>
      </w:r>
      <w:r w:rsidR="00904EB7" w:rsidRPr="00753A8E">
        <w:rPr>
          <w:rFonts w:ascii="GHEA Grapalat" w:hAnsi="GHEA Grapalat" w:cs="Arial Unicode"/>
          <w:color w:val="000000"/>
          <w:lang w:val="de-DE"/>
        </w:rPr>
        <w:t xml:space="preserve">, </w:t>
      </w:r>
      <w:r w:rsidR="00904EB7" w:rsidRPr="00753A8E">
        <w:rPr>
          <w:rFonts w:ascii="GHEA Grapalat" w:hAnsi="GHEA Grapalat" w:cs="Arial Unicode"/>
          <w:color w:val="000000"/>
          <w:lang w:val="en-US"/>
        </w:rPr>
        <w:t>որ</w:t>
      </w:r>
      <w:r w:rsidR="00CD2FFF" w:rsidRPr="00753A8E">
        <w:rPr>
          <w:rFonts w:ascii="GHEA Grapalat" w:hAnsi="GHEA Grapalat" w:cs="Arial Unicode"/>
          <w:color w:val="000000"/>
          <w:lang w:val="de-DE"/>
        </w:rPr>
        <w:t xml:space="preserve"> </w:t>
      </w:r>
      <w:r w:rsidR="00CD2FFF" w:rsidRPr="00753A8E">
        <w:rPr>
          <w:rFonts w:ascii="GHEA Grapalat" w:hAnsi="GHEA Grapalat" w:cs="Arial Unicode"/>
          <w:color w:val="000000"/>
          <w:lang w:val="en-US"/>
        </w:rPr>
        <w:t>այս</w:t>
      </w:r>
      <w:r w:rsidR="00CD2FFF" w:rsidRPr="00753A8E">
        <w:rPr>
          <w:rFonts w:ascii="GHEA Grapalat" w:hAnsi="GHEA Grapalat" w:cs="Arial Unicode"/>
          <w:color w:val="000000"/>
          <w:lang w:val="de-DE"/>
        </w:rPr>
        <w:t xml:space="preserve"> </w:t>
      </w:r>
      <w:r w:rsidR="00CD2FFF" w:rsidRPr="00753A8E">
        <w:rPr>
          <w:rFonts w:ascii="GHEA Grapalat" w:hAnsi="GHEA Grapalat" w:cs="Arial Unicode"/>
          <w:color w:val="000000"/>
          <w:lang w:val="en-US"/>
        </w:rPr>
        <w:t>դեպքում</w:t>
      </w:r>
      <w:r w:rsidR="00904EB7" w:rsidRPr="00753A8E">
        <w:rPr>
          <w:rFonts w:ascii="GHEA Grapalat" w:hAnsi="GHEA Grapalat" w:cs="Arial Unicode"/>
          <w:color w:val="000000"/>
          <w:lang w:val="de-DE"/>
        </w:rPr>
        <w:t xml:space="preserve"> </w:t>
      </w:r>
      <w:r w:rsidR="00CA1296" w:rsidRPr="00753A8E">
        <w:rPr>
          <w:rFonts w:ascii="GHEA Grapalat" w:hAnsi="GHEA Grapalat" w:cs="Arial Unicode"/>
          <w:color w:val="000000"/>
        </w:rPr>
        <w:t>պարտատերերը</w:t>
      </w:r>
      <w:r w:rsidR="00CA1296" w:rsidRPr="00753A8E">
        <w:rPr>
          <w:rFonts w:ascii="GHEA Grapalat" w:hAnsi="GHEA Grapalat"/>
          <w:color w:val="000000"/>
          <w:lang w:val="de-DE"/>
        </w:rPr>
        <w:t xml:space="preserve"> </w:t>
      </w:r>
      <w:r w:rsidR="00CA1296" w:rsidRPr="00753A8E">
        <w:rPr>
          <w:rFonts w:ascii="GHEA Grapalat" w:hAnsi="GHEA Grapalat" w:cs="Arial Unicode"/>
          <w:color w:val="000000"/>
        </w:rPr>
        <w:t>զրկվում</w:t>
      </w:r>
      <w:r w:rsidR="00CA1296" w:rsidRPr="00753A8E">
        <w:rPr>
          <w:rFonts w:ascii="GHEA Grapalat" w:hAnsi="GHEA Grapalat"/>
          <w:color w:val="000000"/>
          <w:lang w:val="de-DE"/>
        </w:rPr>
        <w:t xml:space="preserve"> </w:t>
      </w:r>
      <w:r w:rsidR="00CA1296" w:rsidRPr="00753A8E">
        <w:rPr>
          <w:rFonts w:ascii="GHEA Grapalat" w:hAnsi="GHEA Grapalat" w:cs="Arial Unicode"/>
          <w:color w:val="000000"/>
        </w:rPr>
        <w:t>են</w:t>
      </w:r>
      <w:r w:rsidR="00CA1296" w:rsidRPr="00753A8E">
        <w:rPr>
          <w:rFonts w:ascii="GHEA Grapalat" w:hAnsi="GHEA Grapalat"/>
          <w:color w:val="000000"/>
          <w:lang w:val="de-DE"/>
        </w:rPr>
        <w:t xml:space="preserve"> </w:t>
      </w:r>
      <w:r w:rsidR="00CA1296" w:rsidRPr="00753A8E">
        <w:rPr>
          <w:rFonts w:ascii="GHEA Grapalat" w:hAnsi="GHEA Grapalat" w:cs="Arial Unicode"/>
          <w:color w:val="000000"/>
        </w:rPr>
        <w:t>հետագայում</w:t>
      </w:r>
      <w:r w:rsidR="00CA1296" w:rsidRPr="00753A8E">
        <w:rPr>
          <w:rFonts w:ascii="GHEA Grapalat" w:hAnsi="GHEA Grapalat"/>
          <w:color w:val="000000"/>
          <w:lang w:val="de-DE"/>
        </w:rPr>
        <w:t xml:space="preserve"> </w:t>
      </w:r>
      <w:r w:rsidR="00CA1296" w:rsidRPr="00753A8E">
        <w:rPr>
          <w:rFonts w:ascii="GHEA Grapalat" w:hAnsi="GHEA Grapalat" w:cs="Arial Unicode"/>
          <w:color w:val="000000"/>
        </w:rPr>
        <w:t>առողջացած</w:t>
      </w:r>
      <w:r w:rsidR="00CA1296" w:rsidRPr="00753A8E">
        <w:rPr>
          <w:rFonts w:ascii="GHEA Grapalat" w:hAnsi="GHEA Grapalat"/>
          <w:color w:val="000000"/>
          <w:lang w:val="de-DE"/>
        </w:rPr>
        <w:t xml:space="preserve"> </w:t>
      </w:r>
      <w:r w:rsidR="00CA1296" w:rsidRPr="00753A8E">
        <w:rPr>
          <w:rFonts w:ascii="GHEA Grapalat" w:hAnsi="GHEA Grapalat" w:cs="Arial Unicode"/>
          <w:color w:val="000000"/>
        </w:rPr>
        <w:t>անձի</w:t>
      </w:r>
      <w:r w:rsidR="00CA1296" w:rsidRPr="00753A8E">
        <w:rPr>
          <w:rFonts w:ascii="GHEA Grapalat" w:hAnsi="GHEA Grapalat"/>
          <w:color w:val="000000"/>
          <w:lang w:val="de-DE"/>
        </w:rPr>
        <w:t xml:space="preserve"> </w:t>
      </w:r>
      <w:r w:rsidR="00CA1296" w:rsidRPr="00753A8E">
        <w:rPr>
          <w:rFonts w:ascii="GHEA Grapalat" w:hAnsi="GHEA Grapalat" w:cs="Arial Unicode"/>
          <w:color w:val="000000"/>
        </w:rPr>
        <w:t>նկատմամբ</w:t>
      </w:r>
      <w:r w:rsidR="00CA1296" w:rsidRPr="00753A8E">
        <w:rPr>
          <w:rFonts w:ascii="GHEA Grapalat" w:hAnsi="GHEA Grapalat"/>
          <w:color w:val="000000"/>
          <w:lang w:val="de-DE"/>
        </w:rPr>
        <w:t xml:space="preserve"> </w:t>
      </w:r>
      <w:r w:rsidR="00CA1296" w:rsidRPr="00753A8E">
        <w:rPr>
          <w:rFonts w:ascii="GHEA Grapalat" w:hAnsi="GHEA Grapalat" w:cs="Arial Unicode"/>
          <w:color w:val="000000"/>
        </w:rPr>
        <w:t>պահանջներ</w:t>
      </w:r>
      <w:r w:rsidR="00CA1296" w:rsidRPr="00753A8E">
        <w:rPr>
          <w:rFonts w:ascii="GHEA Grapalat" w:hAnsi="GHEA Grapalat"/>
          <w:color w:val="000000"/>
          <w:lang w:val="de-DE"/>
        </w:rPr>
        <w:t xml:space="preserve"> </w:t>
      </w:r>
      <w:r w:rsidR="00CA1296" w:rsidRPr="00753A8E">
        <w:rPr>
          <w:rFonts w:ascii="GHEA Grapalat" w:hAnsi="GHEA Grapalat" w:cs="Arial Unicode"/>
          <w:color w:val="000000"/>
        </w:rPr>
        <w:t>ներկայացնելու</w:t>
      </w:r>
      <w:r w:rsidR="00CA1296" w:rsidRPr="00753A8E">
        <w:rPr>
          <w:rFonts w:ascii="GHEA Grapalat" w:hAnsi="GHEA Grapalat"/>
          <w:color w:val="000000"/>
          <w:lang w:val="de-DE"/>
        </w:rPr>
        <w:t xml:space="preserve"> </w:t>
      </w:r>
      <w:r w:rsidR="00CA1296" w:rsidRPr="00753A8E">
        <w:rPr>
          <w:rFonts w:ascii="GHEA Grapalat" w:hAnsi="GHEA Grapalat" w:cs="Arial Unicode"/>
          <w:color w:val="000000"/>
        </w:rPr>
        <w:t>ի</w:t>
      </w:r>
      <w:r w:rsidR="00CA1296" w:rsidRPr="00753A8E">
        <w:rPr>
          <w:rFonts w:ascii="GHEA Grapalat" w:hAnsi="GHEA Grapalat"/>
          <w:color w:val="000000"/>
        </w:rPr>
        <w:t>րավունքից</w:t>
      </w:r>
      <w:r w:rsidR="00CA1296" w:rsidRPr="00753A8E">
        <w:rPr>
          <w:rFonts w:ascii="GHEA Grapalat" w:hAnsi="GHEA Grapalat"/>
          <w:color w:val="000000"/>
          <w:lang w:val="en-US"/>
        </w:rPr>
        <w:t>՝</w:t>
      </w:r>
      <w:r w:rsidR="00CA1296" w:rsidRPr="00753A8E">
        <w:rPr>
          <w:rFonts w:ascii="GHEA Grapalat" w:hAnsi="GHEA Grapalat"/>
          <w:color w:val="000000"/>
          <w:lang w:val="de-DE"/>
        </w:rPr>
        <w:t xml:space="preserve"> </w:t>
      </w:r>
      <w:r w:rsidR="00CA1296" w:rsidRPr="00753A8E">
        <w:rPr>
          <w:rFonts w:ascii="GHEA Grapalat" w:hAnsi="GHEA Grapalat"/>
          <w:color w:val="000000"/>
          <w:lang w:val="en-US"/>
        </w:rPr>
        <w:t>միաժամանակ</w:t>
      </w:r>
      <w:r w:rsidR="00CA1296" w:rsidRPr="00753A8E">
        <w:rPr>
          <w:rFonts w:ascii="GHEA Grapalat" w:hAnsi="GHEA Grapalat"/>
          <w:color w:val="000000"/>
          <w:lang w:val="de-DE"/>
        </w:rPr>
        <w:t xml:space="preserve"> </w:t>
      </w:r>
      <w:r w:rsidR="00CA1296" w:rsidRPr="00753A8E">
        <w:rPr>
          <w:rFonts w:ascii="GHEA Grapalat" w:hAnsi="GHEA Grapalat"/>
          <w:color w:val="000000"/>
          <w:lang w:val="en-US"/>
        </w:rPr>
        <w:t>նախատեսելով</w:t>
      </w:r>
      <w:r w:rsidR="00CA1296" w:rsidRPr="00753A8E">
        <w:rPr>
          <w:rFonts w:ascii="GHEA Grapalat" w:hAnsi="GHEA Grapalat"/>
          <w:color w:val="000000"/>
          <w:lang w:val="de-DE"/>
        </w:rPr>
        <w:t xml:space="preserve"> </w:t>
      </w:r>
      <w:r w:rsidR="00CA1296" w:rsidRPr="00753A8E">
        <w:rPr>
          <w:rFonts w:ascii="GHEA Grapalat" w:hAnsi="GHEA Grapalat"/>
          <w:color w:val="000000"/>
          <w:lang w:val="en-US"/>
        </w:rPr>
        <w:t>որոշակի</w:t>
      </w:r>
      <w:r w:rsidR="00CA1296" w:rsidRPr="00753A8E">
        <w:rPr>
          <w:rFonts w:ascii="GHEA Grapalat" w:hAnsi="GHEA Grapalat"/>
          <w:color w:val="000000"/>
          <w:lang w:val="de-DE"/>
        </w:rPr>
        <w:t xml:space="preserve"> </w:t>
      </w:r>
      <w:r w:rsidR="00CA1296" w:rsidRPr="00753A8E">
        <w:rPr>
          <w:rFonts w:ascii="GHEA Grapalat" w:hAnsi="GHEA Grapalat"/>
          <w:color w:val="000000"/>
          <w:lang w:val="en-US"/>
        </w:rPr>
        <w:t>բացառություններ</w:t>
      </w:r>
      <w:r w:rsidR="00CA1296" w:rsidRPr="00753A8E">
        <w:rPr>
          <w:rFonts w:ascii="GHEA Grapalat" w:hAnsi="GHEA Grapalat"/>
          <w:color w:val="000000"/>
          <w:lang w:val="de-DE"/>
        </w:rPr>
        <w:t xml:space="preserve">: </w:t>
      </w:r>
      <w:r w:rsidR="009505E2" w:rsidRPr="00753A8E">
        <w:rPr>
          <w:rFonts w:ascii="GHEA Grapalat" w:hAnsi="GHEA Grapalat"/>
          <w:color w:val="000000"/>
          <w:lang w:val="en-US"/>
        </w:rPr>
        <w:t>Մ</w:t>
      </w:r>
      <w:r w:rsidR="00CA1296" w:rsidRPr="00753A8E">
        <w:rPr>
          <w:rFonts w:ascii="GHEA Grapalat" w:hAnsi="GHEA Grapalat"/>
          <w:color w:val="000000"/>
          <w:lang w:val="en-US"/>
        </w:rPr>
        <w:t>ասնավորապես՝</w:t>
      </w:r>
      <w:r w:rsidR="00CA1296" w:rsidRPr="00753A8E">
        <w:rPr>
          <w:rFonts w:ascii="GHEA Grapalat" w:hAnsi="GHEA Grapalat"/>
          <w:color w:val="000000"/>
          <w:lang w:val="de-DE"/>
        </w:rPr>
        <w:t xml:space="preserve"> </w:t>
      </w:r>
      <w:r w:rsidR="000C071A" w:rsidRPr="00753A8E">
        <w:rPr>
          <w:rFonts w:ascii="GHEA Grapalat" w:hAnsi="GHEA Grapalat"/>
          <w:color w:val="000000"/>
          <w:lang w:val="de-DE"/>
        </w:rPr>
        <w:t xml:space="preserve">այն դեպքում, երբ </w:t>
      </w:r>
      <w:r w:rsidR="000C071A" w:rsidRPr="00753A8E">
        <w:rPr>
          <w:rFonts w:ascii="Calibri" w:hAnsi="Calibri" w:cs="Calibri"/>
          <w:color w:val="000000"/>
          <w:lang w:val="de-DE"/>
        </w:rPr>
        <w:t> </w:t>
      </w:r>
      <w:r w:rsidR="000C071A" w:rsidRPr="00753A8E">
        <w:rPr>
          <w:rFonts w:ascii="GHEA Grapalat" w:hAnsi="GHEA Grapalat" w:cs="Calibri"/>
          <w:color w:val="000000"/>
          <w:lang w:val="hy-AM"/>
        </w:rPr>
        <w:t>սնանկության</w:t>
      </w:r>
      <w:r w:rsidR="000C071A" w:rsidRPr="00753A8E">
        <w:rPr>
          <w:rFonts w:ascii="Calibri" w:hAnsi="Calibri" w:cs="Calibri"/>
          <w:color w:val="000000"/>
          <w:lang w:val="de-DE"/>
        </w:rPr>
        <w:t> </w:t>
      </w:r>
      <w:r w:rsidR="000C071A" w:rsidRPr="00753A8E">
        <w:rPr>
          <w:rFonts w:ascii="GHEA Grapalat" w:hAnsi="GHEA Grapalat" w:cs="Arial Unicode"/>
          <w:color w:val="000000"/>
        </w:rPr>
        <w:t>գործն</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ավարտվել</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է</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սնանկ</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ճանաչելու</w:t>
      </w:r>
      <w:r w:rsidR="000C071A" w:rsidRPr="00753A8E">
        <w:rPr>
          <w:rFonts w:ascii="Calibri" w:hAnsi="Calibri" w:cs="Calibri"/>
          <w:color w:val="000000"/>
          <w:lang w:val="de-DE"/>
        </w:rPr>
        <w:t> </w:t>
      </w:r>
      <w:r w:rsidR="000C071A" w:rsidRPr="00753A8E">
        <w:rPr>
          <w:rFonts w:ascii="GHEA Grapalat" w:hAnsi="GHEA Grapalat" w:cs="Calibri"/>
          <w:color w:val="000000"/>
          <w:lang w:val="hy-AM"/>
        </w:rPr>
        <w:t>մասին</w:t>
      </w:r>
      <w:r w:rsidR="000C071A" w:rsidRPr="00753A8E">
        <w:rPr>
          <w:rFonts w:ascii="Calibri" w:hAnsi="Calibri" w:cs="Calibri"/>
          <w:color w:val="000000"/>
          <w:lang w:val="de-DE"/>
        </w:rPr>
        <w:t> </w:t>
      </w:r>
      <w:r w:rsidR="000C071A" w:rsidRPr="00753A8E">
        <w:rPr>
          <w:rFonts w:ascii="GHEA Grapalat" w:hAnsi="GHEA Grapalat" w:cs="Arial Unicode"/>
          <w:color w:val="000000"/>
        </w:rPr>
        <w:t>վճիռն</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օրինական</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ուժի</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մեջ</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մտնելուց</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հետո</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վեց</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ամսվա</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ընթացքում</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ապա</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պարտապանը</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չի</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ազատվում</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բոլոր</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այն</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պարտավորությունների</w:t>
      </w:r>
      <w:r w:rsidR="000C071A" w:rsidRPr="00753A8E">
        <w:rPr>
          <w:rFonts w:ascii="GHEA Grapalat" w:hAnsi="GHEA Grapalat"/>
          <w:color w:val="000000"/>
        </w:rPr>
        <w:t>ց</w:t>
      </w:r>
      <w:r w:rsidR="000C071A" w:rsidRPr="00753A8E">
        <w:rPr>
          <w:rFonts w:ascii="GHEA Grapalat" w:hAnsi="GHEA Grapalat"/>
          <w:color w:val="000000"/>
          <w:lang w:val="de-DE"/>
        </w:rPr>
        <w:t xml:space="preserve">, </w:t>
      </w:r>
      <w:r w:rsidR="000C071A" w:rsidRPr="00753A8E">
        <w:rPr>
          <w:rFonts w:ascii="GHEA Grapalat" w:hAnsi="GHEA Grapalat"/>
          <w:color w:val="000000"/>
        </w:rPr>
        <w:t>որոնցից</w:t>
      </w:r>
      <w:r w:rsidR="000C071A" w:rsidRPr="00753A8E">
        <w:rPr>
          <w:rFonts w:ascii="GHEA Grapalat" w:hAnsi="GHEA Grapalat"/>
          <w:color w:val="000000"/>
          <w:lang w:val="de-DE"/>
        </w:rPr>
        <w:t xml:space="preserve"> </w:t>
      </w:r>
      <w:r w:rsidR="000C071A" w:rsidRPr="00753A8E">
        <w:rPr>
          <w:rFonts w:ascii="GHEA Grapalat" w:hAnsi="GHEA Grapalat"/>
          <w:color w:val="000000"/>
        </w:rPr>
        <w:t>բխող</w:t>
      </w:r>
      <w:r w:rsidR="000C071A" w:rsidRPr="00753A8E">
        <w:rPr>
          <w:rFonts w:ascii="GHEA Grapalat" w:hAnsi="GHEA Grapalat"/>
          <w:color w:val="000000"/>
          <w:lang w:val="de-DE"/>
        </w:rPr>
        <w:t xml:space="preserve"> </w:t>
      </w:r>
      <w:r w:rsidR="000C071A" w:rsidRPr="00753A8E">
        <w:rPr>
          <w:rFonts w:ascii="GHEA Grapalat" w:hAnsi="GHEA Grapalat"/>
          <w:color w:val="000000"/>
        </w:rPr>
        <w:t>պահանջները</w:t>
      </w:r>
      <w:r w:rsidR="000C071A" w:rsidRPr="00753A8E">
        <w:rPr>
          <w:rFonts w:ascii="GHEA Grapalat" w:hAnsi="GHEA Grapalat"/>
          <w:color w:val="000000"/>
          <w:lang w:val="de-DE"/>
        </w:rPr>
        <w:t xml:space="preserve"> </w:t>
      </w:r>
      <w:r w:rsidR="000C071A" w:rsidRPr="00753A8E">
        <w:rPr>
          <w:rFonts w:ascii="GHEA Grapalat" w:hAnsi="GHEA Grapalat"/>
          <w:color w:val="000000"/>
        </w:rPr>
        <w:t>չեն</w:t>
      </w:r>
      <w:r w:rsidR="000C071A" w:rsidRPr="00753A8E">
        <w:rPr>
          <w:rFonts w:ascii="GHEA Grapalat" w:hAnsi="GHEA Grapalat"/>
          <w:color w:val="000000"/>
          <w:lang w:val="de-DE"/>
        </w:rPr>
        <w:t xml:space="preserve"> </w:t>
      </w:r>
      <w:r w:rsidR="000C071A" w:rsidRPr="00753A8E">
        <w:rPr>
          <w:rFonts w:ascii="GHEA Grapalat" w:hAnsi="GHEA Grapalat"/>
          <w:color w:val="000000"/>
        </w:rPr>
        <w:t>ներկայացվել</w:t>
      </w:r>
      <w:r w:rsidR="000C071A" w:rsidRPr="00753A8E">
        <w:rPr>
          <w:rFonts w:ascii="GHEA Grapalat" w:hAnsi="GHEA Grapalat"/>
          <w:color w:val="000000"/>
          <w:lang w:val="de-DE"/>
        </w:rPr>
        <w:t xml:space="preserve"> </w:t>
      </w:r>
      <w:r w:rsidR="000C071A" w:rsidRPr="00753A8E">
        <w:rPr>
          <w:rFonts w:ascii="GHEA Grapalat" w:hAnsi="GHEA Grapalat"/>
          <w:color w:val="000000"/>
        </w:rPr>
        <w:t>ավարտված</w:t>
      </w:r>
      <w:r w:rsidR="000C071A" w:rsidRPr="00753A8E">
        <w:rPr>
          <w:rFonts w:ascii="GHEA Grapalat" w:hAnsi="GHEA Grapalat"/>
          <w:color w:val="000000"/>
          <w:lang w:val="hy-AM"/>
        </w:rPr>
        <w:t xml:space="preserve"> սնանկության</w:t>
      </w:r>
      <w:r w:rsidR="000C071A" w:rsidRPr="00753A8E">
        <w:rPr>
          <w:rFonts w:ascii="Calibri" w:hAnsi="Calibri" w:cs="Calibri"/>
          <w:color w:val="000000"/>
          <w:lang w:val="de-DE"/>
        </w:rPr>
        <w:t> </w:t>
      </w:r>
      <w:r w:rsidR="000C071A" w:rsidRPr="00753A8E">
        <w:rPr>
          <w:rFonts w:ascii="GHEA Grapalat" w:hAnsi="GHEA Grapalat" w:cs="Arial Unicode"/>
          <w:color w:val="000000"/>
        </w:rPr>
        <w:t>գործի</w:t>
      </w:r>
      <w:r w:rsidR="000C071A" w:rsidRPr="00753A8E">
        <w:rPr>
          <w:rFonts w:ascii="GHEA Grapalat" w:hAnsi="GHEA Grapalat"/>
          <w:color w:val="000000"/>
          <w:lang w:val="de-DE"/>
        </w:rPr>
        <w:t xml:space="preserve"> </w:t>
      </w:r>
      <w:r w:rsidR="000C071A" w:rsidRPr="00753A8E">
        <w:rPr>
          <w:rFonts w:ascii="GHEA Grapalat" w:hAnsi="GHEA Grapalat" w:cs="Arial Unicode"/>
          <w:color w:val="000000"/>
        </w:rPr>
        <w:t>շրջանակներում</w:t>
      </w:r>
      <w:r w:rsidR="000C071A" w:rsidRPr="00753A8E">
        <w:rPr>
          <w:rFonts w:ascii="GHEA Grapalat" w:hAnsi="GHEA Grapalat" w:cs="Arial Unicode"/>
          <w:color w:val="000000"/>
          <w:lang w:val="de-DE"/>
        </w:rPr>
        <w:t xml:space="preserve">: </w:t>
      </w:r>
      <w:r w:rsidR="000C071A" w:rsidRPr="00753A8E">
        <w:rPr>
          <w:rFonts w:ascii="GHEA Grapalat" w:hAnsi="GHEA Grapalat" w:cs="Arial Unicode"/>
          <w:color w:val="000000"/>
          <w:lang w:val="en-US"/>
        </w:rPr>
        <w:t>Միաժամանակ</w:t>
      </w:r>
      <w:r w:rsidR="000C071A" w:rsidRPr="00753A8E">
        <w:rPr>
          <w:rFonts w:ascii="GHEA Grapalat" w:hAnsi="GHEA Grapalat" w:cs="Arial Unicode"/>
          <w:color w:val="000000"/>
          <w:lang w:val="de-DE"/>
        </w:rPr>
        <w:t xml:space="preserve"> </w:t>
      </w:r>
      <w:r w:rsidR="000C071A" w:rsidRPr="00753A8E">
        <w:rPr>
          <w:rFonts w:ascii="GHEA Grapalat" w:hAnsi="GHEA Grapalat" w:cs="Arial Unicode"/>
          <w:color w:val="000000"/>
          <w:lang w:val="en-US"/>
        </w:rPr>
        <w:t>օրենսդիրը</w:t>
      </w:r>
      <w:r w:rsidR="000C071A" w:rsidRPr="00753A8E">
        <w:rPr>
          <w:rFonts w:ascii="GHEA Grapalat" w:hAnsi="GHEA Grapalat" w:cs="Arial Unicode"/>
          <w:color w:val="000000"/>
          <w:lang w:val="de-DE"/>
        </w:rPr>
        <w:t xml:space="preserve"> </w:t>
      </w:r>
      <w:r w:rsidR="000C071A" w:rsidRPr="00753A8E">
        <w:rPr>
          <w:rFonts w:ascii="GHEA Grapalat" w:hAnsi="GHEA Grapalat" w:cs="Arial Unicode"/>
          <w:color w:val="000000"/>
          <w:lang w:val="en-US"/>
        </w:rPr>
        <w:t>սահմանել</w:t>
      </w:r>
      <w:r w:rsidR="000C071A" w:rsidRPr="00753A8E">
        <w:rPr>
          <w:rFonts w:ascii="GHEA Grapalat" w:hAnsi="GHEA Grapalat" w:cs="Arial Unicode"/>
          <w:color w:val="000000"/>
          <w:lang w:val="de-DE"/>
        </w:rPr>
        <w:t xml:space="preserve"> </w:t>
      </w:r>
      <w:r w:rsidR="000C071A" w:rsidRPr="00753A8E">
        <w:rPr>
          <w:rFonts w:ascii="GHEA Grapalat" w:hAnsi="GHEA Grapalat" w:cs="Arial Unicode"/>
          <w:color w:val="000000"/>
          <w:lang w:val="en-US"/>
        </w:rPr>
        <w:t>է</w:t>
      </w:r>
      <w:r w:rsidR="000C071A" w:rsidRPr="00753A8E">
        <w:rPr>
          <w:rFonts w:ascii="GHEA Grapalat" w:hAnsi="GHEA Grapalat" w:cs="Arial Unicode"/>
          <w:color w:val="000000"/>
          <w:lang w:val="de-DE"/>
        </w:rPr>
        <w:t xml:space="preserve">, </w:t>
      </w:r>
      <w:r w:rsidR="000C071A" w:rsidRPr="00753A8E">
        <w:rPr>
          <w:rFonts w:ascii="GHEA Grapalat" w:hAnsi="GHEA Grapalat" w:cs="Arial Unicode"/>
          <w:color w:val="000000"/>
          <w:lang w:val="en-US"/>
        </w:rPr>
        <w:t>որ</w:t>
      </w:r>
      <w:r w:rsidR="000C071A" w:rsidRPr="00753A8E">
        <w:rPr>
          <w:rFonts w:ascii="GHEA Grapalat" w:hAnsi="GHEA Grapalat" w:cs="Arial Unicode"/>
          <w:color w:val="000000"/>
          <w:lang w:val="de-DE"/>
        </w:rPr>
        <w:t xml:space="preserve"> </w:t>
      </w:r>
      <w:r w:rsidR="00027762" w:rsidRPr="00753A8E">
        <w:rPr>
          <w:rFonts w:ascii="GHEA Grapalat" w:hAnsi="GHEA Grapalat"/>
          <w:color w:val="000000"/>
          <w:lang w:val="en-US"/>
        </w:rPr>
        <w:t>պ</w:t>
      </w:r>
      <w:r w:rsidR="00027762" w:rsidRPr="00753A8E">
        <w:rPr>
          <w:rFonts w:ascii="GHEA Grapalat" w:hAnsi="GHEA Grapalat"/>
          <w:color w:val="000000"/>
        </w:rPr>
        <w:t>արտապանը</w:t>
      </w:r>
      <w:r w:rsidR="00027762" w:rsidRPr="00753A8E">
        <w:rPr>
          <w:rFonts w:ascii="GHEA Grapalat" w:hAnsi="GHEA Grapalat"/>
          <w:color w:val="000000"/>
          <w:lang w:val="de-DE"/>
        </w:rPr>
        <w:t xml:space="preserve"> </w:t>
      </w:r>
      <w:r w:rsidR="00027762" w:rsidRPr="00753A8E">
        <w:rPr>
          <w:rFonts w:ascii="GHEA Grapalat" w:hAnsi="GHEA Grapalat"/>
          <w:color w:val="000000"/>
        </w:rPr>
        <w:t>չի</w:t>
      </w:r>
      <w:r w:rsidR="00027762" w:rsidRPr="00753A8E">
        <w:rPr>
          <w:rFonts w:ascii="GHEA Grapalat" w:hAnsi="GHEA Grapalat"/>
          <w:color w:val="000000"/>
          <w:lang w:val="de-DE"/>
        </w:rPr>
        <w:t xml:space="preserve"> </w:t>
      </w:r>
      <w:r w:rsidR="00027762" w:rsidRPr="00753A8E">
        <w:rPr>
          <w:rFonts w:ascii="GHEA Grapalat" w:hAnsi="GHEA Grapalat"/>
          <w:color w:val="000000"/>
        </w:rPr>
        <w:t>կարող</w:t>
      </w:r>
      <w:r w:rsidR="00027762" w:rsidRPr="00753A8E">
        <w:rPr>
          <w:rFonts w:ascii="GHEA Grapalat" w:hAnsi="GHEA Grapalat"/>
          <w:color w:val="000000"/>
          <w:lang w:val="de-DE"/>
        </w:rPr>
        <w:t xml:space="preserve"> </w:t>
      </w:r>
      <w:r w:rsidR="00027762" w:rsidRPr="00753A8E">
        <w:rPr>
          <w:rFonts w:ascii="GHEA Grapalat" w:hAnsi="GHEA Grapalat"/>
          <w:color w:val="000000"/>
        </w:rPr>
        <w:t>ազատ</w:t>
      </w:r>
      <w:r w:rsidR="00027762" w:rsidRPr="00753A8E">
        <w:rPr>
          <w:rFonts w:ascii="GHEA Grapalat" w:hAnsi="GHEA Grapalat"/>
          <w:color w:val="000000"/>
          <w:lang w:val="de-DE"/>
        </w:rPr>
        <w:t xml:space="preserve"> </w:t>
      </w:r>
      <w:r w:rsidR="00027762" w:rsidRPr="00753A8E">
        <w:rPr>
          <w:rFonts w:ascii="GHEA Grapalat" w:hAnsi="GHEA Grapalat"/>
          <w:color w:val="000000"/>
        </w:rPr>
        <w:t>ճանաչվել</w:t>
      </w:r>
      <w:r w:rsidR="00027762" w:rsidRPr="00753A8E">
        <w:rPr>
          <w:rFonts w:ascii="GHEA Grapalat" w:hAnsi="GHEA Grapalat"/>
          <w:color w:val="000000"/>
          <w:lang w:val="de-DE"/>
        </w:rPr>
        <w:t xml:space="preserve">` </w:t>
      </w:r>
      <w:r w:rsidR="00027762" w:rsidRPr="00753A8E">
        <w:rPr>
          <w:rFonts w:ascii="GHEA Grapalat" w:hAnsi="GHEA Grapalat"/>
          <w:color w:val="000000"/>
        </w:rPr>
        <w:t>ալիմենտների</w:t>
      </w:r>
      <w:r w:rsidR="00027762" w:rsidRPr="00753A8E">
        <w:rPr>
          <w:rFonts w:ascii="GHEA Grapalat" w:hAnsi="GHEA Grapalat"/>
          <w:color w:val="000000"/>
          <w:lang w:val="de-DE"/>
        </w:rPr>
        <w:t xml:space="preserve"> </w:t>
      </w:r>
      <w:r w:rsidR="00027762" w:rsidRPr="00753A8E">
        <w:rPr>
          <w:rFonts w:ascii="GHEA Grapalat" w:hAnsi="GHEA Grapalat"/>
          <w:color w:val="000000"/>
        </w:rPr>
        <w:t>վճարումից</w:t>
      </w:r>
      <w:r w:rsidR="00027762" w:rsidRPr="00753A8E">
        <w:rPr>
          <w:rFonts w:ascii="GHEA Grapalat" w:hAnsi="GHEA Grapalat"/>
          <w:color w:val="000000"/>
          <w:lang w:val="de-DE"/>
        </w:rPr>
        <w:t xml:space="preserve">, </w:t>
      </w:r>
      <w:r w:rsidR="00027762" w:rsidRPr="00753A8E">
        <w:rPr>
          <w:rFonts w:ascii="GHEA Grapalat" w:hAnsi="GHEA Grapalat"/>
          <w:color w:val="000000"/>
        </w:rPr>
        <w:t>սնանկ</w:t>
      </w:r>
      <w:r w:rsidR="00027762" w:rsidRPr="00753A8E">
        <w:rPr>
          <w:rFonts w:ascii="GHEA Grapalat" w:hAnsi="GHEA Grapalat"/>
          <w:color w:val="000000"/>
          <w:lang w:val="de-DE"/>
        </w:rPr>
        <w:t xml:space="preserve"> </w:t>
      </w:r>
      <w:r w:rsidR="00027762" w:rsidRPr="00753A8E">
        <w:rPr>
          <w:rFonts w:ascii="GHEA Grapalat" w:hAnsi="GHEA Grapalat"/>
          <w:color w:val="000000"/>
        </w:rPr>
        <w:t>ճանաչելու</w:t>
      </w:r>
      <w:r w:rsidR="00027762" w:rsidRPr="00753A8E">
        <w:rPr>
          <w:rFonts w:ascii="GHEA Grapalat" w:hAnsi="GHEA Grapalat"/>
          <w:color w:val="000000"/>
          <w:lang w:val="de-DE"/>
        </w:rPr>
        <w:t xml:space="preserve"> </w:t>
      </w:r>
      <w:r w:rsidR="00027762" w:rsidRPr="00753A8E">
        <w:rPr>
          <w:rFonts w:ascii="GHEA Grapalat" w:hAnsi="GHEA Grapalat"/>
          <w:color w:val="000000"/>
        </w:rPr>
        <w:t>պահին</w:t>
      </w:r>
      <w:r w:rsidR="00027762" w:rsidRPr="00753A8E">
        <w:rPr>
          <w:rFonts w:ascii="GHEA Grapalat" w:hAnsi="GHEA Grapalat"/>
          <w:color w:val="000000"/>
          <w:lang w:val="de-DE"/>
        </w:rPr>
        <w:t xml:space="preserve"> </w:t>
      </w:r>
      <w:r w:rsidR="00027762" w:rsidRPr="00753A8E">
        <w:rPr>
          <w:rFonts w:ascii="GHEA Grapalat" w:hAnsi="GHEA Grapalat"/>
          <w:color w:val="000000"/>
        </w:rPr>
        <w:t>նախորդած</w:t>
      </w:r>
      <w:r w:rsidR="00027762" w:rsidRPr="00753A8E">
        <w:rPr>
          <w:rFonts w:ascii="GHEA Grapalat" w:hAnsi="GHEA Grapalat"/>
          <w:color w:val="000000"/>
          <w:lang w:val="de-DE"/>
        </w:rPr>
        <w:t xml:space="preserve"> </w:t>
      </w:r>
      <w:r w:rsidR="00027762" w:rsidRPr="00753A8E">
        <w:rPr>
          <w:rFonts w:ascii="GHEA Grapalat" w:hAnsi="GHEA Grapalat"/>
          <w:color w:val="000000"/>
        </w:rPr>
        <w:t>մեկ</w:t>
      </w:r>
      <w:r w:rsidR="00027762" w:rsidRPr="00753A8E">
        <w:rPr>
          <w:rFonts w:ascii="GHEA Grapalat" w:hAnsi="GHEA Grapalat"/>
          <w:color w:val="000000"/>
          <w:lang w:val="de-DE"/>
        </w:rPr>
        <w:t xml:space="preserve"> </w:t>
      </w:r>
      <w:r w:rsidR="00027762" w:rsidRPr="00753A8E">
        <w:rPr>
          <w:rFonts w:ascii="GHEA Grapalat" w:hAnsi="GHEA Grapalat"/>
          <w:color w:val="000000"/>
        </w:rPr>
        <w:t>տարվա</w:t>
      </w:r>
      <w:r w:rsidR="00027762" w:rsidRPr="00753A8E">
        <w:rPr>
          <w:rFonts w:ascii="GHEA Grapalat" w:hAnsi="GHEA Grapalat"/>
          <w:color w:val="000000"/>
          <w:lang w:val="de-DE"/>
        </w:rPr>
        <w:t xml:space="preserve"> </w:t>
      </w:r>
      <w:r w:rsidR="00027762" w:rsidRPr="00753A8E">
        <w:rPr>
          <w:rFonts w:ascii="GHEA Grapalat" w:hAnsi="GHEA Grapalat"/>
          <w:color w:val="000000"/>
        </w:rPr>
        <w:t>ընթացքում</w:t>
      </w:r>
      <w:r w:rsidR="00027762" w:rsidRPr="00753A8E">
        <w:rPr>
          <w:rFonts w:ascii="GHEA Grapalat" w:hAnsi="GHEA Grapalat"/>
          <w:color w:val="000000"/>
          <w:lang w:val="de-DE"/>
        </w:rPr>
        <w:t xml:space="preserve"> </w:t>
      </w:r>
      <w:r w:rsidR="00027762" w:rsidRPr="00753A8E">
        <w:rPr>
          <w:rFonts w:ascii="GHEA Grapalat" w:hAnsi="GHEA Grapalat"/>
          <w:color w:val="000000"/>
        </w:rPr>
        <w:t>հարկային</w:t>
      </w:r>
      <w:r w:rsidR="00027762" w:rsidRPr="00753A8E">
        <w:rPr>
          <w:rFonts w:ascii="GHEA Grapalat" w:hAnsi="GHEA Grapalat"/>
          <w:color w:val="000000"/>
          <w:lang w:val="de-DE"/>
        </w:rPr>
        <w:t xml:space="preserve"> </w:t>
      </w:r>
      <w:r w:rsidR="00027762" w:rsidRPr="00753A8E">
        <w:rPr>
          <w:rFonts w:ascii="GHEA Grapalat" w:hAnsi="GHEA Grapalat"/>
          <w:color w:val="000000"/>
        </w:rPr>
        <w:t>մարմիններից</w:t>
      </w:r>
      <w:r w:rsidR="00027762" w:rsidRPr="00753A8E">
        <w:rPr>
          <w:rFonts w:ascii="GHEA Grapalat" w:hAnsi="GHEA Grapalat"/>
          <w:color w:val="000000"/>
          <w:lang w:val="de-DE"/>
        </w:rPr>
        <w:t xml:space="preserve"> </w:t>
      </w:r>
      <w:r w:rsidR="00027762" w:rsidRPr="00753A8E">
        <w:rPr>
          <w:rFonts w:ascii="GHEA Grapalat" w:hAnsi="GHEA Grapalat"/>
          <w:color w:val="000000"/>
        </w:rPr>
        <w:t>թաքցրած</w:t>
      </w:r>
      <w:r w:rsidR="00027762" w:rsidRPr="00753A8E">
        <w:rPr>
          <w:rFonts w:ascii="GHEA Grapalat" w:hAnsi="GHEA Grapalat"/>
          <w:color w:val="000000"/>
          <w:lang w:val="de-DE"/>
        </w:rPr>
        <w:t xml:space="preserve"> </w:t>
      </w:r>
      <w:r w:rsidR="00027762" w:rsidRPr="00753A8E">
        <w:rPr>
          <w:rFonts w:ascii="GHEA Grapalat" w:hAnsi="GHEA Grapalat"/>
          <w:color w:val="000000"/>
        </w:rPr>
        <w:t>պարտավորությունների</w:t>
      </w:r>
      <w:r w:rsidR="00027762" w:rsidRPr="00753A8E">
        <w:rPr>
          <w:rFonts w:ascii="GHEA Grapalat" w:hAnsi="GHEA Grapalat"/>
          <w:color w:val="000000"/>
          <w:lang w:val="de-DE"/>
        </w:rPr>
        <w:t xml:space="preserve"> </w:t>
      </w:r>
      <w:r w:rsidR="00027762" w:rsidRPr="00753A8E">
        <w:rPr>
          <w:rFonts w:ascii="GHEA Grapalat" w:hAnsi="GHEA Grapalat"/>
          <w:color w:val="000000"/>
        </w:rPr>
        <w:t>վճարումներից</w:t>
      </w:r>
      <w:r w:rsidR="00027762" w:rsidRPr="00753A8E">
        <w:rPr>
          <w:rFonts w:ascii="GHEA Grapalat" w:hAnsi="GHEA Grapalat"/>
          <w:color w:val="000000"/>
          <w:lang w:val="de-DE"/>
        </w:rPr>
        <w:t xml:space="preserve">, </w:t>
      </w:r>
      <w:r w:rsidR="00027762" w:rsidRPr="00753A8E">
        <w:rPr>
          <w:rFonts w:ascii="GHEA Grapalat" w:hAnsi="GHEA Grapalat"/>
          <w:color w:val="000000"/>
        </w:rPr>
        <w:t>կյանքի</w:t>
      </w:r>
      <w:r w:rsidR="00027762" w:rsidRPr="00753A8E">
        <w:rPr>
          <w:rFonts w:ascii="GHEA Grapalat" w:hAnsi="GHEA Grapalat"/>
          <w:color w:val="000000"/>
          <w:lang w:val="de-DE"/>
        </w:rPr>
        <w:t xml:space="preserve"> </w:t>
      </w:r>
      <w:r w:rsidR="00027762" w:rsidRPr="00753A8E">
        <w:rPr>
          <w:rFonts w:ascii="GHEA Grapalat" w:hAnsi="GHEA Grapalat"/>
          <w:color w:val="000000"/>
        </w:rPr>
        <w:t>և</w:t>
      </w:r>
      <w:r w:rsidR="00027762" w:rsidRPr="00753A8E">
        <w:rPr>
          <w:rFonts w:ascii="GHEA Grapalat" w:hAnsi="GHEA Grapalat"/>
          <w:color w:val="000000"/>
          <w:lang w:val="de-DE"/>
        </w:rPr>
        <w:t xml:space="preserve"> </w:t>
      </w:r>
      <w:r w:rsidR="00027762" w:rsidRPr="00753A8E">
        <w:rPr>
          <w:rFonts w:ascii="GHEA Grapalat" w:hAnsi="GHEA Grapalat"/>
          <w:color w:val="000000"/>
        </w:rPr>
        <w:t>առողջությանը</w:t>
      </w:r>
      <w:r w:rsidR="00027762" w:rsidRPr="00753A8E">
        <w:rPr>
          <w:rFonts w:ascii="GHEA Grapalat" w:hAnsi="GHEA Grapalat"/>
          <w:color w:val="000000"/>
          <w:lang w:val="de-DE"/>
        </w:rPr>
        <w:t xml:space="preserve"> </w:t>
      </w:r>
      <w:r w:rsidR="00027762" w:rsidRPr="00753A8E">
        <w:rPr>
          <w:rFonts w:ascii="GHEA Grapalat" w:hAnsi="GHEA Grapalat"/>
          <w:color w:val="000000"/>
        </w:rPr>
        <w:t>պատճառված</w:t>
      </w:r>
      <w:r w:rsidR="00027762" w:rsidRPr="00753A8E">
        <w:rPr>
          <w:rFonts w:ascii="GHEA Grapalat" w:hAnsi="GHEA Grapalat"/>
          <w:color w:val="000000"/>
          <w:lang w:val="de-DE"/>
        </w:rPr>
        <w:t xml:space="preserve"> </w:t>
      </w:r>
      <w:r w:rsidR="00027762" w:rsidRPr="00753A8E">
        <w:rPr>
          <w:rFonts w:ascii="GHEA Grapalat" w:hAnsi="GHEA Grapalat"/>
          <w:color w:val="000000"/>
        </w:rPr>
        <w:t>վնասներից</w:t>
      </w:r>
      <w:r w:rsidR="00027762" w:rsidRPr="00753A8E">
        <w:rPr>
          <w:rFonts w:ascii="GHEA Grapalat" w:hAnsi="GHEA Grapalat"/>
          <w:color w:val="000000"/>
          <w:lang w:val="de-DE"/>
        </w:rPr>
        <w:t xml:space="preserve"> </w:t>
      </w:r>
      <w:r w:rsidR="00027762" w:rsidRPr="00753A8E">
        <w:rPr>
          <w:rFonts w:ascii="GHEA Grapalat" w:hAnsi="GHEA Grapalat"/>
          <w:color w:val="000000"/>
        </w:rPr>
        <w:t>առաջացող</w:t>
      </w:r>
      <w:r w:rsidR="00027762" w:rsidRPr="00753A8E">
        <w:rPr>
          <w:rFonts w:ascii="GHEA Grapalat" w:hAnsi="GHEA Grapalat"/>
          <w:color w:val="000000"/>
          <w:lang w:val="de-DE"/>
        </w:rPr>
        <w:t xml:space="preserve"> </w:t>
      </w:r>
      <w:r w:rsidR="00027762" w:rsidRPr="00753A8E">
        <w:rPr>
          <w:rFonts w:ascii="GHEA Grapalat" w:hAnsi="GHEA Grapalat"/>
          <w:color w:val="000000"/>
        </w:rPr>
        <w:t>պարտավորություններից</w:t>
      </w:r>
      <w:r w:rsidR="00027762" w:rsidRPr="00753A8E">
        <w:rPr>
          <w:rFonts w:ascii="GHEA Grapalat" w:hAnsi="GHEA Grapalat"/>
          <w:color w:val="000000"/>
          <w:lang w:val="de-DE"/>
        </w:rPr>
        <w:t xml:space="preserve">, </w:t>
      </w:r>
      <w:r w:rsidR="00027762" w:rsidRPr="00753A8E">
        <w:rPr>
          <w:rFonts w:ascii="GHEA Grapalat" w:hAnsi="GHEA Grapalat"/>
          <w:color w:val="000000"/>
        </w:rPr>
        <w:t>հանցագործությամբ</w:t>
      </w:r>
      <w:r w:rsidR="00027762" w:rsidRPr="00753A8E">
        <w:rPr>
          <w:rFonts w:ascii="GHEA Grapalat" w:hAnsi="GHEA Grapalat"/>
          <w:color w:val="000000"/>
          <w:lang w:val="de-DE"/>
        </w:rPr>
        <w:t xml:space="preserve"> </w:t>
      </w:r>
      <w:r w:rsidR="00027762" w:rsidRPr="00753A8E">
        <w:rPr>
          <w:rFonts w:ascii="GHEA Grapalat" w:hAnsi="GHEA Grapalat"/>
          <w:color w:val="000000"/>
        </w:rPr>
        <w:t>պատճառված</w:t>
      </w:r>
      <w:r w:rsidR="00027762" w:rsidRPr="00753A8E">
        <w:rPr>
          <w:rFonts w:ascii="GHEA Grapalat" w:hAnsi="GHEA Grapalat"/>
          <w:color w:val="000000"/>
          <w:lang w:val="de-DE"/>
        </w:rPr>
        <w:t xml:space="preserve"> </w:t>
      </w:r>
      <w:r w:rsidR="00027762" w:rsidRPr="00753A8E">
        <w:rPr>
          <w:rFonts w:ascii="GHEA Grapalat" w:hAnsi="GHEA Grapalat"/>
          <w:color w:val="000000"/>
        </w:rPr>
        <w:t>վնասի</w:t>
      </w:r>
      <w:r w:rsidR="00027762" w:rsidRPr="00753A8E">
        <w:rPr>
          <w:rFonts w:ascii="GHEA Grapalat" w:hAnsi="GHEA Grapalat"/>
          <w:color w:val="000000"/>
          <w:lang w:val="de-DE"/>
        </w:rPr>
        <w:t xml:space="preserve"> </w:t>
      </w:r>
      <w:r w:rsidR="00027762" w:rsidRPr="00753A8E">
        <w:rPr>
          <w:rFonts w:ascii="GHEA Grapalat" w:hAnsi="GHEA Grapalat"/>
          <w:color w:val="000000"/>
        </w:rPr>
        <w:t>հատուցման</w:t>
      </w:r>
      <w:r w:rsidR="00027762" w:rsidRPr="00753A8E">
        <w:rPr>
          <w:rFonts w:ascii="GHEA Grapalat" w:hAnsi="GHEA Grapalat"/>
          <w:color w:val="000000"/>
          <w:lang w:val="de-DE"/>
        </w:rPr>
        <w:t xml:space="preserve"> </w:t>
      </w:r>
      <w:r w:rsidR="00027762" w:rsidRPr="00753A8E">
        <w:rPr>
          <w:rFonts w:ascii="GHEA Grapalat" w:hAnsi="GHEA Grapalat"/>
          <w:color w:val="000000"/>
        </w:rPr>
        <w:t>պարտավորություններից</w:t>
      </w:r>
      <w:r w:rsidR="00027762" w:rsidRPr="00753A8E">
        <w:rPr>
          <w:rFonts w:ascii="GHEA Grapalat" w:hAnsi="GHEA Grapalat"/>
          <w:color w:val="000000"/>
          <w:lang w:val="de-DE"/>
        </w:rPr>
        <w:t>:</w:t>
      </w:r>
    </w:p>
    <w:p w14:paraId="60A29DA6" w14:textId="4ED2686E" w:rsidR="00027762" w:rsidRPr="00753A8E" w:rsidRDefault="00892C69" w:rsidP="00753A8E">
      <w:pPr>
        <w:pStyle w:val="NormalWeb"/>
        <w:shd w:val="clear" w:color="auto" w:fill="FFFFFF"/>
        <w:spacing w:before="0" w:beforeAutospacing="0" w:after="0" w:afterAutospacing="0"/>
        <w:ind w:firstLine="567"/>
        <w:jc w:val="both"/>
        <w:rPr>
          <w:rFonts w:ascii="GHEA Grapalat" w:hAnsi="GHEA Grapalat" w:cs="Arial Unicode"/>
          <w:color w:val="000000"/>
          <w:lang w:val="de-DE"/>
        </w:rPr>
      </w:pPr>
      <w:r w:rsidRPr="00753A8E">
        <w:rPr>
          <w:rFonts w:ascii="GHEA Grapalat" w:hAnsi="GHEA Grapalat"/>
          <w:color w:val="000000"/>
          <w:lang w:val="de-DE"/>
        </w:rPr>
        <w:t>Բացի վերոհիշյալ դեպքերը, ներկայումս օրենսդիրը</w:t>
      </w:r>
      <w:r w:rsidR="00F95905" w:rsidRPr="00753A8E">
        <w:rPr>
          <w:rFonts w:ascii="GHEA Grapalat" w:hAnsi="GHEA Grapalat"/>
          <w:color w:val="000000"/>
          <w:lang w:val="de-DE"/>
        </w:rPr>
        <w:t>, հիմք ընդունելով խնդրո առարկայի վերաբերյալ ՀՀ սահմանադրական դատարանի դիրքորոշումը,</w:t>
      </w:r>
      <w:r w:rsidRPr="00753A8E">
        <w:rPr>
          <w:rFonts w:ascii="GHEA Grapalat" w:hAnsi="GHEA Grapalat"/>
          <w:color w:val="000000"/>
          <w:lang w:val="de-DE"/>
        </w:rPr>
        <w:t xml:space="preserve"> այս բացառությունների շարքում ավելացրել է ևս մեկը</w:t>
      </w:r>
      <w:r w:rsidR="004D187C" w:rsidRPr="00753A8E">
        <w:rPr>
          <w:rFonts w:ascii="GHEA Grapalat" w:hAnsi="GHEA Grapalat"/>
          <w:color w:val="000000"/>
          <w:lang w:val="de-DE"/>
        </w:rPr>
        <w:t xml:space="preserve">՝ սահմանելով, որ </w:t>
      </w:r>
      <w:r w:rsidR="004D187C" w:rsidRPr="00753A8E">
        <w:rPr>
          <w:rFonts w:ascii="GHEA Grapalat" w:hAnsi="GHEA Grapalat"/>
          <w:color w:val="000000"/>
          <w:lang w:val="en-US"/>
        </w:rPr>
        <w:t>պ</w:t>
      </w:r>
      <w:r w:rsidR="004D187C" w:rsidRPr="00753A8E">
        <w:rPr>
          <w:rFonts w:ascii="GHEA Grapalat" w:hAnsi="GHEA Grapalat"/>
          <w:color w:val="000000"/>
        </w:rPr>
        <w:t>արտապանը</w:t>
      </w:r>
      <w:r w:rsidR="004D187C" w:rsidRPr="00753A8E">
        <w:rPr>
          <w:rFonts w:ascii="GHEA Grapalat" w:hAnsi="GHEA Grapalat"/>
          <w:color w:val="000000"/>
          <w:lang w:val="de-DE"/>
        </w:rPr>
        <w:t xml:space="preserve"> </w:t>
      </w:r>
      <w:r w:rsidR="004D187C" w:rsidRPr="00753A8E">
        <w:rPr>
          <w:rFonts w:ascii="GHEA Grapalat" w:hAnsi="GHEA Grapalat"/>
          <w:color w:val="000000"/>
        </w:rPr>
        <w:t>չի</w:t>
      </w:r>
      <w:r w:rsidR="004D187C" w:rsidRPr="00753A8E">
        <w:rPr>
          <w:rFonts w:ascii="GHEA Grapalat" w:hAnsi="GHEA Grapalat"/>
          <w:color w:val="000000"/>
          <w:lang w:val="de-DE"/>
        </w:rPr>
        <w:t xml:space="preserve"> </w:t>
      </w:r>
      <w:r w:rsidR="004D187C" w:rsidRPr="00753A8E">
        <w:rPr>
          <w:rFonts w:ascii="GHEA Grapalat" w:hAnsi="GHEA Grapalat"/>
          <w:color w:val="000000"/>
        </w:rPr>
        <w:t>կարող</w:t>
      </w:r>
      <w:r w:rsidR="004D187C" w:rsidRPr="00753A8E">
        <w:rPr>
          <w:rFonts w:ascii="GHEA Grapalat" w:hAnsi="GHEA Grapalat"/>
          <w:color w:val="000000"/>
          <w:lang w:val="de-DE"/>
        </w:rPr>
        <w:t xml:space="preserve"> </w:t>
      </w:r>
      <w:r w:rsidR="004D187C" w:rsidRPr="00753A8E">
        <w:rPr>
          <w:rFonts w:ascii="GHEA Grapalat" w:hAnsi="GHEA Grapalat"/>
          <w:color w:val="000000"/>
        </w:rPr>
        <w:t>ազատ</w:t>
      </w:r>
      <w:r w:rsidR="004D187C" w:rsidRPr="00753A8E">
        <w:rPr>
          <w:rFonts w:ascii="GHEA Grapalat" w:hAnsi="GHEA Grapalat"/>
          <w:color w:val="000000"/>
          <w:lang w:val="de-DE"/>
        </w:rPr>
        <w:t xml:space="preserve"> </w:t>
      </w:r>
      <w:r w:rsidR="004D187C" w:rsidRPr="00753A8E">
        <w:rPr>
          <w:rFonts w:ascii="GHEA Grapalat" w:hAnsi="GHEA Grapalat"/>
          <w:color w:val="000000"/>
        </w:rPr>
        <w:t>ճանաչվել</w:t>
      </w:r>
      <w:r w:rsidR="004D187C" w:rsidRPr="00753A8E">
        <w:rPr>
          <w:rFonts w:ascii="GHEA Grapalat" w:hAnsi="GHEA Grapalat"/>
          <w:color w:val="000000"/>
          <w:lang w:val="de-DE"/>
        </w:rPr>
        <w:t xml:space="preserve"> այն պարտավորություններից, որոնցից բխող պահանջները չեն ներկայացվել պարտատերերից անկախ պատճառներով` հարգելի ճանաչված դեպքերում: Այլ կերպ ասած՝ երբ առկա են օրենքով նախատեսված բացառությունները, ապա պարտատերերը </w:t>
      </w:r>
      <w:r w:rsidR="002C3CBB" w:rsidRPr="00753A8E">
        <w:rPr>
          <w:rFonts w:ascii="GHEA Grapalat" w:hAnsi="GHEA Grapalat"/>
          <w:color w:val="000000"/>
          <w:lang w:val="de-DE"/>
        </w:rPr>
        <w:t xml:space="preserve">իրավունք ունեն </w:t>
      </w:r>
      <w:r w:rsidR="002C3CBB" w:rsidRPr="00753A8E">
        <w:rPr>
          <w:rFonts w:ascii="GHEA Grapalat" w:hAnsi="GHEA Grapalat" w:cs="Arial Unicode"/>
          <w:color w:val="000000"/>
        </w:rPr>
        <w:t>հետագայում</w:t>
      </w:r>
      <w:r w:rsidR="002C3CBB" w:rsidRPr="00753A8E">
        <w:rPr>
          <w:rFonts w:ascii="GHEA Grapalat" w:hAnsi="GHEA Grapalat"/>
          <w:color w:val="000000"/>
          <w:lang w:val="de-DE"/>
        </w:rPr>
        <w:t xml:space="preserve"> </w:t>
      </w:r>
      <w:r w:rsidR="002C3CBB" w:rsidRPr="00753A8E">
        <w:rPr>
          <w:rFonts w:ascii="GHEA Grapalat" w:hAnsi="GHEA Grapalat" w:cs="Arial Unicode"/>
          <w:color w:val="000000"/>
        </w:rPr>
        <w:t>առողջացած</w:t>
      </w:r>
      <w:r w:rsidR="002C3CBB" w:rsidRPr="00753A8E">
        <w:rPr>
          <w:rFonts w:ascii="GHEA Grapalat" w:hAnsi="GHEA Grapalat"/>
          <w:color w:val="000000"/>
          <w:lang w:val="de-DE"/>
        </w:rPr>
        <w:t xml:space="preserve"> </w:t>
      </w:r>
      <w:r w:rsidR="002C3CBB" w:rsidRPr="00753A8E">
        <w:rPr>
          <w:rFonts w:ascii="GHEA Grapalat" w:hAnsi="GHEA Grapalat" w:cs="Arial Unicode"/>
          <w:color w:val="000000"/>
        </w:rPr>
        <w:t>անձի</w:t>
      </w:r>
      <w:r w:rsidR="002C3CBB" w:rsidRPr="00753A8E">
        <w:rPr>
          <w:rFonts w:ascii="GHEA Grapalat" w:hAnsi="GHEA Grapalat"/>
          <w:color w:val="000000"/>
          <w:lang w:val="de-DE"/>
        </w:rPr>
        <w:t xml:space="preserve"> </w:t>
      </w:r>
      <w:r w:rsidR="002C3CBB" w:rsidRPr="00753A8E">
        <w:rPr>
          <w:rFonts w:ascii="GHEA Grapalat" w:hAnsi="GHEA Grapalat" w:cs="Arial Unicode"/>
          <w:color w:val="000000"/>
        </w:rPr>
        <w:t>նկատմամբ</w:t>
      </w:r>
      <w:r w:rsidR="002C3CBB" w:rsidRPr="00753A8E">
        <w:rPr>
          <w:rFonts w:ascii="GHEA Grapalat" w:hAnsi="GHEA Grapalat" w:cs="Arial Unicode"/>
          <w:color w:val="000000"/>
          <w:lang w:val="de-DE"/>
        </w:rPr>
        <w:t xml:space="preserve"> </w:t>
      </w:r>
      <w:r w:rsidR="002C3CBB" w:rsidRPr="00753A8E">
        <w:rPr>
          <w:rFonts w:ascii="GHEA Grapalat" w:hAnsi="GHEA Grapalat" w:cs="Arial Unicode"/>
          <w:color w:val="000000"/>
          <w:lang w:val="en-US"/>
        </w:rPr>
        <w:t>ներկայացնելու</w:t>
      </w:r>
      <w:r w:rsidR="002C3CBB" w:rsidRPr="00753A8E">
        <w:rPr>
          <w:rFonts w:ascii="GHEA Grapalat" w:hAnsi="GHEA Grapalat" w:cs="Arial Unicode"/>
          <w:color w:val="000000"/>
          <w:lang w:val="de-DE"/>
        </w:rPr>
        <w:t xml:space="preserve"> </w:t>
      </w:r>
      <w:r w:rsidR="002C3CBB" w:rsidRPr="00753A8E">
        <w:rPr>
          <w:rFonts w:ascii="GHEA Grapalat" w:hAnsi="GHEA Grapalat" w:cs="Arial Unicode"/>
          <w:color w:val="000000"/>
          <w:lang w:val="en-US"/>
        </w:rPr>
        <w:t>իրենց</w:t>
      </w:r>
      <w:r w:rsidR="002C3CBB" w:rsidRPr="00753A8E">
        <w:rPr>
          <w:rFonts w:ascii="GHEA Grapalat" w:hAnsi="GHEA Grapalat" w:cs="Arial Unicode"/>
          <w:color w:val="000000"/>
          <w:lang w:val="de-DE"/>
        </w:rPr>
        <w:t xml:space="preserve"> </w:t>
      </w:r>
      <w:r w:rsidR="002C3CBB" w:rsidRPr="00753A8E">
        <w:rPr>
          <w:rFonts w:ascii="GHEA Grapalat" w:hAnsi="GHEA Grapalat" w:cs="Arial Unicode"/>
          <w:color w:val="000000"/>
          <w:lang w:val="en-US"/>
        </w:rPr>
        <w:t>պահանջները</w:t>
      </w:r>
      <w:r w:rsidR="002C3CBB" w:rsidRPr="00753A8E">
        <w:rPr>
          <w:rFonts w:ascii="GHEA Grapalat" w:hAnsi="GHEA Grapalat" w:cs="Arial Unicode"/>
          <w:color w:val="000000"/>
          <w:lang w:val="de-DE"/>
        </w:rPr>
        <w:t>:</w:t>
      </w:r>
    </w:p>
    <w:p w14:paraId="0AA4751C" w14:textId="14D37A40" w:rsidR="002C3CBB" w:rsidRPr="00753A8E" w:rsidRDefault="00BA0413" w:rsidP="00753A8E">
      <w:pPr>
        <w:pStyle w:val="NormalWeb"/>
        <w:shd w:val="clear" w:color="auto" w:fill="FFFFFF"/>
        <w:spacing w:before="0" w:beforeAutospacing="0" w:after="0" w:afterAutospacing="0"/>
        <w:ind w:firstLine="567"/>
        <w:jc w:val="both"/>
        <w:rPr>
          <w:rFonts w:ascii="GHEA Grapalat" w:hAnsi="GHEA Grapalat" w:cs="Sylfaen"/>
          <w:iCs/>
          <w:lang w:val="de-DE"/>
        </w:rPr>
      </w:pPr>
      <w:r w:rsidRPr="00753A8E">
        <w:rPr>
          <w:rFonts w:ascii="GHEA Grapalat" w:hAnsi="GHEA Grapalat"/>
          <w:color w:val="000000"/>
          <w:lang w:val="de-DE"/>
        </w:rPr>
        <w:t xml:space="preserve">Վճռաբեկ դատարանը փաստում է, որ </w:t>
      </w:r>
      <w:r w:rsidRPr="00753A8E">
        <w:rPr>
          <w:rFonts w:ascii="GHEA Grapalat" w:hAnsi="GHEA Grapalat" w:cs="Sylfaen"/>
          <w:lang w:val="hy-AM"/>
        </w:rPr>
        <w:t>ՀՀ սահմանադրական դատարանի 27</w:t>
      </w:r>
      <w:r w:rsidRPr="00753A8E">
        <w:rPr>
          <w:rFonts w:ascii="GHEA Grapalat" w:eastAsia="MS Mincho" w:hAnsi="GHEA Grapalat" w:cs="MS Mincho"/>
          <w:lang w:val="hy-AM"/>
        </w:rPr>
        <w:t>.</w:t>
      </w:r>
      <w:r w:rsidRPr="00753A8E">
        <w:rPr>
          <w:rFonts w:ascii="GHEA Grapalat" w:hAnsi="GHEA Grapalat"/>
          <w:lang w:val="hy-AM"/>
        </w:rPr>
        <w:t>01</w:t>
      </w:r>
      <w:r w:rsidRPr="00753A8E">
        <w:rPr>
          <w:rFonts w:ascii="GHEA Grapalat" w:eastAsia="MS Mincho" w:hAnsi="GHEA Grapalat" w:cs="MS Mincho"/>
          <w:lang w:val="hy-AM"/>
        </w:rPr>
        <w:t>.</w:t>
      </w:r>
      <w:r w:rsidRPr="00753A8E">
        <w:rPr>
          <w:rFonts w:ascii="GHEA Grapalat" w:hAnsi="GHEA Grapalat"/>
          <w:lang w:val="hy-AM"/>
        </w:rPr>
        <w:t xml:space="preserve">2015 թվականի թիվ ՍԴՈ-1189 որոշմամբ «Սնանկության մասին» ՀՀ օրենքի 90-րդ հոդվածի 2-րդ մասի 2-րդ պարբերության «...և այդ պարտատերերը զրկվում են հետագայում առողջացած անձի նկատմամբ պահանջներ ներկայացնելու իրավունքից, բացառությամբ սույն հոդվածի երրորդ և չորրորդ մասերով նախատեսված դեպքերի» դրույթը` համակարգային առումով փոխկապակցված նույն հոդվածի 4-րդ մասի հետ, այն մասով, որով դատարանի կողմից հարգելի ճանաչված դեպքերում բացառություն չի նախատեսում նաև ավարտված սնանկության գործի շրջանակներում պահանջ չներկայացրած պարտատերերի համար, նրանց նկատմամբ սահմանելով իրավունքի պաշտպանության ոչ համաչափ սահմանափակում, </w:t>
      </w:r>
      <w:r w:rsidRPr="00753A8E">
        <w:rPr>
          <w:rFonts w:ascii="GHEA Grapalat" w:hAnsi="GHEA Grapalat" w:cs="Sylfaen"/>
          <w:iCs/>
          <w:lang w:val="hy-AM"/>
        </w:rPr>
        <w:t>ճանաչվել է հակասահմանադրական և անվավեր։</w:t>
      </w:r>
    </w:p>
    <w:p w14:paraId="1005AE0A" w14:textId="53F0915E" w:rsidR="00BA0413" w:rsidRPr="00753A8E" w:rsidRDefault="00BA0413" w:rsidP="00753A8E">
      <w:pPr>
        <w:pStyle w:val="NormalWeb"/>
        <w:shd w:val="clear" w:color="auto" w:fill="FFFFFF"/>
        <w:spacing w:before="0" w:beforeAutospacing="0" w:after="0" w:afterAutospacing="0"/>
        <w:ind w:firstLine="567"/>
        <w:jc w:val="both"/>
        <w:rPr>
          <w:rFonts w:ascii="GHEA Grapalat" w:hAnsi="GHEA Grapalat" w:cs="Sylfaen"/>
          <w:iCs/>
          <w:lang w:val="de-DE"/>
        </w:rPr>
      </w:pPr>
      <w:r w:rsidRPr="00753A8E">
        <w:rPr>
          <w:rFonts w:ascii="GHEA Grapalat" w:hAnsi="GHEA Grapalat" w:cs="Sylfaen"/>
          <w:iCs/>
          <w:lang w:val="en-US"/>
        </w:rPr>
        <w:t>Միաժամանակ</w:t>
      </w:r>
      <w:r w:rsidRPr="00753A8E">
        <w:rPr>
          <w:rFonts w:ascii="GHEA Grapalat" w:hAnsi="GHEA Grapalat" w:cs="Sylfaen"/>
          <w:iCs/>
          <w:lang w:val="de-DE"/>
        </w:rPr>
        <w:t xml:space="preserve"> </w:t>
      </w:r>
      <w:r w:rsidRPr="00753A8E">
        <w:rPr>
          <w:rFonts w:ascii="GHEA Grapalat" w:hAnsi="GHEA Grapalat" w:cs="Sylfaen"/>
          <w:iCs/>
          <w:lang w:val="en-US"/>
        </w:rPr>
        <w:t>Վճռաբեկ</w:t>
      </w:r>
      <w:r w:rsidRPr="00753A8E">
        <w:rPr>
          <w:rFonts w:ascii="GHEA Grapalat" w:hAnsi="GHEA Grapalat" w:cs="Sylfaen"/>
          <w:iCs/>
          <w:lang w:val="de-DE"/>
        </w:rPr>
        <w:t xml:space="preserve"> </w:t>
      </w:r>
      <w:r w:rsidRPr="00753A8E">
        <w:rPr>
          <w:rFonts w:ascii="GHEA Grapalat" w:hAnsi="GHEA Grapalat" w:cs="Sylfaen"/>
          <w:iCs/>
          <w:lang w:val="en-US"/>
        </w:rPr>
        <w:t>դատարանը</w:t>
      </w:r>
      <w:r w:rsidRPr="00753A8E">
        <w:rPr>
          <w:rFonts w:ascii="GHEA Grapalat" w:hAnsi="GHEA Grapalat" w:cs="Sylfaen"/>
          <w:iCs/>
          <w:lang w:val="de-DE"/>
        </w:rPr>
        <w:t xml:space="preserve"> </w:t>
      </w:r>
      <w:r w:rsidRPr="00753A8E">
        <w:rPr>
          <w:rFonts w:ascii="GHEA Grapalat" w:hAnsi="GHEA Grapalat" w:cs="Sylfaen"/>
          <w:iCs/>
          <w:lang w:val="en-US"/>
        </w:rPr>
        <w:t>հարկ</w:t>
      </w:r>
      <w:r w:rsidRPr="00753A8E">
        <w:rPr>
          <w:rFonts w:ascii="GHEA Grapalat" w:hAnsi="GHEA Grapalat" w:cs="Sylfaen"/>
          <w:iCs/>
          <w:lang w:val="de-DE"/>
        </w:rPr>
        <w:t xml:space="preserve"> </w:t>
      </w:r>
      <w:r w:rsidRPr="00753A8E">
        <w:rPr>
          <w:rFonts w:ascii="GHEA Grapalat" w:hAnsi="GHEA Grapalat" w:cs="Sylfaen"/>
          <w:iCs/>
          <w:lang w:val="en-US"/>
        </w:rPr>
        <w:t>է</w:t>
      </w:r>
      <w:r w:rsidRPr="00753A8E">
        <w:rPr>
          <w:rFonts w:ascii="GHEA Grapalat" w:hAnsi="GHEA Grapalat" w:cs="Sylfaen"/>
          <w:iCs/>
          <w:lang w:val="de-DE"/>
        </w:rPr>
        <w:t xml:space="preserve"> </w:t>
      </w:r>
      <w:r w:rsidRPr="00753A8E">
        <w:rPr>
          <w:rFonts w:ascii="GHEA Grapalat" w:hAnsi="GHEA Grapalat" w:cs="Sylfaen"/>
          <w:iCs/>
          <w:lang w:val="en-US"/>
        </w:rPr>
        <w:t>համարում</w:t>
      </w:r>
      <w:r w:rsidRPr="00753A8E">
        <w:rPr>
          <w:rFonts w:ascii="GHEA Grapalat" w:hAnsi="GHEA Grapalat" w:cs="Sylfaen"/>
          <w:iCs/>
          <w:lang w:val="de-DE"/>
        </w:rPr>
        <w:t xml:space="preserve"> </w:t>
      </w:r>
      <w:r w:rsidRPr="00753A8E">
        <w:rPr>
          <w:rFonts w:ascii="GHEA Grapalat" w:hAnsi="GHEA Grapalat" w:cs="Sylfaen"/>
          <w:iCs/>
          <w:lang w:val="en-US"/>
        </w:rPr>
        <w:t>ընդգծել</w:t>
      </w:r>
      <w:r w:rsidRPr="00753A8E">
        <w:rPr>
          <w:rFonts w:ascii="GHEA Grapalat" w:hAnsi="GHEA Grapalat" w:cs="Sylfaen"/>
          <w:iCs/>
          <w:lang w:val="de-DE"/>
        </w:rPr>
        <w:t xml:space="preserve">, </w:t>
      </w:r>
      <w:r w:rsidRPr="00753A8E">
        <w:rPr>
          <w:rFonts w:ascii="GHEA Grapalat" w:hAnsi="GHEA Grapalat" w:cs="Sylfaen"/>
          <w:iCs/>
          <w:lang w:val="en-US"/>
        </w:rPr>
        <w:t>որ</w:t>
      </w:r>
      <w:r w:rsidRPr="00753A8E">
        <w:rPr>
          <w:rFonts w:ascii="GHEA Grapalat" w:hAnsi="GHEA Grapalat" w:cs="Sylfaen"/>
          <w:iCs/>
          <w:lang w:val="de-DE"/>
        </w:rPr>
        <w:t xml:space="preserve"> </w:t>
      </w:r>
      <w:r w:rsidRPr="00753A8E">
        <w:rPr>
          <w:rFonts w:ascii="GHEA Grapalat" w:hAnsi="GHEA Grapalat" w:cs="Sylfaen"/>
          <w:iCs/>
          <w:lang w:val="en-US"/>
        </w:rPr>
        <w:t>վերոհիշյալ</w:t>
      </w:r>
      <w:r w:rsidRPr="00753A8E">
        <w:rPr>
          <w:rFonts w:ascii="GHEA Grapalat" w:hAnsi="GHEA Grapalat" w:cs="Sylfaen"/>
          <w:iCs/>
          <w:lang w:val="de-DE"/>
        </w:rPr>
        <w:t xml:space="preserve"> </w:t>
      </w:r>
      <w:r w:rsidRPr="00753A8E">
        <w:rPr>
          <w:rFonts w:ascii="GHEA Grapalat" w:hAnsi="GHEA Grapalat" w:cs="Sylfaen"/>
          <w:iCs/>
          <w:lang w:val="en-US"/>
        </w:rPr>
        <w:t>որոշմամբ</w:t>
      </w:r>
      <w:r w:rsidRPr="00753A8E">
        <w:rPr>
          <w:rFonts w:ascii="GHEA Grapalat" w:hAnsi="GHEA Grapalat" w:cs="Sylfaen"/>
          <w:iCs/>
          <w:lang w:val="de-DE"/>
        </w:rPr>
        <w:t xml:space="preserve"> </w:t>
      </w:r>
      <w:r w:rsidRPr="00753A8E">
        <w:rPr>
          <w:rFonts w:ascii="GHEA Grapalat" w:hAnsi="GHEA Grapalat" w:cs="Sylfaen"/>
          <w:iCs/>
          <w:lang w:val="en-US"/>
        </w:rPr>
        <w:t>ՀՀ</w:t>
      </w:r>
      <w:r w:rsidRPr="00753A8E">
        <w:rPr>
          <w:rFonts w:ascii="GHEA Grapalat" w:hAnsi="GHEA Grapalat" w:cs="Sylfaen"/>
          <w:iCs/>
          <w:lang w:val="de-DE"/>
        </w:rPr>
        <w:t xml:space="preserve"> </w:t>
      </w:r>
      <w:r w:rsidRPr="00753A8E">
        <w:rPr>
          <w:rFonts w:ascii="GHEA Grapalat" w:hAnsi="GHEA Grapalat" w:cs="Sylfaen"/>
          <w:iCs/>
          <w:lang w:val="en-US"/>
        </w:rPr>
        <w:t>սահմանադրական</w:t>
      </w:r>
      <w:r w:rsidRPr="00753A8E">
        <w:rPr>
          <w:rFonts w:ascii="GHEA Grapalat" w:hAnsi="GHEA Grapalat" w:cs="Sylfaen"/>
          <w:iCs/>
          <w:lang w:val="de-DE"/>
        </w:rPr>
        <w:t xml:space="preserve"> </w:t>
      </w:r>
      <w:r w:rsidRPr="00753A8E">
        <w:rPr>
          <w:rFonts w:ascii="GHEA Grapalat" w:hAnsi="GHEA Grapalat" w:cs="Sylfaen"/>
          <w:iCs/>
          <w:lang w:val="en-US"/>
        </w:rPr>
        <w:t>դատարանը</w:t>
      </w:r>
      <w:r w:rsidRPr="00753A8E">
        <w:rPr>
          <w:rFonts w:ascii="GHEA Grapalat" w:hAnsi="GHEA Grapalat" w:cs="Sylfaen"/>
          <w:iCs/>
          <w:lang w:val="de-DE"/>
        </w:rPr>
        <w:t xml:space="preserve"> </w:t>
      </w:r>
      <w:r w:rsidRPr="00753A8E">
        <w:rPr>
          <w:rFonts w:ascii="GHEA Grapalat" w:hAnsi="GHEA Grapalat" w:cs="Sylfaen"/>
          <w:iCs/>
          <w:lang w:val="en-US"/>
        </w:rPr>
        <w:t>բարձրացրել</w:t>
      </w:r>
      <w:r w:rsidRPr="00753A8E">
        <w:rPr>
          <w:rFonts w:ascii="GHEA Grapalat" w:hAnsi="GHEA Grapalat" w:cs="Sylfaen"/>
          <w:iCs/>
          <w:lang w:val="de-DE"/>
        </w:rPr>
        <w:t xml:space="preserve"> </w:t>
      </w:r>
      <w:r w:rsidRPr="00753A8E">
        <w:rPr>
          <w:rFonts w:ascii="GHEA Grapalat" w:hAnsi="GHEA Grapalat" w:cs="Sylfaen"/>
          <w:iCs/>
          <w:lang w:val="en-US"/>
        </w:rPr>
        <w:t>է</w:t>
      </w:r>
      <w:r w:rsidRPr="00753A8E">
        <w:rPr>
          <w:rFonts w:ascii="GHEA Grapalat" w:hAnsi="GHEA Grapalat" w:cs="Sylfaen"/>
          <w:iCs/>
          <w:lang w:val="de-DE"/>
        </w:rPr>
        <w:t xml:space="preserve"> </w:t>
      </w:r>
      <w:r w:rsidRPr="00753A8E">
        <w:rPr>
          <w:rFonts w:ascii="GHEA Grapalat" w:hAnsi="GHEA Grapalat" w:cs="Sylfaen"/>
          <w:iCs/>
          <w:lang w:val="en-US"/>
        </w:rPr>
        <w:t>խնդրո</w:t>
      </w:r>
      <w:r w:rsidRPr="00753A8E">
        <w:rPr>
          <w:rFonts w:ascii="GHEA Grapalat" w:hAnsi="GHEA Grapalat" w:cs="Sylfaen"/>
          <w:iCs/>
          <w:lang w:val="de-DE"/>
        </w:rPr>
        <w:t xml:space="preserve"> </w:t>
      </w:r>
      <w:r w:rsidRPr="00753A8E">
        <w:rPr>
          <w:rFonts w:ascii="GHEA Grapalat" w:hAnsi="GHEA Grapalat" w:cs="Sylfaen"/>
          <w:iCs/>
          <w:lang w:val="en-US"/>
        </w:rPr>
        <w:t>առարկա</w:t>
      </w:r>
      <w:r w:rsidRPr="00753A8E">
        <w:rPr>
          <w:rFonts w:ascii="GHEA Grapalat" w:hAnsi="GHEA Grapalat" w:cs="Sylfaen"/>
          <w:iCs/>
          <w:lang w:val="de-DE"/>
        </w:rPr>
        <w:t xml:space="preserve"> </w:t>
      </w:r>
      <w:r w:rsidRPr="00753A8E">
        <w:rPr>
          <w:rFonts w:ascii="GHEA Grapalat" w:hAnsi="GHEA Grapalat" w:cs="Sylfaen"/>
          <w:iCs/>
          <w:lang w:val="en-US"/>
        </w:rPr>
        <w:t>իրավակարգավորման</w:t>
      </w:r>
      <w:r w:rsidRPr="00753A8E">
        <w:rPr>
          <w:rFonts w:ascii="GHEA Grapalat" w:hAnsi="GHEA Grapalat" w:cs="Sylfaen"/>
          <w:iCs/>
          <w:lang w:val="de-DE"/>
        </w:rPr>
        <w:t xml:space="preserve"> </w:t>
      </w:r>
      <w:r w:rsidRPr="00753A8E">
        <w:rPr>
          <w:rFonts w:ascii="GHEA Grapalat" w:hAnsi="GHEA Grapalat" w:cs="Sylfaen"/>
          <w:iCs/>
          <w:lang w:val="en-US"/>
        </w:rPr>
        <w:t>առնչությամբ</w:t>
      </w:r>
      <w:r w:rsidRPr="00753A8E">
        <w:rPr>
          <w:rFonts w:ascii="GHEA Grapalat" w:hAnsi="GHEA Grapalat" w:cs="Sylfaen"/>
          <w:iCs/>
          <w:lang w:val="de-DE"/>
        </w:rPr>
        <w:t xml:space="preserve"> </w:t>
      </w:r>
      <w:r w:rsidRPr="00753A8E">
        <w:rPr>
          <w:rFonts w:ascii="GHEA Grapalat" w:hAnsi="GHEA Grapalat" w:cs="Sylfaen"/>
          <w:iCs/>
          <w:lang w:val="en-US"/>
        </w:rPr>
        <w:t>մի</w:t>
      </w:r>
      <w:r w:rsidRPr="00753A8E">
        <w:rPr>
          <w:rFonts w:ascii="GHEA Grapalat" w:hAnsi="GHEA Grapalat" w:cs="Sylfaen"/>
          <w:iCs/>
          <w:lang w:val="de-DE"/>
        </w:rPr>
        <w:t xml:space="preserve"> </w:t>
      </w:r>
      <w:r w:rsidRPr="00753A8E">
        <w:rPr>
          <w:rFonts w:ascii="GHEA Grapalat" w:hAnsi="GHEA Grapalat" w:cs="Sylfaen"/>
          <w:iCs/>
          <w:lang w:val="en-US"/>
        </w:rPr>
        <w:t>շարք</w:t>
      </w:r>
      <w:r w:rsidRPr="00753A8E">
        <w:rPr>
          <w:rFonts w:ascii="GHEA Grapalat" w:hAnsi="GHEA Grapalat" w:cs="Sylfaen"/>
          <w:iCs/>
          <w:lang w:val="de-DE"/>
        </w:rPr>
        <w:t xml:space="preserve"> </w:t>
      </w:r>
      <w:r w:rsidRPr="00753A8E">
        <w:rPr>
          <w:rFonts w:ascii="GHEA Grapalat" w:hAnsi="GHEA Grapalat" w:cs="Sylfaen"/>
          <w:iCs/>
          <w:lang w:val="en-US"/>
        </w:rPr>
        <w:t>խնդրահարույց</w:t>
      </w:r>
      <w:r w:rsidRPr="00753A8E">
        <w:rPr>
          <w:rFonts w:ascii="GHEA Grapalat" w:hAnsi="GHEA Grapalat" w:cs="Sylfaen"/>
          <w:iCs/>
          <w:lang w:val="de-DE"/>
        </w:rPr>
        <w:t xml:space="preserve"> </w:t>
      </w:r>
      <w:r w:rsidRPr="00753A8E">
        <w:rPr>
          <w:rFonts w:ascii="GHEA Grapalat" w:hAnsi="GHEA Grapalat" w:cs="Sylfaen"/>
          <w:iCs/>
          <w:lang w:val="en-US"/>
        </w:rPr>
        <w:t>հարցեր</w:t>
      </w:r>
      <w:r w:rsidRPr="00753A8E">
        <w:rPr>
          <w:rFonts w:ascii="GHEA Grapalat" w:hAnsi="GHEA Grapalat" w:cs="Sylfaen"/>
          <w:iCs/>
          <w:lang w:val="de-DE"/>
        </w:rPr>
        <w:t xml:space="preserve">: </w:t>
      </w:r>
      <w:r w:rsidRPr="00753A8E">
        <w:rPr>
          <w:rFonts w:ascii="GHEA Grapalat" w:hAnsi="GHEA Grapalat" w:cs="Sylfaen"/>
          <w:iCs/>
          <w:lang w:val="en-US"/>
        </w:rPr>
        <w:t>Մասնավորապես՝</w:t>
      </w:r>
      <w:r w:rsidRPr="00753A8E">
        <w:rPr>
          <w:rFonts w:ascii="GHEA Grapalat" w:hAnsi="GHEA Grapalat" w:cs="Sylfaen"/>
          <w:iCs/>
          <w:lang w:val="de-DE"/>
        </w:rPr>
        <w:t xml:space="preserve">  </w:t>
      </w:r>
      <w:r w:rsidRPr="00753A8E">
        <w:rPr>
          <w:rFonts w:ascii="GHEA Grapalat" w:hAnsi="GHEA Grapalat" w:cs="Sylfaen"/>
          <w:iCs/>
          <w:lang w:val="en-US"/>
        </w:rPr>
        <w:t>ՀՀ</w:t>
      </w:r>
      <w:r w:rsidRPr="00753A8E">
        <w:rPr>
          <w:rFonts w:ascii="GHEA Grapalat" w:hAnsi="GHEA Grapalat" w:cs="Sylfaen"/>
          <w:iCs/>
          <w:lang w:val="de-DE"/>
        </w:rPr>
        <w:t xml:space="preserve"> </w:t>
      </w:r>
      <w:r w:rsidRPr="00753A8E">
        <w:rPr>
          <w:rFonts w:ascii="GHEA Grapalat" w:hAnsi="GHEA Grapalat" w:cs="Sylfaen"/>
          <w:iCs/>
          <w:lang w:val="en-US"/>
        </w:rPr>
        <w:t>սահմանադրական</w:t>
      </w:r>
      <w:r w:rsidRPr="00753A8E">
        <w:rPr>
          <w:rFonts w:ascii="GHEA Grapalat" w:hAnsi="GHEA Grapalat" w:cs="Sylfaen"/>
          <w:iCs/>
          <w:lang w:val="de-DE"/>
        </w:rPr>
        <w:t xml:space="preserve"> </w:t>
      </w:r>
      <w:r w:rsidRPr="00753A8E">
        <w:rPr>
          <w:rFonts w:ascii="GHEA Grapalat" w:hAnsi="GHEA Grapalat" w:cs="Sylfaen"/>
          <w:iCs/>
          <w:lang w:val="en-US"/>
        </w:rPr>
        <w:t>դատարանը</w:t>
      </w:r>
      <w:r w:rsidRPr="00753A8E">
        <w:rPr>
          <w:rFonts w:ascii="GHEA Grapalat" w:hAnsi="GHEA Grapalat" w:cs="Sylfaen"/>
          <w:iCs/>
          <w:lang w:val="de-DE"/>
        </w:rPr>
        <w:t xml:space="preserve"> </w:t>
      </w:r>
      <w:r w:rsidRPr="00753A8E">
        <w:rPr>
          <w:rFonts w:ascii="GHEA Grapalat" w:hAnsi="GHEA Grapalat" w:cs="Sylfaen"/>
          <w:iCs/>
          <w:lang w:val="en-US"/>
        </w:rPr>
        <w:t>վերոհիշյալ</w:t>
      </w:r>
      <w:r w:rsidRPr="00753A8E">
        <w:rPr>
          <w:rFonts w:ascii="GHEA Grapalat" w:hAnsi="GHEA Grapalat" w:cs="Sylfaen"/>
          <w:iCs/>
          <w:lang w:val="de-DE"/>
        </w:rPr>
        <w:t xml:space="preserve"> </w:t>
      </w:r>
      <w:r w:rsidRPr="00753A8E">
        <w:rPr>
          <w:rFonts w:ascii="GHEA Grapalat" w:hAnsi="GHEA Grapalat" w:cs="Sylfaen"/>
          <w:iCs/>
          <w:lang w:val="en-US"/>
        </w:rPr>
        <w:t>որոշմամբ</w:t>
      </w:r>
      <w:r w:rsidRPr="00753A8E">
        <w:rPr>
          <w:rFonts w:ascii="GHEA Grapalat" w:hAnsi="GHEA Grapalat" w:cs="Sylfaen"/>
          <w:iCs/>
          <w:lang w:val="de-DE"/>
        </w:rPr>
        <w:t xml:space="preserve"> </w:t>
      </w:r>
      <w:r w:rsidR="00D8176D" w:rsidRPr="00753A8E">
        <w:rPr>
          <w:rFonts w:ascii="GHEA Grapalat" w:hAnsi="GHEA Grapalat"/>
          <w:color w:val="000000"/>
          <w:lang w:val="hy-AM" w:eastAsia="en-US"/>
        </w:rPr>
        <w:t xml:space="preserve">իրավաչափ չի համարել նաև </w:t>
      </w:r>
      <w:r w:rsidR="00D8176D" w:rsidRPr="00753A8E">
        <w:rPr>
          <w:rFonts w:ascii="GHEA Grapalat" w:hAnsi="GHEA Grapalat"/>
          <w:color w:val="000000"/>
          <w:lang w:val="hy-AM" w:eastAsia="en-US"/>
        </w:rPr>
        <w:lastRenderedPageBreak/>
        <w:t>սնանկության գործընթացի շրջանակներում առողջացած ճանաչված պարտապանին ընտրողաբար պարտավորություններից ազատելը, քանի որ վիճարկվող իրավակարգավորումը տարբերակված մոտեցում է նախատեսում հարկային պարտավորությունների պարտատեր հանդիսացող պետության և այլ տեսակի պարտավորությունների պարտատերեր հանդիսացող ֆիզիկական կամ իրավաբանական անձանց միջև</w:t>
      </w:r>
      <w:r w:rsidR="001904A0" w:rsidRPr="00753A8E">
        <w:rPr>
          <w:rFonts w:ascii="GHEA Grapalat" w:hAnsi="GHEA Grapalat" w:cs="Sylfaen"/>
          <w:iCs/>
          <w:lang w:val="de-DE"/>
        </w:rPr>
        <w:t>:</w:t>
      </w:r>
    </w:p>
    <w:p w14:paraId="290CAF86" w14:textId="7BB27E7F" w:rsidR="00D8176D" w:rsidRPr="00753A8E" w:rsidRDefault="001904A0" w:rsidP="00753A8E">
      <w:pPr>
        <w:pStyle w:val="NormalWeb"/>
        <w:shd w:val="clear" w:color="auto" w:fill="FFFFFF"/>
        <w:spacing w:before="0" w:beforeAutospacing="0" w:after="0" w:afterAutospacing="0"/>
        <w:ind w:firstLine="567"/>
        <w:jc w:val="both"/>
        <w:rPr>
          <w:rFonts w:ascii="GHEA Grapalat" w:hAnsi="GHEA Grapalat"/>
          <w:color w:val="000000"/>
          <w:lang w:val="de-DE"/>
        </w:rPr>
      </w:pPr>
      <w:r w:rsidRPr="00753A8E">
        <w:rPr>
          <w:rFonts w:ascii="GHEA Grapalat" w:hAnsi="GHEA Grapalat" w:cs="Sylfaen"/>
          <w:iCs/>
          <w:lang w:val="en-US"/>
        </w:rPr>
        <w:t>Բացի</w:t>
      </w:r>
      <w:r w:rsidRPr="00753A8E">
        <w:rPr>
          <w:rFonts w:ascii="GHEA Grapalat" w:hAnsi="GHEA Grapalat" w:cs="Sylfaen"/>
          <w:iCs/>
          <w:lang w:val="de-DE"/>
        </w:rPr>
        <w:t xml:space="preserve"> </w:t>
      </w:r>
      <w:r w:rsidRPr="00753A8E">
        <w:rPr>
          <w:rFonts w:ascii="GHEA Grapalat" w:hAnsi="GHEA Grapalat" w:cs="Sylfaen"/>
          <w:iCs/>
          <w:lang w:val="en-US"/>
        </w:rPr>
        <w:t>այդ</w:t>
      </w:r>
      <w:r w:rsidRPr="00753A8E">
        <w:rPr>
          <w:rFonts w:ascii="GHEA Grapalat" w:hAnsi="GHEA Grapalat" w:cs="Sylfaen"/>
          <w:iCs/>
          <w:lang w:val="de-DE"/>
        </w:rPr>
        <w:t xml:space="preserve">, </w:t>
      </w:r>
      <w:r w:rsidRPr="00753A8E">
        <w:rPr>
          <w:rFonts w:ascii="GHEA Grapalat" w:hAnsi="GHEA Grapalat" w:cs="Sylfaen"/>
          <w:iCs/>
          <w:lang w:val="en-US"/>
        </w:rPr>
        <w:t>ՀՀ</w:t>
      </w:r>
      <w:r w:rsidRPr="00753A8E">
        <w:rPr>
          <w:rFonts w:ascii="GHEA Grapalat" w:hAnsi="GHEA Grapalat" w:cs="Sylfaen"/>
          <w:iCs/>
          <w:lang w:val="de-DE"/>
        </w:rPr>
        <w:t xml:space="preserve"> </w:t>
      </w:r>
      <w:r w:rsidRPr="00753A8E">
        <w:rPr>
          <w:rFonts w:ascii="GHEA Grapalat" w:hAnsi="GHEA Grapalat" w:cs="Sylfaen"/>
          <w:iCs/>
          <w:lang w:val="en-US"/>
        </w:rPr>
        <w:t>սահմանադրական</w:t>
      </w:r>
      <w:r w:rsidRPr="00753A8E">
        <w:rPr>
          <w:rFonts w:ascii="GHEA Grapalat" w:hAnsi="GHEA Grapalat" w:cs="Sylfaen"/>
          <w:iCs/>
          <w:lang w:val="de-DE"/>
        </w:rPr>
        <w:t xml:space="preserve"> </w:t>
      </w:r>
      <w:r w:rsidRPr="00753A8E">
        <w:rPr>
          <w:rFonts w:ascii="GHEA Grapalat" w:hAnsi="GHEA Grapalat" w:cs="Sylfaen"/>
          <w:iCs/>
          <w:lang w:val="en-US"/>
        </w:rPr>
        <w:t>դատարանը</w:t>
      </w:r>
      <w:r w:rsidRPr="00753A8E">
        <w:rPr>
          <w:rFonts w:ascii="GHEA Grapalat" w:hAnsi="GHEA Grapalat" w:cs="Sylfaen"/>
          <w:iCs/>
          <w:lang w:val="de-DE"/>
        </w:rPr>
        <w:t xml:space="preserve"> </w:t>
      </w:r>
      <w:r w:rsidRPr="00753A8E">
        <w:rPr>
          <w:rFonts w:ascii="GHEA Grapalat" w:hAnsi="GHEA Grapalat" w:cs="Sylfaen"/>
          <w:iCs/>
          <w:lang w:val="en-US"/>
        </w:rPr>
        <w:t>վկայակոչել</w:t>
      </w:r>
      <w:r w:rsidRPr="00753A8E">
        <w:rPr>
          <w:rFonts w:ascii="GHEA Grapalat" w:hAnsi="GHEA Grapalat" w:cs="Sylfaen"/>
          <w:iCs/>
          <w:lang w:val="de-DE"/>
        </w:rPr>
        <w:t xml:space="preserve"> </w:t>
      </w:r>
      <w:r w:rsidRPr="00753A8E">
        <w:rPr>
          <w:rFonts w:ascii="GHEA Grapalat" w:hAnsi="GHEA Grapalat" w:cs="Sylfaen"/>
          <w:iCs/>
          <w:lang w:val="en-US"/>
        </w:rPr>
        <w:t>է</w:t>
      </w:r>
      <w:r w:rsidRPr="00753A8E">
        <w:rPr>
          <w:rFonts w:ascii="GHEA Grapalat" w:hAnsi="GHEA Grapalat" w:cs="Sylfaen"/>
          <w:iCs/>
          <w:lang w:val="de-DE"/>
        </w:rPr>
        <w:t xml:space="preserve"> </w:t>
      </w:r>
      <w:r w:rsidR="00D8176D" w:rsidRPr="00753A8E">
        <w:rPr>
          <w:rFonts w:ascii="GHEA Grapalat" w:hAnsi="GHEA Grapalat"/>
          <w:color w:val="000000"/>
          <w:lang w:val="de-DE"/>
        </w:rPr>
        <w:t xml:space="preserve">25.02.2008 </w:t>
      </w:r>
      <w:r w:rsidR="00D8176D" w:rsidRPr="00753A8E">
        <w:rPr>
          <w:rFonts w:ascii="GHEA Grapalat" w:hAnsi="GHEA Grapalat" w:cs="Sylfaen"/>
          <w:color w:val="000000"/>
          <w:lang w:val="de-DE"/>
        </w:rPr>
        <w:t>թվականի</w:t>
      </w:r>
      <w:r w:rsidR="00D8176D" w:rsidRPr="00753A8E">
        <w:rPr>
          <w:rFonts w:ascii="GHEA Grapalat" w:hAnsi="GHEA Grapalat"/>
          <w:color w:val="000000"/>
          <w:lang w:val="de-DE"/>
        </w:rPr>
        <w:t xml:space="preserve"> </w:t>
      </w:r>
      <w:r w:rsidRPr="00753A8E">
        <w:rPr>
          <w:rFonts w:ascii="GHEA Grapalat" w:hAnsi="GHEA Grapalat"/>
          <w:color w:val="000000"/>
          <w:lang w:val="de-DE"/>
        </w:rPr>
        <w:t xml:space="preserve">թիվ </w:t>
      </w:r>
      <w:r w:rsidR="00D8176D" w:rsidRPr="00753A8E">
        <w:rPr>
          <w:rFonts w:ascii="GHEA Grapalat" w:hAnsi="GHEA Grapalat" w:cs="Sylfaen"/>
          <w:color w:val="000000"/>
          <w:lang w:val="de-DE"/>
        </w:rPr>
        <w:t>ՍԴՈ</w:t>
      </w:r>
      <w:r w:rsidR="00D8176D" w:rsidRPr="00753A8E">
        <w:rPr>
          <w:rFonts w:ascii="GHEA Grapalat" w:hAnsi="GHEA Grapalat"/>
          <w:color w:val="000000"/>
          <w:lang w:val="de-DE"/>
        </w:rPr>
        <w:t xml:space="preserve">-735 </w:t>
      </w:r>
      <w:r w:rsidR="00D8176D" w:rsidRPr="00753A8E">
        <w:rPr>
          <w:rFonts w:ascii="GHEA Grapalat" w:hAnsi="GHEA Grapalat" w:cs="Sylfaen"/>
          <w:color w:val="000000"/>
          <w:lang w:val="de-DE"/>
        </w:rPr>
        <w:t>որոշման</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մեջ</w:t>
      </w:r>
      <w:r w:rsidR="00D8176D" w:rsidRPr="00753A8E">
        <w:rPr>
          <w:rFonts w:ascii="GHEA Grapalat" w:hAnsi="GHEA Grapalat"/>
          <w:color w:val="000000"/>
          <w:lang w:val="de-DE"/>
        </w:rPr>
        <w:t xml:space="preserve"> </w:t>
      </w:r>
      <w:r w:rsidRPr="00753A8E">
        <w:rPr>
          <w:rFonts w:ascii="GHEA Grapalat" w:hAnsi="GHEA Grapalat" w:cs="Sylfaen"/>
          <w:color w:val="000000"/>
          <w:lang w:val="de-DE"/>
        </w:rPr>
        <w:t xml:space="preserve">արտահայտված </w:t>
      </w:r>
      <w:r w:rsidR="00D8176D" w:rsidRPr="00753A8E">
        <w:rPr>
          <w:rFonts w:ascii="GHEA Grapalat" w:hAnsi="GHEA Grapalat" w:cs="Sylfaen"/>
          <w:color w:val="000000"/>
          <w:lang w:val="de-DE"/>
        </w:rPr>
        <w:t>դիրքորոշումը</w:t>
      </w:r>
      <w:r w:rsidRPr="00753A8E">
        <w:rPr>
          <w:rFonts w:ascii="GHEA Grapalat" w:hAnsi="GHEA Grapalat"/>
          <w:color w:val="000000"/>
          <w:lang w:val="de-DE"/>
        </w:rPr>
        <w:t>, որով մասնավորապես նշվել է.</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Սնանկության</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ինստիտուտի</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նպատակն</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է</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հնարավորություն</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տալ</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բարեխիղճ</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և</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պարտաճանաչ</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պարտապանին</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վերականգնել</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իր</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բնականոն</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գործունեությունը</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հաղթահարել</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ֆինանսական</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դժվարությունները</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ինչպես</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նաև</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ապահովել</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անվճարունակ</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կազմակերպությունների</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վերակառուցումը</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և</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ֆինանսական</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վերակազմակերպումը</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վերականգնել</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նրա</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կենսունակությունը</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և</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միևնույն</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ժամանակ</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ապահովել</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պարտատերերի</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շահերի</w:t>
      </w:r>
      <w:r w:rsidR="00D8176D" w:rsidRPr="00753A8E">
        <w:rPr>
          <w:rFonts w:ascii="GHEA Grapalat" w:hAnsi="GHEA Grapalat"/>
          <w:color w:val="000000"/>
          <w:lang w:val="de-DE"/>
        </w:rPr>
        <w:t xml:space="preserve"> </w:t>
      </w:r>
      <w:r w:rsidR="00D8176D" w:rsidRPr="00753A8E">
        <w:rPr>
          <w:rFonts w:ascii="GHEA Grapalat" w:hAnsi="GHEA Grapalat" w:cs="Sylfaen"/>
          <w:color w:val="000000"/>
          <w:lang w:val="de-DE"/>
        </w:rPr>
        <w:t>պաշտպանությունը</w:t>
      </w:r>
      <w:r w:rsidR="00D8176D" w:rsidRPr="00753A8E">
        <w:rPr>
          <w:rFonts w:ascii="GHEA Grapalat" w:hAnsi="GHEA Grapalat"/>
          <w:color w:val="000000"/>
          <w:lang w:val="de-DE"/>
        </w:rPr>
        <w:t>»:</w:t>
      </w:r>
    </w:p>
    <w:p w14:paraId="58EBFC7B" w14:textId="78A2FA20" w:rsidR="00C92476" w:rsidRPr="00753A8E" w:rsidRDefault="007B7477" w:rsidP="00753A8E">
      <w:pPr>
        <w:pStyle w:val="NormalWeb"/>
        <w:shd w:val="clear" w:color="auto" w:fill="FFFFFF"/>
        <w:spacing w:before="0" w:beforeAutospacing="0" w:after="0" w:afterAutospacing="0"/>
        <w:ind w:firstLine="567"/>
        <w:jc w:val="both"/>
        <w:rPr>
          <w:rFonts w:ascii="GHEA Grapalat" w:hAnsi="GHEA Grapalat"/>
          <w:color w:val="000000"/>
          <w:lang w:val="de-DE"/>
        </w:rPr>
      </w:pPr>
      <w:r w:rsidRPr="00753A8E">
        <w:rPr>
          <w:rFonts w:ascii="GHEA Grapalat" w:hAnsi="GHEA Grapalat"/>
          <w:color w:val="000000"/>
          <w:lang w:val="en-US"/>
        </w:rPr>
        <w:t>Արդյունքում</w:t>
      </w:r>
      <w:r w:rsidR="00C92476" w:rsidRPr="00753A8E">
        <w:rPr>
          <w:rFonts w:ascii="GHEA Grapalat" w:hAnsi="GHEA Grapalat"/>
          <w:color w:val="000000"/>
          <w:lang w:val="de-DE"/>
        </w:rPr>
        <w:t xml:space="preserve"> </w:t>
      </w:r>
      <w:r w:rsidR="00C92476" w:rsidRPr="00753A8E">
        <w:rPr>
          <w:rFonts w:ascii="GHEA Grapalat" w:hAnsi="GHEA Grapalat"/>
          <w:color w:val="000000"/>
          <w:lang w:val="en-US"/>
        </w:rPr>
        <w:t>ՀՀ</w:t>
      </w:r>
      <w:r w:rsidR="00C92476" w:rsidRPr="00753A8E">
        <w:rPr>
          <w:rFonts w:ascii="GHEA Grapalat" w:hAnsi="GHEA Grapalat"/>
          <w:color w:val="000000"/>
          <w:lang w:val="de-DE"/>
        </w:rPr>
        <w:t xml:space="preserve"> </w:t>
      </w:r>
      <w:r w:rsidR="00C92476" w:rsidRPr="00753A8E">
        <w:rPr>
          <w:rFonts w:ascii="GHEA Grapalat" w:hAnsi="GHEA Grapalat"/>
          <w:color w:val="000000"/>
          <w:lang w:val="en-US"/>
        </w:rPr>
        <w:t>սահմանադրական</w:t>
      </w:r>
      <w:r w:rsidR="00C92476" w:rsidRPr="00753A8E">
        <w:rPr>
          <w:rFonts w:ascii="GHEA Grapalat" w:hAnsi="GHEA Grapalat"/>
          <w:color w:val="000000"/>
          <w:lang w:val="de-DE"/>
        </w:rPr>
        <w:t xml:space="preserve"> </w:t>
      </w:r>
      <w:r w:rsidR="00C92476" w:rsidRPr="00753A8E">
        <w:rPr>
          <w:rFonts w:ascii="GHEA Grapalat" w:hAnsi="GHEA Grapalat"/>
          <w:color w:val="000000"/>
          <w:lang w:val="en-US"/>
        </w:rPr>
        <w:t>դատարան</w:t>
      </w:r>
      <w:r w:rsidR="00705793" w:rsidRPr="00753A8E">
        <w:rPr>
          <w:rFonts w:ascii="GHEA Grapalat" w:hAnsi="GHEA Grapalat"/>
          <w:color w:val="000000"/>
          <w:lang w:val="en-US"/>
        </w:rPr>
        <w:t>ն</w:t>
      </w:r>
      <w:r w:rsidR="00C92476" w:rsidRPr="00753A8E">
        <w:rPr>
          <w:rFonts w:ascii="GHEA Grapalat" w:hAnsi="GHEA Grapalat"/>
          <w:color w:val="000000"/>
          <w:lang w:val="de-DE"/>
        </w:rPr>
        <w:t xml:space="preserve"> </w:t>
      </w:r>
      <w:r w:rsidR="00E24EB4" w:rsidRPr="00753A8E">
        <w:rPr>
          <w:rFonts w:ascii="GHEA Grapalat" w:hAnsi="GHEA Grapalat"/>
          <w:color w:val="000000"/>
          <w:lang w:val="en-US"/>
        </w:rPr>
        <w:t>արձանագրել</w:t>
      </w:r>
      <w:r w:rsidR="00C92476" w:rsidRPr="00753A8E">
        <w:rPr>
          <w:rFonts w:ascii="GHEA Grapalat" w:hAnsi="GHEA Grapalat"/>
          <w:color w:val="000000"/>
          <w:lang w:val="de-DE"/>
        </w:rPr>
        <w:t xml:space="preserve"> </w:t>
      </w:r>
      <w:r w:rsidR="00C92476" w:rsidRPr="00753A8E">
        <w:rPr>
          <w:rFonts w:ascii="GHEA Grapalat" w:hAnsi="GHEA Grapalat"/>
          <w:color w:val="000000"/>
          <w:lang w:val="en-US"/>
        </w:rPr>
        <w:t>է</w:t>
      </w:r>
      <w:r w:rsidR="00C92476" w:rsidRPr="00753A8E">
        <w:rPr>
          <w:rFonts w:ascii="GHEA Grapalat" w:hAnsi="GHEA Grapalat"/>
          <w:color w:val="000000"/>
          <w:lang w:val="de-DE"/>
        </w:rPr>
        <w:t xml:space="preserve">, </w:t>
      </w:r>
      <w:r w:rsidR="00C92476" w:rsidRPr="00753A8E">
        <w:rPr>
          <w:rFonts w:ascii="GHEA Grapalat" w:hAnsi="GHEA Grapalat"/>
          <w:color w:val="000000"/>
          <w:lang w:val="en-US"/>
        </w:rPr>
        <w:t>որ</w:t>
      </w:r>
      <w:r w:rsidR="00C92476" w:rsidRPr="00753A8E">
        <w:rPr>
          <w:rFonts w:ascii="GHEA Grapalat" w:hAnsi="GHEA Grapalat"/>
          <w:color w:val="000000"/>
          <w:lang w:val="de-DE"/>
        </w:rPr>
        <w:t xml:space="preserve"> </w:t>
      </w:r>
      <w:r w:rsidR="00705793" w:rsidRPr="00753A8E">
        <w:rPr>
          <w:rFonts w:ascii="GHEA Grapalat" w:hAnsi="GHEA Grapalat" w:cs="Sylfaen"/>
          <w:color w:val="000000"/>
          <w:lang w:val="de-DE"/>
        </w:rPr>
        <w:t>վիճարկվող</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կանոնակարգումը</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կարող</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էր</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ուղղված</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լինել</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պարտապանի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իրավունքների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և</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օրինական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շահերի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պաշտպանությանը</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միայն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սնանկության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գործընթացում</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որը</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ներառում</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է</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նաև</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ֆինանսական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առողջացումը</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նպատակ</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ունենալով</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զերծ</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պահել</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պարտապան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հանդիսացող</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սուբյեկտին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պարտատերերի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կողմից</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ներկայացվող</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պահանջներից</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որպեսզի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վերջինս</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ֆինանսապես</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վերականգնվի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վճարունակ</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դառնա</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լիարժեք</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մասնակցի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քաղաքացիական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շրջանառությանը</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ինչը</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չի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կարող</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արդարացված</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լինել</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նույն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նպատակներով</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սնանկության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գործի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ավարտից՝</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նրա</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ֆինանսական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առողջացումից</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հետո</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երբ</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առողջացած</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կազմակերպությունը</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դառնում</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է</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քաղաքացիական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շրջանառության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և</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քաղաքացիաիրավական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հարաբերությունների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լիարժեք</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մասնակից</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Դրա</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մասին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է</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վկայում</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նաև</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օրենքում</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գործածվող</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ֆինանսական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առողջացման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ծրագիր</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հասկացության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սահմանումը</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որի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համաձայն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ֆինանսական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առողջացման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ծրագիր</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է</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համարվում</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պարտապանի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վճարունակությունը</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վերականգնելու</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նպատակով</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նրա</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նկատմամբ</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կիրառվող</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օրենքով</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չարգելված</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միջոցառումների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համալիրը</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որի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իրականացման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դեպքում</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պարտապանը</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չի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լուծարվելու</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կամ</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չի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կայացվելու</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ֆիզիկական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անձի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սնանկության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գործը</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պարտավորությունների</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կատարումից</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ազատելու</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մասին</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վճիռ</w:t>
      </w:r>
      <w:r w:rsidR="00705793" w:rsidRPr="00753A8E">
        <w:rPr>
          <w:rFonts w:ascii="GHEA Grapalat" w:hAnsi="GHEA Grapalat"/>
          <w:color w:val="000000"/>
          <w:lang w:val="de-DE"/>
        </w:rPr>
        <w:t xml:space="preserve"> (</w:t>
      </w:r>
      <w:r w:rsidR="00705793" w:rsidRPr="00753A8E">
        <w:rPr>
          <w:rFonts w:ascii="GHEA Grapalat" w:hAnsi="GHEA Grapalat" w:cs="Sylfaen"/>
          <w:color w:val="000000"/>
          <w:lang w:val="de-DE"/>
        </w:rPr>
        <w:t>հոդված</w:t>
      </w:r>
      <w:r w:rsidR="00705793" w:rsidRPr="00753A8E">
        <w:rPr>
          <w:rFonts w:ascii="GHEA Grapalat" w:hAnsi="GHEA Grapalat"/>
          <w:color w:val="000000"/>
          <w:lang w:val="de-DE"/>
        </w:rPr>
        <w:t xml:space="preserve"> 59):</w:t>
      </w:r>
      <w:r w:rsidR="00C92476" w:rsidRPr="00753A8E">
        <w:rPr>
          <w:rFonts w:ascii="GHEA Grapalat" w:hAnsi="GHEA Grapalat"/>
          <w:color w:val="000000"/>
          <w:lang w:val="de-DE"/>
        </w:rPr>
        <w:t xml:space="preserve"> </w:t>
      </w:r>
    </w:p>
    <w:p w14:paraId="09ABBF6F" w14:textId="07A6C56C" w:rsidR="00C92476" w:rsidRPr="00753A8E" w:rsidRDefault="00C92476" w:rsidP="00753A8E">
      <w:pPr>
        <w:pStyle w:val="NormalWeb"/>
        <w:shd w:val="clear" w:color="auto" w:fill="FFFFFF"/>
        <w:spacing w:before="0" w:beforeAutospacing="0" w:after="0" w:afterAutospacing="0"/>
        <w:ind w:firstLine="567"/>
        <w:jc w:val="both"/>
        <w:rPr>
          <w:rFonts w:ascii="GHEA Grapalat" w:hAnsi="GHEA Grapalat" w:cs="Sylfaen"/>
          <w:color w:val="000000"/>
          <w:lang w:val="de-DE"/>
        </w:rPr>
      </w:pPr>
      <w:r w:rsidRPr="00753A8E">
        <w:rPr>
          <w:rFonts w:ascii="GHEA Grapalat" w:hAnsi="GHEA Grapalat"/>
          <w:color w:val="000000"/>
          <w:lang w:val="en-US"/>
        </w:rPr>
        <w:t>Այսպիսով</w:t>
      </w:r>
      <w:r w:rsidRPr="00753A8E">
        <w:rPr>
          <w:rFonts w:ascii="GHEA Grapalat" w:hAnsi="GHEA Grapalat"/>
          <w:color w:val="000000"/>
          <w:lang w:val="de-DE"/>
        </w:rPr>
        <w:t xml:space="preserve"> </w:t>
      </w:r>
      <w:r w:rsidRPr="00753A8E">
        <w:rPr>
          <w:rFonts w:ascii="GHEA Grapalat" w:hAnsi="GHEA Grapalat"/>
          <w:color w:val="000000"/>
          <w:lang w:val="en-US"/>
        </w:rPr>
        <w:t>Վճռաբեկ</w:t>
      </w:r>
      <w:r w:rsidRPr="00753A8E">
        <w:rPr>
          <w:rFonts w:ascii="GHEA Grapalat" w:hAnsi="GHEA Grapalat"/>
          <w:color w:val="000000"/>
          <w:lang w:val="de-DE"/>
        </w:rPr>
        <w:t xml:space="preserve"> </w:t>
      </w:r>
      <w:r w:rsidRPr="00753A8E">
        <w:rPr>
          <w:rFonts w:ascii="GHEA Grapalat" w:hAnsi="GHEA Grapalat"/>
          <w:color w:val="000000"/>
          <w:lang w:val="en-US"/>
        </w:rPr>
        <w:t>դատարանը</w:t>
      </w:r>
      <w:r w:rsidRPr="00753A8E">
        <w:rPr>
          <w:rFonts w:ascii="GHEA Grapalat" w:hAnsi="GHEA Grapalat"/>
          <w:color w:val="000000"/>
          <w:lang w:val="de-DE"/>
        </w:rPr>
        <w:t xml:space="preserve"> </w:t>
      </w:r>
      <w:r w:rsidRPr="00753A8E">
        <w:rPr>
          <w:rFonts w:ascii="GHEA Grapalat" w:hAnsi="GHEA Grapalat"/>
          <w:color w:val="000000"/>
          <w:lang w:val="en-US"/>
        </w:rPr>
        <w:t>հարկ</w:t>
      </w:r>
      <w:r w:rsidRPr="00753A8E">
        <w:rPr>
          <w:rFonts w:ascii="GHEA Grapalat" w:hAnsi="GHEA Grapalat"/>
          <w:color w:val="000000"/>
          <w:lang w:val="de-DE"/>
        </w:rPr>
        <w:t xml:space="preserve"> </w:t>
      </w:r>
      <w:r w:rsidRPr="00753A8E">
        <w:rPr>
          <w:rFonts w:ascii="GHEA Grapalat" w:hAnsi="GHEA Grapalat"/>
          <w:color w:val="000000"/>
          <w:lang w:val="en-US"/>
        </w:rPr>
        <w:t>է</w:t>
      </w:r>
      <w:r w:rsidRPr="00753A8E">
        <w:rPr>
          <w:rFonts w:ascii="GHEA Grapalat" w:hAnsi="GHEA Grapalat"/>
          <w:color w:val="000000"/>
          <w:lang w:val="de-DE"/>
        </w:rPr>
        <w:t xml:space="preserve"> </w:t>
      </w:r>
      <w:r w:rsidRPr="00753A8E">
        <w:rPr>
          <w:rFonts w:ascii="GHEA Grapalat" w:hAnsi="GHEA Grapalat"/>
          <w:color w:val="000000"/>
          <w:lang w:val="en-US"/>
        </w:rPr>
        <w:t>համարում</w:t>
      </w:r>
      <w:r w:rsidRPr="00753A8E">
        <w:rPr>
          <w:rFonts w:ascii="GHEA Grapalat" w:hAnsi="GHEA Grapalat"/>
          <w:color w:val="000000"/>
          <w:lang w:val="de-DE"/>
        </w:rPr>
        <w:t xml:space="preserve"> </w:t>
      </w:r>
      <w:r w:rsidRPr="00753A8E">
        <w:rPr>
          <w:rFonts w:ascii="GHEA Grapalat" w:hAnsi="GHEA Grapalat"/>
          <w:color w:val="000000"/>
          <w:lang w:val="en-US"/>
        </w:rPr>
        <w:t>ընգծել</w:t>
      </w:r>
      <w:r w:rsidRPr="00753A8E">
        <w:rPr>
          <w:rFonts w:ascii="GHEA Grapalat" w:hAnsi="GHEA Grapalat"/>
          <w:color w:val="000000"/>
          <w:lang w:val="de-DE"/>
        </w:rPr>
        <w:t xml:space="preserve">, </w:t>
      </w:r>
      <w:r w:rsidRPr="00753A8E">
        <w:rPr>
          <w:rFonts w:ascii="GHEA Grapalat" w:hAnsi="GHEA Grapalat"/>
          <w:color w:val="000000"/>
          <w:lang w:val="en-US"/>
        </w:rPr>
        <w:t>որ</w:t>
      </w:r>
      <w:r w:rsidRPr="00753A8E">
        <w:rPr>
          <w:rFonts w:ascii="GHEA Grapalat" w:hAnsi="GHEA Grapalat"/>
          <w:color w:val="000000"/>
          <w:lang w:val="de-DE"/>
        </w:rPr>
        <w:t xml:space="preserve"> </w:t>
      </w:r>
      <w:r w:rsidRPr="00753A8E">
        <w:rPr>
          <w:rFonts w:ascii="GHEA Grapalat" w:hAnsi="GHEA Grapalat"/>
          <w:color w:val="000000"/>
          <w:lang w:val="en-US"/>
        </w:rPr>
        <w:t>սնանկության</w:t>
      </w:r>
      <w:r w:rsidRPr="00753A8E">
        <w:rPr>
          <w:rFonts w:ascii="GHEA Grapalat" w:hAnsi="GHEA Grapalat"/>
          <w:color w:val="000000"/>
          <w:lang w:val="de-DE"/>
        </w:rPr>
        <w:t xml:space="preserve"> </w:t>
      </w:r>
      <w:r w:rsidRPr="00753A8E">
        <w:rPr>
          <w:rFonts w:ascii="GHEA Grapalat" w:hAnsi="GHEA Grapalat"/>
          <w:color w:val="000000"/>
          <w:lang w:val="en-US"/>
        </w:rPr>
        <w:t>ինստիտուտի</w:t>
      </w:r>
      <w:r w:rsidRPr="00753A8E">
        <w:rPr>
          <w:rFonts w:ascii="GHEA Grapalat" w:hAnsi="GHEA Grapalat"/>
          <w:color w:val="000000"/>
          <w:lang w:val="de-DE"/>
        </w:rPr>
        <w:t xml:space="preserve"> </w:t>
      </w:r>
      <w:r w:rsidRPr="00753A8E">
        <w:rPr>
          <w:rFonts w:ascii="GHEA Grapalat" w:hAnsi="GHEA Grapalat"/>
          <w:color w:val="000000"/>
          <w:lang w:val="en-US"/>
        </w:rPr>
        <w:t>նպատակներից</w:t>
      </w:r>
      <w:r w:rsidRPr="00753A8E">
        <w:rPr>
          <w:rFonts w:ascii="GHEA Grapalat" w:hAnsi="GHEA Grapalat"/>
          <w:color w:val="000000"/>
          <w:lang w:val="de-DE"/>
        </w:rPr>
        <w:t xml:space="preserve"> </w:t>
      </w:r>
      <w:r w:rsidRPr="00753A8E">
        <w:rPr>
          <w:rFonts w:ascii="GHEA Grapalat" w:hAnsi="GHEA Grapalat"/>
          <w:color w:val="000000"/>
          <w:lang w:val="en-US"/>
        </w:rPr>
        <w:t>է</w:t>
      </w:r>
      <w:r w:rsidRPr="00753A8E">
        <w:rPr>
          <w:rFonts w:ascii="GHEA Grapalat" w:hAnsi="GHEA Grapalat"/>
          <w:color w:val="000000"/>
          <w:lang w:val="de-DE"/>
        </w:rPr>
        <w:t xml:space="preserve"> </w:t>
      </w:r>
      <w:r w:rsidRPr="00753A8E">
        <w:rPr>
          <w:rFonts w:ascii="GHEA Grapalat" w:hAnsi="GHEA Grapalat"/>
          <w:color w:val="000000"/>
          <w:lang w:val="en-US"/>
        </w:rPr>
        <w:t>նաև</w:t>
      </w:r>
      <w:r w:rsidRPr="00753A8E">
        <w:rPr>
          <w:rFonts w:ascii="GHEA Grapalat" w:hAnsi="GHEA Grapalat"/>
          <w:color w:val="000000"/>
          <w:lang w:val="de-DE"/>
        </w:rPr>
        <w:t xml:space="preserve"> </w:t>
      </w:r>
      <w:r w:rsidRPr="00753A8E">
        <w:rPr>
          <w:rFonts w:ascii="GHEA Grapalat" w:hAnsi="GHEA Grapalat" w:cs="Sylfaen"/>
          <w:color w:val="000000"/>
          <w:lang w:val="de-DE"/>
        </w:rPr>
        <w:t>պարտատերերի</w:t>
      </w:r>
      <w:r w:rsidRPr="00753A8E">
        <w:rPr>
          <w:rFonts w:ascii="GHEA Grapalat" w:hAnsi="GHEA Grapalat"/>
          <w:color w:val="000000"/>
          <w:lang w:val="de-DE"/>
        </w:rPr>
        <w:t xml:space="preserve"> </w:t>
      </w:r>
      <w:r w:rsidRPr="00753A8E">
        <w:rPr>
          <w:rFonts w:ascii="GHEA Grapalat" w:hAnsi="GHEA Grapalat" w:cs="Sylfaen"/>
          <w:color w:val="000000"/>
          <w:lang w:val="de-DE"/>
        </w:rPr>
        <w:t>շահերի</w:t>
      </w:r>
      <w:r w:rsidRPr="00753A8E">
        <w:rPr>
          <w:rFonts w:ascii="GHEA Grapalat" w:hAnsi="GHEA Grapalat"/>
          <w:color w:val="000000"/>
          <w:lang w:val="de-DE"/>
        </w:rPr>
        <w:t xml:space="preserve"> </w:t>
      </w:r>
      <w:r w:rsidRPr="00753A8E">
        <w:rPr>
          <w:rFonts w:ascii="GHEA Grapalat" w:hAnsi="GHEA Grapalat" w:cs="Sylfaen"/>
          <w:color w:val="000000"/>
          <w:lang w:val="de-DE"/>
        </w:rPr>
        <w:t>պաշտպանությունը, ուստի բոլոր դեպքերում վերաբերելի իրավակարգավորումները մեկնաբանելիս պետք է նկատի ունենալ, որ բարեխիղճ պարտատերերի շահերը ևս պետք է պաշտպանվեն:</w:t>
      </w:r>
    </w:p>
    <w:p w14:paraId="71B9D74E" w14:textId="77777777" w:rsidR="006A07AD" w:rsidRPr="00753A8E" w:rsidRDefault="006A07AD" w:rsidP="00753A8E">
      <w:pPr>
        <w:shd w:val="clear" w:color="auto" w:fill="FFFFFF"/>
        <w:ind w:firstLine="567"/>
        <w:jc w:val="both"/>
        <w:rPr>
          <w:rFonts w:ascii="GHEA Grapalat" w:hAnsi="GHEA Grapalat"/>
          <w:color w:val="000000"/>
          <w:shd w:val="clear" w:color="auto" w:fill="FFFFFF"/>
          <w:lang w:val="hy-AM"/>
        </w:rPr>
      </w:pPr>
      <w:r w:rsidRPr="00753A8E">
        <w:rPr>
          <w:rFonts w:ascii="GHEA Grapalat" w:hAnsi="GHEA Grapalat"/>
          <w:color w:val="000000"/>
          <w:shd w:val="clear" w:color="auto" w:fill="FFFFFF"/>
          <w:lang w:val="hy-AM"/>
        </w:rPr>
        <w:t>Իրավահարաբերության ծագման պահին գործող խմբագրությամբ «Սնանկության մասին» ՀՀ օրենքի 3-րդ հոդվածի 1-ին մասի համաձայն՝ պարտապանը կարող է սնանկ ճանաչվել դատարանի վճռով` սեփական նախաձեռնությամբ (կամավոր սնանկության դիմում) կամ պարտատիրոջ պահանջով (հարկադրված սնանկության դիմում), եթե պարտապանն անվճարունակ է:</w:t>
      </w:r>
    </w:p>
    <w:p w14:paraId="0185C493" w14:textId="77777777" w:rsidR="006A07AD" w:rsidRPr="00753A8E" w:rsidRDefault="006A07AD" w:rsidP="00753A8E">
      <w:pPr>
        <w:pStyle w:val="NormalWeb"/>
        <w:shd w:val="clear" w:color="auto" w:fill="FFFFFF"/>
        <w:spacing w:before="0" w:beforeAutospacing="0" w:after="0" w:afterAutospacing="0"/>
        <w:ind w:firstLine="375"/>
        <w:jc w:val="both"/>
        <w:rPr>
          <w:rFonts w:ascii="GHEA Grapalat" w:hAnsi="GHEA Grapalat"/>
          <w:color w:val="000000"/>
          <w:lang w:val="hy-AM" w:eastAsia="en-US"/>
        </w:rPr>
      </w:pPr>
      <w:r w:rsidRPr="00753A8E">
        <w:rPr>
          <w:rFonts w:ascii="GHEA Grapalat" w:hAnsi="GHEA Grapalat"/>
          <w:color w:val="000000"/>
          <w:shd w:val="clear" w:color="auto" w:fill="FFFFFF"/>
          <w:lang w:val="hy-AM"/>
        </w:rPr>
        <w:t>Նույն հոդվածի 2-րդ մասի համաձայն՝ պ</w:t>
      </w:r>
      <w:r w:rsidRPr="00753A8E">
        <w:rPr>
          <w:rFonts w:ascii="GHEA Grapalat" w:hAnsi="GHEA Grapalat"/>
          <w:color w:val="000000"/>
          <w:lang w:val="hy-AM" w:eastAsia="en-US"/>
        </w:rPr>
        <w:t>արտապանը` դատարանի վճռով կարող է սնանկ ճանաչվել`</w:t>
      </w:r>
    </w:p>
    <w:p w14:paraId="03D2EAFC" w14:textId="77777777" w:rsidR="006A07AD" w:rsidRPr="00753A8E" w:rsidRDefault="006A07AD" w:rsidP="00753A8E">
      <w:pPr>
        <w:shd w:val="clear" w:color="auto" w:fill="FFFFFF"/>
        <w:ind w:firstLine="375"/>
        <w:jc w:val="both"/>
        <w:rPr>
          <w:rFonts w:ascii="GHEA Grapalat" w:eastAsia="Times New Roman" w:hAnsi="GHEA Grapalat"/>
          <w:color w:val="000000"/>
          <w:lang w:val="hy-AM" w:eastAsia="en-US"/>
        </w:rPr>
      </w:pPr>
      <w:r w:rsidRPr="00753A8E">
        <w:rPr>
          <w:rFonts w:ascii="GHEA Grapalat" w:eastAsia="Times New Roman" w:hAnsi="GHEA Grapalat"/>
          <w:color w:val="000000"/>
          <w:lang w:val="hy-AM" w:eastAsia="en-US"/>
        </w:rPr>
        <w:t xml:space="preserve">1) հարկադրված սնանկության դիմումի հիման վրա` եթե թույլ է տվել օրենքով սահմանված նվազագույն աշխատավարձի հազարապատիկը գերազանցող անվիճելի վճարային պարտավորությունների 60-օրյա կամ ավելի ժամկետով կետանց, և վճռի </w:t>
      </w:r>
      <w:r w:rsidRPr="00753A8E">
        <w:rPr>
          <w:rFonts w:ascii="GHEA Grapalat" w:eastAsia="Times New Roman" w:hAnsi="GHEA Grapalat"/>
          <w:color w:val="000000"/>
          <w:lang w:val="hy-AM" w:eastAsia="en-US"/>
        </w:rPr>
        <w:lastRenderedPageBreak/>
        <w:t>կայացման պահին նշված կետանցը շարունակվում է (փաստացի անվճարունակություն)։ Վճարային պարտավորությունն անվիճելի է, եթե պարտապանը չի առարկում դրա դեմ, կամ եթե առարկում է հիշյալ պարտավորության դեմ, սակայն`</w:t>
      </w:r>
    </w:p>
    <w:p w14:paraId="4D8D8623" w14:textId="77777777" w:rsidR="006A07AD" w:rsidRPr="00753A8E" w:rsidRDefault="006A07AD" w:rsidP="00753A8E">
      <w:pPr>
        <w:shd w:val="clear" w:color="auto" w:fill="FFFFFF"/>
        <w:ind w:firstLine="375"/>
        <w:jc w:val="both"/>
        <w:rPr>
          <w:rFonts w:ascii="GHEA Grapalat" w:eastAsia="Times New Roman" w:hAnsi="GHEA Grapalat"/>
          <w:color w:val="000000"/>
          <w:lang w:val="hy-AM" w:eastAsia="en-US"/>
        </w:rPr>
      </w:pPr>
      <w:r w:rsidRPr="00753A8E">
        <w:rPr>
          <w:rFonts w:ascii="GHEA Grapalat" w:eastAsia="Times New Roman" w:hAnsi="GHEA Grapalat"/>
          <w:color w:val="000000"/>
          <w:lang w:val="hy-AM" w:eastAsia="en-US"/>
        </w:rPr>
        <w:t>ա) վճարային պարտավորությունը ճանաչված է օրինական ուժի մեջ մտած վճռով կամ դատավճռով, և բացակայում է հաշվանցի հնարավորությունը,</w:t>
      </w:r>
    </w:p>
    <w:p w14:paraId="495FC1B7" w14:textId="77777777" w:rsidR="006A07AD" w:rsidRPr="00753A8E" w:rsidRDefault="006A07AD" w:rsidP="00753A8E">
      <w:pPr>
        <w:shd w:val="clear" w:color="auto" w:fill="FFFFFF"/>
        <w:ind w:firstLine="375"/>
        <w:jc w:val="both"/>
        <w:rPr>
          <w:rFonts w:ascii="GHEA Grapalat" w:eastAsia="Times New Roman" w:hAnsi="GHEA Grapalat"/>
          <w:color w:val="000000"/>
          <w:lang w:val="hy-AM" w:eastAsia="en-US"/>
        </w:rPr>
      </w:pPr>
      <w:r w:rsidRPr="00753A8E">
        <w:rPr>
          <w:rFonts w:ascii="GHEA Grapalat" w:eastAsia="Times New Roman" w:hAnsi="GHEA Grapalat"/>
          <w:color w:val="000000"/>
          <w:lang w:val="hy-AM" w:eastAsia="en-US"/>
        </w:rPr>
        <w:t>բ) պահանջը հիմնված է գրավոր գործարքի վրա, և պարտապանը չի ապացուցում, որ տվյալ պահանջի դեմ առարկելու բավարար հիմքեր ունի (ներառյալ` պահանջի հաշվանցը),(…)։</w:t>
      </w:r>
    </w:p>
    <w:p w14:paraId="799771A1" w14:textId="77777777" w:rsidR="006A07AD" w:rsidRPr="00753A8E" w:rsidRDefault="006A07AD" w:rsidP="00753A8E">
      <w:pPr>
        <w:tabs>
          <w:tab w:val="left" w:pos="709"/>
        </w:tabs>
        <w:ind w:firstLine="567"/>
        <w:jc w:val="both"/>
        <w:rPr>
          <w:rFonts w:ascii="GHEA Grapalat" w:hAnsi="GHEA Grapalat" w:cs="Sylfaen"/>
          <w:color w:val="000000"/>
          <w:shd w:val="clear" w:color="auto" w:fill="FFFFFF"/>
          <w:lang w:val="hy-AM"/>
        </w:rPr>
      </w:pPr>
      <w:r w:rsidRPr="00753A8E">
        <w:rPr>
          <w:rFonts w:ascii="GHEA Grapalat" w:eastAsia="Times New Roman" w:hAnsi="GHEA Grapalat"/>
          <w:color w:val="000000"/>
          <w:lang w:val="hy-AM" w:eastAsia="en-US"/>
        </w:rPr>
        <w:t xml:space="preserve">ՀՀ վճռաբեկ դատարանը վերոնշյալ նորմի վերլուծության արդյունքում նախկինում կայացրած որոշմամբ արձանագրել է, որ </w:t>
      </w:r>
      <w:r w:rsidRPr="00753A8E">
        <w:rPr>
          <w:rFonts w:ascii="GHEA Grapalat" w:hAnsi="GHEA Grapalat"/>
          <w:lang w:val="hy-AM"/>
        </w:rPr>
        <w:t>հարկադրված սնանկության դեպքում պարտապանը սնանկ է ճանաչվում,</w:t>
      </w:r>
      <w:r w:rsidRPr="00753A8E">
        <w:rPr>
          <w:rFonts w:ascii="GHEA Grapalat" w:hAnsi="GHEA Grapalat" w:cs="Sylfaen"/>
          <w:color w:val="000000"/>
          <w:shd w:val="clear" w:color="auto" w:fill="FFFFFF"/>
          <w:lang w:val="hy-AM"/>
        </w:rPr>
        <w:t xml:space="preserve"> եթե նա թույլ է տվել օրենքով սահմանված նվազագույն աշխատավարձի հազարապատիկը գերազանցող անվիճելի վճարային պարտավորությունների 60-օրյա կամ ավելի ժամկետով կետանց, և վճռի կայացման պահին նշված կետանցը շարունակվում է (փաստացի անվճարունակություն)։ Ընդ որում, օրենսդիրը, ամրագրելով, որ վճարային պարտավորությունն անվիճելի է, եթե պարտապանը չի առարկում դրա դեմ, միաժամանակ սահմանել է այն հիմքերը, որոնց առկայության պարագայում նույնիսկ պարտապանի կողմից առարկություն ներկայացվելու դեպքում պարտավորությունն անվիճելի է: Այդ հիմքերն են՝ </w:t>
      </w:r>
    </w:p>
    <w:p w14:paraId="41EF19C3" w14:textId="77777777" w:rsidR="006A07AD" w:rsidRPr="00753A8E" w:rsidRDefault="006A07AD" w:rsidP="00753A8E">
      <w:pPr>
        <w:pStyle w:val="ListParagraph"/>
        <w:numPr>
          <w:ilvl w:val="0"/>
          <w:numId w:val="61"/>
        </w:numPr>
        <w:shd w:val="clear" w:color="auto" w:fill="FFFFFF"/>
        <w:tabs>
          <w:tab w:val="left" w:pos="709"/>
        </w:tabs>
        <w:spacing w:after="0" w:line="240" w:lineRule="auto"/>
        <w:ind w:left="0" w:firstLine="567"/>
        <w:jc w:val="both"/>
        <w:rPr>
          <w:rFonts w:ascii="GHEA Grapalat" w:hAnsi="GHEA Grapalat"/>
          <w:color w:val="000000"/>
          <w:sz w:val="24"/>
          <w:szCs w:val="24"/>
          <w:shd w:val="clear" w:color="auto" w:fill="FFFFFF"/>
          <w:lang w:val="hy-AM"/>
        </w:rPr>
      </w:pPr>
      <w:r w:rsidRPr="00753A8E">
        <w:rPr>
          <w:rFonts w:ascii="GHEA Grapalat" w:hAnsi="GHEA Grapalat"/>
          <w:color w:val="000000"/>
          <w:sz w:val="24"/>
          <w:szCs w:val="24"/>
          <w:shd w:val="clear" w:color="auto" w:fill="FFFFFF"/>
          <w:lang w:val="hy-AM"/>
        </w:rPr>
        <w:t>երբ վճարային պարտավորությունը ճանաչված է օրինական ուժի մեջ մտած վճռով կամ դատավճռով, և բացակայում է հաշվանցի հնարավորությունը,</w:t>
      </w:r>
    </w:p>
    <w:p w14:paraId="0CBC1374" w14:textId="77777777" w:rsidR="006A07AD" w:rsidRPr="00753A8E" w:rsidRDefault="006A07AD" w:rsidP="00753A8E">
      <w:pPr>
        <w:pStyle w:val="ListParagraph"/>
        <w:numPr>
          <w:ilvl w:val="0"/>
          <w:numId w:val="61"/>
        </w:numPr>
        <w:shd w:val="clear" w:color="auto" w:fill="FFFFFF"/>
        <w:tabs>
          <w:tab w:val="left" w:pos="709"/>
        </w:tabs>
        <w:spacing w:after="0" w:line="240" w:lineRule="auto"/>
        <w:ind w:left="0" w:firstLine="567"/>
        <w:jc w:val="both"/>
        <w:rPr>
          <w:rFonts w:ascii="GHEA Grapalat" w:hAnsi="GHEA Grapalat"/>
          <w:color w:val="000000"/>
          <w:sz w:val="24"/>
          <w:szCs w:val="24"/>
          <w:shd w:val="clear" w:color="auto" w:fill="FFFFFF"/>
          <w:lang w:val="hy-AM"/>
        </w:rPr>
      </w:pPr>
      <w:r w:rsidRPr="00753A8E">
        <w:rPr>
          <w:rFonts w:ascii="GHEA Grapalat" w:hAnsi="GHEA Grapalat"/>
          <w:color w:val="000000"/>
          <w:sz w:val="24"/>
          <w:szCs w:val="24"/>
          <w:shd w:val="clear" w:color="auto" w:fill="FFFFFF"/>
          <w:lang w:val="hy-AM"/>
        </w:rPr>
        <w:t>երբ պահանջը հիմնված է գրավոր գործարքի վրա, և պարտապանը չի ապացուցում, որ տվյալ պահանջի դեմ առարկելու բավարար հիմքեր ունի (ներառյալ` պահանջի հաշվանցը),</w:t>
      </w:r>
    </w:p>
    <w:p w14:paraId="2642F2CD" w14:textId="77777777" w:rsidR="006A07AD" w:rsidRPr="00753A8E" w:rsidRDefault="006A07AD" w:rsidP="00753A8E">
      <w:pPr>
        <w:pStyle w:val="ListParagraph"/>
        <w:numPr>
          <w:ilvl w:val="0"/>
          <w:numId w:val="61"/>
        </w:numPr>
        <w:shd w:val="clear" w:color="auto" w:fill="FFFFFF"/>
        <w:tabs>
          <w:tab w:val="left" w:pos="709"/>
        </w:tabs>
        <w:spacing w:after="0" w:line="240" w:lineRule="auto"/>
        <w:ind w:left="0" w:firstLine="567"/>
        <w:jc w:val="both"/>
        <w:rPr>
          <w:rFonts w:ascii="GHEA Grapalat" w:hAnsi="GHEA Grapalat"/>
          <w:color w:val="000000"/>
          <w:sz w:val="24"/>
          <w:szCs w:val="24"/>
          <w:shd w:val="clear" w:color="auto" w:fill="FFFFFF"/>
          <w:lang w:val="hy-AM"/>
        </w:rPr>
      </w:pPr>
      <w:r w:rsidRPr="00753A8E">
        <w:rPr>
          <w:rFonts w:ascii="GHEA Grapalat" w:hAnsi="GHEA Grapalat"/>
          <w:color w:val="000000"/>
          <w:sz w:val="24"/>
          <w:szCs w:val="24"/>
          <w:shd w:val="clear" w:color="auto" w:fill="FFFFFF"/>
          <w:lang w:val="hy-AM"/>
        </w:rPr>
        <w:t>երբ պահանջը բխում է օրենքով սահմանված հարկեր, տուրքեր կամ պարտադիր այլ վճարներ վճարելու պարտապանի պարտավորությունից, և պարտապանը չի ապացուցում, որ տվյալ պահանջի դեմ առարկելու բավարար հիմքեր ունի (ներառյալ` պահանջի հաշվանցը),</w:t>
      </w:r>
    </w:p>
    <w:p w14:paraId="71697C02" w14:textId="77777777" w:rsidR="006A07AD" w:rsidRPr="00753A8E" w:rsidRDefault="006A07AD" w:rsidP="00753A8E">
      <w:pPr>
        <w:shd w:val="clear" w:color="auto" w:fill="FFFFFF"/>
        <w:ind w:firstLine="567"/>
        <w:jc w:val="both"/>
        <w:rPr>
          <w:rFonts w:ascii="GHEA Grapalat" w:hAnsi="GHEA Grapalat" w:cs="Sylfaen"/>
          <w:color w:val="000000"/>
          <w:shd w:val="clear" w:color="auto" w:fill="FFFFFF"/>
          <w:lang w:val="hy-AM"/>
        </w:rPr>
      </w:pPr>
      <w:r w:rsidRPr="00753A8E">
        <w:rPr>
          <w:rFonts w:ascii="GHEA Grapalat" w:hAnsi="GHEA Grapalat" w:cs="Sylfaen"/>
          <w:color w:val="000000"/>
          <w:shd w:val="clear" w:color="auto" w:fill="FFFFFF"/>
          <w:lang w:val="hy-AM"/>
        </w:rPr>
        <w:t>-երբ պահանջի չվիճարկվող մասը գերազանցում է օրենքով սահմանված նվազագույն աշխատավարձի հազարապատիկը:</w:t>
      </w:r>
    </w:p>
    <w:p w14:paraId="76C75B40" w14:textId="77777777" w:rsidR="006A07AD" w:rsidRPr="00753A8E" w:rsidRDefault="006A07AD" w:rsidP="00753A8E">
      <w:pPr>
        <w:tabs>
          <w:tab w:val="left" w:pos="709"/>
        </w:tabs>
        <w:ind w:firstLine="567"/>
        <w:jc w:val="both"/>
        <w:rPr>
          <w:rFonts w:ascii="GHEA Grapalat" w:hAnsi="GHEA Grapalat"/>
          <w:i/>
          <w:iCs/>
          <w:color w:val="000000"/>
          <w:shd w:val="clear" w:color="auto" w:fill="FFFFFF"/>
          <w:lang w:val="hy-AM"/>
        </w:rPr>
      </w:pPr>
      <w:bookmarkStart w:id="0" w:name="_Hlk124354350"/>
      <w:r w:rsidRPr="00753A8E">
        <w:rPr>
          <w:rFonts w:ascii="GHEA Grapalat" w:hAnsi="GHEA Grapalat" w:cs="Sylfaen"/>
          <w:color w:val="000000"/>
          <w:shd w:val="clear" w:color="auto" w:fill="FFFFFF"/>
          <w:lang w:val="hy-AM"/>
        </w:rPr>
        <w:t>ՀՀ սահմանադրական դատարանը, 25.02.2008 թվականի թիվ ՍԴՈ-735 որոշմամբ անդրադառնալով «</w:t>
      </w:r>
      <w:r w:rsidRPr="00753A8E">
        <w:rPr>
          <w:rFonts w:ascii="GHEA Grapalat" w:hAnsi="GHEA Grapalat"/>
          <w:noProof/>
          <w:lang w:val="af-ZA" w:eastAsia="ru-RU"/>
        </w:rPr>
        <w:t xml:space="preserve">Սնանկության մասին» ՀՀ օրենքի իմաստով </w:t>
      </w:r>
      <w:r w:rsidRPr="00753A8E">
        <w:rPr>
          <w:rFonts w:ascii="GHEA Grapalat" w:hAnsi="GHEA Grapalat" w:cs="Sylfaen"/>
          <w:color w:val="000000"/>
          <w:shd w:val="clear" w:color="auto" w:fill="FFFFFF"/>
          <w:lang w:val="hy-AM"/>
        </w:rPr>
        <w:t>«անվճարունակություն</w:t>
      </w:r>
      <w:r w:rsidRPr="00753A8E">
        <w:rPr>
          <w:rFonts w:ascii="GHEA Grapalat" w:hAnsi="GHEA Grapalat"/>
          <w:noProof/>
          <w:lang w:val="af-ZA" w:eastAsia="ru-RU"/>
        </w:rPr>
        <w:t>»</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հասկացությանը, նշել է որ</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«անվճարունակությունը</w:t>
      </w:r>
      <w:r w:rsidRPr="00753A8E">
        <w:rPr>
          <w:rFonts w:ascii="GHEA Grapalat" w:hAnsi="GHEA Grapalat"/>
          <w:noProof/>
          <w:lang w:val="af-ZA" w:eastAsia="ru-RU"/>
        </w:rPr>
        <w:t xml:space="preserve">» մի վիճակ է, երբ պարտապանն ընդհանուր առմամբ </w:t>
      </w:r>
      <w:r w:rsidRPr="00753A8E">
        <w:rPr>
          <w:rFonts w:ascii="GHEA Grapalat" w:hAnsi="GHEA Grapalat" w:cs="Sylfaen"/>
          <w:color w:val="000000"/>
          <w:shd w:val="clear" w:color="auto" w:fill="FFFFFF"/>
          <w:lang w:val="hy-AM"/>
        </w:rPr>
        <w:t>անկարող</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է</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վճարելու</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իր</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պարտքերը</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պարտավորությունները</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կատարելու</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համար</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նախատեսված</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ժամկետներում</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կամ</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երբ</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պարտապանի</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պարտավորությունների</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ընդհանուր</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գումարը</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գերազանցում</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է</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նրա</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ակտիվների</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արժեքը</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Այսինքն՝</w:t>
      </w:r>
      <w:r w:rsidRPr="00753A8E">
        <w:rPr>
          <w:rFonts w:ascii="GHEA Grapalat" w:hAnsi="GHEA Grapalat"/>
          <w:color w:val="000000"/>
          <w:shd w:val="clear" w:color="auto" w:fill="FFFFFF"/>
          <w:lang w:val="hy-AM"/>
        </w:rPr>
        <w:t xml:space="preserve"> ա</w:t>
      </w:r>
      <w:r w:rsidRPr="00753A8E">
        <w:rPr>
          <w:rFonts w:ascii="GHEA Grapalat" w:hAnsi="GHEA Grapalat" w:cs="Sylfaen"/>
          <w:color w:val="000000"/>
          <w:shd w:val="clear" w:color="auto" w:fill="FFFFFF"/>
          <w:lang w:val="hy-AM"/>
        </w:rPr>
        <w:t>նվճարունակությունը</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նշանակում</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է</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վճարելու</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կարողության</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բացակայություն</w:t>
      </w:r>
      <w:r w:rsidRPr="00753A8E">
        <w:rPr>
          <w:rFonts w:ascii="GHEA Grapalat" w:hAnsi="GHEA Grapalat"/>
          <w:color w:val="000000"/>
          <w:shd w:val="clear" w:color="auto" w:fill="FFFFFF"/>
          <w:lang w:val="hy-AM"/>
        </w:rPr>
        <w:t xml:space="preserve">: Միաժամանակ ՀՀ սահմանադրական դատարանն արձանագրել է, որ </w:t>
      </w:r>
      <w:r w:rsidRPr="00753A8E">
        <w:rPr>
          <w:rFonts w:ascii="GHEA Grapalat" w:hAnsi="GHEA Grapalat" w:cs="Sylfaen"/>
          <w:color w:val="000000"/>
          <w:shd w:val="clear" w:color="auto" w:fill="FFFFFF"/>
          <w:lang w:val="hy-AM"/>
        </w:rPr>
        <w:t>օրենքը</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հիմնվում</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է</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«անվճարունակության</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կանխավարկածի</w:t>
      </w:r>
      <w:r w:rsidRPr="00753A8E">
        <w:rPr>
          <w:rFonts w:ascii="GHEA Grapalat" w:hAnsi="GHEA Grapalat"/>
          <w:noProof/>
          <w:lang w:val="af-ZA" w:eastAsia="ru-RU"/>
        </w:rPr>
        <w:t>»</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վրա</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այն</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է՝</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եթե</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պարտապանն</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ի</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վիճակի</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չէ</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կատարելու</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ժամկետանց</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վճարային</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պարտավորությունները</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ապա</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ի</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սկզբանե</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ենթադրվում</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է</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որ</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նա</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փաստացիորեն</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անվճարունակ</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է</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և</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այդ</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ենթադրությունը</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գործում</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է</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այնքան</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ժամանակ</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քանի</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դեռ</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ժամկետանց</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պարտավորությունը</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չի</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կատարվել</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կամ</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վիճարկվել</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ու</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հերքվել</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Ընդ</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որում</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«անվճարունակության</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կանխավարկածն</w:t>
      </w:r>
      <w:r w:rsidRPr="00753A8E">
        <w:rPr>
          <w:rFonts w:ascii="GHEA Grapalat" w:hAnsi="GHEA Grapalat"/>
          <w:noProof/>
          <w:lang w:val="af-ZA" w:eastAsia="ru-RU"/>
        </w:rPr>
        <w:t xml:space="preserve">» </w:t>
      </w:r>
      <w:r w:rsidRPr="00753A8E">
        <w:rPr>
          <w:rFonts w:ascii="GHEA Grapalat" w:hAnsi="GHEA Grapalat" w:cs="Sylfaen"/>
          <w:color w:val="000000"/>
          <w:shd w:val="clear" w:color="auto" w:fill="FFFFFF"/>
          <w:lang w:val="hy-AM"/>
        </w:rPr>
        <w:t>իր</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հերթին</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հիմնվում</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է</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պարտապանի</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«բարեխղճության</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և</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պարտաճանաչության</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կանխավարկածի</w:t>
      </w:r>
      <w:r w:rsidRPr="00753A8E">
        <w:rPr>
          <w:rFonts w:ascii="GHEA Grapalat" w:hAnsi="GHEA Grapalat"/>
          <w:noProof/>
          <w:lang w:val="af-ZA" w:eastAsia="ru-RU"/>
        </w:rPr>
        <w:t xml:space="preserve">» </w:t>
      </w:r>
      <w:r w:rsidRPr="00753A8E">
        <w:rPr>
          <w:rFonts w:ascii="GHEA Grapalat" w:hAnsi="GHEA Grapalat" w:cs="Sylfaen"/>
          <w:color w:val="000000"/>
          <w:shd w:val="clear" w:color="auto" w:fill="FFFFFF"/>
          <w:lang w:val="hy-AM"/>
        </w:rPr>
        <w:t>վրա</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այսինքն,</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եթե</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պարտապանը</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չի</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կատարում</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իր</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պարտավորությունները</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ապա</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ի</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սկզբանե</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պարտավորության</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չկատարումը</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բացատրվում</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է</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ոչ</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թե</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նրա</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lastRenderedPageBreak/>
        <w:t>անբարեխղճությամբ</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այլ</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վճարում</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կատարելու</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կարողության</w:t>
      </w:r>
      <w:r w:rsidRPr="00753A8E">
        <w:rPr>
          <w:rFonts w:ascii="GHEA Grapalat" w:hAnsi="GHEA Grapalat"/>
          <w:color w:val="000000"/>
          <w:shd w:val="clear" w:color="auto" w:fill="FFFFFF"/>
          <w:lang w:val="hy-AM"/>
        </w:rPr>
        <w:t xml:space="preserve"> </w:t>
      </w:r>
      <w:r w:rsidRPr="00753A8E">
        <w:rPr>
          <w:rFonts w:ascii="GHEA Grapalat" w:hAnsi="GHEA Grapalat" w:cs="Sylfaen"/>
          <w:color w:val="000000"/>
          <w:shd w:val="clear" w:color="auto" w:fill="FFFFFF"/>
          <w:lang w:val="hy-AM"/>
        </w:rPr>
        <w:t>բացակայությամբ</w:t>
      </w:r>
      <w:r w:rsidRPr="00753A8E">
        <w:rPr>
          <w:rFonts w:ascii="GHEA Grapalat" w:hAnsi="GHEA Grapalat"/>
          <w:color w:val="000000"/>
          <w:shd w:val="clear" w:color="auto" w:fill="FFFFFF"/>
          <w:lang w:val="hy-AM"/>
        </w:rPr>
        <w:t xml:space="preserve"> </w:t>
      </w:r>
      <w:r w:rsidRPr="00753A8E">
        <w:rPr>
          <w:rFonts w:ascii="GHEA Grapalat" w:hAnsi="GHEA Grapalat"/>
          <w:i/>
          <w:iCs/>
          <w:color w:val="000000"/>
          <w:shd w:val="clear" w:color="auto" w:fill="FFFFFF"/>
          <w:lang w:val="hy-AM"/>
        </w:rPr>
        <w:t>(տե՛ս, ՀՀ ֆինանսների նախարարության Կենտրոնի հարկային տեսչությունն ընդդեմ Ա/Ձ Մկրտիչ Հարությունյանի թիվ ԿԴ2/0078/04/14 քաղաքացիական գործով ՀՀ վճռաբեկ դատարանի 02.12.2016 թվականի որոշումը):</w:t>
      </w:r>
    </w:p>
    <w:bookmarkEnd w:id="0"/>
    <w:p w14:paraId="59049046" w14:textId="77777777" w:rsidR="006A07AD" w:rsidRPr="00753A8E" w:rsidRDefault="006A07AD" w:rsidP="00753A8E">
      <w:pPr>
        <w:pStyle w:val="NormalWeb"/>
        <w:spacing w:before="0" w:beforeAutospacing="0" w:after="0" w:afterAutospacing="0"/>
        <w:ind w:firstLine="567"/>
        <w:jc w:val="both"/>
        <w:rPr>
          <w:rFonts w:ascii="GHEA Grapalat" w:hAnsi="GHEA Grapalat" w:cs="Sylfaen"/>
          <w:i/>
          <w:lang w:val="hy-AM"/>
        </w:rPr>
      </w:pPr>
      <w:r w:rsidRPr="00753A8E">
        <w:rPr>
          <w:rFonts w:ascii="GHEA Grapalat" w:hAnsi="GHEA Grapalat" w:cs="Tahoma"/>
          <w:shd w:val="clear" w:color="auto" w:fill="FFFFFF"/>
          <w:lang w:val="hy-AM"/>
        </w:rPr>
        <w:t>ՀՀ</w:t>
      </w:r>
      <w:r w:rsidRPr="00753A8E">
        <w:rPr>
          <w:rFonts w:ascii="GHEA Grapalat" w:hAnsi="GHEA Grapalat" w:cs="Tahoma"/>
          <w:shd w:val="clear" w:color="auto" w:fill="FFFFFF"/>
          <w:lang w:val="de-DE"/>
        </w:rPr>
        <w:t xml:space="preserve"> </w:t>
      </w:r>
      <w:r w:rsidRPr="00753A8E">
        <w:rPr>
          <w:rFonts w:ascii="GHEA Grapalat" w:hAnsi="GHEA Grapalat" w:cs="Tahoma"/>
          <w:shd w:val="clear" w:color="auto" w:fill="FFFFFF"/>
          <w:lang w:val="hy-AM"/>
        </w:rPr>
        <w:t>վճռաբեկ</w:t>
      </w:r>
      <w:r w:rsidRPr="00753A8E">
        <w:rPr>
          <w:rFonts w:ascii="GHEA Grapalat" w:hAnsi="GHEA Grapalat" w:cs="Tahoma"/>
          <w:shd w:val="clear" w:color="auto" w:fill="FFFFFF"/>
          <w:lang w:val="de-DE"/>
        </w:rPr>
        <w:t xml:space="preserve"> </w:t>
      </w:r>
      <w:r w:rsidRPr="00753A8E">
        <w:rPr>
          <w:rFonts w:ascii="GHEA Grapalat" w:hAnsi="GHEA Grapalat" w:cs="Tahoma"/>
          <w:shd w:val="clear" w:color="auto" w:fill="FFFFFF"/>
          <w:lang w:val="hy-AM"/>
        </w:rPr>
        <w:t>դատարանը,</w:t>
      </w:r>
      <w:r w:rsidRPr="00753A8E">
        <w:rPr>
          <w:rFonts w:ascii="GHEA Grapalat" w:hAnsi="GHEA Grapalat" w:cs="Tahoma"/>
          <w:shd w:val="clear" w:color="auto" w:fill="FFFFFF"/>
          <w:lang w:val="de-DE"/>
        </w:rPr>
        <w:t xml:space="preserve"> նախկինում կայացրած որոշմամբ անդրադառնալով </w:t>
      </w:r>
      <w:r w:rsidRPr="00753A8E">
        <w:rPr>
          <w:rFonts w:ascii="GHEA Grapalat" w:hAnsi="GHEA Grapalat"/>
          <w:lang w:val="hy-AM"/>
        </w:rPr>
        <w:t>սնանկ</w:t>
      </w:r>
      <w:r w:rsidRPr="00753A8E">
        <w:rPr>
          <w:rFonts w:ascii="GHEA Grapalat" w:hAnsi="GHEA Grapalat"/>
          <w:lang w:val="af-ZA"/>
        </w:rPr>
        <w:t xml:space="preserve"> </w:t>
      </w:r>
      <w:r w:rsidRPr="00753A8E">
        <w:rPr>
          <w:rFonts w:ascii="GHEA Grapalat" w:hAnsi="GHEA Grapalat"/>
          <w:lang w:val="hy-AM"/>
        </w:rPr>
        <w:t>ճանաչելու</w:t>
      </w:r>
      <w:r w:rsidRPr="00753A8E">
        <w:rPr>
          <w:rFonts w:ascii="GHEA Grapalat" w:hAnsi="GHEA Grapalat"/>
          <w:lang w:val="af-ZA"/>
        </w:rPr>
        <w:t xml:space="preserve"> </w:t>
      </w:r>
      <w:r w:rsidRPr="00753A8E">
        <w:rPr>
          <w:rFonts w:ascii="GHEA Grapalat" w:hAnsi="GHEA Grapalat"/>
          <w:lang w:val="hy-AM"/>
        </w:rPr>
        <w:t>պայման</w:t>
      </w:r>
      <w:r w:rsidRPr="00753A8E">
        <w:rPr>
          <w:rFonts w:ascii="GHEA Grapalat" w:hAnsi="GHEA Grapalat"/>
          <w:lang w:val="af-ZA"/>
        </w:rPr>
        <w:t xml:space="preserve"> հանդիսացող վճարային պարտավորության անվիճելիության հատկանիշի մեկնաբանմանը,</w:t>
      </w:r>
      <w:r w:rsidRPr="00753A8E">
        <w:rPr>
          <w:rFonts w:ascii="GHEA Grapalat" w:hAnsi="GHEA Grapalat" w:cs="Tahoma"/>
          <w:shd w:val="clear" w:color="auto" w:fill="FFFFFF"/>
          <w:lang w:val="de-DE"/>
        </w:rPr>
        <w:t xml:space="preserve"> արձանագրել է, </w:t>
      </w:r>
      <w:r w:rsidRPr="00753A8E">
        <w:rPr>
          <w:rFonts w:ascii="GHEA Grapalat" w:hAnsi="GHEA Grapalat" w:cs="Tahoma"/>
          <w:shd w:val="clear" w:color="auto" w:fill="FFFFFF"/>
          <w:lang w:val="hy-AM"/>
        </w:rPr>
        <w:t>որ</w:t>
      </w:r>
      <w:r w:rsidRPr="00753A8E">
        <w:rPr>
          <w:rFonts w:ascii="GHEA Grapalat" w:hAnsi="GHEA Grapalat"/>
          <w:lang w:val="hy-AM"/>
        </w:rPr>
        <w:t xml:space="preserve"> </w:t>
      </w:r>
      <w:r w:rsidRPr="00753A8E">
        <w:rPr>
          <w:rFonts w:ascii="GHEA Grapalat" w:hAnsi="GHEA Grapalat"/>
          <w:lang w:val="af-ZA"/>
        </w:rPr>
        <w:t>հարկադրված սնանկության դեպքում վճարային պարտավորության անվիճելիությունը, այդպիսի պարտավորության առնվազն   60-օրյա ժամկետով կետանցը և վճռի կայացման պահին այդպիսի կետանցի շարունակվելն այն երեք պայմաններն են, որոնցից յուրաքանչյուրի առկայությունն անհրաժեշտ է, իսկ բոլորինը միասին` բավարար` անձին սնանկ ճանաչելու համար</w:t>
      </w:r>
      <w:r w:rsidRPr="00753A8E">
        <w:rPr>
          <w:rFonts w:ascii="GHEA Grapalat" w:hAnsi="GHEA Grapalat"/>
          <w:lang w:val="hy-AM"/>
        </w:rPr>
        <w:t xml:space="preserve"> </w:t>
      </w:r>
      <w:r w:rsidRPr="00753A8E">
        <w:rPr>
          <w:rFonts w:ascii="GHEA Grapalat" w:hAnsi="GHEA Grapalat" w:cs="Sylfaen"/>
          <w:i/>
          <w:lang w:val="hy-AM"/>
        </w:rPr>
        <w:t xml:space="preserve">(տե՛ս, </w:t>
      </w:r>
      <w:r w:rsidRPr="00753A8E">
        <w:rPr>
          <w:rFonts w:ascii="GHEA Grapalat" w:hAnsi="GHEA Grapalat" w:cs="Sylfaen"/>
          <w:i/>
          <w:color w:val="000000"/>
          <w:shd w:val="clear" w:color="auto" w:fill="FFFFFF"/>
          <w:lang w:val="hy-AM"/>
        </w:rPr>
        <w:t>«</w:t>
      </w:r>
      <w:r w:rsidRPr="00753A8E">
        <w:rPr>
          <w:rFonts w:ascii="GHEA Grapalat" w:hAnsi="GHEA Grapalat" w:cs="Sylfaen"/>
          <w:i/>
          <w:lang w:val="hy-AM"/>
        </w:rPr>
        <w:t>Յունիբանկ</w:t>
      </w:r>
      <w:r w:rsidRPr="00753A8E">
        <w:rPr>
          <w:rFonts w:ascii="GHEA Grapalat" w:hAnsi="GHEA Grapalat"/>
          <w:i/>
          <w:noProof/>
          <w:lang w:val="af-ZA"/>
        </w:rPr>
        <w:t>»</w:t>
      </w:r>
      <w:r w:rsidRPr="00753A8E">
        <w:rPr>
          <w:rFonts w:ascii="GHEA Grapalat" w:hAnsi="GHEA Grapalat" w:cs="Sylfaen"/>
          <w:i/>
          <w:lang w:val="hy-AM"/>
        </w:rPr>
        <w:t xml:space="preserve">   ՓԲԸ-ն ընդդեմ Գևորգ Հարոյանի թիվ ԵՇԴ/0009/04/12 </w:t>
      </w:r>
      <w:r w:rsidRPr="00753A8E">
        <w:rPr>
          <w:rFonts w:ascii="GHEA Grapalat" w:hAnsi="GHEA Grapalat"/>
          <w:i/>
          <w:noProof/>
          <w:lang w:val="af-ZA"/>
        </w:rPr>
        <w:t>քաղաքացիական</w:t>
      </w:r>
      <w:r w:rsidRPr="00753A8E">
        <w:rPr>
          <w:rFonts w:ascii="GHEA Grapalat" w:hAnsi="GHEA Grapalat" w:cs="Sylfaen"/>
          <w:i/>
          <w:lang w:val="hy-AM"/>
        </w:rPr>
        <w:t xml:space="preserve"> գործով ՀՀ վճռաբեկ դատարանի 05.04.2013 թվականի որոշումը):</w:t>
      </w:r>
    </w:p>
    <w:p w14:paraId="7E6A9A9B" w14:textId="77777777" w:rsidR="006C5881" w:rsidRPr="00753A8E" w:rsidRDefault="006C5881" w:rsidP="00753A8E">
      <w:pPr>
        <w:pStyle w:val="NormalWeb"/>
        <w:spacing w:before="0" w:beforeAutospacing="0" w:after="0" w:afterAutospacing="0"/>
        <w:ind w:firstLine="567"/>
        <w:jc w:val="both"/>
        <w:rPr>
          <w:rFonts w:ascii="GHEA Grapalat" w:hAnsi="GHEA Grapalat" w:cs="Sylfaen"/>
          <w:b/>
          <w:iCs/>
          <w:lang w:val="hy-AM"/>
        </w:rPr>
      </w:pPr>
    </w:p>
    <w:p w14:paraId="6AC73E9F" w14:textId="13494F0E" w:rsidR="0033508E" w:rsidRPr="00753A8E" w:rsidRDefault="0033508E" w:rsidP="00753A8E">
      <w:pPr>
        <w:pStyle w:val="NormalWeb"/>
        <w:spacing w:before="0" w:beforeAutospacing="0" w:after="0" w:afterAutospacing="0"/>
        <w:ind w:firstLine="567"/>
        <w:jc w:val="both"/>
        <w:rPr>
          <w:rFonts w:ascii="GHEA Grapalat" w:hAnsi="GHEA Grapalat"/>
          <w:iCs/>
          <w:lang w:val="hy-AM"/>
        </w:rPr>
      </w:pPr>
      <w:r w:rsidRPr="00753A8E">
        <w:rPr>
          <w:rFonts w:ascii="GHEA Grapalat" w:hAnsi="GHEA Grapalat" w:cs="Sylfaen"/>
          <w:b/>
          <w:iCs/>
          <w:lang w:val="hy-AM"/>
        </w:rPr>
        <w:t>Սույն գործի փաստերի համաձայն՝</w:t>
      </w:r>
      <w:r w:rsidRPr="00753A8E">
        <w:rPr>
          <w:rFonts w:ascii="GHEA Grapalat" w:hAnsi="GHEA Grapalat" w:cs="Sylfaen"/>
          <w:iCs/>
          <w:lang w:val="hy-AM"/>
        </w:rPr>
        <w:t xml:space="preserve"> ՀՀ Կոտայքի մարզի ընդհանուր իրավասության դատարանի 02</w:t>
      </w:r>
      <w:r w:rsidRPr="00753A8E">
        <w:rPr>
          <w:rFonts w:ascii="GHEA Grapalat" w:hAnsi="GHEA Grapalat"/>
          <w:iCs/>
          <w:lang w:val="hy-AM"/>
        </w:rPr>
        <w:t xml:space="preserve">.11.2015 </w:t>
      </w:r>
      <w:r w:rsidRPr="00753A8E">
        <w:rPr>
          <w:rFonts w:ascii="GHEA Grapalat" w:hAnsi="GHEA Grapalat" w:cs="Sylfaen"/>
          <w:iCs/>
          <w:lang w:val="hy-AM"/>
        </w:rPr>
        <w:t>թվականի</w:t>
      </w:r>
      <w:r w:rsidRPr="00753A8E">
        <w:rPr>
          <w:rFonts w:ascii="GHEA Grapalat" w:hAnsi="GHEA Grapalat"/>
          <w:iCs/>
          <w:lang w:val="hy-AM"/>
        </w:rPr>
        <w:t xml:space="preserve"> </w:t>
      </w:r>
      <w:r w:rsidRPr="00753A8E">
        <w:rPr>
          <w:rFonts w:ascii="GHEA Grapalat" w:hAnsi="GHEA Grapalat" w:cs="Sylfaen"/>
          <w:iCs/>
          <w:lang w:val="hy-AM"/>
        </w:rPr>
        <w:t>թիվ</w:t>
      </w:r>
      <w:r w:rsidRPr="00753A8E">
        <w:rPr>
          <w:rFonts w:ascii="GHEA Grapalat" w:hAnsi="GHEA Grapalat"/>
          <w:iCs/>
          <w:lang w:val="hy-AM"/>
        </w:rPr>
        <w:t xml:space="preserve"> </w:t>
      </w:r>
      <w:r w:rsidRPr="00753A8E">
        <w:rPr>
          <w:rFonts w:ascii="GHEA Grapalat" w:hAnsi="GHEA Grapalat" w:cs="Sylfaen"/>
          <w:iCs/>
          <w:lang w:val="hy-AM"/>
        </w:rPr>
        <w:t>ԿԴ</w:t>
      </w:r>
      <w:r w:rsidRPr="00753A8E">
        <w:rPr>
          <w:rFonts w:ascii="GHEA Grapalat" w:hAnsi="GHEA Grapalat"/>
          <w:iCs/>
          <w:lang w:val="hy-AM"/>
        </w:rPr>
        <w:t xml:space="preserve">/0066/04/15 </w:t>
      </w:r>
      <w:r w:rsidRPr="00753A8E">
        <w:rPr>
          <w:rFonts w:ascii="GHEA Grapalat" w:hAnsi="GHEA Grapalat" w:cs="Sylfaen"/>
          <w:iCs/>
          <w:lang w:val="hy-AM"/>
        </w:rPr>
        <w:t>վճռով</w:t>
      </w:r>
      <w:r w:rsidRPr="00753A8E">
        <w:rPr>
          <w:rFonts w:ascii="GHEA Grapalat" w:hAnsi="GHEA Grapalat"/>
          <w:iCs/>
          <w:lang w:val="hy-AM"/>
        </w:rPr>
        <w:t xml:space="preserve"> </w:t>
      </w:r>
      <w:r w:rsidRPr="00753A8E">
        <w:rPr>
          <w:rFonts w:ascii="GHEA Grapalat" w:hAnsi="GHEA Grapalat" w:cs="Sylfaen"/>
          <w:iCs/>
          <w:lang w:val="hy-AM"/>
        </w:rPr>
        <w:t>Ընկերությունը</w:t>
      </w:r>
      <w:r w:rsidRPr="00753A8E">
        <w:rPr>
          <w:rFonts w:ascii="GHEA Grapalat" w:hAnsi="GHEA Grapalat"/>
          <w:iCs/>
          <w:lang w:val="hy-AM"/>
        </w:rPr>
        <w:t xml:space="preserve"> </w:t>
      </w:r>
      <w:r w:rsidRPr="00753A8E">
        <w:rPr>
          <w:rFonts w:ascii="GHEA Grapalat" w:hAnsi="GHEA Grapalat" w:cs="Sylfaen"/>
          <w:iCs/>
          <w:lang w:val="hy-AM"/>
        </w:rPr>
        <w:t>ճանաչվել</w:t>
      </w:r>
      <w:r w:rsidRPr="00753A8E">
        <w:rPr>
          <w:rFonts w:ascii="GHEA Grapalat" w:hAnsi="GHEA Grapalat"/>
          <w:iCs/>
          <w:lang w:val="hy-AM"/>
        </w:rPr>
        <w:t xml:space="preserve"> </w:t>
      </w:r>
      <w:r w:rsidRPr="00753A8E">
        <w:rPr>
          <w:rFonts w:ascii="GHEA Grapalat" w:hAnsi="GHEA Grapalat" w:cs="Sylfaen"/>
          <w:iCs/>
          <w:lang w:val="hy-AM"/>
        </w:rPr>
        <w:t>է</w:t>
      </w:r>
      <w:r w:rsidRPr="00753A8E">
        <w:rPr>
          <w:rFonts w:ascii="GHEA Grapalat" w:hAnsi="GHEA Grapalat"/>
          <w:iCs/>
          <w:lang w:val="hy-AM"/>
        </w:rPr>
        <w:t xml:space="preserve"> </w:t>
      </w:r>
      <w:r w:rsidRPr="00753A8E">
        <w:rPr>
          <w:rFonts w:ascii="GHEA Grapalat" w:hAnsi="GHEA Grapalat" w:cs="Sylfaen"/>
          <w:iCs/>
          <w:lang w:val="hy-AM"/>
        </w:rPr>
        <w:t>ս</w:t>
      </w:r>
      <w:r w:rsidRPr="00753A8E">
        <w:rPr>
          <w:rFonts w:ascii="GHEA Grapalat" w:hAnsi="GHEA Grapalat"/>
          <w:iCs/>
          <w:lang w:val="hy-AM"/>
        </w:rPr>
        <w:t xml:space="preserve">նանկ։ </w:t>
      </w:r>
    </w:p>
    <w:p w14:paraId="78BA3E63" w14:textId="77777777" w:rsidR="0033508E" w:rsidRPr="00753A8E" w:rsidRDefault="0033508E" w:rsidP="00753A8E">
      <w:pPr>
        <w:pStyle w:val="NormalWeb"/>
        <w:spacing w:before="0" w:beforeAutospacing="0" w:after="0" w:afterAutospacing="0"/>
        <w:ind w:firstLine="567"/>
        <w:jc w:val="both"/>
        <w:rPr>
          <w:rFonts w:ascii="GHEA Grapalat" w:hAnsi="GHEA Grapalat" w:cs="Sylfaen"/>
          <w:iCs/>
          <w:lang w:val="hy-AM"/>
        </w:rPr>
      </w:pPr>
      <w:r w:rsidRPr="00753A8E">
        <w:rPr>
          <w:rFonts w:ascii="GHEA Grapalat" w:hAnsi="GHEA Grapalat" w:cs="Sylfaen"/>
          <w:iCs/>
          <w:lang w:val="hy-AM"/>
        </w:rPr>
        <w:t>ՀՀ Կոտայքի մարզի ընդհանուր իրավասության դատարանի 26</w:t>
      </w:r>
      <w:r w:rsidRPr="00753A8E">
        <w:rPr>
          <w:rFonts w:ascii="GHEA Grapalat" w:hAnsi="GHEA Grapalat"/>
          <w:iCs/>
          <w:lang w:val="hy-AM"/>
        </w:rPr>
        <w:t xml:space="preserve">.12.2016 </w:t>
      </w:r>
      <w:r w:rsidRPr="00753A8E">
        <w:rPr>
          <w:rFonts w:ascii="GHEA Grapalat" w:hAnsi="GHEA Grapalat" w:cs="Sylfaen"/>
          <w:iCs/>
          <w:lang w:val="hy-AM"/>
        </w:rPr>
        <w:t xml:space="preserve">թվականի վճռով սնանկության գործն ավարտվել է և Ընկերությունը համարվել է ֆինանսապես առողջացած։ </w:t>
      </w:r>
    </w:p>
    <w:p w14:paraId="1BF85A12" w14:textId="77777777" w:rsidR="0033508E" w:rsidRPr="00753A8E" w:rsidRDefault="0033508E" w:rsidP="00753A8E">
      <w:pPr>
        <w:pStyle w:val="NormalWeb"/>
        <w:spacing w:before="0" w:beforeAutospacing="0" w:after="0" w:afterAutospacing="0"/>
        <w:ind w:firstLine="567"/>
        <w:jc w:val="both"/>
        <w:rPr>
          <w:rFonts w:ascii="GHEA Grapalat" w:hAnsi="GHEA Grapalat"/>
          <w:shd w:val="clear" w:color="auto" w:fill="FFFFFF"/>
          <w:lang w:val="hy-AM"/>
        </w:rPr>
      </w:pPr>
      <w:r w:rsidRPr="00753A8E">
        <w:rPr>
          <w:rFonts w:ascii="GHEA Grapalat" w:hAnsi="GHEA Grapalat"/>
          <w:shd w:val="clear" w:color="auto" w:fill="FFFFFF"/>
          <w:lang w:val="hy-AM"/>
        </w:rPr>
        <w:t>Ընկերությունը, ի դեմս տնօրենի ժամանակավոր պաշտոնակատար Դավիթ Խաչատրյանի (փոխառու) և Ընկերության 64% բաժնետոմսերի սեփականատեր Սոնա Հարությունյանը (փոխատու) 19.08.2016 թվականին կնքել են նպատակային փոխառության պայմանագիր, որի 1.1. կետի համաձայն՝ փոխատուն պարտավորվում է առանց տոկոսի փոխառուի սեփականությանը հանձնել 2.242.816 ՀՀ դրամ, պայմանագրի 1.2. կետով սահմանված նպատակներով վճարումներ կատարելու համար, իսկ փոխառուն պարտավորվում է պայմանագրի 1.3 կետում նշված ժամկետում փոխատուին վերադարձնել միևնույն չափի գումար։ Պայմանագրի 1.2. կետի համաձայն՝ փոխատուի կողմից տրամադրված փոխառության գումարով փոխառուն պարտավորվում է մարել Ընկերության վերաբերյալ ՀՀ Կոտայքի մարզի ընդհանուր իրավասության դատարանում քննվող թիվ ԿԴ/0066/04/15 սնանկության վարույթում գրանցված պարտատերերի պարտքերը, ինչպես նաև վարույթի ընթացքում առաջացած վճարումները (...): Պայմանագրի 1.3. կետի համաձայն՝ փոխառության գումարի վերադարձման ժամկետը որոշվում է ցպահանջ, (...):</w:t>
      </w:r>
    </w:p>
    <w:p w14:paraId="21A432FE" w14:textId="77777777" w:rsidR="0033508E" w:rsidRPr="00753A8E" w:rsidRDefault="0033508E" w:rsidP="00753A8E">
      <w:pPr>
        <w:pStyle w:val="NormalWeb"/>
        <w:spacing w:before="0" w:beforeAutospacing="0" w:after="0" w:afterAutospacing="0"/>
        <w:ind w:firstLine="567"/>
        <w:jc w:val="both"/>
        <w:rPr>
          <w:rFonts w:ascii="GHEA Grapalat" w:hAnsi="GHEA Grapalat"/>
          <w:color w:val="000000"/>
          <w:lang w:val="hy-AM" w:eastAsia="en-US"/>
        </w:rPr>
      </w:pPr>
      <w:r w:rsidRPr="00753A8E">
        <w:rPr>
          <w:rFonts w:ascii="GHEA Grapalat" w:hAnsi="GHEA Grapalat"/>
          <w:shd w:val="clear" w:color="auto" w:fill="FFFFFF"/>
          <w:lang w:val="hy-AM"/>
        </w:rPr>
        <w:t xml:space="preserve"> 21.09.2018 թվականին Սոնա Հարությունյանի և Լուսինե Սուքիասյանի միջև կնքվել է դրամական պահանջի զիջման պայմանագիր։</w:t>
      </w:r>
    </w:p>
    <w:p w14:paraId="3344F492" w14:textId="77777777" w:rsidR="0033508E" w:rsidRPr="00753A8E" w:rsidRDefault="0033508E" w:rsidP="00753A8E">
      <w:pPr>
        <w:pStyle w:val="NormalWeb"/>
        <w:spacing w:before="0" w:beforeAutospacing="0" w:after="0" w:afterAutospacing="0"/>
        <w:ind w:firstLine="567"/>
        <w:jc w:val="both"/>
        <w:rPr>
          <w:rFonts w:ascii="GHEA Grapalat" w:hAnsi="GHEA Grapalat" w:cs="Sylfaen"/>
          <w:lang w:val="hy-AM"/>
        </w:rPr>
      </w:pPr>
      <w:r w:rsidRPr="00753A8E">
        <w:rPr>
          <w:rFonts w:ascii="GHEA Grapalat" w:hAnsi="GHEA Grapalat" w:cs="Sylfaen"/>
          <w:lang w:val="hy-AM"/>
        </w:rPr>
        <w:t xml:space="preserve">Սույն գործով Դատարանը, քննելով Լուսինե Սուքիասյանի դիմումը՝ Ընկերությանը սնանկ ճանաչելու պահանջի մասին, արձանագրել է, որ </w:t>
      </w:r>
      <w:r w:rsidRPr="00753A8E">
        <w:rPr>
          <w:rFonts w:ascii="GHEA Grapalat" w:hAnsi="GHEA Grapalat" w:cs="Sylfaen"/>
          <w:color w:val="000000"/>
          <w:shd w:val="clear" w:color="auto" w:fill="FFFFFF"/>
          <w:lang w:val="hy-AM"/>
        </w:rPr>
        <w:t>«</w:t>
      </w:r>
      <w:r w:rsidRPr="00753A8E">
        <w:rPr>
          <w:rFonts w:ascii="GHEA Grapalat" w:hAnsi="GHEA Grapalat"/>
          <w:noProof/>
          <w:lang w:val="af-ZA"/>
        </w:rPr>
        <w:t>Սնանկության մասին» ՀՀ օրենքի</w:t>
      </w:r>
      <w:r w:rsidRPr="00753A8E">
        <w:rPr>
          <w:rFonts w:ascii="GHEA Grapalat" w:hAnsi="GHEA Grapalat"/>
          <w:lang w:val="hy-AM"/>
        </w:rPr>
        <w:t xml:space="preserve"> 90-րդ հոդվածի 2-րդ մասը կիրառելի լինել չի կարող՝ ՀՀ Սահմանադրությանը հակասող և անվավեր ճանաչված լինելու ուժով, հետևաբար դիմողը չի զրկվել Ընկերության նկատմամբ պահանջի իրավունքից և սնանկ ճանաչելու դիմում ներկայացնելու հնարավորությունից։ Դատարանը գտել է, որ սույն գործով Ընկերության պարտավորությունները Լուսինե Սուքիասյանի նկատմամբ գերազանցում են օրենքով սահմանված նվազագույն աշխատավարձի հազարապատիկը և առկա է </w:t>
      </w:r>
      <w:r w:rsidRPr="00753A8E">
        <w:rPr>
          <w:rFonts w:ascii="GHEA Grapalat" w:hAnsi="GHEA Grapalat"/>
          <w:lang w:val="hy-AM"/>
        </w:rPr>
        <w:lastRenderedPageBreak/>
        <w:t xml:space="preserve">պարտավորությունների կատարման 60-օրյա և ավելի ժամկետով կետանց, պահանջը հիմնված է գրավոր գործարքի վրա, ուստիև դիմումը ենթակա է բավարարման։ </w:t>
      </w:r>
    </w:p>
    <w:p w14:paraId="776744A6" w14:textId="77777777" w:rsidR="0033508E" w:rsidRPr="00753A8E" w:rsidRDefault="0033508E" w:rsidP="00753A8E">
      <w:pPr>
        <w:tabs>
          <w:tab w:val="left" w:pos="851"/>
        </w:tabs>
        <w:ind w:firstLine="567"/>
        <w:jc w:val="both"/>
        <w:rPr>
          <w:rFonts w:ascii="GHEA Grapalat" w:hAnsi="GHEA Grapalat"/>
          <w:shd w:val="clear" w:color="auto" w:fill="FFFFFF"/>
          <w:lang w:val="hy-AM"/>
        </w:rPr>
      </w:pPr>
      <w:r w:rsidRPr="00753A8E">
        <w:rPr>
          <w:rFonts w:ascii="GHEA Grapalat" w:hAnsi="GHEA Grapalat" w:cs="Sylfaen"/>
          <w:lang w:val="hy-AM"/>
        </w:rPr>
        <w:t xml:space="preserve">Վերաքննիչ դատարանը, բավարարելով Ընկերության վերաքննիչ բողոքը, պատճառաբանել է, որ </w:t>
      </w:r>
      <w:r w:rsidRPr="00753A8E">
        <w:rPr>
          <w:rFonts w:ascii="GHEA Grapalat" w:hAnsi="GHEA Grapalat"/>
          <w:shd w:val="clear" w:color="auto" w:fill="FFFFFF"/>
          <w:lang w:val="hy-AM"/>
        </w:rPr>
        <w:t xml:space="preserve">թիվ ԿԴ/0066/04/15 սնանկության գործն ավարտվել է «Սնանկության մասին» ՀՀ օրենքի 89-րդ հոդվածի հիմքով, այն է՝ պահանջների բավարարման արդյունքում: Նման պայմաններում Վերաքննիչ դատարանը փաստել է, որ նույն օրենքի 90-րդ հոդվածի 2-րդ մասի ուժով պարտապանը համարվում է առողջացած, և այդ դեպքում ևս վերջինիս չեն կարող պահանջներ ներկայացվել, եթե առկա չեն նույն հոդվածով նախատեսված բացառությունները: </w:t>
      </w:r>
    </w:p>
    <w:p w14:paraId="4FC19CAC" w14:textId="7FA927DC" w:rsidR="0033508E" w:rsidRPr="00753A8E" w:rsidRDefault="0033508E" w:rsidP="00753A8E">
      <w:pPr>
        <w:tabs>
          <w:tab w:val="left" w:pos="851"/>
        </w:tabs>
        <w:ind w:firstLine="567"/>
        <w:jc w:val="both"/>
        <w:rPr>
          <w:rFonts w:ascii="GHEA Grapalat" w:hAnsi="GHEA Grapalat"/>
          <w:shd w:val="clear" w:color="auto" w:fill="FFFFFF"/>
          <w:lang w:val="hy-AM"/>
        </w:rPr>
      </w:pPr>
      <w:r w:rsidRPr="00753A8E">
        <w:rPr>
          <w:rFonts w:ascii="GHEA Grapalat" w:hAnsi="GHEA Grapalat"/>
          <w:shd w:val="clear" w:color="auto" w:fill="FFFFFF"/>
          <w:lang w:val="hy-AM"/>
        </w:rPr>
        <w:t xml:space="preserve">Վերաքննիչ դատարանը «Սնանկության մասին» ՀՀ օրենքի 90-րդ հոդվածի վերլուծության արդյունքում </w:t>
      </w:r>
      <w:r w:rsidR="00E80432" w:rsidRPr="00753A8E">
        <w:rPr>
          <w:rFonts w:ascii="GHEA Grapalat" w:hAnsi="GHEA Grapalat"/>
          <w:shd w:val="clear" w:color="auto" w:fill="FFFFFF"/>
          <w:lang w:val="hy-AM"/>
        </w:rPr>
        <w:t>փաստել</w:t>
      </w:r>
      <w:r w:rsidRPr="00753A8E">
        <w:rPr>
          <w:rFonts w:ascii="GHEA Grapalat" w:hAnsi="GHEA Grapalat"/>
          <w:shd w:val="clear" w:color="auto" w:fill="FFFFFF"/>
          <w:lang w:val="hy-AM"/>
        </w:rPr>
        <w:t xml:space="preserve"> է, որ Ընկերությունը ճանաչվել է առողջացած, իսկ սնանկության վարույթը` ավարտված, սնանկ ճանաչելու մասին վճիռ կայացնելուց գրեթե մեկ տարի հետո: Այլ կերպ ասած, վերոնշյալ նորմի ա/ կետում նշված բացառությունը տվյալ դեպքում առկա չէ: Դիմողի պահանջը բխում է նպատակային փոխառության պայմանագրից, այսինքն` բ/ կետում նշված բացառություններից որևէ մեկը ևս առկա չէ: Կարևոր է նշել, որ դիմողը, իր պահանջը չներկայացնելով ավարտված սնանկության գործի շրջանակում, դրանով իսկ զրկվում է այն հետագայում ներկայացնելու հնարավորությունից: Վերաքննիչ դատարանի գնահատմամբ` հակառակ մոտեցումը կխաթարի շրջանառության կայունության, պարտապանի գործունեության ամբողջականության, անխաթարության սկզբունքները: Հարկ է նաև նշել, որ սույն գործով դիմողը, իր պահանջը չներկայացնելով ավարտված սնանկության գործի շրջանակներում, կրում է հետագայում Ընկերության նկատմամբ պահանջ ներկայացնելու հնարավորություն չունենալու ռիսկը նույնիսկ այն դեպքում, երբ չի իմացել օրենսդրական համապատասխան կանոնակարգումների մասին։ Այսինքն՝ «Սնանկության մասին» ՀՀ օրենքի 90-րդ հոդվածը սույն հիմքով ծագած պարտավորությունների համար բացառություններ չի նախատեսում, ուստի պարտատերը նոր պարտավորության կողմ հանդիսանալով, իրավունքի ուժով Ընկերության առողջացումից և սնանկության գործի ավարտից հետո չի կարող պահանջ ներկայացնել: Եթե նույնիսկ Ընկերությանը տրամադրվել է փոխառություն, ապա այդ իրավահարաբերություններն առաջացել են փոխատուի ռիսկով, ինչը նշանակում է, որ օրենքով նախատեսված ընթացակարգերից չօգտվելու պայմաններում փոխատուն է կրում դրա բացասական հետևանքների ռիսկը: Նման պայմաններում Վերաքննիչ դատարանը </w:t>
      </w:r>
      <w:r w:rsidR="00F278AD" w:rsidRPr="00753A8E">
        <w:rPr>
          <w:rFonts w:ascii="GHEA Grapalat" w:hAnsi="GHEA Grapalat"/>
          <w:shd w:val="clear" w:color="auto" w:fill="FFFFFF"/>
          <w:lang w:val="hy-AM"/>
        </w:rPr>
        <w:t>եկել է</w:t>
      </w:r>
      <w:r w:rsidRPr="00753A8E">
        <w:rPr>
          <w:rFonts w:ascii="GHEA Grapalat" w:hAnsi="GHEA Grapalat"/>
          <w:shd w:val="clear" w:color="auto" w:fill="FFFFFF"/>
          <w:lang w:val="hy-AM"/>
        </w:rPr>
        <w:t xml:space="preserve"> այն եզրակացության, որ բացակայում է անձին օրենքով նախատեսված կարգով անվճարունակ ճանաչելու հիմքը և դիմումը ենթակա է մերժման։ </w:t>
      </w:r>
    </w:p>
    <w:p w14:paraId="3244FC72" w14:textId="1CA4ACE9" w:rsidR="00994B7C" w:rsidRPr="00753A8E" w:rsidRDefault="00994B7C" w:rsidP="00753A8E">
      <w:pPr>
        <w:shd w:val="clear" w:color="auto" w:fill="FFFFFF"/>
        <w:ind w:firstLine="567"/>
        <w:jc w:val="both"/>
        <w:rPr>
          <w:rFonts w:ascii="GHEA Grapalat" w:hAnsi="GHEA Grapalat"/>
          <w:color w:val="000000"/>
          <w:shd w:val="clear" w:color="auto" w:fill="FFFFFF"/>
          <w:lang w:val="hy-AM"/>
        </w:rPr>
      </w:pPr>
      <w:r w:rsidRPr="00753A8E">
        <w:rPr>
          <w:rFonts w:ascii="GHEA Grapalat" w:hAnsi="GHEA Grapalat" w:cs="Sylfaen"/>
          <w:lang w:val="hy-AM"/>
        </w:rPr>
        <w:t>Մինչդեռ ս</w:t>
      </w:r>
      <w:r w:rsidR="0033508E" w:rsidRPr="00753A8E">
        <w:rPr>
          <w:rFonts w:ascii="GHEA Grapalat" w:hAnsi="GHEA Grapalat" w:cs="Sylfaen"/>
          <w:lang w:val="hy-AM"/>
        </w:rPr>
        <w:t xml:space="preserve">ույն որոշմամբ արտահայտված իրավական դիրքորոշումների համատեքստում անդրադառնալով Վերաքննիչ դատարանի եզրահանգումների հիմնավորվածությանը՝ Վճռաբեկ դատարանը նախևառաջ արձանագրում է, </w:t>
      </w:r>
      <w:r w:rsidR="00047D8C" w:rsidRPr="00753A8E">
        <w:rPr>
          <w:rFonts w:ascii="GHEA Grapalat" w:hAnsi="GHEA Grapalat"/>
          <w:color w:val="000000"/>
          <w:shd w:val="clear" w:color="auto" w:fill="FFFFFF"/>
          <w:lang w:val="hy-AM"/>
        </w:rPr>
        <w:t xml:space="preserve">ՀՀ սահմանադրական դատարանը «Սնանկության մասին» ՀՀ օրենքի 90-րդ հոդվածի 2-րդ մասի 2-րդ պարբերությունը՝ 2005 թվականի փոփոխություններով Հայաստանի Հանրապետության Սահմանադրության 18-րդ հոդվածի պահանջներին հակասող և անվավեր ճանաչելու հիմքում առավելապես դրել է այն պատճառաբանությունը, որ բոլոր այն պարտատերերը, ովքեր օբյեկտիվ պատճառներով չեն ծանոթացել http://www.azdarar.am հասցեում գտնվող ՀՀ հրապարակային ծանուցումների պաշտոնական համացանցային կայքում հրապարակված հայտարարությանը, հետագայում դատական կարգով իրենց իրավունքների պաշտպանության </w:t>
      </w:r>
      <w:r w:rsidR="00047D8C" w:rsidRPr="00753A8E">
        <w:rPr>
          <w:rFonts w:ascii="GHEA Grapalat" w:hAnsi="GHEA Grapalat"/>
          <w:color w:val="000000"/>
          <w:shd w:val="clear" w:color="auto" w:fill="FFFFFF"/>
          <w:lang w:val="hy-AM"/>
        </w:rPr>
        <w:lastRenderedPageBreak/>
        <w:t>հնարավորություն պետք է ունենան: Այդ է պատճառը, որ ՀՀ սահմանադրական դատարանը «Սնանկության մասին» ՀՀ օրենքի 90-րդ հոդվածի 2-րդ մասի 2-րդ պարբերությունը 2005 թվականի փոփոխություններով Հայաստանի Հանրապետության Սահմանադրության 18-րդ հոդվածի պահանջներին հակասող և անվավեր է ճանաչել ոչ թե առհասարակ, այլ միայն այն մասով, որով դատարանի կողմից հարգելի ճանաչված դեպքերում բացառություն չի նախատեսում նաև ավարտված սնանկության գործի շրջանակներում պահանջ չներկայացրած պարտատերերի համար: Այլ կերպ ասած, ՀՀ սահմանադրական դատարանը ոչ թե գտել է, որ սնանկության գործի ընթացքում իրենց պահանջները չներկայացրած պարտատերերը բոլոր դեպքերում իրավունք ունեն սնանկության գործի ավարտից հետո առողջացած անձի նկատմամբ ներկայացնելու իրենց պահանջները, այլ փաստել է, որ պարտատերերին պետք է նման հնարավորություն տրվի դատարանի կողմից հարգելի ճանաչված դեպքերում:</w:t>
      </w:r>
    </w:p>
    <w:p w14:paraId="662AF5A8" w14:textId="77777777" w:rsidR="008E2B35" w:rsidRPr="00753A8E" w:rsidRDefault="00047D8C" w:rsidP="00753A8E">
      <w:pPr>
        <w:shd w:val="clear" w:color="auto" w:fill="FFFFFF"/>
        <w:ind w:firstLine="567"/>
        <w:jc w:val="both"/>
        <w:rPr>
          <w:rFonts w:ascii="GHEA Grapalat" w:hAnsi="GHEA Grapalat"/>
          <w:shd w:val="clear" w:color="auto" w:fill="FFFFFF"/>
          <w:lang w:val="hy-AM"/>
        </w:rPr>
      </w:pPr>
      <w:r w:rsidRPr="00753A8E">
        <w:rPr>
          <w:rFonts w:ascii="GHEA Grapalat" w:hAnsi="GHEA Grapalat"/>
          <w:color w:val="000000"/>
          <w:shd w:val="clear" w:color="auto" w:fill="FFFFFF"/>
          <w:lang w:val="hy-AM"/>
        </w:rPr>
        <w:t xml:space="preserve">Անդրադառնալով սույն գործի փաստական հանգամանքներին՝ Վճռաբեկ դատարանը հարկ է համարում փաստել, որ թեև </w:t>
      </w:r>
      <w:r w:rsidR="00EC3FD9" w:rsidRPr="00753A8E">
        <w:rPr>
          <w:rFonts w:ascii="GHEA Grapalat" w:hAnsi="GHEA Grapalat"/>
          <w:color w:val="000000"/>
          <w:shd w:val="clear" w:color="auto" w:fill="FFFFFF"/>
          <w:lang w:val="hy-AM"/>
        </w:rPr>
        <w:t xml:space="preserve">սույն գործով դիմումատուն միանշանակ տեղյակ է եղել Ընկերության սնանկության գործի մասին, սակայն ստորադաս դատարաններն անտեսել են այն հանգամանքը, որ </w:t>
      </w:r>
      <w:r w:rsidR="000C06E9" w:rsidRPr="00753A8E">
        <w:rPr>
          <w:rFonts w:ascii="GHEA Grapalat" w:hAnsi="GHEA Grapalat"/>
          <w:color w:val="000000"/>
          <w:shd w:val="clear" w:color="auto" w:fill="FFFFFF"/>
          <w:lang w:val="hy-AM"/>
        </w:rPr>
        <w:t xml:space="preserve">Ընկերության և </w:t>
      </w:r>
      <w:r w:rsidR="000C06E9" w:rsidRPr="00753A8E">
        <w:rPr>
          <w:rFonts w:ascii="GHEA Grapalat" w:hAnsi="GHEA Grapalat"/>
          <w:shd w:val="clear" w:color="auto" w:fill="FFFFFF"/>
          <w:lang w:val="hy-AM"/>
        </w:rPr>
        <w:t>Սոնա Հարությունյանի միջև կնքվել է</w:t>
      </w:r>
      <w:r w:rsidR="008E2B35" w:rsidRPr="00753A8E">
        <w:rPr>
          <w:rFonts w:ascii="GHEA Grapalat" w:hAnsi="GHEA Grapalat"/>
          <w:shd w:val="clear" w:color="auto" w:fill="FFFFFF"/>
          <w:lang w:val="hy-AM"/>
        </w:rPr>
        <w:t xml:space="preserve"> նպատակային փոխառության պայմանագիր և Սոնա Հարությունյանի կողմից տրամադրված փոխառության գումարով </w:t>
      </w:r>
      <w:r w:rsidR="008E2B35" w:rsidRPr="00753A8E">
        <w:rPr>
          <w:rFonts w:ascii="GHEA Grapalat" w:hAnsi="GHEA Grapalat"/>
          <w:color w:val="000000"/>
          <w:shd w:val="clear" w:color="auto" w:fill="FFFFFF"/>
          <w:lang w:val="hy-AM"/>
        </w:rPr>
        <w:t>Ընկերությունը</w:t>
      </w:r>
      <w:r w:rsidR="008E2B35" w:rsidRPr="00753A8E">
        <w:rPr>
          <w:rFonts w:ascii="GHEA Grapalat" w:hAnsi="GHEA Grapalat"/>
          <w:shd w:val="clear" w:color="auto" w:fill="FFFFFF"/>
          <w:lang w:val="hy-AM"/>
        </w:rPr>
        <w:t xml:space="preserve"> պարտավորվել է մարել Ընկերության վերաբերյալ ՀՀ Կոտայքի մարզի ընդհանուր իրավասության դատարանում քննվող թիվ ԿԴ/0066/04/15 սնանկության վարույթում գրանցված պարտատերերի պարտքերը, ինչպես նաև վարույթի ընթացքում առաջացած վճարումները:</w:t>
      </w:r>
    </w:p>
    <w:p w14:paraId="24CA114F" w14:textId="77777777" w:rsidR="006C5881" w:rsidRPr="00753A8E" w:rsidRDefault="008E2B35" w:rsidP="00753A8E">
      <w:pPr>
        <w:shd w:val="clear" w:color="auto" w:fill="FFFFFF"/>
        <w:ind w:firstLine="567"/>
        <w:jc w:val="both"/>
        <w:rPr>
          <w:rFonts w:ascii="GHEA Grapalat" w:hAnsi="GHEA Grapalat"/>
          <w:shd w:val="clear" w:color="auto" w:fill="FFFFFF"/>
          <w:lang w:val="hy-AM"/>
        </w:rPr>
      </w:pPr>
      <w:r w:rsidRPr="00753A8E">
        <w:rPr>
          <w:rFonts w:ascii="GHEA Grapalat" w:hAnsi="GHEA Grapalat"/>
          <w:shd w:val="clear" w:color="auto" w:fill="FFFFFF"/>
          <w:lang w:val="hy-AM"/>
        </w:rPr>
        <w:t>Վճռաբեկ դատարանը գտնում է, որ Սոնա Հարությունյանի կողմից իր պահանջը Ընկերության նկատմամբ թիվ ԿԴ/0066/04/15 սնանկության գործի շրջանակներում ներկայացնելն ավելի քան անտրամաբանական կլիներ</w:t>
      </w:r>
      <w:r w:rsidR="003273B6" w:rsidRPr="00753A8E">
        <w:rPr>
          <w:rFonts w:ascii="GHEA Grapalat" w:hAnsi="GHEA Grapalat"/>
          <w:shd w:val="clear" w:color="auto" w:fill="FFFFFF"/>
          <w:lang w:val="hy-AM"/>
        </w:rPr>
        <w:t>,</w:t>
      </w:r>
      <w:r w:rsidRPr="00753A8E">
        <w:rPr>
          <w:rFonts w:ascii="GHEA Grapalat" w:hAnsi="GHEA Grapalat"/>
          <w:shd w:val="clear" w:color="auto" w:fill="FFFFFF"/>
          <w:lang w:val="hy-AM"/>
        </w:rPr>
        <w:t xml:space="preserve"> առավել ևս այն պարագայում, երբ</w:t>
      </w:r>
      <w:r w:rsidR="006C5982" w:rsidRPr="00753A8E">
        <w:rPr>
          <w:rFonts w:ascii="GHEA Grapalat" w:hAnsi="GHEA Grapalat"/>
          <w:shd w:val="clear" w:color="auto" w:fill="FFFFFF"/>
          <w:lang w:val="hy-AM"/>
        </w:rPr>
        <w:t xml:space="preserve"> պայմանագրով փոխառության գումարի վերադարձման ժամկետը որոշվել էր ցպահանջ</w:t>
      </w:r>
      <w:r w:rsidR="003273B6" w:rsidRPr="00753A8E">
        <w:rPr>
          <w:rFonts w:ascii="GHEA Grapalat" w:hAnsi="GHEA Grapalat"/>
          <w:shd w:val="clear" w:color="auto" w:fill="FFFFFF"/>
          <w:lang w:val="hy-AM"/>
        </w:rPr>
        <w:t>, քանի որ փոխառության նպատակը Ընկերության առողջացումն էր, իսկ այդ պահանջը գրանցելու արդյունքում Ընկերությունը կշարունակեր մնալ սնանկ</w:t>
      </w:r>
      <w:r w:rsidR="006C5982" w:rsidRPr="00753A8E">
        <w:rPr>
          <w:rFonts w:ascii="GHEA Grapalat" w:hAnsi="GHEA Grapalat"/>
          <w:shd w:val="clear" w:color="auto" w:fill="FFFFFF"/>
          <w:lang w:val="hy-AM"/>
        </w:rPr>
        <w:t>:</w:t>
      </w:r>
    </w:p>
    <w:p w14:paraId="2DC8A2CB" w14:textId="2722EDCA" w:rsidR="00C65D85" w:rsidRPr="00753A8E" w:rsidRDefault="006C5881" w:rsidP="00753A8E">
      <w:pPr>
        <w:shd w:val="clear" w:color="auto" w:fill="FFFFFF"/>
        <w:ind w:firstLine="567"/>
        <w:jc w:val="both"/>
        <w:rPr>
          <w:rFonts w:ascii="GHEA Grapalat" w:hAnsi="GHEA Grapalat"/>
          <w:lang w:val="hy-AM"/>
        </w:rPr>
      </w:pPr>
      <w:r w:rsidRPr="00753A8E">
        <w:rPr>
          <w:rFonts w:ascii="GHEA Grapalat" w:hAnsi="GHEA Grapalat"/>
          <w:shd w:val="clear" w:color="auto" w:fill="FFFFFF"/>
          <w:lang w:val="hy-AM"/>
        </w:rPr>
        <w:t xml:space="preserve">Միաժամանակ Վճռաբեկ դատարանն արձանագրում է, որ Վերաքննիչ դատարանն անտեսել է այն հանգամանքը, որ </w:t>
      </w:r>
      <w:r w:rsidR="001653C6" w:rsidRPr="00753A8E">
        <w:rPr>
          <w:rFonts w:ascii="GHEA Grapalat" w:hAnsi="GHEA Grapalat"/>
          <w:shd w:val="clear" w:color="auto" w:fill="FFFFFF"/>
          <w:lang w:val="hy-AM"/>
        </w:rPr>
        <w:t xml:space="preserve">թիվ ԿԴ/0066/04/15 սնանկության գործն ավարտվել և Ընկերությունն առողջացած է համարվել </w:t>
      </w:r>
      <w:r w:rsidR="001653C6" w:rsidRPr="00753A8E">
        <w:rPr>
          <w:rFonts w:ascii="GHEA Grapalat" w:hAnsi="GHEA Grapalat"/>
          <w:b/>
          <w:bCs/>
          <w:shd w:val="clear" w:color="auto" w:fill="FFFFFF"/>
          <w:lang w:val="hy-AM"/>
        </w:rPr>
        <w:t>26.12.2016</w:t>
      </w:r>
      <w:r w:rsidR="001653C6" w:rsidRPr="00753A8E">
        <w:rPr>
          <w:rFonts w:ascii="GHEA Grapalat" w:hAnsi="GHEA Grapalat"/>
          <w:shd w:val="clear" w:color="auto" w:fill="FFFFFF"/>
          <w:lang w:val="hy-AM"/>
        </w:rPr>
        <w:t xml:space="preserve"> թվականի վճռով, </w:t>
      </w:r>
      <w:r w:rsidR="001653C6" w:rsidRPr="00753A8E">
        <w:rPr>
          <w:rFonts w:ascii="GHEA Grapalat" w:hAnsi="GHEA Grapalat"/>
          <w:lang w:val="hy-AM"/>
        </w:rPr>
        <w:t xml:space="preserve">նպատակային փոխառության պայմանագիրը </w:t>
      </w:r>
      <w:r w:rsidR="00632BF6" w:rsidRPr="00753A8E">
        <w:rPr>
          <w:rFonts w:ascii="GHEA Grapalat" w:hAnsi="GHEA Grapalat"/>
          <w:lang w:val="hy-AM"/>
        </w:rPr>
        <w:t xml:space="preserve">թեև </w:t>
      </w:r>
      <w:r w:rsidR="001653C6" w:rsidRPr="00753A8E">
        <w:rPr>
          <w:rFonts w:ascii="GHEA Grapalat" w:hAnsi="GHEA Grapalat"/>
          <w:lang w:val="hy-AM"/>
        </w:rPr>
        <w:t xml:space="preserve">կնքվել է </w:t>
      </w:r>
      <w:r w:rsidR="001653C6" w:rsidRPr="00753A8E">
        <w:rPr>
          <w:rFonts w:ascii="GHEA Grapalat" w:hAnsi="GHEA Grapalat"/>
          <w:b/>
          <w:bCs/>
          <w:iCs/>
          <w:lang w:val="hy-AM"/>
        </w:rPr>
        <w:t>19</w:t>
      </w:r>
      <w:r w:rsidR="001653C6" w:rsidRPr="00753A8E">
        <w:rPr>
          <w:rFonts w:ascii="GHEA Grapalat" w:hAnsi="GHEA Grapalat"/>
          <w:b/>
          <w:bCs/>
          <w:lang w:val="hy-AM"/>
        </w:rPr>
        <w:t>.08.2016</w:t>
      </w:r>
      <w:r w:rsidR="001653C6" w:rsidRPr="00753A8E">
        <w:rPr>
          <w:rFonts w:ascii="GHEA Grapalat" w:hAnsi="GHEA Grapalat"/>
          <w:lang w:val="hy-AM"/>
        </w:rPr>
        <w:t xml:space="preserve"> թվականին, </w:t>
      </w:r>
      <w:r w:rsidR="00632BF6" w:rsidRPr="00753A8E">
        <w:rPr>
          <w:rFonts w:ascii="GHEA Grapalat" w:hAnsi="GHEA Grapalat"/>
          <w:lang w:val="hy-AM"/>
        </w:rPr>
        <w:t xml:space="preserve">մինչդեռ </w:t>
      </w:r>
      <w:r w:rsidR="001653C6" w:rsidRPr="00753A8E">
        <w:rPr>
          <w:rFonts w:ascii="GHEA Grapalat" w:hAnsi="GHEA Grapalat"/>
          <w:lang w:val="hy-AM"/>
        </w:rPr>
        <w:t xml:space="preserve">գումարը վերադարձնելու ժամկետը նախատեսված է եղել ցպահանջ, </w:t>
      </w:r>
      <w:r w:rsidR="001653C6" w:rsidRPr="00753A8E">
        <w:rPr>
          <w:rFonts w:ascii="GHEA Grapalat" w:hAnsi="GHEA Grapalat"/>
          <w:shd w:val="clear" w:color="auto" w:fill="FFFFFF"/>
          <w:lang w:val="hy-AM"/>
        </w:rPr>
        <w:t xml:space="preserve">Սոնա Հարությունյանի կողմից </w:t>
      </w:r>
      <w:r w:rsidR="00917BA3" w:rsidRPr="00753A8E">
        <w:rPr>
          <w:rFonts w:ascii="GHEA Grapalat" w:hAnsi="GHEA Grapalat"/>
          <w:shd w:val="clear" w:color="auto" w:fill="FFFFFF"/>
          <w:lang w:val="hy-AM"/>
        </w:rPr>
        <w:t xml:space="preserve">գումարը վերադարձնելու պահանջը </w:t>
      </w:r>
      <w:r w:rsidR="001653C6" w:rsidRPr="00753A8E">
        <w:rPr>
          <w:rFonts w:ascii="GHEA Grapalat" w:hAnsi="GHEA Grapalat"/>
          <w:shd w:val="clear" w:color="auto" w:fill="FFFFFF"/>
          <w:lang w:val="hy-AM"/>
        </w:rPr>
        <w:t xml:space="preserve">ներկայացվել է </w:t>
      </w:r>
      <w:r w:rsidR="001653C6" w:rsidRPr="00753A8E">
        <w:rPr>
          <w:rFonts w:ascii="GHEA Grapalat" w:hAnsi="GHEA Grapalat"/>
          <w:b/>
          <w:bCs/>
          <w:iCs/>
          <w:lang w:val="hy-AM"/>
        </w:rPr>
        <w:t>1</w:t>
      </w:r>
      <w:r w:rsidR="000660FE" w:rsidRPr="00753A8E">
        <w:rPr>
          <w:rFonts w:ascii="GHEA Grapalat" w:hAnsi="GHEA Grapalat"/>
          <w:b/>
          <w:bCs/>
          <w:iCs/>
          <w:lang w:val="hy-AM"/>
        </w:rPr>
        <w:t>0</w:t>
      </w:r>
      <w:r w:rsidR="001653C6" w:rsidRPr="00753A8E">
        <w:rPr>
          <w:rFonts w:ascii="GHEA Grapalat" w:hAnsi="GHEA Grapalat"/>
          <w:b/>
          <w:bCs/>
          <w:lang w:val="hy-AM"/>
        </w:rPr>
        <w:t>.01.201</w:t>
      </w:r>
      <w:r w:rsidR="000660FE" w:rsidRPr="00753A8E">
        <w:rPr>
          <w:rFonts w:ascii="GHEA Grapalat" w:hAnsi="GHEA Grapalat"/>
          <w:b/>
          <w:bCs/>
          <w:lang w:val="hy-AM"/>
        </w:rPr>
        <w:t>7</w:t>
      </w:r>
      <w:r w:rsidR="001653C6" w:rsidRPr="00753A8E">
        <w:rPr>
          <w:rFonts w:ascii="GHEA Grapalat" w:hAnsi="GHEA Grapalat"/>
          <w:lang w:val="hy-AM"/>
        </w:rPr>
        <w:t xml:space="preserve"> թվականին</w:t>
      </w:r>
      <w:r w:rsidR="000660FE" w:rsidRPr="00753A8E">
        <w:rPr>
          <w:rFonts w:ascii="GHEA Grapalat" w:hAnsi="GHEA Grapalat"/>
          <w:lang w:val="hy-AM"/>
        </w:rPr>
        <w:t xml:space="preserve"> և փոխառության պայմանագրի </w:t>
      </w:r>
      <w:bookmarkStart w:id="1" w:name="_Hlk124356220"/>
      <w:r w:rsidR="000660FE" w:rsidRPr="00753A8E">
        <w:rPr>
          <w:rFonts w:ascii="GHEA Grapalat" w:hAnsi="GHEA Grapalat"/>
          <w:lang w:val="hy-AM"/>
        </w:rPr>
        <w:t>3</w:t>
      </w:r>
      <w:r w:rsidR="000660FE" w:rsidRPr="00753A8E">
        <w:rPr>
          <w:rFonts w:ascii="Cambria Math" w:hAnsi="Cambria Math" w:cs="Cambria Math"/>
          <w:lang w:val="hy-AM"/>
        </w:rPr>
        <w:t>․</w:t>
      </w:r>
      <w:r w:rsidR="000660FE" w:rsidRPr="00753A8E">
        <w:rPr>
          <w:rFonts w:ascii="GHEA Grapalat" w:hAnsi="GHEA Grapalat"/>
          <w:lang w:val="hy-AM"/>
        </w:rPr>
        <w:t xml:space="preserve">1 կետի </w:t>
      </w:r>
      <w:bookmarkEnd w:id="1"/>
      <w:r w:rsidR="000660FE" w:rsidRPr="00753A8E">
        <w:rPr>
          <w:rFonts w:ascii="GHEA Grapalat" w:hAnsi="GHEA Grapalat"/>
          <w:lang w:val="hy-AM"/>
        </w:rPr>
        <w:t>համաձայն՝ Ընկերությունը պարտավորվ</w:t>
      </w:r>
      <w:r w:rsidR="00917BA3" w:rsidRPr="00753A8E">
        <w:rPr>
          <w:rFonts w:ascii="GHEA Grapalat" w:hAnsi="GHEA Grapalat"/>
          <w:lang w:val="hy-AM"/>
        </w:rPr>
        <w:t>ել</w:t>
      </w:r>
      <w:r w:rsidR="000660FE" w:rsidRPr="00753A8E">
        <w:rPr>
          <w:rFonts w:ascii="GHEA Grapalat" w:hAnsi="GHEA Grapalat"/>
          <w:lang w:val="hy-AM"/>
        </w:rPr>
        <w:t xml:space="preserve"> է պահանջագիրը ստանալուց 7-օրյա ժամկետում վերադարձնել փոխատուին</w:t>
      </w:r>
      <w:r w:rsidR="00917BA3" w:rsidRPr="00753A8E">
        <w:rPr>
          <w:rFonts w:ascii="GHEA Grapalat" w:hAnsi="GHEA Grapalat"/>
          <w:lang w:val="hy-AM"/>
        </w:rPr>
        <w:t xml:space="preserve">, </w:t>
      </w:r>
      <w:r w:rsidR="00632BF6" w:rsidRPr="00753A8E">
        <w:rPr>
          <w:rFonts w:ascii="GHEA Grapalat" w:hAnsi="GHEA Grapalat"/>
          <w:lang w:val="hy-AM"/>
        </w:rPr>
        <w:t>սակայն</w:t>
      </w:r>
      <w:r w:rsidR="00F266DE" w:rsidRPr="00753A8E">
        <w:rPr>
          <w:rFonts w:ascii="GHEA Grapalat" w:hAnsi="GHEA Grapalat"/>
          <w:lang w:val="hy-AM"/>
        </w:rPr>
        <w:t xml:space="preserve"> պահանջը ներկայացնելուց հետո փոխառության գումարն այդպես էլ պայմանագրով սահմանված ժամկետում չի վերադարձվել փոխատուին, որի պայմաններում էլ </w:t>
      </w:r>
      <w:r w:rsidR="009625B1" w:rsidRPr="00753A8E">
        <w:rPr>
          <w:rFonts w:ascii="GHEA Grapalat" w:hAnsi="GHEA Grapalat"/>
          <w:lang w:val="hy-AM"/>
        </w:rPr>
        <w:t>փոխատուն</w:t>
      </w:r>
      <w:r w:rsidR="00F266DE" w:rsidRPr="00753A8E">
        <w:rPr>
          <w:rFonts w:ascii="GHEA Grapalat" w:hAnsi="GHEA Grapalat"/>
          <w:lang w:val="hy-AM"/>
        </w:rPr>
        <w:t xml:space="preserve"> </w:t>
      </w:r>
      <w:r w:rsidR="00F266DE" w:rsidRPr="00753A8E">
        <w:rPr>
          <w:rFonts w:ascii="GHEA Grapalat" w:hAnsi="GHEA Grapalat"/>
          <w:b/>
          <w:bCs/>
          <w:iCs/>
          <w:lang w:val="hy-AM"/>
        </w:rPr>
        <w:t>11</w:t>
      </w:r>
      <w:r w:rsidR="00F266DE" w:rsidRPr="00753A8E">
        <w:rPr>
          <w:rFonts w:ascii="GHEA Grapalat" w:hAnsi="GHEA Grapalat"/>
          <w:b/>
          <w:bCs/>
          <w:lang w:val="hy-AM"/>
        </w:rPr>
        <w:t>.12.2017</w:t>
      </w:r>
      <w:r w:rsidR="00F266DE" w:rsidRPr="00753A8E">
        <w:rPr>
          <w:rFonts w:ascii="GHEA Grapalat" w:hAnsi="GHEA Grapalat"/>
          <w:lang w:val="hy-AM"/>
        </w:rPr>
        <w:t xml:space="preserve"> թվականին</w:t>
      </w:r>
      <w:r w:rsidR="00F266DE" w:rsidRPr="00753A8E">
        <w:rPr>
          <w:rFonts w:ascii="GHEA Grapalat" w:hAnsi="GHEA Grapalat"/>
          <w:shd w:val="clear" w:color="auto" w:fill="FFFFFF"/>
          <w:lang w:val="hy-AM"/>
        </w:rPr>
        <w:t xml:space="preserve"> Ընկերությանը սնանկ ճանաչելու դիմում է </w:t>
      </w:r>
      <w:r w:rsidR="00F266DE" w:rsidRPr="00753A8E">
        <w:rPr>
          <w:rFonts w:ascii="GHEA Grapalat" w:hAnsi="GHEA Grapalat"/>
          <w:lang w:val="hy-AM"/>
        </w:rPr>
        <w:t xml:space="preserve"> ներկայացրել է դատարան</w:t>
      </w:r>
      <w:r w:rsidR="000660FE" w:rsidRPr="00753A8E">
        <w:rPr>
          <w:rFonts w:ascii="GHEA Grapalat" w:hAnsi="GHEA Grapalat"/>
          <w:lang w:val="hy-AM"/>
        </w:rPr>
        <w:t>։</w:t>
      </w:r>
      <w:r w:rsidR="003A4B18" w:rsidRPr="00753A8E">
        <w:rPr>
          <w:rFonts w:ascii="GHEA Grapalat" w:hAnsi="GHEA Grapalat"/>
          <w:lang w:val="hy-AM"/>
        </w:rPr>
        <w:t xml:space="preserve"> </w:t>
      </w:r>
    </w:p>
    <w:p w14:paraId="2101AB80" w14:textId="2D11FF78" w:rsidR="00A47ECF" w:rsidRPr="00753A8E" w:rsidRDefault="00B82AA1" w:rsidP="00A47ECF">
      <w:pPr>
        <w:shd w:val="clear" w:color="auto" w:fill="FFFFFF"/>
        <w:ind w:firstLine="567"/>
        <w:jc w:val="both"/>
        <w:rPr>
          <w:rFonts w:ascii="GHEA Grapalat" w:hAnsi="GHEA Grapalat" w:cs="Sylfaen"/>
          <w:color w:val="000000"/>
          <w:shd w:val="clear" w:color="auto" w:fill="FFFFFF"/>
          <w:lang w:val="hy-AM"/>
        </w:rPr>
      </w:pPr>
      <w:r w:rsidRPr="00753A8E">
        <w:rPr>
          <w:rFonts w:ascii="GHEA Grapalat" w:hAnsi="GHEA Grapalat"/>
          <w:lang w:val="hy-AM"/>
        </w:rPr>
        <w:t xml:space="preserve">Սույն գործի փաստերից հետևում է, որ </w:t>
      </w:r>
      <w:r w:rsidR="00C65D85" w:rsidRPr="00753A8E">
        <w:rPr>
          <w:rFonts w:ascii="GHEA Grapalat" w:hAnsi="GHEA Grapalat"/>
          <w:lang w:val="hy-AM"/>
        </w:rPr>
        <w:t>փոխատուի կողմից փո</w:t>
      </w:r>
      <w:r w:rsidR="003A4B18" w:rsidRPr="00753A8E">
        <w:rPr>
          <w:rFonts w:ascii="GHEA Grapalat" w:hAnsi="GHEA Grapalat"/>
          <w:lang w:val="hy-AM"/>
        </w:rPr>
        <w:t>խառությամբ տրված գումարը վերադարձնելու պահանջը</w:t>
      </w:r>
      <w:r w:rsidR="00C65D85" w:rsidRPr="00753A8E">
        <w:rPr>
          <w:rFonts w:ascii="GHEA Grapalat" w:hAnsi="GHEA Grapalat"/>
          <w:lang w:val="hy-AM"/>
        </w:rPr>
        <w:t xml:space="preserve">, </w:t>
      </w:r>
      <w:r w:rsidRPr="00753A8E">
        <w:rPr>
          <w:rFonts w:ascii="GHEA Grapalat" w:hAnsi="GHEA Grapalat"/>
          <w:lang w:val="hy-AM"/>
        </w:rPr>
        <w:t>միաժամանակ</w:t>
      </w:r>
      <w:r w:rsidR="00C65D85" w:rsidRPr="00753A8E">
        <w:rPr>
          <w:rFonts w:ascii="GHEA Grapalat" w:hAnsi="GHEA Grapalat"/>
          <w:lang w:val="hy-AM"/>
        </w:rPr>
        <w:t xml:space="preserve"> Ընկերության պարտավորությունը ծագել են </w:t>
      </w:r>
      <w:r w:rsidR="003A4B18" w:rsidRPr="00753A8E">
        <w:rPr>
          <w:rFonts w:ascii="GHEA Grapalat" w:hAnsi="GHEA Grapalat"/>
          <w:lang w:val="hy-AM"/>
        </w:rPr>
        <w:t>սնանկության վարույթն ավարտելուց հետո</w:t>
      </w:r>
      <w:r w:rsidRPr="00753A8E">
        <w:rPr>
          <w:rFonts w:ascii="GHEA Grapalat" w:hAnsi="GHEA Grapalat"/>
          <w:lang w:val="hy-AM"/>
        </w:rPr>
        <w:t>։ Այսինքն՝</w:t>
      </w:r>
      <w:r w:rsidR="00C65D85" w:rsidRPr="00753A8E">
        <w:rPr>
          <w:rFonts w:ascii="GHEA Grapalat" w:hAnsi="GHEA Grapalat"/>
          <w:lang w:val="hy-AM"/>
        </w:rPr>
        <w:t xml:space="preserve"> Սոնա Հարությունյանի պահանջը չէր կարող գրանցվել սնանկության վարույթի ընթացքում</w:t>
      </w:r>
      <w:r w:rsidR="00C70353" w:rsidRPr="00753A8E">
        <w:rPr>
          <w:rFonts w:ascii="GHEA Grapalat" w:hAnsi="GHEA Grapalat"/>
          <w:lang w:val="hy-AM"/>
        </w:rPr>
        <w:t xml:space="preserve">, </w:t>
      </w:r>
      <w:r w:rsidRPr="00753A8E">
        <w:rPr>
          <w:rFonts w:ascii="GHEA Grapalat" w:hAnsi="GHEA Grapalat"/>
          <w:lang w:val="hy-AM"/>
        </w:rPr>
        <w:t xml:space="preserve">որի պայմաններում </w:t>
      </w:r>
      <w:r w:rsidR="00C70353" w:rsidRPr="00753A8E">
        <w:rPr>
          <w:rFonts w:ascii="GHEA Grapalat" w:hAnsi="GHEA Grapalat"/>
          <w:lang w:val="hy-AM"/>
        </w:rPr>
        <w:t xml:space="preserve"> </w:t>
      </w:r>
      <w:r w:rsidR="00E1022E" w:rsidRPr="00753A8E">
        <w:rPr>
          <w:rFonts w:ascii="GHEA Grapalat" w:hAnsi="GHEA Grapalat"/>
          <w:lang w:val="hy-AM"/>
        </w:rPr>
        <w:t xml:space="preserve"> էլ </w:t>
      </w:r>
      <w:r w:rsidR="00C70353" w:rsidRPr="00753A8E">
        <w:rPr>
          <w:rFonts w:ascii="GHEA Grapalat" w:hAnsi="GHEA Grapalat"/>
          <w:lang w:val="hy-AM"/>
        </w:rPr>
        <w:t xml:space="preserve">անհիմն են </w:t>
      </w:r>
      <w:r w:rsidR="00E533A8" w:rsidRPr="00753A8E">
        <w:rPr>
          <w:rFonts w:ascii="GHEA Grapalat" w:hAnsi="GHEA Grapalat"/>
          <w:lang w:val="hy-AM"/>
        </w:rPr>
        <w:t xml:space="preserve">դառնում </w:t>
      </w:r>
      <w:r w:rsidR="00C70353" w:rsidRPr="00753A8E">
        <w:rPr>
          <w:rFonts w:ascii="GHEA Grapalat" w:hAnsi="GHEA Grapalat"/>
          <w:lang w:val="hy-AM"/>
        </w:rPr>
        <w:t>Վերաքննիչ դատարանի այն պատճառաբանությունները, որ եթե</w:t>
      </w:r>
      <w:r w:rsidR="00C70353" w:rsidRPr="00753A8E">
        <w:rPr>
          <w:rFonts w:ascii="GHEA Grapalat" w:hAnsi="GHEA Grapalat"/>
          <w:shd w:val="clear" w:color="auto" w:fill="FFFFFF"/>
          <w:lang w:val="hy-AM"/>
        </w:rPr>
        <w:t xml:space="preserve"> </w:t>
      </w:r>
      <w:r w:rsidR="00C70353" w:rsidRPr="00753A8E">
        <w:rPr>
          <w:rFonts w:ascii="GHEA Grapalat" w:hAnsi="GHEA Grapalat"/>
          <w:shd w:val="clear" w:color="auto" w:fill="FFFFFF"/>
          <w:lang w:val="hy-AM"/>
        </w:rPr>
        <w:lastRenderedPageBreak/>
        <w:t xml:space="preserve">դիմողն իր պահանջը չի ներկայացրել ավարտված սնանկության գործի շրջանակներում, </w:t>
      </w:r>
      <w:r w:rsidRPr="00753A8E">
        <w:rPr>
          <w:rFonts w:ascii="GHEA Grapalat" w:hAnsi="GHEA Grapalat"/>
          <w:shd w:val="clear" w:color="auto" w:fill="FFFFFF"/>
          <w:lang w:val="hy-AM"/>
        </w:rPr>
        <w:t>ապա</w:t>
      </w:r>
      <w:r w:rsidR="00C70353" w:rsidRPr="00753A8E">
        <w:rPr>
          <w:rFonts w:ascii="GHEA Grapalat" w:hAnsi="GHEA Grapalat"/>
          <w:shd w:val="clear" w:color="auto" w:fill="FFFFFF"/>
          <w:lang w:val="hy-AM"/>
        </w:rPr>
        <w:t xml:space="preserve"> զրկվում է հետագայում Ընկերության նկատմամբ </w:t>
      </w:r>
      <w:r w:rsidRPr="00753A8E">
        <w:rPr>
          <w:rFonts w:ascii="GHEA Grapalat" w:hAnsi="GHEA Grapalat"/>
          <w:shd w:val="clear" w:color="auto" w:fill="FFFFFF"/>
          <w:lang w:val="hy-AM"/>
        </w:rPr>
        <w:t xml:space="preserve">այդ </w:t>
      </w:r>
      <w:r w:rsidR="00C70353" w:rsidRPr="00753A8E">
        <w:rPr>
          <w:rFonts w:ascii="GHEA Grapalat" w:hAnsi="GHEA Grapalat"/>
          <w:shd w:val="clear" w:color="auto" w:fill="FFFFFF"/>
          <w:lang w:val="hy-AM"/>
        </w:rPr>
        <w:t>պահանջ</w:t>
      </w:r>
      <w:r w:rsidRPr="00753A8E">
        <w:rPr>
          <w:rFonts w:ascii="GHEA Grapalat" w:hAnsi="GHEA Grapalat"/>
          <w:shd w:val="clear" w:color="auto" w:fill="FFFFFF"/>
          <w:lang w:val="hy-AM"/>
        </w:rPr>
        <w:t>ը</w:t>
      </w:r>
      <w:r w:rsidR="00C70353" w:rsidRPr="00753A8E">
        <w:rPr>
          <w:rFonts w:ascii="GHEA Grapalat" w:hAnsi="GHEA Grapalat"/>
          <w:shd w:val="clear" w:color="auto" w:fill="FFFFFF"/>
          <w:lang w:val="hy-AM"/>
        </w:rPr>
        <w:t xml:space="preserve"> ներկայացնելու հնարավորությունից</w:t>
      </w:r>
      <w:r w:rsidRPr="00753A8E">
        <w:rPr>
          <w:rFonts w:ascii="GHEA Grapalat" w:hAnsi="GHEA Grapalat"/>
          <w:shd w:val="clear" w:color="auto" w:fill="FFFFFF"/>
          <w:lang w:val="hy-AM"/>
        </w:rPr>
        <w:t xml:space="preserve">, </w:t>
      </w:r>
      <w:r w:rsidR="00E1022E" w:rsidRPr="00753A8E">
        <w:rPr>
          <w:rFonts w:ascii="GHEA Grapalat" w:hAnsi="GHEA Grapalat"/>
          <w:shd w:val="clear" w:color="auto" w:fill="FFFFFF"/>
          <w:lang w:val="hy-AM"/>
        </w:rPr>
        <w:t>հետևաբար</w:t>
      </w:r>
      <w:r w:rsidR="00E533A8" w:rsidRPr="00753A8E">
        <w:rPr>
          <w:rFonts w:ascii="GHEA Grapalat" w:hAnsi="GHEA Grapalat"/>
          <w:shd w:val="clear" w:color="auto" w:fill="FFFFFF"/>
          <w:lang w:val="hy-AM"/>
        </w:rPr>
        <w:t xml:space="preserve"> Վճռաբեկ դատարանը գտնում է, որ </w:t>
      </w:r>
      <w:r w:rsidRPr="00753A8E">
        <w:rPr>
          <w:rFonts w:ascii="GHEA Grapalat" w:hAnsi="GHEA Grapalat"/>
          <w:shd w:val="clear" w:color="auto" w:fill="FFFFFF"/>
          <w:lang w:val="hy-AM"/>
        </w:rPr>
        <w:t xml:space="preserve">սույն գործով </w:t>
      </w:r>
      <w:r w:rsidRPr="00753A8E">
        <w:rPr>
          <w:rFonts w:ascii="GHEA Grapalat" w:hAnsi="GHEA Grapalat"/>
          <w:color w:val="000000"/>
          <w:shd w:val="clear" w:color="auto" w:fill="FFFFFF"/>
          <w:lang w:val="hy-AM"/>
        </w:rPr>
        <w:t>«Սնանկության մասին» ՀՀ օրենքի 90-րդ հոդվածի 2-րդ մասը կիրառելի չէ։</w:t>
      </w:r>
      <w:r w:rsidR="00A47ECF">
        <w:rPr>
          <w:rFonts w:ascii="GHEA Grapalat" w:hAnsi="GHEA Grapalat"/>
          <w:color w:val="000000"/>
          <w:shd w:val="clear" w:color="auto" w:fill="FFFFFF"/>
          <w:lang w:val="hy-AM"/>
        </w:rPr>
        <w:t xml:space="preserve"> </w:t>
      </w:r>
      <w:r w:rsidR="00A47ECF">
        <w:rPr>
          <w:rFonts w:ascii="GHEA Grapalat" w:hAnsi="GHEA Grapalat" w:cs="Sylfaen"/>
          <w:color w:val="000000"/>
          <w:shd w:val="clear" w:color="auto" w:fill="FFFFFF"/>
          <w:lang w:val="hy-AM"/>
        </w:rPr>
        <w:t xml:space="preserve">Հետևաբար պահանջը սնանկության վարույթում չի ներկայացվել պարտատիրոջ կամքից անկախ և դա չներկայացնելն ինքնին հարգելի է։ </w:t>
      </w:r>
    </w:p>
    <w:p w14:paraId="09705968" w14:textId="7CDEFF7E" w:rsidR="00B34C75" w:rsidRPr="00753A8E" w:rsidRDefault="00632BF6" w:rsidP="00753A8E">
      <w:pPr>
        <w:shd w:val="clear" w:color="auto" w:fill="FFFFFF"/>
        <w:ind w:firstLine="567"/>
        <w:jc w:val="both"/>
        <w:rPr>
          <w:rFonts w:ascii="GHEA Grapalat" w:hAnsi="GHEA Grapalat" w:cs="Sylfaen"/>
          <w:color w:val="000000"/>
          <w:shd w:val="clear" w:color="auto" w:fill="FFFFFF"/>
          <w:lang w:val="hy-AM"/>
        </w:rPr>
      </w:pPr>
      <w:r w:rsidRPr="00753A8E">
        <w:rPr>
          <w:rFonts w:ascii="GHEA Grapalat" w:hAnsi="GHEA Grapalat" w:cs="Sylfaen"/>
          <w:color w:val="000000"/>
          <w:shd w:val="clear" w:color="auto" w:fill="FFFFFF"/>
          <w:lang w:val="hy-AM"/>
        </w:rPr>
        <w:t xml:space="preserve">Վճռաբեկ դատարանի գնահատմամբ </w:t>
      </w:r>
      <w:r w:rsidR="00734800" w:rsidRPr="00753A8E">
        <w:rPr>
          <w:rFonts w:ascii="GHEA Grapalat" w:hAnsi="GHEA Grapalat" w:cs="Sylfaen"/>
          <w:color w:val="000000"/>
          <w:shd w:val="clear" w:color="auto" w:fill="FFFFFF"/>
          <w:lang w:val="hy-AM"/>
        </w:rPr>
        <w:t xml:space="preserve">Ընկերությունը չի կարող ազատվել </w:t>
      </w:r>
      <w:r w:rsidR="00734800" w:rsidRPr="00753A8E">
        <w:rPr>
          <w:rFonts w:ascii="GHEA Grapalat" w:hAnsi="GHEA Grapalat"/>
          <w:iCs/>
          <w:lang w:val="hy-AM"/>
        </w:rPr>
        <w:t>19</w:t>
      </w:r>
      <w:r w:rsidR="00734800" w:rsidRPr="00753A8E">
        <w:rPr>
          <w:rFonts w:ascii="GHEA Grapalat" w:hAnsi="GHEA Grapalat"/>
          <w:lang w:val="hy-AM"/>
        </w:rPr>
        <w:t>.08.2016 թվականին</w:t>
      </w:r>
      <w:r w:rsidR="00734800" w:rsidRPr="00753A8E">
        <w:rPr>
          <w:rFonts w:ascii="GHEA Grapalat" w:hAnsi="GHEA Grapalat" w:cs="Sylfaen"/>
          <w:color w:val="000000"/>
          <w:shd w:val="clear" w:color="auto" w:fill="FFFFFF"/>
          <w:lang w:val="hy-AM"/>
        </w:rPr>
        <w:t xml:space="preserve"> </w:t>
      </w:r>
      <w:r w:rsidR="00734800" w:rsidRPr="00753A8E">
        <w:rPr>
          <w:rFonts w:ascii="GHEA Grapalat" w:hAnsi="GHEA Grapalat"/>
          <w:lang w:val="hy-AM"/>
        </w:rPr>
        <w:t>նպատակային փոխառության պայմանագր</w:t>
      </w:r>
      <w:r w:rsidR="00B34C75" w:rsidRPr="00753A8E">
        <w:rPr>
          <w:rFonts w:ascii="GHEA Grapalat" w:hAnsi="GHEA Grapalat"/>
          <w:lang w:val="hy-AM"/>
        </w:rPr>
        <w:t>ի 3</w:t>
      </w:r>
      <w:r w:rsidR="00B34C75" w:rsidRPr="00753A8E">
        <w:rPr>
          <w:rFonts w:ascii="Cambria Math" w:hAnsi="Cambria Math" w:cs="Cambria Math"/>
          <w:lang w:val="hy-AM"/>
        </w:rPr>
        <w:t>․</w:t>
      </w:r>
      <w:r w:rsidR="00B34C75" w:rsidRPr="00753A8E">
        <w:rPr>
          <w:rFonts w:ascii="GHEA Grapalat" w:hAnsi="GHEA Grapalat"/>
          <w:lang w:val="hy-AM"/>
        </w:rPr>
        <w:t>1 կետ</w:t>
      </w:r>
      <w:r w:rsidR="00734800" w:rsidRPr="00753A8E">
        <w:rPr>
          <w:rFonts w:ascii="GHEA Grapalat" w:hAnsi="GHEA Grapalat"/>
          <w:lang w:val="hy-AM"/>
        </w:rPr>
        <w:t>ով նախատեսված պայմանի կատարումից և որպես քաղաքացիաիրավական հարաբերության սուբյեկտ</w:t>
      </w:r>
      <w:r w:rsidR="00E533A8" w:rsidRPr="00753A8E">
        <w:rPr>
          <w:rFonts w:ascii="GHEA Grapalat" w:hAnsi="GHEA Grapalat"/>
          <w:lang w:val="hy-AM"/>
        </w:rPr>
        <w:t>՝</w:t>
      </w:r>
      <w:r w:rsidR="00734800" w:rsidRPr="00753A8E">
        <w:rPr>
          <w:rFonts w:ascii="GHEA Grapalat" w:hAnsi="GHEA Grapalat"/>
          <w:lang w:val="hy-AM"/>
        </w:rPr>
        <w:t xml:space="preserve"> պարտավոր է փոխատուի պահանջը ներկայացնելուց հետո պայման</w:t>
      </w:r>
      <w:r w:rsidR="00B34C75" w:rsidRPr="00753A8E">
        <w:rPr>
          <w:rFonts w:ascii="GHEA Grapalat" w:hAnsi="GHEA Grapalat"/>
          <w:lang w:val="hy-AM"/>
        </w:rPr>
        <w:t>ագ</w:t>
      </w:r>
      <w:r w:rsidR="00734800" w:rsidRPr="00753A8E">
        <w:rPr>
          <w:rFonts w:ascii="GHEA Grapalat" w:hAnsi="GHEA Grapalat"/>
          <w:lang w:val="hy-AM"/>
        </w:rPr>
        <w:t xml:space="preserve">րով նախատեսված ժամկետում </w:t>
      </w:r>
      <w:r w:rsidRPr="00753A8E">
        <w:rPr>
          <w:rFonts w:ascii="GHEA Grapalat" w:hAnsi="GHEA Grapalat"/>
          <w:lang w:val="hy-AM"/>
        </w:rPr>
        <w:t>վերջինիս</w:t>
      </w:r>
      <w:r w:rsidR="00734800" w:rsidRPr="00753A8E">
        <w:rPr>
          <w:rFonts w:ascii="GHEA Grapalat" w:hAnsi="GHEA Grapalat"/>
          <w:lang w:val="hy-AM"/>
        </w:rPr>
        <w:t xml:space="preserve"> վերադարձնել փոխառության գումարը, ինչը չի կատարել, ուստիև Վճռաբեկ դատարան</w:t>
      </w:r>
      <w:r w:rsidR="00E1022E" w:rsidRPr="00753A8E">
        <w:rPr>
          <w:rFonts w:ascii="GHEA Grapalat" w:hAnsi="GHEA Grapalat"/>
          <w:lang w:val="hy-AM"/>
        </w:rPr>
        <w:t>ը գտնում է</w:t>
      </w:r>
      <w:r w:rsidR="00734800" w:rsidRPr="00753A8E">
        <w:rPr>
          <w:rFonts w:ascii="GHEA Grapalat" w:hAnsi="GHEA Grapalat"/>
          <w:lang w:val="hy-AM"/>
        </w:rPr>
        <w:t xml:space="preserve"> </w:t>
      </w:r>
      <w:r w:rsidR="00B34C75" w:rsidRPr="00753A8E">
        <w:rPr>
          <w:rFonts w:ascii="GHEA Grapalat" w:hAnsi="GHEA Grapalat"/>
          <w:lang w:val="hy-AM"/>
        </w:rPr>
        <w:t xml:space="preserve">սույն գործով դիմողը </w:t>
      </w:r>
      <w:r w:rsidR="00E376F3" w:rsidRPr="00753A8E">
        <w:rPr>
          <w:rFonts w:ascii="GHEA Grapalat" w:hAnsi="GHEA Grapalat"/>
          <w:lang w:val="hy-AM"/>
        </w:rPr>
        <w:t xml:space="preserve">չի կարող զրկվել </w:t>
      </w:r>
      <w:r w:rsidR="00B34C75" w:rsidRPr="00753A8E">
        <w:rPr>
          <w:rFonts w:ascii="GHEA Grapalat" w:hAnsi="GHEA Grapalat"/>
          <w:lang w:val="hy-AM"/>
        </w:rPr>
        <w:t>Ընկերությանը սնանկ ճանաչելու պահանջ ներկայացնելու իրավունքից, քանի որ տվյալ դեպքում առկա են ի</w:t>
      </w:r>
      <w:r w:rsidR="00B34C75" w:rsidRPr="00753A8E">
        <w:rPr>
          <w:rFonts w:ascii="GHEA Grapalat" w:hAnsi="GHEA Grapalat"/>
          <w:color w:val="000000"/>
          <w:shd w:val="clear" w:color="auto" w:fill="FFFFFF"/>
          <w:lang w:val="hy-AM"/>
        </w:rPr>
        <w:t xml:space="preserve">րավահարաբերության ծագման պահին գործող խմբագրությամբ «Սնանկության մասին» ՀՀ օրենքի 3-րդ հոդվածով սահմանված պայմանները, այն է՝ Ընկերությունը </w:t>
      </w:r>
      <w:r w:rsidR="00B34C75" w:rsidRPr="00753A8E">
        <w:rPr>
          <w:rFonts w:ascii="GHEA Grapalat" w:hAnsi="GHEA Grapalat" w:cs="Sylfaen"/>
          <w:color w:val="000000"/>
          <w:shd w:val="clear" w:color="auto" w:fill="FFFFFF"/>
          <w:lang w:val="hy-AM"/>
        </w:rPr>
        <w:t>թույլ է տվել օրենքով սահմանված նվազագույն աշխատավարձի հազարապատիկը գերազանցող անվիճելի վճարային պարտավորությունների 60-օրյա կամ ավելի ժամկետով կետանց, և վճռի կայացման պահին նշված կետանցը շարունակվում է (փաստացի անվճարունակություն)։ Վճարային պարտավորությունն անվիճելի է, այն հաստատվում է վերոնշյալ փոխառության պայմանագրով։</w:t>
      </w:r>
      <w:r w:rsidR="00D64C8B">
        <w:rPr>
          <w:rFonts w:ascii="GHEA Grapalat" w:hAnsi="GHEA Grapalat" w:cs="Sylfaen"/>
          <w:color w:val="000000"/>
          <w:shd w:val="clear" w:color="auto" w:fill="FFFFFF"/>
          <w:lang w:val="hy-AM"/>
        </w:rPr>
        <w:t xml:space="preserve"> </w:t>
      </w:r>
    </w:p>
    <w:p w14:paraId="705F5839" w14:textId="77777777" w:rsidR="000F30AE" w:rsidRPr="00753A8E" w:rsidRDefault="000F30AE" w:rsidP="00753A8E">
      <w:pPr>
        <w:shd w:val="clear" w:color="auto" w:fill="FFFFFF"/>
        <w:ind w:firstLine="567"/>
        <w:jc w:val="both"/>
        <w:rPr>
          <w:rFonts w:ascii="GHEA Grapalat" w:hAnsi="GHEA Grapalat" w:cs="Sylfaen"/>
          <w:lang w:val="hy-AM"/>
        </w:rPr>
      </w:pPr>
    </w:p>
    <w:p w14:paraId="505759FC" w14:textId="51CD9437" w:rsidR="006C5982" w:rsidRPr="00753A8E" w:rsidRDefault="006C5982" w:rsidP="00753A8E">
      <w:pPr>
        <w:shd w:val="clear" w:color="auto" w:fill="FFFFFF"/>
        <w:ind w:firstLine="567"/>
        <w:jc w:val="both"/>
        <w:rPr>
          <w:rFonts w:ascii="GHEA Grapalat" w:hAnsi="GHEA Grapalat"/>
          <w:shd w:val="clear" w:color="auto" w:fill="FFFFFF"/>
          <w:lang w:val="hy-AM"/>
        </w:rPr>
      </w:pPr>
      <w:r w:rsidRPr="00753A8E">
        <w:rPr>
          <w:rFonts w:ascii="GHEA Grapalat" w:hAnsi="GHEA Grapalat" w:cs="Sylfaen"/>
          <w:lang w:val="hy-AM"/>
        </w:rPr>
        <w:t xml:space="preserve">Այսպիսով </w:t>
      </w:r>
      <w:r w:rsidR="0033508E" w:rsidRPr="00753A8E">
        <w:rPr>
          <w:rFonts w:ascii="GHEA Grapalat" w:hAnsi="GHEA Grapalat"/>
          <w:color w:val="000000"/>
          <w:shd w:val="clear" w:color="auto" w:fill="FFFFFF"/>
          <w:lang w:val="hy-AM"/>
        </w:rPr>
        <w:t xml:space="preserve">Վերաքննիչ դատարանի այն </w:t>
      </w:r>
      <w:r w:rsidR="00754661" w:rsidRPr="00753A8E">
        <w:rPr>
          <w:rFonts w:ascii="GHEA Grapalat" w:hAnsi="GHEA Grapalat"/>
          <w:color w:val="000000"/>
          <w:shd w:val="clear" w:color="auto" w:fill="FFFFFF"/>
          <w:lang w:val="hy-AM"/>
        </w:rPr>
        <w:t>եզրահանգումը</w:t>
      </w:r>
      <w:r w:rsidR="0033508E" w:rsidRPr="00753A8E">
        <w:rPr>
          <w:rFonts w:ascii="GHEA Grapalat" w:hAnsi="GHEA Grapalat"/>
          <w:color w:val="000000"/>
          <w:shd w:val="clear" w:color="auto" w:fill="FFFFFF"/>
          <w:lang w:val="hy-AM"/>
        </w:rPr>
        <w:t>, որ դիմողն իր պահ</w:t>
      </w:r>
      <w:r w:rsidR="0033508E" w:rsidRPr="00753A8E">
        <w:rPr>
          <w:rFonts w:ascii="GHEA Grapalat" w:hAnsi="GHEA Grapalat"/>
          <w:shd w:val="clear" w:color="auto" w:fill="FFFFFF"/>
          <w:lang w:val="hy-AM"/>
        </w:rPr>
        <w:t>անջը չներկայացնելով ավարտված սնանկության գործի շրջանակներում, դրանով իսկ զրկվ</w:t>
      </w:r>
      <w:r w:rsidRPr="00753A8E">
        <w:rPr>
          <w:rFonts w:ascii="GHEA Grapalat" w:hAnsi="GHEA Grapalat"/>
          <w:shd w:val="clear" w:color="auto" w:fill="FFFFFF"/>
          <w:lang w:val="hy-AM"/>
        </w:rPr>
        <w:t>ել</w:t>
      </w:r>
      <w:r w:rsidR="0033508E" w:rsidRPr="00753A8E">
        <w:rPr>
          <w:rFonts w:ascii="GHEA Grapalat" w:hAnsi="GHEA Grapalat"/>
          <w:shd w:val="clear" w:color="auto" w:fill="FFFFFF"/>
          <w:lang w:val="hy-AM"/>
        </w:rPr>
        <w:t xml:space="preserve"> է հետագայում </w:t>
      </w:r>
      <w:r w:rsidR="00E376F3" w:rsidRPr="00753A8E">
        <w:rPr>
          <w:rFonts w:ascii="GHEA Grapalat" w:hAnsi="GHEA Grapalat"/>
          <w:shd w:val="clear" w:color="auto" w:fill="FFFFFF"/>
          <w:lang w:val="hy-AM"/>
        </w:rPr>
        <w:t xml:space="preserve">Ընկերությանը սնանկ ճանաչելու պահանջ </w:t>
      </w:r>
      <w:r w:rsidR="0033508E" w:rsidRPr="00753A8E">
        <w:rPr>
          <w:rFonts w:ascii="GHEA Grapalat" w:hAnsi="GHEA Grapalat"/>
          <w:shd w:val="clear" w:color="auto" w:fill="FFFFFF"/>
          <w:lang w:val="hy-AM"/>
        </w:rPr>
        <w:t>ներկայացնելու հնարավորությունից,</w:t>
      </w:r>
      <w:r w:rsidRPr="00753A8E">
        <w:rPr>
          <w:rFonts w:ascii="GHEA Grapalat" w:hAnsi="GHEA Grapalat"/>
          <w:shd w:val="clear" w:color="auto" w:fill="FFFFFF"/>
          <w:lang w:val="hy-AM"/>
        </w:rPr>
        <w:t xml:space="preserve"> անհիմն է</w:t>
      </w:r>
      <w:r w:rsidR="00E376F3" w:rsidRPr="00753A8E">
        <w:rPr>
          <w:rFonts w:ascii="GHEA Grapalat" w:hAnsi="GHEA Grapalat"/>
          <w:shd w:val="clear" w:color="auto" w:fill="FFFFFF"/>
          <w:lang w:val="hy-AM"/>
        </w:rPr>
        <w:t>։ Ավելին՝</w:t>
      </w:r>
      <w:r w:rsidR="003A4B9D" w:rsidRPr="00753A8E">
        <w:rPr>
          <w:rFonts w:ascii="GHEA Grapalat" w:hAnsi="GHEA Grapalat"/>
          <w:shd w:val="clear" w:color="auto" w:fill="FFFFFF"/>
          <w:lang w:val="hy-AM"/>
        </w:rPr>
        <w:t xml:space="preserve"> 19.08.2016 թվականին կնքված նպատակային փոխառության պայմանագրի հիմնական նպատակը Ընկերության առողջացումն էր</w:t>
      </w:r>
      <w:r w:rsidR="00B34C75" w:rsidRPr="00753A8E">
        <w:rPr>
          <w:rFonts w:ascii="GHEA Grapalat" w:hAnsi="GHEA Grapalat"/>
          <w:shd w:val="clear" w:color="auto" w:fill="FFFFFF"/>
          <w:lang w:val="hy-AM"/>
        </w:rPr>
        <w:t xml:space="preserve">, որի պատճառով էլ նպատակային փոխառության պայմանագրի պահանջը </w:t>
      </w:r>
      <w:r w:rsidR="00E376F3" w:rsidRPr="00753A8E">
        <w:rPr>
          <w:rFonts w:ascii="GHEA Grapalat" w:hAnsi="GHEA Grapalat"/>
          <w:shd w:val="clear" w:color="auto" w:fill="FFFFFF"/>
          <w:lang w:val="hy-AM"/>
        </w:rPr>
        <w:t xml:space="preserve">այդ սնանկության վարույթում չի </w:t>
      </w:r>
      <w:r w:rsidR="00B34C75" w:rsidRPr="00753A8E">
        <w:rPr>
          <w:rFonts w:ascii="GHEA Grapalat" w:hAnsi="GHEA Grapalat"/>
          <w:shd w:val="clear" w:color="auto" w:fill="FFFFFF"/>
          <w:lang w:val="hy-AM"/>
        </w:rPr>
        <w:t>ներկայացվել</w:t>
      </w:r>
      <w:r w:rsidR="00E376F3" w:rsidRPr="00753A8E">
        <w:rPr>
          <w:rFonts w:ascii="GHEA Grapalat" w:hAnsi="GHEA Grapalat"/>
          <w:shd w:val="clear" w:color="auto" w:fill="FFFFFF"/>
          <w:lang w:val="hy-AM"/>
        </w:rPr>
        <w:t xml:space="preserve">՝ հնարավորություն ընձեռելով Ընկերությանը ֆինանսապես առողջանալու։ Փոխառության գումարը վերադարձնելու պահանջը, պայմանագրով նախատեսված կարգով ներկայացվել է </w:t>
      </w:r>
      <w:r w:rsidR="00B34C75" w:rsidRPr="00753A8E">
        <w:rPr>
          <w:rFonts w:ascii="GHEA Grapalat" w:hAnsi="GHEA Grapalat"/>
          <w:shd w:val="clear" w:color="auto" w:fill="FFFFFF"/>
          <w:lang w:val="hy-AM"/>
        </w:rPr>
        <w:t>ավելի ուշ</w:t>
      </w:r>
      <w:r w:rsidR="00E376F3" w:rsidRPr="00753A8E">
        <w:rPr>
          <w:rFonts w:ascii="GHEA Grapalat" w:hAnsi="GHEA Grapalat"/>
          <w:shd w:val="clear" w:color="auto" w:fill="FFFFFF"/>
          <w:lang w:val="hy-AM"/>
        </w:rPr>
        <w:t xml:space="preserve">, </w:t>
      </w:r>
      <w:r w:rsidR="00632BF6" w:rsidRPr="00753A8E">
        <w:rPr>
          <w:rFonts w:ascii="GHEA Grapalat" w:hAnsi="GHEA Grapalat"/>
          <w:b/>
          <w:bCs/>
          <w:iCs/>
          <w:lang w:val="hy-AM"/>
        </w:rPr>
        <w:t>10</w:t>
      </w:r>
      <w:r w:rsidR="00632BF6" w:rsidRPr="00753A8E">
        <w:rPr>
          <w:rFonts w:ascii="GHEA Grapalat" w:hAnsi="GHEA Grapalat"/>
          <w:b/>
          <w:bCs/>
          <w:lang w:val="hy-AM"/>
        </w:rPr>
        <w:t>.01.2017</w:t>
      </w:r>
      <w:r w:rsidR="00632BF6" w:rsidRPr="00753A8E">
        <w:rPr>
          <w:rFonts w:ascii="GHEA Grapalat" w:hAnsi="GHEA Grapalat"/>
          <w:lang w:val="hy-AM"/>
        </w:rPr>
        <w:t xml:space="preserve"> թվականին, </w:t>
      </w:r>
      <w:r w:rsidR="00E376F3" w:rsidRPr="00753A8E">
        <w:rPr>
          <w:rFonts w:ascii="GHEA Grapalat" w:hAnsi="GHEA Grapalat"/>
          <w:shd w:val="clear" w:color="auto" w:fill="FFFFFF"/>
          <w:lang w:val="hy-AM"/>
        </w:rPr>
        <w:t>իսկ փոխառության գումարը չվերադարձվելու պայմաններում, փոխատուն չի կարող զրկվել փոխառուին սնանկ ճանաչելու պահանջ ներկայացնելու իրավունքից։</w:t>
      </w:r>
    </w:p>
    <w:p w14:paraId="172A6A60" w14:textId="77777777" w:rsidR="002B3FC9" w:rsidRPr="00753A8E" w:rsidRDefault="002B3FC9" w:rsidP="00753A8E">
      <w:pPr>
        <w:shd w:val="clear" w:color="auto" w:fill="FFFFFF"/>
        <w:ind w:firstLine="567"/>
        <w:jc w:val="both"/>
        <w:rPr>
          <w:rFonts w:ascii="GHEA Grapalat" w:hAnsi="GHEA Grapalat"/>
          <w:shd w:val="clear" w:color="auto" w:fill="FFFFFF"/>
          <w:lang w:val="hy-AM"/>
        </w:rPr>
      </w:pPr>
    </w:p>
    <w:p w14:paraId="513F9308" w14:textId="0EF86F8D" w:rsidR="002B3FC9" w:rsidRPr="00753A8E" w:rsidRDefault="002B3FC9" w:rsidP="00753A8E">
      <w:pPr>
        <w:shd w:val="clear" w:color="auto" w:fill="FFFFFF"/>
        <w:ind w:firstLine="567"/>
        <w:jc w:val="both"/>
        <w:rPr>
          <w:rFonts w:ascii="GHEA Grapalat" w:hAnsi="GHEA Grapalat"/>
          <w:shd w:val="clear" w:color="auto" w:fill="FFFFFF"/>
          <w:lang w:val="hy-AM"/>
        </w:rPr>
      </w:pPr>
      <w:r w:rsidRPr="00753A8E">
        <w:rPr>
          <w:rFonts w:ascii="GHEA Grapalat" w:hAnsi="GHEA Grapalat"/>
          <w:i/>
          <w:lang w:val="af-ZA"/>
        </w:rPr>
        <w:t>Վճռաբեկ բողոքի պատասխանում բերված փաստարկները հերքվում են</w:t>
      </w:r>
      <w:r w:rsidRPr="00753A8E">
        <w:rPr>
          <w:rFonts w:ascii="GHEA Grapalat" w:hAnsi="GHEA Grapalat"/>
          <w:i/>
          <w:lang w:val="hy-AM"/>
        </w:rPr>
        <w:t xml:space="preserve"> </w:t>
      </w:r>
      <w:r w:rsidRPr="00753A8E">
        <w:rPr>
          <w:rFonts w:ascii="GHEA Grapalat" w:hAnsi="GHEA Grapalat"/>
          <w:i/>
          <w:lang w:val="af-ZA"/>
        </w:rPr>
        <w:t>վերոնշյալ պատճառաբանություններով:</w:t>
      </w:r>
    </w:p>
    <w:p w14:paraId="34EC7D8D" w14:textId="77777777" w:rsidR="002509F2" w:rsidRPr="00753A8E" w:rsidRDefault="002509F2" w:rsidP="00753A8E">
      <w:pPr>
        <w:shd w:val="clear" w:color="auto" w:fill="FFFFFF"/>
        <w:ind w:firstLine="567"/>
        <w:jc w:val="both"/>
        <w:rPr>
          <w:rFonts w:ascii="GHEA Grapalat" w:hAnsi="GHEA Grapalat"/>
          <w:shd w:val="clear" w:color="auto" w:fill="FFFFFF"/>
          <w:lang w:val="hy-AM"/>
        </w:rPr>
      </w:pPr>
    </w:p>
    <w:p w14:paraId="13CEE710" w14:textId="77777777" w:rsidR="00E533A8" w:rsidRPr="00753A8E" w:rsidRDefault="00E533A8" w:rsidP="00753A8E">
      <w:pPr>
        <w:tabs>
          <w:tab w:val="left" w:pos="709"/>
        </w:tabs>
        <w:ind w:firstLine="567"/>
        <w:jc w:val="both"/>
        <w:rPr>
          <w:rFonts w:ascii="GHEA Grapalat" w:hAnsi="GHEA Grapalat" w:cs="Sylfaen"/>
          <w:bCs/>
          <w:color w:val="000000"/>
          <w:lang w:val="de-DE"/>
        </w:rPr>
      </w:pPr>
      <w:r w:rsidRPr="00753A8E">
        <w:rPr>
          <w:rFonts w:ascii="GHEA Grapalat" w:hAnsi="GHEA Grapalat" w:cs="Sylfaen"/>
          <w:bCs/>
          <w:color w:val="000000"/>
          <w:lang w:val="hy-AM"/>
        </w:rPr>
        <w:t>Այսպիսով, վճռաբեկ բողոքի հիմքի առկայությունը Վճռաբեկ դատարանը դիտում է բավարար` ՀՀ քաղաքացիական դատավարության օրենսգրքի 390-րդ</w:t>
      </w:r>
      <w:r w:rsidRPr="00753A8E">
        <w:rPr>
          <w:rFonts w:ascii="GHEA Grapalat" w:hAnsi="GHEA Grapalat"/>
          <w:iCs/>
          <w:color w:val="000000"/>
          <w:lang w:val="hy-AM"/>
        </w:rPr>
        <w:t xml:space="preserve"> </w:t>
      </w:r>
      <w:r w:rsidRPr="00753A8E">
        <w:rPr>
          <w:rFonts w:ascii="GHEA Grapalat" w:hAnsi="GHEA Grapalat" w:cs="Sylfaen"/>
          <w:iCs/>
          <w:color w:val="000000"/>
          <w:lang w:val="hy-AM"/>
        </w:rPr>
        <w:t>հոդվածի</w:t>
      </w:r>
      <w:r w:rsidRPr="00753A8E">
        <w:rPr>
          <w:rFonts w:ascii="GHEA Grapalat" w:hAnsi="GHEA Grapalat" w:cs="Sylfaen"/>
          <w:bCs/>
          <w:color w:val="000000"/>
          <w:lang w:val="hy-AM"/>
        </w:rPr>
        <w:t xml:space="preserve"> 2-րդ մասի ուժով Վերաքննիչ դատարանի որոշումը բեկանելու</w:t>
      </w:r>
      <w:r w:rsidRPr="00753A8E">
        <w:rPr>
          <w:rFonts w:ascii="GHEA Grapalat" w:hAnsi="GHEA Grapalat" w:cs="Sylfaen"/>
          <w:bCs/>
          <w:color w:val="000000"/>
          <w:lang w:val="de-DE"/>
        </w:rPr>
        <w:t xml:space="preserve"> </w:t>
      </w:r>
      <w:r w:rsidRPr="00753A8E">
        <w:rPr>
          <w:rFonts w:ascii="GHEA Grapalat" w:hAnsi="GHEA Grapalat" w:cs="Sylfaen"/>
          <w:iCs/>
          <w:lang w:val="hy-AM"/>
        </w:rPr>
        <w:t>համար</w:t>
      </w:r>
      <w:r w:rsidRPr="00753A8E">
        <w:rPr>
          <w:rFonts w:ascii="GHEA Grapalat" w:hAnsi="GHEA Grapalat" w:cs="Sylfaen"/>
          <w:bCs/>
          <w:color w:val="000000"/>
          <w:lang w:val="de-DE"/>
        </w:rPr>
        <w:t>:</w:t>
      </w:r>
    </w:p>
    <w:p w14:paraId="038314DA" w14:textId="77777777" w:rsidR="00E533A8" w:rsidRPr="00753A8E" w:rsidRDefault="00E533A8" w:rsidP="00753A8E">
      <w:pPr>
        <w:tabs>
          <w:tab w:val="left" w:pos="851"/>
        </w:tabs>
        <w:ind w:firstLine="567"/>
        <w:jc w:val="both"/>
        <w:rPr>
          <w:rFonts w:ascii="GHEA Grapalat" w:hAnsi="GHEA Grapalat"/>
          <w:sz w:val="16"/>
          <w:szCs w:val="16"/>
          <w:shd w:val="clear" w:color="auto" w:fill="FFFFFF"/>
          <w:lang w:val="hy-AM"/>
        </w:rPr>
      </w:pPr>
    </w:p>
    <w:p w14:paraId="56C39FF9" w14:textId="77777777" w:rsidR="00E533A8" w:rsidRPr="00753A8E" w:rsidRDefault="00E533A8" w:rsidP="00753A8E">
      <w:pPr>
        <w:pStyle w:val="NormalWeb"/>
        <w:spacing w:before="0" w:beforeAutospacing="0" w:after="0" w:afterAutospacing="0"/>
        <w:ind w:firstLine="567"/>
        <w:jc w:val="both"/>
        <w:rPr>
          <w:rFonts w:ascii="GHEA Grapalat" w:hAnsi="GHEA Grapalat"/>
          <w:lang w:val="hy-AM"/>
        </w:rPr>
      </w:pPr>
      <w:r w:rsidRPr="00753A8E">
        <w:rPr>
          <w:rFonts w:ascii="GHEA Grapalat" w:hAnsi="GHEA Grapalat"/>
          <w:lang w:val="hy-AM"/>
        </w:rPr>
        <w:t xml:space="preserve">Միաժամանակ Վճռաբեկ դատարանը գտնում է, որ սույն գործով անհրաժեշտ է կիրառել </w:t>
      </w:r>
      <w:r w:rsidRPr="00753A8E">
        <w:rPr>
          <w:rFonts w:ascii="GHEA Grapalat" w:hAnsi="GHEA Grapalat" w:cs="Sylfaen"/>
          <w:color w:val="000000"/>
          <w:lang w:val="hy-AM"/>
        </w:rPr>
        <w:t>ՀՀ</w:t>
      </w:r>
      <w:r w:rsidRPr="00753A8E">
        <w:rPr>
          <w:rFonts w:ascii="GHEA Grapalat" w:hAnsi="GHEA Grapalat"/>
          <w:color w:val="000000"/>
          <w:lang w:val="hy-AM"/>
        </w:rPr>
        <w:t xml:space="preserve"> </w:t>
      </w:r>
      <w:r w:rsidRPr="00753A8E">
        <w:rPr>
          <w:rFonts w:ascii="GHEA Grapalat" w:hAnsi="GHEA Grapalat" w:cs="Sylfaen"/>
          <w:color w:val="000000"/>
          <w:lang w:val="hy-AM"/>
        </w:rPr>
        <w:t>քաղաքացիական</w:t>
      </w:r>
      <w:r w:rsidRPr="00753A8E">
        <w:rPr>
          <w:rFonts w:ascii="GHEA Grapalat" w:hAnsi="GHEA Grapalat"/>
          <w:color w:val="000000"/>
          <w:lang w:val="hy-AM"/>
        </w:rPr>
        <w:t xml:space="preserve"> </w:t>
      </w:r>
      <w:r w:rsidRPr="00753A8E">
        <w:rPr>
          <w:rFonts w:ascii="GHEA Grapalat" w:hAnsi="GHEA Grapalat" w:cs="Sylfaen"/>
          <w:color w:val="000000"/>
          <w:lang w:val="hy-AM"/>
        </w:rPr>
        <w:t>դատավարության</w:t>
      </w:r>
      <w:r w:rsidRPr="00753A8E">
        <w:rPr>
          <w:rFonts w:ascii="GHEA Grapalat" w:hAnsi="GHEA Grapalat"/>
          <w:color w:val="000000"/>
          <w:lang w:val="hy-AM"/>
        </w:rPr>
        <w:t xml:space="preserve"> </w:t>
      </w:r>
      <w:r w:rsidRPr="00753A8E">
        <w:rPr>
          <w:rFonts w:ascii="GHEA Grapalat" w:hAnsi="GHEA Grapalat" w:cs="Sylfaen"/>
          <w:color w:val="000000"/>
          <w:lang w:val="hy-AM"/>
        </w:rPr>
        <w:t>օրենսգրքի</w:t>
      </w:r>
      <w:r w:rsidRPr="00753A8E">
        <w:rPr>
          <w:rFonts w:ascii="GHEA Grapalat" w:hAnsi="GHEA Grapalat"/>
          <w:color w:val="000000"/>
          <w:lang w:val="hy-AM"/>
        </w:rPr>
        <w:t xml:space="preserve"> </w:t>
      </w:r>
      <w:r w:rsidRPr="00753A8E">
        <w:rPr>
          <w:rFonts w:ascii="GHEA Grapalat" w:hAnsi="GHEA Grapalat"/>
          <w:iCs/>
          <w:color w:val="000000"/>
          <w:lang w:val="af-ZA"/>
        </w:rPr>
        <w:t>405</w:t>
      </w:r>
      <w:r w:rsidRPr="00753A8E">
        <w:rPr>
          <w:rFonts w:ascii="GHEA Grapalat" w:hAnsi="GHEA Grapalat"/>
          <w:iCs/>
          <w:color w:val="000000"/>
          <w:lang w:val="hy-AM"/>
        </w:rPr>
        <w:t>-</w:t>
      </w:r>
      <w:r w:rsidRPr="00753A8E">
        <w:rPr>
          <w:rFonts w:ascii="GHEA Grapalat" w:hAnsi="GHEA Grapalat" w:cs="Sylfaen"/>
          <w:iCs/>
          <w:color w:val="000000"/>
          <w:lang w:val="hy-AM"/>
        </w:rPr>
        <w:t>րդ</w:t>
      </w:r>
      <w:r w:rsidRPr="00753A8E">
        <w:rPr>
          <w:rFonts w:ascii="GHEA Grapalat" w:hAnsi="GHEA Grapalat"/>
          <w:iCs/>
          <w:color w:val="000000"/>
          <w:lang w:val="hy-AM"/>
        </w:rPr>
        <w:t xml:space="preserve"> </w:t>
      </w:r>
      <w:r w:rsidRPr="00753A8E">
        <w:rPr>
          <w:rFonts w:ascii="GHEA Grapalat" w:hAnsi="GHEA Grapalat" w:cs="Sylfaen"/>
          <w:iCs/>
          <w:color w:val="000000"/>
          <w:lang w:val="hy-AM"/>
        </w:rPr>
        <w:t>հոդվածի</w:t>
      </w:r>
      <w:r w:rsidRPr="00753A8E">
        <w:rPr>
          <w:rFonts w:ascii="GHEA Grapalat" w:hAnsi="GHEA Grapalat"/>
          <w:iCs/>
          <w:color w:val="000000"/>
          <w:lang w:val="hy-AM"/>
        </w:rPr>
        <w:t xml:space="preserve"> 1-</w:t>
      </w:r>
      <w:r w:rsidRPr="00753A8E">
        <w:rPr>
          <w:rFonts w:ascii="GHEA Grapalat" w:hAnsi="GHEA Grapalat" w:cs="Sylfaen"/>
          <w:iCs/>
          <w:color w:val="000000"/>
          <w:lang w:val="hy-AM"/>
        </w:rPr>
        <w:t>ին</w:t>
      </w:r>
      <w:r w:rsidRPr="00753A8E">
        <w:rPr>
          <w:rFonts w:ascii="GHEA Grapalat" w:hAnsi="GHEA Grapalat"/>
          <w:iCs/>
          <w:color w:val="000000"/>
          <w:lang w:val="hy-AM"/>
        </w:rPr>
        <w:t xml:space="preserve"> </w:t>
      </w:r>
      <w:r w:rsidRPr="00753A8E">
        <w:rPr>
          <w:rFonts w:ascii="GHEA Grapalat" w:hAnsi="GHEA Grapalat" w:cs="Sylfaen"/>
          <w:iCs/>
          <w:color w:val="000000"/>
          <w:lang w:val="hy-AM"/>
        </w:rPr>
        <w:t>մասի</w:t>
      </w:r>
      <w:r w:rsidRPr="00753A8E">
        <w:rPr>
          <w:rFonts w:ascii="GHEA Grapalat" w:hAnsi="GHEA Grapalat" w:cs="Times Armenian"/>
          <w:lang w:val="de-DE"/>
        </w:rPr>
        <w:t xml:space="preserve">    </w:t>
      </w:r>
      <w:r w:rsidRPr="00753A8E">
        <w:rPr>
          <w:rFonts w:ascii="GHEA Grapalat" w:hAnsi="GHEA Grapalat" w:cs="Times Armenian"/>
          <w:lang w:val="af-ZA"/>
        </w:rPr>
        <w:t xml:space="preserve">7-րդ կետով </w:t>
      </w:r>
      <w:r w:rsidRPr="00753A8E">
        <w:rPr>
          <w:rFonts w:ascii="GHEA Grapalat" w:hAnsi="GHEA Grapalat"/>
          <w:lang w:val="hy-AM"/>
        </w:rPr>
        <w:t xml:space="preserve">սահմանված՝ առաջին ատյանի դատարանի դատական ակտին օրինական ուժ տալու՝ Վճռաբեկ դատարանի լիազորությունը հետևյալ հիմնավորմամբ. </w:t>
      </w:r>
    </w:p>
    <w:p w14:paraId="29DCF6D0" w14:textId="77777777" w:rsidR="00E533A8" w:rsidRPr="00753A8E" w:rsidRDefault="00E533A8" w:rsidP="00753A8E">
      <w:pPr>
        <w:pStyle w:val="NormalWeb"/>
        <w:spacing w:before="0" w:beforeAutospacing="0" w:after="0" w:afterAutospacing="0"/>
        <w:ind w:firstLine="567"/>
        <w:jc w:val="both"/>
        <w:rPr>
          <w:rFonts w:ascii="GHEA Grapalat" w:hAnsi="GHEA Grapalat"/>
          <w:lang w:val="hy-AM"/>
        </w:rPr>
      </w:pPr>
      <w:r w:rsidRPr="00753A8E">
        <w:rPr>
          <w:rFonts w:ascii="GHEA Grapalat" w:hAnsi="GHEA Grapalat"/>
          <w:color w:val="000000"/>
          <w:lang w:val="hy-AM"/>
        </w:rPr>
        <w:t>«</w:t>
      </w:r>
      <w:r w:rsidRPr="00753A8E">
        <w:rPr>
          <w:rFonts w:ascii="GHEA Grapalat" w:hAnsi="GHEA Grapalat"/>
          <w:lang w:val="hy-AM"/>
        </w:rPr>
        <w:t>Մարդու իրավունքների և հիմնարար ազատությունների պաշտպանության մասին</w:t>
      </w:r>
      <w:r w:rsidRPr="00753A8E">
        <w:rPr>
          <w:rFonts w:ascii="GHEA Grapalat" w:hAnsi="GHEA Grapalat"/>
          <w:color w:val="000000"/>
          <w:lang w:val="hy-AM"/>
        </w:rPr>
        <w:t>»</w:t>
      </w:r>
      <w:r w:rsidRPr="00753A8E">
        <w:rPr>
          <w:rFonts w:ascii="GHEA Grapalat" w:hAnsi="GHEA Grapalat"/>
          <w:lang w:val="hy-AM"/>
        </w:rPr>
        <w:t xml:space="preserve"> եվրոպական կոնվենցիայի (այսուհետ՝ Կոնվենցիայի) 6-րդ հոդվածի համաձայն՝ </w:t>
      </w:r>
      <w:r w:rsidRPr="00753A8E">
        <w:rPr>
          <w:rFonts w:ascii="GHEA Grapalat" w:hAnsi="GHEA Grapalat"/>
          <w:lang w:val="hy-AM"/>
        </w:rPr>
        <w:lastRenderedPageBreak/>
        <w:t>յուրաքանչյուր ոք ունի ողջամիտ ժամկետում իր գործի քննության իրավունք։ Սույն քաղաքացիական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նույն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ակտին օրինական ուժ տալը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1CF55DDC" w14:textId="77777777" w:rsidR="00E533A8" w:rsidRPr="00753A8E" w:rsidRDefault="00E533A8" w:rsidP="00753A8E">
      <w:pPr>
        <w:pStyle w:val="NormalWeb"/>
        <w:spacing w:before="0" w:beforeAutospacing="0" w:after="0" w:afterAutospacing="0"/>
        <w:ind w:firstLine="567"/>
        <w:jc w:val="both"/>
        <w:rPr>
          <w:rFonts w:ascii="GHEA Grapalat" w:hAnsi="GHEA Grapalat"/>
          <w:lang w:val="hy-AM"/>
        </w:rPr>
      </w:pPr>
      <w:r w:rsidRPr="00753A8E">
        <w:rPr>
          <w:rFonts w:ascii="GHEA Grapalat" w:hAnsi="GHEA Grapalat"/>
          <w:lang w:val="hy-AM"/>
        </w:rPr>
        <w:t xml:space="preserve">Առաջին ատյանի դատարանի վճռին օրինական ուժ տալիս Վճռաբեկ դատարանը հիմք է ընդունում սույն որոշման պատճառաբանությունները, ինչպես նաև գործի նոր քննության անհրաժեշտության բացակայությունը։ </w:t>
      </w:r>
    </w:p>
    <w:p w14:paraId="0C1E81AA" w14:textId="77777777" w:rsidR="00E533A8" w:rsidRPr="00753A8E" w:rsidRDefault="00E533A8" w:rsidP="00753A8E">
      <w:pPr>
        <w:pStyle w:val="NormalWeb"/>
        <w:spacing w:before="0" w:beforeAutospacing="0" w:after="0" w:afterAutospacing="0"/>
        <w:ind w:firstLine="567"/>
        <w:jc w:val="both"/>
        <w:rPr>
          <w:rFonts w:ascii="GHEA Grapalat" w:hAnsi="GHEA Grapalat"/>
          <w:sz w:val="16"/>
          <w:szCs w:val="16"/>
          <w:lang w:val="hy-AM"/>
        </w:rPr>
      </w:pPr>
    </w:p>
    <w:p w14:paraId="02C82A8B" w14:textId="77777777" w:rsidR="00630EEB" w:rsidRPr="00753A8E" w:rsidRDefault="00630EEB" w:rsidP="00753A8E">
      <w:pPr>
        <w:tabs>
          <w:tab w:val="left" w:pos="851"/>
        </w:tabs>
        <w:ind w:firstLine="567"/>
        <w:jc w:val="both"/>
        <w:rPr>
          <w:rFonts w:ascii="GHEA Grapalat" w:hAnsi="GHEA Grapalat"/>
          <w:sz w:val="16"/>
          <w:szCs w:val="16"/>
          <w:shd w:val="clear" w:color="auto" w:fill="FFFFFF"/>
          <w:lang w:val="hy-AM"/>
        </w:rPr>
      </w:pPr>
    </w:p>
    <w:p w14:paraId="4E73DA26" w14:textId="77777777" w:rsidR="002F2279" w:rsidRPr="00753A8E" w:rsidRDefault="002F2279" w:rsidP="00753A8E">
      <w:pPr>
        <w:pStyle w:val="BodyText"/>
        <w:spacing w:after="0"/>
        <w:ind w:firstLine="567"/>
        <w:contextualSpacing/>
        <w:jc w:val="both"/>
        <w:rPr>
          <w:rFonts w:ascii="GHEA Grapalat" w:hAnsi="GHEA Grapalat"/>
          <w:b/>
          <w:u w:val="single"/>
          <w:shd w:val="clear" w:color="auto" w:fill="FFFFFF"/>
          <w:lang w:val="hy-AM"/>
        </w:rPr>
      </w:pPr>
      <w:r w:rsidRPr="00753A8E">
        <w:rPr>
          <w:rFonts w:ascii="GHEA Grapalat" w:hAnsi="GHEA Grapalat"/>
          <w:b/>
          <w:u w:val="single"/>
          <w:shd w:val="clear" w:color="auto" w:fill="FFFFFF"/>
          <w:lang w:val="hy-AM"/>
        </w:rPr>
        <w:t>5. Վճռաբեկ դատարանի պատճառաբանությունները և եզրահանգումները դատական ծախսերի բաշխման վերաբերյալ</w:t>
      </w:r>
    </w:p>
    <w:p w14:paraId="5329DF5C" w14:textId="77777777" w:rsidR="00E533A8" w:rsidRPr="00753A8E" w:rsidRDefault="00E533A8" w:rsidP="00753A8E">
      <w:pPr>
        <w:pStyle w:val="NormalWeb"/>
        <w:spacing w:before="0" w:beforeAutospacing="0" w:after="0" w:afterAutospacing="0"/>
        <w:ind w:firstLine="567"/>
        <w:jc w:val="both"/>
        <w:rPr>
          <w:rFonts w:ascii="GHEA Grapalat" w:hAnsi="GHEA Grapalat"/>
          <w:lang w:val="hy-AM"/>
        </w:rPr>
      </w:pPr>
      <w:r w:rsidRPr="00753A8E">
        <w:rPr>
          <w:rFonts w:ascii="GHEA Grapalat" w:hAnsi="GHEA Grapalat"/>
          <w:lang w:val="hy-AM"/>
        </w:rPr>
        <w:t>ՀՀ քաղաքացիական դատավարության օրենսգրքի 101-րդ հոդվածի համաձայն՝ դատական ծախսերը կազմված են պետական տուրքից և գործի քննության հետ կապված այլ ծախսերից:</w:t>
      </w:r>
    </w:p>
    <w:p w14:paraId="086AAF1B" w14:textId="77777777" w:rsidR="00E533A8" w:rsidRPr="00753A8E" w:rsidRDefault="00E533A8" w:rsidP="00753A8E">
      <w:pPr>
        <w:pStyle w:val="NormalWeb"/>
        <w:spacing w:before="0" w:beforeAutospacing="0" w:after="0" w:afterAutospacing="0"/>
        <w:ind w:firstLine="567"/>
        <w:jc w:val="both"/>
        <w:rPr>
          <w:rFonts w:ascii="GHEA Grapalat" w:hAnsi="GHEA Grapalat"/>
          <w:lang w:val="hy-AM"/>
        </w:rPr>
      </w:pPr>
      <w:r w:rsidRPr="00753A8E">
        <w:rPr>
          <w:rFonts w:ascii="GHEA Grapalat" w:hAnsi="GHEA Grapalat"/>
          <w:lang w:val="hy-AM"/>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7FCC5ABF" w14:textId="77777777" w:rsidR="00E533A8" w:rsidRPr="00753A8E" w:rsidRDefault="00E533A8" w:rsidP="00753A8E">
      <w:pPr>
        <w:pStyle w:val="NormalWeb"/>
        <w:spacing w:before="0" w:beforeAutospacing="0" w:after="0" w:afterAutospacing="0"/>
        <w:ind w:firstLine="567"/>
        <w:jc w:val="both"/>
        <w:rPr>
          <w:rFonts w:ascii="GHEA Grapalat" w:hAnsi="GHEA Grapalat"/>
          <w:lang w:val="hy-AM"/>
        </w:rPr>
      </w:pPr>
      <w:r w:rsidRPr="00753A8E">
        <w:rPr>
          <w:rFonts w:ascii="GHEA Grapalat" w:hAnsi="GHEA Grapalat"/>
          <w:lang w:val="hy-AM"/>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(ՀՀ քաղաքացիական դատավարության օրենսգրքի 10-րդ) գլխի կանոններին համապատասխան: Նույն հոդվածի 3-րդ մասի համաձայն՝ բողոքարկված դատական ակտը բեկանելու և փոփոխելու դեպքում վերաքննիչ կամ Վճռաբեկ դատարանը եզրափակիչ դատական ակտով գործին մասնակցող անձանց միջև վերաբաշխում է դատական ծախսերը`(ՀՀ քաղաքացիական դատավարության օրենսգրքի 10-րդ) գլխի կանոնների համաձայն:</w:t>
      </w:r>
    </w:p>
    <w:p w14:paraId="5DC25D93" w14:textId="77777777" w:rsidR="00E533A8" w:rsidRPr="00753A8E" w:rsidRDefault="00E533A8" w:rsidP="00753A8E">
      <w:pPr>
        <w:pStyle w:val="NormalWeb"/>
        <w:spacing w:before="0" w:beforeAutospacing="0" w:after="0" w:afterAutospacing="0"/>
        <w:ind w:firstLine="567"/>
        <w:jc w:val="both"/>
        <w:rPr>
          <w:rFonts w:ascii="GHEA Grapalat" w:hAnsi="GHEA Grapalat"/>
          <w:lang w:val="hy-AM"/>
        </w:rPr>
      </w:pPr>
      <w:r w:rsidRPr="00753A8E">
        <w:rPr>
          <w:rFonts w:ascii="GHEA Grapalat" w:hAnsi="GHEA Grapalat"/>
          <w:lang w:val="hy-AM"/>
        </w:rPr>
        <w:t>Սույն գործով նկատի ունենալով, որ վճռաբեկ բողոքի բավարարման արդյունքում ստորադաս դատարանի դատական ակտը ենթակա է բեկանման և օրինական ուժ է տրվում Դատարանի 09.08.2019 թվականի վճռին, Վճռաբեկ դատարանը, հիմք ընդունելով ՀՀ քաղաքացիական դատավարության օրենսգրքի 109-րդ հոդվածի իրավակարգավորումը, գտնում է, որ Ընկերությունից հօգուտ Լուսինե Սուքիասյանի պետք է բռնագանձել 20.000 ՀՀ դրամ ՝ որպես վճռաբեկ բողոքի համար նախապես վճարված պետական տուրքի գումար։</w:t>
      </w:r>
    </w:p>
    <w:p w14:paraId="048CCAEA" w14:textId="77777777" w:rsidR="00E533A8" w:rsidRPr="00753A8E" w:rsidRDefault="00E533A8" w:rsidP="00753A8E">
      <w:pPr>
        <w:pStyle w:val="NormalWeb"/>
        <w:spacing w:before="0" w:beforeAutospacing="0" w:after="0" w:afterAutospacing="0"/>
        <w:ind w:firstLine="567"/>
        <w:jc w:val="both"/>
        <w:rPr>
          <w:rFonts w:ascii="GHEA Grapalat" w:hAnsi="GHEA Grapalat"/>
          <w:sz w:val="20"/>
          <w:szCs w:val="20"/>
          <w:lang w:val="hy-AM"/>
        </w:rPr>
      </w:pPr>
    </w:p>
    <w:p w14:paraId="285125D0" w14:textId="77777777" w:rsidR="00E533A8" w:rsidRPr="00753A8E" w:rsidRDefault="00E533A8" w:rsidP="00753A8E">
      <w:pPr>
        <w:pStyle w:val="NormalWeb"/>
        <w:spacing w:before="0" w:beforeAutospacing="0" w:after="0" w:afterAutospacing="0"/>
        <w:ind w:firstLine="567"/>
        <w:jc w:val="both"/>
        <w:rPr>
          <w:rFonts w:ascii="GHEA Grapalat" w:hAnsi="GHEA Grapalat"/>
          <w:lang w:val="hy-AM"/>
        </w:rPr>
      </w:pPr>
      <w:r w:rsidRPr="00753A8E">
        <w:rPr>
          <w:rFonts w:ascii="GHEA Grapalat" w:hAnsi="GHEA Grapalat"/>
          <w:lang w:val="hy-AM"/>
        </w:rPr>
        <w:t xml:space="preserve">Ելնելով վերոգրյալից և ղեկավարվելով ՀՀ քաղաքացիական դատավարության օրենսգրքի 405-րդ, 406-րդ և 408-րդ հոդվածներով՝ Վճռաբեկ դատարանը </w:t>
      </w:r>
    </w:p>
    <w:p w14:paraId="4C2455E2" w14:textId="77777777" w:rsidR="00E533A8" w:rsidRPr="00753A8E" w:rsidRDefault="00E533A8" w:rsidP="00753A8E">
      <w:pPr>
        <w:ind w:left="3540" w:right="-5"/>
        <w:rPr>
          <w:rFonts w:ascii="GHEA Grapalat" w:hAnsi="GHEA Grapalat"/>
          <w:b/>
          <w:sz w:val="20"/>
          <w:szCs w:val="20"/>
          <w:lang w:val="hy-AM"/>
        </w:rPr>
      </w:pPr>
    </w:p>
    <w:p w14:paraId="1C2D73B0" w14:textId="77777777" w:rsidR="002F2279" w:rsidRPr="00753A8E" w:rsidRDefault="002F2279" w:rsidP="00753A8E">
      <w:pPr>
        <w:ind w:left="3540" w:right="-5"/>
        <w:rPr>
          <w:rFonts w:ascii="GHEA Grapalat" w:hAnsi="GHEA Grapalat"/>
          <w:b/>
          <w:sz w:val="20"/>
          <w:szCs w:val="20"/>
          <w:lang w:val="hy-AM"/>
        </w:rPr>
      </w:pPr>
    </w:p>
    <w:p w14:paraId="466DBB21" w14:textId="77777777" w:rsidR="00753A8E" w:rsidRDefault="00753A8E" w:rsidP="00753A8E">
      <w:pPr>
        <w:ind w:right="-1"/>
        <w:jc w:val="center"/>
        <w:rPr>
          <w:rFonts w:ascii="GHEA Grapalat" w:hAnsi="GHEA Grapalat"/>
          <w:b/>
          <w:sz w:val="28"/>
          <w:szCs w:val="28"/>
          <w:lang w:val="hy-AM"/>
        </w:rPr>
      </w:pPr>
    </w:p>
    <w:p w14:paraId="691EA722" w14:textId="77777777" w:rsidR="00753A8E" w:rsidRDefault="00753A8E" w:rsidP="00753A8E">
      <w:pPr>
        <w:ind w:right="-1"/>
        <w:jc w:val="center"/>
        <w:rPr>
          <w:rFonts w:ascii="GHEA Grapalat" w:hAnsi="GHEA Grapalat"/>
          <w:b/>
          <w:sz w:val="28"/>
          <w:szCs w:val="28"/>
          <w:lang w:val="hy-AM"/>
        </w:rPr>
      </w:pPr>
    </w:p>
    <w:p w14:paraId="16BBF3F7" w14:textId="0C31EEC5" w:rsidR="002F2279" w:rsidRPr="00753A8E" w:rsidRDefault="002F2279" w:rsidP="00753A8E">
      <w:pPr>
        <w:ind w:right="-1"/>
        <w:jc w:val="center"/>
        <w:rPr>
          <w:rFonts w:ascii="GHEA Grapalat" w:hAnsi="GHEA Grapalat"/>
          <w:b/>
          <w:bCs/>
          <w:iCs/>
          <w:sz w:val="28"/>
          <w:szCs w:val="28"/>
          <w:u w:val="single"/>
          <w:lang w:val="hy-AM"/>
        </w:rPr>
      </w:pPr>
      <w:r w:rsidRPr="00753A8E">
        <w:rPr>
          <w:rFonts w:ascii="GHEA Grapalat" w:hAnsi="GHEA Grapalat"/>
          <w:b/>
          <w:sz w:val="28"/>
          <w:szCs w:val="28"/>
          <w:lang w:val="hy-AM"/>
        </w:rPr>
        <w:lastRenderedPageBreak/>
        <w:t>Ո Ր Ո Շ Ե Ց</w:t>
      </w:r>
    </w:p>
    <w:p w14:paraId="438B1A14" w14:textId="77777777" w:rsidR="002F2279" w:rsidRPr="00753A8E" w:rsidRDefault="002F2279" w:rsidP="00753A8E">
      <w:pPr>
        <w:pStyle w:val="NormalWeb"/>
        <w:spacing w:before="0" w:beforeAutospacing="0" w:after="0" w:afterAutospacing="0"/>
        <w:ind w:firstLine="567"/>
        <w:jc w:val="both"/>
        <w:rPr>
          <w:rFonts w:ascii="GHEA Grapalat" w:hAnsi="GHEA Grapalat"/>
          <w:sz w:val="20"/>
          <w:szCs w:val="20"/>
          <w:lang w:val="hy-AM"/>
        </w:rPr>
      </w:pPr>
    </w:p>
    <w:p w14:paraId="5AE6EA0B" w14:textId="40D6C1A6" w:rsidR="00B364FC" w:rsidRPr="003A327B" w:rsidRDefault="00753A8E" w:rsidP="00B364FC">
      <w:pPr>
        <w:ind w:right="49" w:firstLine="567"/>
        <w:contextualSpacing/>
        <w:jc w:val="both"/>
        <w:rPr>
          <w:rFonts w:ascii="GHEA Grapalat" w:hAnsi="GHEA Grapalat" w:cs="Sylfaen"/>
          <w:noProof/>
          <w:lang w:val="hy-AM" w:eastAsia="ru-RU"/>
        </w:rPr>
      </w:pPr>
      <w:r w:rsidRPr="00753A8E">
        <w:rPr>
          <w:rFonts w:ascii="GHEA Grapalat" w:hAnsi="GHEA Grapalat"/>
          <w:lang w:val="hy-AM"/>
        </w:rPr>
        <w:t>1. Վճռաբեկ բողոքը բավարարել։ Բեկանել ՀՀ վերաքննիչ քաղաքացիական դատարանի 29</w:t>
      </w:r>
      <w:r w:rsidRPr="00753A8E">
        <w:rPr>
          <w:rFonts w:ascii="GHEA Grapalat" w:hAnsi="GHEA Grapalat" w:cs="Sylfaen"/>
          <w:lang w:val="de-DE"/>
        </w:rPr>
        <w:t>.0</w:t>
      </w:r>
      <w:r w:rsidRPr="00753A8E">
        <w:rPr>
          <w:rFonts w:ascii="GHEA Grapalat" w:hAnsi="GHEA Grapalat" w:cs="Sylfaen"/>
          <w:lang w:val="hy-AM"/>
        </w:rPr>
        <w:t>1</w:t>
      </w:r>
      <w:r w:rsidRPr="00753A8E">
        <w:rPr>
          <w:rFonts w:ascii="GHEA Grapalat" w:hAnsi="GHEA Grapalat"/>
          <w:lang w:val="de-DE"/>
        </w:rPr>
        <w:t>.20</w:t>
      </w:r>
      <w:r w:rsidRPr="00753A8E">
        <w:rPr>
          <w:rFonts w:ascii="GHEA Grapalat" w:hAnsi="GHEA Grapalat"/>
          <w:lang w:val="hy-AM"/>
        </w:rPr>
        <w:t>20</w:t>
      </w:r>
      <w:r w:rsidRPr="00753A8E">
        <w:rPr>
          <w:rFonts w:ascii="GHEA Grapalat" w:hAnsi="GHEA Grapalat"/>
          <w:lang w:val="de-DE"/>
        </w:rPr>
        <w:t xml:space="preserve"> </w:t>
      </w:r>
      <w:r w:rsidRPr="00753A8E">
        <w:rPr>
          <w:rFonts w:ascii="GHEA Grapalat" w:hAnsi="GHEA Grapalat"/>
          <w:lang w:val="hy-AM"/>
        </w:rPr>
        <w:t xml:space="preserve">թվականի որոշումը և օրինական ուժ տալ </w:t>
      </w:r>
      <w:r w:rsidRPr="00753A8E">
        <w:rPr>
          <w:rFonts w:ascii="GHEA Grapalat" w:hAnsi="GHEA Grapalat"/>
          <w:shd w:val="clear" w:color="auto" w:fill="FFFFFF"/>
          <w:lang w:val="hy-AM"/>
        </w:rPr>
        <w:t>ՀՀ սնանկության դատարանի</w:t>
      </w:r>
      <w:r w:rsidRPr="00753A8E">
        <w:rPr>
          <w:rFonts w:ascii="GHEA Grapalat" w:hAnsi="GHEA Grapalat"/>
          <w:lang w:val="hy-AM"/>
        </w:rPr>
        <w:t xml:space="preserve"> 09.08.2019 թվականի վճռին</w:t>
      </w:r>
      <w:r w:rsidR="00B364FC">
        <w:rPr>
          <w:rFonts w:ascii="GHEA Grapalat" w:hAnsi="GHEA Grapalat"/>
          <w:lang w:val="hy-AM"/>
        </w:rPr>
        <w:t>՝</w:t>
      </w:r>
      <w:r w:rsidR="00B364FC" w:rsidRPr="00B364FC">
        <w:rPr>
          <w:rFonts w:ascii="GHEA Grapalat" w:hAnsi="GHEA Grapalat" w:cs="Sylfaen"/>
          <w:lang w:val="hy-AM"/>
        </w:rPr>
        <w:t xml:space="preserve"> </w:t>
      </w:r>
      <w:r w:rsidR="00B364FC" w:rsidRPr="003A327B">
        <w:rPr>
          <w:rFonts w:ascii="GHEA Grapalat" w:hAnsi="GHEA Grapalat" w:cs="Sylfaen"/>
          <w:lang w:val="hy-AM"/>
        </w:rPr>
        <w:t>սույն</w:t>
      </w:r>
      <w:r w:rsidR="00B364FC" w:rsidRPr="003A327B">
        <w:rPr>
          <w:rFonts w:ascii="GHEA Grapalat" w:hAnsi="GHEA Grapalat" w:cs="Sylfaen"/>
          <w:lang w:val="vi-VN"/>
        </w:rPr>
        <w:t xml:space="preserve"> </w:t>
      </w:r>
      <w:r w:rsidR="00B364FC" w:rsidRPr="003A327B">
        <w:rPr>
          <w:rFonts w:ascii="GHEA Grapalat" w:hAnsi="GHEA Grapalat" w:cs="Sylfaen"/>
          <w:lang w:val="hy-AM"/>
        </w:rPr>
        <w:t>որոշման</w:t>
      </w:r>
      <w:r w:rsidR="00B364FC" w:rsidRPr="003A327B">
        <w:rPr>
          <w:rFonts w:ascii="GHEA Grapalat" w:hAnsi="GHEA Grapalat" w:cs="Sylfaen"/>
          <w:lang w:val="vi-VN"/>
        </w:rPr>
        <w:t xml:space="preserve"> </w:t>
      </w:r>
      <w:r w:rsidR="00B364FC" w:rsidRPr="003A327B">
        <w:rPr>
          <w:rFonts w:ascii="GHEA Grapalat" w:hAnsi="GHEA Grapalat" w:cs="Sylfaen"/>
          <w:lang w:val="hy-AM"/>
        </w:rPr>
        <w:t>պատճառաբանություններով</w:t>
      </w:r>
      <w:r w:rsidR="00B364FC" w:rsidRPr="003A327B">
        <w:rPr>
          <w:rFonts w:ascii="GHEA Grapalat" w:hAnsi="GHEA Grapalat" w:cs="Sylfaen"/>
          <w:noProof/>
          <w:lang w:val="hy-AM" w:eastAsia="ru-RU"/>
        </w:rPr>
        <w:t>։</w:t>
      </w:r>
    </w:p>
    <w:p w14:paraId="6BDC310D" w14:textId="77777777" w:rsidR="00753A8E" w:rsidRPr="00753A8E" w:rsidRDefault="00753A8E" w:rsidP="00753A8E">
      <w:pPr>
        <w:pStyle w:val="NormalWeb"/>
        <w:spacing w:before="0" w:beforeAutospacing="0" w:after="0" w:afterAutospacing="0"/>
        <w:ind w:firstLine="567"/>
        <w:jc w:val="both"/>
        <w:rPr>
          <w:rFonts w:ascii="GHEA Grapalat" w:hAnsi="GHEA Grapalat"/>
          <w:lang w:val="hy-AM"/>
        </w:rPr>
      </w:pPr>
      <w:r w:rsidRPr="00753A8E">
        <w:rPr>
          <w:rFonts w:ascii="GHEA Grapalat" w:hAnsi="GHEA Grapalat"/>
          <w:lang w:val="hy-AM"/>
        </w:rPr>
        <w:t xml:space="preserve">2. </w:t>
      </w:r>
      <w:r w:rsidRPr="00753A8E">
        <w:rPr>
          <w:rFonts w:ascii="GHEA Grapalat" w:hAnsi="GHEA Grapalat"/>
          <w:shd w:val="clear" w:color="auto" w:fill="FFFFFF"/>
          <w:lang w:val="hy-AM"/>
        </w:rPr>
        <w:t>«Լիդեր</w:t>
      </w:r>
      <w:r w:rsidRPr="00753A8E">
        <w:rPr>
          <w:rFonts w:ascii="GHEA Grapalat" w:hAnsi="GHEA Grapalat" w:cs="Sylfaen"/>
          <w:lang w:val="hy-AM"/>
        </w:rPr>
        <w:t>»</w:t>
      </w:r>
      <w:r w:rsidRPr="00753A8E">
        <w:rPr>
          <w:rFonts w:ascii="GHEA Grapalat" w:hAnsi="GHEA Grapalat" w:cs="Sylfaen"/>
          <w:shd w:val="clear" w:color="auto" w:fill="FFFFFF"/>
          <w:lang w:val="hy-AM"/>
        </w:rPr>
        <w:t xml:space="preserve"> ՓԲԸ-ից </w:t>
      </w:r>
      <w:r w:rsidRPr="00753A8E">
        <w:rPr>
          <w:rFonts w:ascii="GHEA Grapalat" w:hAnsi="GHEA Grapalat"/>
          <w:lang w:val="hy-AM"/>
        </w:rPr>
        <w:t>հօգուտ Լուսինե Սուքիասյանի բռնագանձել 20.000 ՀՀ դրամ՝ որպես վճռաբեկ բողոքի համար նախապես վճարված պետական տուրքի գումար։</w:t>
      </w:r>
    </w:p>
    <w:p w14:paraId="7952A15A" w14:textId="77777777" w:rsidR="00753A8E" w:rsidRPr="00753A8E" w:rsidRDefault="00753A8E" w:rsidP="00753A8E">
      <w:pPr>
        <w:pStyle w:val="NormalWeb"/>
        <w:spacing w:before="0" w:beforeAutospacing="0" w:after="0" w:afterAutospacing="0"/>
        <w:ind w:firstLine="567"/>
        <w:jc w:val="both"/>
        <w:rPr>
          <w:rFonts w:ascii="GHEA Grapalat" w:hAnsi="GHEA Grapalat"/>
          <w:lang w:val="hy-AM"/>
        </w:rPr>
      </w:pPr>
      <w:r w:rsidRPr="00753A8E">
        <w:rPr>
          <w:rFonts w:ascii="GHEA Grapalat" w:hAnsi="GHEA Grapalat"/>
          <w:lang w:val="hy-AM"/>
        </w:rPr>
        <w:t>3. Որոշումն օրինական ուժի մեջ է մտնում կայացման պահից, վերջնական է և ենթակա չէ բողոքարկման:</w:t>
      </w:r>
    </w:p>
    <w:p w14:paraId="7B187378" w14:textId="77777777" w:rsidR="0042353F" w:rsidRPr="00753A8E" w:rsidRDefault="0042353F" w:rsidP="00753A8E">
      <w:pPr>
        <w:pStyle w:val="NormalWeb"/>
        <w:spacing w:before="0" w:beforeAutospacing="0" w:after="0" w:afterAutospacing="0"/>
        <w:ind w:firstLine="567"/>
        <w:jc w:val="both"/>
        <w:rPr>
          <w:rFonts w:ascii="GHEA Grapalat" w:hAnsi="GHEA Grapalat"/>
          <w:lang w:val="hy-AM"/>
        </w:rPr>
      </w:pPr>
    </w:p>
    <w:p w14:paraId="2BEE203C" w14:textId="77777777" w:rsidR="00A00776" w:rsidRPr="00753A8E" w:rsidRDefault="00A00776" w:rsidP="00753A8E">
      <w:pPr>
        <w:pStyle w:val="ListParagraph"/>
        <w:tabs>
          <w:tab w:val="left" w:pos="426"/>
          <w:tab w:val="left" w:pos="851"/>
        </w:tabs>
        <w:spacing w:after="0" w:line="240" w:lineRule="auto"/>
        <w:ind w:left="567"/>
        <w:jc w:val="both"/>
        <w:rPr>
          <w:rFonts w:ascii="GHEA Grapalat" w:eastAsia="SimSun" w:hAnsi="GHEA Grapalat"/>
          <w:sz w:val="24"/>
          <w:szCs w:val="24"/>
          <w:lang w:val="hy-AM" w:eastAsia="zh-CN"/>
        </w:rPr>
      </w:pPr>
    </w:p>
    <w:tbl>
      <w:tblPr>
        <w:tblW w:w="10207" w:type="dxa"/>
        <w:tblInd w:w="-176" w:type="dxa"/>
        <w:tblLook w:val="04A0" w:firstRow="1" w:lastRow="0" w:firstColumn="1" w:lastColumn="0" w:noHBand="0" w:noVBand="1"/>
      </w:tblPr>
      <w:tblGrid>
        <w:gridCol w:w="4321"/>
        <w:gridCol w:w="5886"/>
      </w:tblGrid>
      <w:tr w:rsidR="00A00776" w:rsidRPr="00E4172B" w14:paraId="647AB08D" w14:textId="77777777" w:rsidTr="008D203A">
        <w:trPr>
          <w:trHeight w:val="429"/>
        </w:trPr>
        <w:tc>
          <w:tcPr>
            <w:tcW w:w="4321" w:type="dxa"/>
          </w:tcPr>
          <w:p w14:paraId="69577144" w14:textId="77777777" w:rsidR="00A00776" w:rsidRPr="00753A8E" w:rsidRDefault="00A00776" w:rsidP="00753A8E">
            <w:pPr>
              <w:rPr>
                <w:rFonts w:ascii="GHEA Grapalat" w:hAnsi="GHEA Grapalat" w:cs="Sylfaen"/>
                <w:i/>
                <w:spacing w:val="40"/>
              </w:rPr>
            </w:pPr>
            <w:r w:rsidRPr="00753A8E">
              <w:rPr>
                <w:rFonts w:ascii="GHEA Grapalat" w:hAnsi="GHEA Grapalat" w:cs="Sylfaen"/>
                <w:i/>
                <w:spacing w:val="40"/>
                <w:lang w:val="hy-AM"/>
              </w:rPr>
              <w:t xml:space="preserve">                Նախագահող</w:t>
            </w:r>
            <w:r w:rsidRPr="00753A8E">
              <w:rPr>
                <w:rFonts w:ascii="GHEA Grapalat" w:hAnsi="GHEA Grapalat" w:cs="Sylfaen"/>
                <w:i/>
                <w:spacing w:val="40"/>
              </w:rPr>
              <w:t xml:space="preserve"> </w:t>
            </w:r>
          </w:p>
          <w:p w14:paraId="5AA124E1" w14:textId="77777777" w:rsidR="00A00776" w:rsidRPr="00753A8E" w:rsidRDefault="00A00776" w:rsidP="00753A8E">
            <w:pPr>
              <w:tabs>
                <w:tab w:val="center" w:pos="2080"/>
              </w:tabs>
              <w:rPr>
                <w:rFonts w:ascii="GHEA Grapalat" w:hAnsi="GHEA Grapalat" w:cs="Sylfaen"/>
                <w:i/>
                <w:spacing w:val="40"/>
                <w:sz w:val="20"/>
              </w:rPr>
            </w:pPr>
            <w:r w:rsidRPr="00753A8E">
              <w:rPr>
                <w:rFonts w:ascii="GHEA Grapalat" w:hAnsi="GHEA Grapalat" w:cs="Sylfaen"/>
                <w:i/>
                <w:spacing w:val="40"/>
                <w:sz w:val="22"/>
              </w:rPr>
              <w:t xml:space="preserve">             </w:t>
            </w:r>
            <w:r w:rsidRPr="00753A8E">
              <w:rPr>
                <w:rFonts w:ascii="GHEA Grapalat" w:hAnsi="GHEA Grapalat" w:cs="Sylfaen"/>
                <w:i/>
                <w:spacing w:val="40"/>
                <w:sz w:val="22"/>
              </w:rPr>
              <w:tab/>
            </w:r>
          </w:p>
          <w:p w14:paraId="7310AA25" w14:textId="77777777" w:rsidR="00A00776" w:rsidRPr="00753A8E" w:rsidRDefault="00A00776" w:rsidP="00753A8E">
            <w:pPr>
              <w:rPr>
                <w:rFonts w:ascii="GHEA Grapalat" w:hAnsi="GHEA Grapalat"/>
                <w:i/>
                <w:spacing w:val="40"/>
              </w:rPr>
            </w:pPr>
            <w:r w:rsidRPr="00753A8E">
              <w:rPr>
                <w:rFonts w:ascii="GHEA Grapalat" w:hAnsi="GHEA Grapalat" w:cs="Sylfaen"/>
                <w:i/>
                <w:spacing w:val="40"/>
              </w:rPr>
              <w:t xml:space="preserve">                Զեկուցող</w:t>
            </w:r>
          </w:p>
          <w:p w14:paraId="615C488C" w14:textId="77777777" w:rsidR="00A00776" w:rsidRPr="00753A8E" w:rsidRDefault="00A00776" w:rsidP="00753A8E">
            <w:pPr>
              <w:rPr>
                <w:rFonts w:ascii="GHEA Grapalat" w:hAnsi="GHEA Grapalat"/>
                <w:i/>
                <w:spacing w:val="40"/>
                <w:lang w:val="hy-AM"/>
              </w:rPr>
            </w:pPr>
            <w:r w:rsidRPr="00753A8E">
              <w:rPr>
                <w:rFonts w:ascii="GHEA Grapalat" w:hAnsi="GHEA Grapalat"/>
                <w:i/>
                <w:spacing w:val="40"/>
                <w:lang w:val="hy-AM"/>
              </w:rPr>
              <w:t xml:space="preserve">                                                           </w:t>
            </w:r>
          </w:p>
          <w:p w14:paraId="2C580D7C" w14:textId="77777777" w:rsidR="00A00776" w:rsidRPr="00753A8E" w:rsidRDefault="00A00776" w:rsidP="00753A8E">
            <w:pPr>
              <w:rPr>
                <w:rFonts w:ascii="GHEA Grapalat" w:hAnsi="GHEA Grapalat"/>
                <w:spacing w:val="40"/>
                <w:lang w:val="de-DE"/>
              </w:rPr>
            </w:pPr>
            <w:r w:rsidRPr="00753A8E">
              <w:rPr>
                <w:rFonts w:ascii="GHEA Grapalat" w:hAnsi="GHEA Grapalat"/>
                <w:i/>
                <w:spacing w:val="40"/>
                <w:lang w:val="de-DE"/>
              </w:rPr>
              <w:t xml:space="preserve">  </w:t>
            </w:r>
            <w:r w:rsidRPr="00753A8E">
              <w:rPr>
                <w:rFonts w:ascii="GHEA Grapalat" w:hAnsi="GHEA Grapalat"/>
                <w:i/>
                <w:spacing w:val="40"/>
                <w:lang w:val="hy-AM"/>
              </w:rPr>
              <w:t xml:space="preserve">             </w:t>
            </w:r>
            <w:r w:rsidRPr="00753A8E">
              <w:rPr>
                <w:rFonts w:ascii="GHEA Grapalat" w:hAnsi="GHEA Grapalat"/>
                <w:i/>
                <w:spacing w:val="40"/>
                <w:lang w:val="de-DE"/>
              </w:rPr>
              <w:t xml:space="preserve">     </w:t>
            </w:r>
          </w:p>
        </w:tc>
        <w:tc>
          <w:tcPr>
            <w:tcW w:w="5886" w:type="dxa"/>
          </w:tcPr>
          <w:p w14:paraId="5055CBDC" w14:textId="0A1C0A1D" w:rsidR="00A47ECF" w:rsidRPr="00753A8E" w:rsidRDefault="00A47ECF" w:rsidP="00A47ECF">
            <w:pPr>
              <w:ind w:right="-5"/>
              <w:rPr>
                <w:rFonts w:ascii="GHEA Grapalat" w:hAnsi="GHEA Grapalat" w:cs="Sylfaen"/>
                <w:b/>
                <w:i/>
                <w:u w:val="single"/>
                <w:lang w:val="hy-AM"/>
              </w:rPr>
            </w:pPr>
            <w:r w:rsidRPr="00753A8E">
              <w:rPr>
                <w:rFonts w:ascii="GHEA Grapalat" w:hAnsi="GHEA Grapalat"/>
                <w:b/>
                <w:i/>
                <w:u w:val="single"/>
                <w:lang w:val="hy-AM"/>
              </w:rPr>
              <w:t xml:space="preserve">                                              </w:t>
            </w:r>
            <w:r w:rsidR="00F104BE">
              <w:rPr>
                <w:rFonts w:ascii="GHEA Grapalat" w:hAnsi="GHEA Grapalat"/>
                <w:b/>
                <w:i/>
                <w:u w:val="single"/>
                <w:lang w:val="hy-AM"/>
              </w:rPr>
              <w:t xml:space="preserve"> </w:t>
            </w:r>
            <w:r w:rsidRPr="00753A8E">
              <w:rPr>
                <w:rFonts w:ascii="GHEA Grapalat" w:hAnsi="GHEA Grapalat" w:cs="Sylfaen"/>
                <w:b/>
                <w:i/>
                <w:u w:val="single"/>
                <w:lang w:val="hy-AM"/>
              </w:rPr>
              <w:t>Գ</w:t>
            </w:r>
            <w:r w:rsidRPr="00753A8E">
              <w:rPr>
                <w:rFonts w:ascii="GHEA Grapalat" w:hAnsi="GHEA Grapalat"/>
                <w:b/>
                <w:i/>
                <w:u w:val="single"/>
                <w:lang w:val="hy-AM"/>
              </w:rPr>
              <w:t xml:space="preserve">. </w:t>
            </w:r>
            <w:r w:rsidRPr="00753A8E">
              <w:rPr>
                <w:rFonts w:ascii="GHEA Grapalat" w:hAnsi="GHEA Grapalat" w:cs="Sylfaen"/>
                <w:b/>
                <w:i/>
                <w:u w:val="single"/>
                <w:lang w:val="hy-AM"/>
              </w:rPr>
              <w:t>ՀԱԿՈԲՅԱՆ</w:t>
            </w:r>
          </w:p>
          <w:p w14:paraId="067AA239" w14:textId="77777777" w:rsidR="00A47ECF" w:rsidRPr="00753A8E" w:rsidRDefault="00A47ECF" w:rsidP="00A47ECF">
            <w:pPr>
              <w:ind w:right="-5"/>
              <w:rPr>
                <w:rFonts w:ascii="GHEA Grapalat" w:hAnsi="GHEA Grapalat" w:cs="Sylfaen"/>
                <w:b/>
                <w:i/>
                <w:sz w:val="20"/>
                <w:u w:val="single"/>
                <w:lang w:val="hy-AM"/>
              </w:rPr>
            </w:pPr>
          </w:p>
          <w:p w14:paraId="7FA03083" w14:textId="1623869E" w:rsidR="00A00776" w:rsidRPr="00753A8E" w:rsidRDefault="00A00776" w:rsidP="00753A8E">
            <w:pPr>
              <w:ind w:right="-5"/>
              <w:rPr>
                <w:rFonts w:ascii="GHEA Grapalat" w:hAnsi="GHEA Grapalat" w:cs="Sylfaen"/>
                <w:b/>
                <w:i/>
                <w:u w:val="single"/>
                <w:lang w:val="de-DE"/>
              </w:rPr>
            </w:pPr>
            <w:r w:rsidRPr="00753A8E">
              <w:rPr>
                <w:rFonts w:ascii="GHEA Grapalat" w:hAnsi="GHEA Grapalat"/>
                <w:b/>
                <w:i/>
                <w:u w:val="single"/>
                <w:lang w:val="hy-AM"/>
              </w:rPr>
              <w:t xml:space="preserve">                                               </w:t>
            </w:r>
            <w:r w:rsidRPr="00753A8E">
              <w:rPr>
                <w:rFonts w:ascii="GHEA Grapalat" w:hAnsi="GHEA Grapalat" w:cs="Sylfaen"/>
                <w:b/>
                <w:i/>
                <w:u w:val="single"/>
                <w:lang w:val="hy-AM"/>
              </w:rPr>
              <w:t>Ա</w:t>
            </w:r>
            <w:r w:rsidRPr="00753A8E">
              <w:rPr>
                <w:rFonts w:ascii="GHEA Grapalat" w:hAnsi="GHEA Grapalat"/>
                <w:b/>
                <w:i/>
                <w:u w:val="single"/>
                <w:lang w:val="hy-AM"/>
              </w:rPr>
              <w:t xml:space="preserve">. </w:t>
            </w:r>
            <w:r w:rsidRPr="00753A8E">
              <w:rPr>
                <w:rFonts w:ascii="GHEA Grapalat" w:hAnsi="GHEA Grapalat" w:cs="Sylfaen"/>
                <w:b/>
                <w:i/>
                <w:u w:val="single"/>
                <w:lang w:val="hy-AM"/>
              </w:rPr>
              <w:t>ԲԱՐՍԵՂՅԱՆ</w:t>
            </w:r>
          </w:p>
          <w:p w14:paraId="3F72147D" w14:textId="77777777" w:rsidR="00A00776" w:rsidRPr="00753A8E" w:rsidRDefault="00A00776" w:rsidP="00753A8E">
            <w:pPr>
              <w:ind w:right="-5"/>
              <w:rPr>
                <w:rFonts w:ascii="GHEA Grapalat" w:hAnsi="GHEA Grapalat" w:cs="Sylfaen"/>
                <w:b/>
                <w:i/>
                <w:u w:val="single"/>
                <w:lang w:val="de-DE"/>
              </w:rPr>
            </w:pPr>
          </w:p>
          <w:p w14:paraId="55A033B5" w14:textId="4090F10B" w:rsidR="00A00776" w:rsidRPr="00753A8E" w:rsidRDefault="00A00776" w:rsidP="00753A8E">
            <w:pPr>
              <w:ind w:right="-5"/>
              <w:rPr>
                <w:rFonts w:ascii="GHEA Grapalat" w:hAnsi="GHEA Grapalat"/>
                <w:b/>
                <w:i/>
                <w:u w:val="single"/>
                <w:lang w:val="hy-AM"/>
              </w:rPr>
            </w:pPr>
            <w:r w:rsidRPr="00753A8E">
              <w:rPr>
                <w:rFonts w:ascii="GHEA Grapalat" w:hAnsi="GHEA Grapalat"/>
                <w:b/>
                <w:i/>
                <w:u w:val="single"/>
                <w:lang w:val="hy-AM"/>
              </w:rPr>
              <w:t xml:space="preserve">                                            </w:t>
            </w:r>
            <w:r w:rsidR="008F0F1E" w:rsidRPr="00753A8E">
              <w:rPr>
                <w:rFonts w:ascii="GHEA Grapalat" w:hAnsi="GHEA Grapalat"/>
                <w:b/>
                <w:i/>
                <w:u w:val="single"/>
                <w:lang w:val="hy-AM"/>
              </w:rPr>
              <w:t xml:space="preserve"> </w:t>
            </w:r>
            <w:r w:rsidR="00B6007A" w:rsidRPr="00753A8E">
              <w:rPr>
                <w:rFonts w:ascii="GHEA Grapalat" w:hAnsi="GHEA Grapalat"/>
                <w:b/>
                <w:i/>
                <w:u w:val="single"/>
                <w:lang w:val="hy-AM"/>
              </w:rPr>
              <w:t xml:space="preserve"> </w:t>
            </w:r>
            <w:r w:rsidRPr="00753A8E">
              <w:rPr>
                <w:rFonts w:ascii="GHEA Grapalat" w:hAnsi="GHEA Grapalat"/>
                <w:b/>
                <w:i/>
                <w:u w:val="single"/>
                <w:lang w:val="hy-AM"/>
              </w:rPr>
              <w:t>Ս. ՄԻՔԱՅԵԼՅԱՆ</w:t>
            </w:r>
          </w:p>
          <w:p w14:paraId="05BD0ECE" w14:textId="40EDAD55" w:rsidR="00B6007A" w:rsidRPr="00753A8E" w:rsidRDefault="00B6007A" w:rsidP="00753A8E">
            <w:pPr>
              <w:ind w:right="-5"/>
              <w:rPr>
                <w:rFonts w:ascii="GHEA Grapalat" w:hAnsi="GHEA Grapalat"/>
                <w:b/>
                <w:i/>
                <w:u w:val="single"/>
                <w:lang w:val="hy-AM"/>
              </w:rPr>
            </w:pPr>
          </w:p>
          <w:p w14:paraId="2F2B45BC" w14:textId="32793FAD" w:rsidR="00B6007A" w:rsidRPr="00753A8E" w:rsidRDefault="00B6007A" w:rsidP="00753A8E">
            <w:pPr>
              <w:ind w:right="-5"/>
              <w:rPr>
                <w:rFonts w:ascii="GHEA Grapalat" w:hAnsi="GHEA Grapalat"/>
                <w:b/>
                <w:i/>
                <w:u w:val="single"/>
                <w:lang w:val="hy-AM"/>
              </w:rPr>
            </w:pPr>
            <w:r w:rsidRPr="00753A8E">
              <w:rPr>
                <w:rFonts w:ascii="GHEA Grapalat" w:hAnsi="GHEA Grapalat"/>
                <w:b/>
                <w:i/>
                <w:u w:val="single"/>
                <w:lang w:val="hy-AM"/>
              </w:rPr>
              <w:t xml:space="preserve">                                              Ա. ՄԿՐՏՉՅԱՆ</w:t>
            </w:r>
          </w:p>
          <w:p w14:paraId="577779CD" w14:textId="77777777" w:rsidR="00B6007A" w:rsidRPr="00753A8E" w:rsidRDefault="00B6007A" w:rsidP="00753A8E">
            <w:pPr>
              <w:ind w:right="-5"/>
              <w:rPr>
                <w:rFonts w:ascii="GHEA Grapalat" w:hAnsi="GHEA Grapalat"/>
                <w:b/>
                <w:i/>
                <w:u w:val="single"/>
                <w:lang w:val="hy-AM"/>
              </w:rPr>
            </w:pPr>
          </w:p>
          <w:p w14:paraId="545047DA" w14:textId="4A6BE24C" w:rsidR="00B6007A" w:rsidRPr="00753A8E" w:rsidRDefault="00B6007A" w:rsidP="00753A8E">
            <w:pPr>
              <w:ind w:right="-5"/>
              <w:rPr>
                <w:rFonts w:ascii="GHEA Grapalat" w:hAnsi="GHEA Grapalat"/>
                <w:b/>
                <w:i/>
                <w:u w:val="single"/>
                <w:lang w:val="hy-AM"/>
              </w:rPr>
            </w:pPr>
            <w:r w:rsidRPr="00753A8E">
              <w:rPr>
                <w:rFonts w:ascii="GHEA Grapalat" w:hAnsi="GHEA Grapalat"/>
                <w:b/>
                <w:i/>
                <w:u w:val="single"/>
                <w:lang w:val="hy-AM"/>
              </w:rPr>
              <w:t xml:space="preserve">                                             Տ. ՊԵՏՐՈՍՅԱՆ</w:t>
            </w:r>
          </w:p>
          <w:p w14:paraId="26E1538F" w14:textId="77777777" w:rsidR="00B6007A" w:rsidRPr="00753A8E" w:rsidRDefault="00B6007A" w:rsidP="00753A8E">
            <w:pPr>
              <w:ind w:right="-5"/>
              <w:rPr>
                <w:rFonts w:ascii="GHEA Grapalat" w:hAnsi="GHEA Grapalat"/>
                <w:b/>
                <w:i/>
                <w:u w:val="single"/>
                <w:lang w:val="hy-AM"/>
              </w:rPr>
            </w:pPr>
          </w:p>
          <w:p w14:paraId="56D69002" w14:textId="5DA54331" w:rsidR="00A00776" w:rsidRPr="00753A8E" w:rsidRDefault="00B6007A" w:rsidP="00753A8E">
            <w:pPr>
              <w:ind w:right="-5"/>
              <w:rPr>
                <w:rFonts w:ascii="GHEA Grapalat" w:hAnsi="GHEA Grapalat" w:cs="Sylfaen"/>
                <w:b/>
                <w:i/>
                <w:u w:val="single"/>
                <w:lang w:val="hy-AM"/>
              </w:rPr>
            </w:pPr>
            <w:r w:rsidRPr="00753A8E">
              <w:rPr>
                <w:rFonts w:ascii="GHEA Grapalat" w:hAnsi="GHEA Grapalat"/>
                <w:b/>
                <w:i/>
                <w:u w:val="single"/>
                <w:lang w:val="hy-AM"/>
              </w:rPr>
              <w:t xml:space="preserve">  </w:t>
            </w:r>
            <w:r w:rsidR="00A00776" w:rsidRPr="00753A8E">
              <w:rPr>
                <w:rFonts w:ascii="GHEA Grapalat" w:hAnsi="GHEA Grapalat"/>
                <w:b/>
                <w:i/>
                <w:u w:val="single"/>
                <w:lang w:val="hy-AM"/>
              </w:rPr>
              <w:t xml:space="preserve">                                          </w:t>
            </w:r>
            <w:r w:rsidR="0042353F" w:rsidRPr="00753A8E">
              <w:rPr>
                <w:rFonts w:ascii="GHEA Grapalat" w:hAnsi="GHEA Grapalat"/>
                <w:b/>
                <w:i/>
                <w:u w:val="single"/>
                <w:lang w:val="hy-AM"/>
              </w:rPr>
              <w:t xml:space="preserve"> </w:t>
            </w:r>
            <w:r w:rsidR="00A00776" w:rsidRPr="00753A8E">
              <w:rPr>
                <w:rFonts w:ascii="GHEA Grapalat" w:hAnsi="GHEA Grapalat"/>
                <w:b/>
                <w:i/>
                <w:u w:val="single"/>
                <w:lang w:val="hy-AM"/>
              </w:rPr>
              <w:t>Է. ՍԵԴՐԱԿՅԱՆ</w:t>
            </w:r>
          </w:p>
          <w:p w14:paraId="73160ECB" w14:textId="77777777" w:rsidR="0002193A" w:rsidRPr="00753A8E" w:rsidRDefault="0002193A" w:rsidP="00753A8E">
            <w:pPr>
              <w:ind w:right="-5"/>
              <w:rPr>
                <w:rFonts w:ascii="GHEA Grapalat" w:hAnsi="GHEA Grapalat"/>
                <w:b/>
                <w:i/>
                <w:u w:val="single"/>
                <w:lang w:val="hy-AM"/>
              </w:rPr>
            </w:pPr>
          </w:p>
          <w:p w14:paraId="1DB4DF73" w14:textId="77777777" w:rsidR="00A00776" w:rsidRPr="00753A8E" w:rsidRDefault="00A00776" w:rsidP="00753A8E">
            <w:pPr>
              <w:ind w:right="-5"/>
              <w:rPr>
                <w:rFonts w:ascii="GHEA Grapalat" w:hAnsi="GHEA Grapalat"/>
                <w:b/>
                <w:i/>
                <w:u w:val="single"/>
                <w:lang w:val="hy-AM"/>
              </w:rPr>
            </w:pPr>
            <w:r w:rsidRPr="00753A8E">
              <w:rPr>
                <w:rFonts w:ascii="GHEA Grapalat" w:hAnsi="GHEA Grapalat"/>
                <w:b/>
                <w:i/>
                <w:u w:val="single"/>
                <w:lang w:val="hy-AM"/>
              </w:rPr>
              <w:t xml:space="preserve">                                    </w:t>
            </w:r>
          </w:p>
          <w:p w14:paraId="249A87D4" w14:textId="77777777" w:rsidR="0042353F" w:rsidRPr="00753A8E" w:rsidRDefault="0042353F" w:rsidP="00753A8E">
            <w:pPr>
              <w:ind w:right="-5"/>
              <w:rPr>
                <w:rFonts w:ascii="GHEA Grapalat" w:hAnsi="GHEA Grapalat"/>
                <w:b/>
                <w:i/>
                <w:u w:val="single"/>
                <w:lang w:val="hy-AM"/>
              </w:rPr>
            </w:pPr>
          </w:p>
          <w:p w14:paraId="22E20A3F" w14:textId="77777777" w:rsidR="0042353F" w:rsidRPr="00753A8E" w:rsidRDefault="0042353F" w:rsidP="00753A8E">
            <w:pPr>
              <w:ind w:right="-5"/>
              <w:rPr>
                <w:rFonts w:ascii="GHEA Grapalat" w:hAnsi="GHEA Grapalat"/>
                <w:b/>
                <w:i/>
                <w:u w:val="single"/>
                <w:lang w:val="hy-AM"/>
              </w:rPr>
            </w:pPr>
          </w:p>
          <w:p w14:paraId="77BB3F8C" w14:textId="77777777" w:rsidR="0042353F" w:rsidRPr="00753A8E" w:rsidRDefault="0042353F" w:rsidP="00753A8E">
            <w:pPr>
              <w:ind w:right="-5"/>
              <w:rPr>
                <w:rFonts w:ascii="GHEA Grapalat" w:hAnsi="GHEA Grapalat"/>
                <w:b/>
                <w:i/>
                <w:u w:val="single"/>
                <w:lang w:val="hy-AM"/>
              </w:rPr>
            </w:pPr>
          </w:p>
          <w:p w14:paraId="40E64C5B" w14:textId="77777777" w:rsidR="0042353F" w:rsidRPr="00753A8E" w:rsidRDefault="0042353F" w:rsidP="00753A8E">
            <w:pPr>
              <w:ind w:right="-5"/>
              <w:rPr>
                <w:rFonts w:ascii="GHEA Grapalat" w:hAnsi="GHEA Grapalat"/>
                <w:b/>
                <w:i/>
                <w:u w:val="single"/>
                <w:lang w:val="hy-AM"/>
              </w:rPr>
            </w:pPr>
          </w:p>
          <w:p w14:paraId="131B0A99" w14:textId="77777777" w:rsidR="0042353F" w:rsidRPr="00753A8E" w:rsidRDefault="0042353F" w:rsidP="00753A8E">
            <w:pPr>
              <w:ind w:right="-5"/>
              <w:rPr>
                <w:rFonts w:ascii="GHEA Grapalat" w:hAnsi="GHEA Grapalat"/>
                <w:b/>
                <w:i/>
                <w:u w:val="single"/>
                <w:lang w:val="hy-AM"/>
              </w:rPr>
            </w:pPr>
          </w:p>
          <w:p w14:paraId="2E9A3B94" w14:textId="77777777" w:rsidR="0042353F" w:rsidRPr="00753A8E" w:rsidRDefault="0042353F" w:rsidP="00753A8E">
            <w:pPr>
              <w:ind w:right="-5"/>
              <w:rPr>
                <w:rFonts w:ascii="GHEA Grapalat" w:hAnsi="GHEA Grapalat"/>
                <w:b/>
                <w:i/>
                <w:u w:val="single"/>
                <w:lang w:val="hy-AM"/>
              </w:rPr>
            </w:pPr>
          </w:p>
          <w:p w14:paraId="2113A690" w14:textId="77777777" w:rsidR="0042353F" w:rsidRPr="00753A8E" w:rsidRDefault="0042353F" w:rsidP="00753A8E">
            <w:pPr>
              <w:ind w:right="-5"/>
              <w:rPr>
                <w:rFonts w:ascii="GHEA Grapalat" w:hAnsi="GHEA Grapalat"/>
                <w:b/>
                <w:i/>
                <w:u w:val="single"/>
                <w:lang w:val="hy-AM"/>
              </w:rPr>
            </w:pPr>
          </w:p>
          <w:p w14:paraId="655747AF" w14:textId="77777777" w:rsidR="0042353F" w:rsidRPr="00753A8E" w:rsidRDefault="0042353F" w:rsidP="00753A8E">
            <w:pPr>
              <w:ind w:right="-5"/>
              <w:rPr>
                <w:rFonts w:ascii="GHEA Grapalat" w:hAnsi="GHEA Grapalat"/>
                <w:b/>
                <w:i/>
                <w:u w:val="single"/>
                <w:lang w:val="hy-AM"/>
              </w:rPr>
            </w:pPr>
          </w:p>
          <w:p w14:paraId="43BE2461" w14:textId="77777777" w:rsidR="0042353F" w:rsidRPr="00753A8E" w:rsidRDefault="0042353F" w:rsidP="00753A8E">
            <w:pPr>
              <w:ind w:right="-5"/>
              <w:rPr>
                <w:rFonts w:ascii="GHEA Grapalat" w:hAnsi="GHEA Grapalat"/>
                <w:b/>
                <w:i/>
                <w:u w:val="single"/>
                <w:lang w:val="hy-AM"/>
              </w:rPr>
            </w:pPr>
          </w:p>
          <w:p w14:paraId="734DB805" w14:textId="77777777" w:rsidR="0042353F" w:rsidRPr="00753A8E" w:rsidRDefault="0042353F" w:rsidP="00753A8E">
            <w:pPr>
              <w:ind w:right="-5"/>
              <w:rPr>
                <w:rFonts w:ascii="GHEA Grapalat" w:hAnsi="GHEA Grapalat"/>
                <w:b/>
                <w:i/>
                <w:u w:val="single"/>
                <w:lang w:val="hy-AM"/>
              </w:rPr>
            </w:pPr>
          </w:p>
          <w:p w14:paraId="27396E4B" w14:textId="77777777" w:rsidR="0042353F" w:rsidRPr="00753A8E" w:rsidRDefault="0042353F" w:rsidP="00753A8E">
            <w:pPr>
              <w:ind w:right="-5"/>
              <w:rPr>
                <w:rFonts w:ascii="GHEA Grapalat" w:hAnsi="GHEA Grapalat"/>
                <w:b/>
                <w:i/>
                <w:u w:val="single"/>
                <w:lang w:val="hy-AM"/>
              </w:rPr>
            </w:pPr>
          </w:p>
          <w:p w14:paraId="69A7C698" w14:textId="0C66361D" w:rsidR="0042353F" w:rsidRPr="00753A8E" w:rsidRDefault="0042353F" w:rsidP="00753A8E">
            <w:pPr>
              <w:ind w:right="-5"/>
              <w:rPr>
                <w:rFonts w:ascii="GHEA Grapalat" w:hAnsi="GHEA Grapalat" w:cs="Sylfaen"/>
                <w:b/>
                <w:i/>
                <w:u w:val="single"/>
                <w:lang w:val="hy-AM"/>
              </w:rPr>
            </w:pPr>
            <w:bookmarkStart w:id="2" w:name="_GoBack"/>
            <w:bookmarkEnd w:id="2"/>
          </w:p>
        </w:tc>
      </w:tr>
    </w:tbl>
    <w:p w14:paraId="013FFE16" w14:textId="77777777" w:rsidR="00515547" w:rsidRPr="00753A8E" w:rsidRDefault="00515547" w:rsidP="00E4172B">
      <w:pPr>
        <w:tabs>
          <w:tab w:val="left" w:pos="851"/>
        </w:tabs>
        <w:ind w:firstLine="567"/>
        <w:jc w:val="center"/>
        <w:rPr>
          <w:rFonts w:ascii="GHEA Grapalat" w:hAnsi="GHEA Grapalat"/>
          <w:color w:val="000000"/>
          <w:shd w:val="clear" w:color="auto" w:fill="FFFFFF"/>
          <w:lang w:val="hy-AM"/>
        </w:rPr>
      </w:pPr>
    </w:p>
    <w:sectPr w:rsidR="00515547" w:rsidRPr="00753A8E" w:rsidSect="00A47ECF">
      <w:headerReference w:type="even" r:id="rId10"/>
      <w:headerReference w:type="default" r:id="rId11"/>
      <w:pgSz w:w="11906" w:h="16838"/>
      <w:pgMar w:top="567" w:right="851" w:bottom="81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DE590" w14:textId="77777777" w:rsidR="00D774E4" w:rsidRDefault="00D774E4">
      <w:r>
        <w:separator/>
      </w:r>
    </w:p>
  </w:endnote>
  <w:endnote w:type="continuationSeparator" w:id="0">
    <w:p w14:paraId="7E791088" w14:textId="77777777" w:rsidR="00D774E4" w:rsidRDefault="00D7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IT">
    <w:altName w:val="Arial"/>
    <w:charset w:val="CC"/>
    <w:family w:val="swiss"/>
    <w:pitch w:val="variable"/>
    <w:sig w:usb0="A0002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w:panose1 w:val="020B0604020202020204"/>
    <w:charset w:val="00"/>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 Armenian">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AB65F" w14:textId="77777777" w:rsidR="00D774E4" w:rsidRDefault="00D774E4">
      <w:r>
        <w:separator/>
      </w:r>
    </w:p>
  </w:footnote>
  <w:footnote w:type="continuationSeparator" w:id="0">
    <w:p w14:paraId="555F4E4D" w14:textId="77777777" w:rsidR="00D774E4" w:rsidRDefault="00D77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8B64D" w14:textId="77777777" w:rsidR="00894016" w:rsidRDefault="00894016"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0659A7" w14:textId="77777777" w:rsidR="00894016" w:rsidRDefault="00894016" w:rsidP="002259F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953CA" w14:textId="77777777" w:rsidR="00894016" w:rsidRDefault="00894016"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172B">
      <w:rPr>
        <w:rStyle w:val="PageNumber"/>
      </w:rPr>
      <w:t>13</w:t>
    </w:r>
    <w:r>
      <w:rPr>
        <w:rStyle w:val="PageNumber"/>
      </w:rPr>
      <w:fldChar w:fldCharType="end"/>
    </w:r>
  </w:p>
  <w:p w14:paraId="306057FB" w14:textId="77777777" w:rsidR="00894016" w:rsidRDefault="00894016" w:rsidP="002259F5">
    <w:pPr>
      <w:pStyle w:val="Header"/>
      <w:ind w:right="360"/>
    </w:pPr>
  </w:p>
  <w:p w14:paraId="7B1C0BBA" w14:textId="77777777" w:rsidR="00894016" w:rsidRDefault="00894016" w:rsidP="002259F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C31"/>
    <w:multiLevelType w:val="hybridMultilevel"/>
    <w:tmpl w:val="0368F7C8"/>
    <w:lvl w:ilvl="0" w:tplc="3CCA9A86">
      <w:start w:val="1"/>
      <w:numFmt w:val="decimal"/>
      <w:lvlText w:val="%1."/>
      <w:lvlJc w:val="left"/>
      <w:pPr>
        <w:ind w:left="1575" w:hanging="975"/>
      </w:pPr>
      <w:rPr>
        <w:rFonts w:ascii="Sylfaen" w:eastAsia="Times New Roman" w:hAnsi="Sylfaen" w:cs="Sylfae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32B261C"/>
    <w:multiLevelType w:val="hybridMultilevel"/>
    <w:tmpl w:val="2B188E4C"/>
    <w:lvl w:ilvl="0" w:tplc="02BC3E3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3382AD2"/>
    <w:multiLevelType w:val="hybridMultilevel"/>
    <w:tmpl w:val="A4E44516"/>
    <w:lvl w:ilvl="0" w:tplc="136EC950">
      <w:start w:val="1"/>
      <w:numFmt w:val="decimal"/>
      <w:lvlText w:val="%1)"/>
      <w:lvlJc w:val="left"/>
      <w:pPr>
        <w:tabs>
          <w:tab w:val="num" w:pos="1485"/>
        </w:tabs>
        <w:ind w:left="1485" w:hanging="9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5BB0CB7"/>
    <w:multiLevelType w:val="hybridMultilevel"/>
    <w:tmpl w:val="5ADE4D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87569E"/>
    <w:multiLevelType w:val="hybridMultilevel"/>
    <w:tmpl w:val="646C1D18"/>
    <w:lvl w:ilvl="0" w:tplc="B0CE47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CDD3427"/>
    <w:multiLevelType w:val="hybridMultilevel"/>
    <w:tmpl w:val="D004A1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12933981"/>
    <w:multiLevelType w:val="hybridMultilevel"/>
    <w:tmpl w:val="18CA6F70"/>
    <w:lvl w:ilvl="0" w:tplc="EB665360">
      <w:start w:val="2"/>
      <w:numFmt w:val="bullet"/>
      <w:lvlText w:val="-"/>
      <w:lvlJc w:val="left"/>
      <w:pPr>
        <w:ind w:left="927" w:hanging="360"/>
      </w:pPr>
      <w:rPr>
        <w:rFonts w:ascii="Sylfaen" w:eastAsia="SimSu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523077D"/>
    <w:multiLevelType w:val="hybridMultilevel"/>
    <w:tmpl w:val="F1DC0B94"/>
    <w:lvl w:ilvl="0" w:tplc="9D0E95E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1660136F"/>
    <w:multiLevelType w:val="hybridMultilevel"/>
    <w:tmpl w:val="9160A1C8"/>
    <w:lvl w:ilvl="0" w:tplc="FE4C5950">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7001219"/>
    <w:multiLevelType w:val="hybridMultilevel"/>
    <w:tmpl w:val="489E3FA6"/>
    <w:lvl w:ilvl="0" w:tplc="D3E0D8CC">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AD44B3"/>
    <w:multiLevelType w:val="hybridMultilevel"/>
    <w:tmpl w:val="EB106A1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1A2A6F70"/>
    <w:multiLevelType w:val="hybridMultilevel"/>
    <w:tmpl w:val="D12C417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2">
    <w:nsid w:val="1C4374C7"/>
    <w:multiLevelType w:val="hybridMultilevel"/>
    <w:tmpl w:val="A7247AE4"/>
    <w:lvl w:ilvl="0" w:tplc="D81425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D2B4007"/>
    <w:multiLevelType w:val="hybridMultilevel"/>
    <w:tmpl w:val="DE06316E"/>
    <w:lvl w:ilvl="0" w:tplc="41244DF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F8905A0"/>
    <w:multiLevelType w:val="hybridMultilevel"/>
    <w:tmpl w:val="225ED168"/>
    <w:lvl w:ilvl="0" w:tplc="1ADE3A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0691F3C"/>
    <w:multiLevelType w:val="hybridMultilevel"/>
    <w:tmpl w:val="DCA8C484"/>
    <w:lvl w:ilvl="0" w:tplc="FCFCE60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20924831"/>
    <w:multiLevelType w:val="hybridMultilevel"/>
    <w:tmpl w:val="82AC84C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22D1735E"/>
    <w:multiLevelType w:val="hybridMultilevel"/>
    <w:tmpl w:val="42A40A72"/>
    <w:lvl w:ilvl="0" w:tplc="A31278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55F55B9"/>
    <w:multiLevelType w:val="hybridMultilevel"/>
    <w:tmpl w:val="5170B452"/>
    <w:lvl w:ilvl="0" w:tplc="48A0A902">
      <w:start w:val="1"/>
      <w:numFmt w:val="bullet"/>
      <w:lvlText w:val="-"/>
      <w:lvlJc w:val="left"/>
      <w:pPr>
        <w:ind w:left="927" w:hanging="360"/>
      </w:pPr>
      <w:rPr>
        <w:rFonts w:ascii="Sylfaen" w:eastAsia="SimSu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277D2831"/>
    <w:multiLevelType w:val="hybridMultilevel"/>
    <w:tmpl w:val="8384D7C4"/>
    <w:lvl w:ilvl="0" w:tplc="525E4B5C">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BF937C3"/>
    <w:multiLevelType w:val="hybridMultilevel"/>
    <w:tmpl w:val="0A6AF5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2EE122E9"/>
    <w:multiLevelType w:val="hybridMultilevel"/>
    <w:tmpl w:val="BF546D52"/>
    <w:lvl w:ilvl="0" w:tplc="5728131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3101794"/>
    <w:multiLevelType w:val="hybridMultilevel"/>
    <w:tmpl w:val="7CB4743E"/>
    <w:lvl w:ilvl="0" w:tplc="54D87B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nsid w:val="3C721181"/>
    <w:multiLevelType w:val="hybridMultilevel"/>
    <w:tmpl w:val="A168A35C"/>
    <w:lvl w:ilvl="0" w:tplc="D8C22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DF75BAB"/>
    <w:multiLevelType w:val="hybridMultilevel"/>
    <w:tmpl w:val="28B06B3A"/>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46B00851"/>
    <w:multiLevelType w:val="hybridMultilevel"/>
    <w:tmpl w:val="2EE09480"/>
    <w:lvl w:ilvl="0" w:tplc="A7306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789094B"/>
    <w:multiLevelType w:val="hybridMultilevel"/>
    <w:tmpl w:val="6408ED6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nsid w:val="488E3E54"/>
    <w:multiLevelType w:val="hybridMultilevel"/>
    <w:tmpl w:val="A5A436F4"/>
    <w:lvl w:ilvl="0" w:tplc="C9D22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8D43251"/>
    <w:multiLevelType w:val="hybridMultilevel"/>
    <w:tmpl w:val="94783AA6"/>
    <w:lvl w:ilvl="0" w:tplc="54827E9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901717B"/>
    <w:multiLevelType w:val="hybridMultilevel"/>
    <w:tmpl w:val="6A4663C0"/>
    <w:lvl w:ilvl="0" w:tplc="ED4ABC4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98B1F1B"/>
    <w:multiLevelType w:val="hybridMultilevel"/>
    <w:tmpl w:val="21680042"/>
    <w:lvl w:ilvl="0" w:tplc="63762BC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BD20B00"/>
    <w:multiLevelType w:val="hybridMultilevel"/>
    <w:tmpl w:val="EDF0D1DE"/>
    <w:lvl w:ilvl="0" w:tplc="952C2B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4C5C3725"/>
    <w:multiLevelType w:val="hybridMultilevel"/>
    <w:tmpl w:val="EB06C650"/>
    <w:lvl w:ilvl="0" w:tplc="CC2C46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4D6C781A"/>
    <w:multiLevelType w:val="hybridMultilevel"/>
    <w:tmpl w:val="831EB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2D7C3F"/>
    <w:multiLevelType w:val="hybridMultilevel"/>
    <w:tmpl w:val="FA1E1EA6"/>
    <w:lvl w:ilvl="0" w:tplc="AA3C5382">
      <w:start w:val="1"/>
      <w:numFmt w:val="decimal"/>
      <w:lvlText w:val="%1."/>
      <w:lvlJc w:val="left"/>
      <w:pPr>
        <w:tabs>
          <w:tab w:val="num" w:pos="1365"/>
        </w:tabs>
        <w:ind w:left="1365" w:hanging="82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558467D3"/>
    <w:multiLevelType w:val="hybridMultilevel"/>
    <w:tmpl w:val="362481A6"/>
    <w:lvl w:ilvl="0" w:tplc="2DE2B842">
      <w:start w:val="1"/>
      <w:numFmt w:val="decimal"/>
      <w:lvlText w:val="%1."/>
      <w:lvlJc w:val="left"/>
      <w:pPr>
        <w:tabs>
          <w:tab w:val="num" w:pos="900"/>
        </w:tabs>
        <w:ind w:left="900" w:hanging="360"/>
      </w:pPr>
      <w:rPr>
        <w:rFonts w:cs="Times New Roman"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nsid w:val="55CE12BA"/>
    <w:multiLevelType w:val="hybridMultilevel"/>
    <w:tmpl w:val="87347A3C"/>
    <w:lvl w:ilvl="0" w:tplc="D0468F9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A0B2F9D"/>
    <w:multiLevelType w:val="hybridMultilevel"/>
    <w:tmpl w:val="BF8C1652"/>
    <w:lvl w:ilvl="0" w:tplc="E1C4B636">
      <w:start w:val="1"/>
      <w:numFmt w:val="decimal"/>
      <w:lvlText w:val="%1)"/>
      <w:lvlJc w:val="left"/>
      <w:pPr>
        <w:ind w:left="1335" w:hanging="795"/>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5A483EE7"/>
    <w:multiLevelType w:val="hybridMultilevel"/>
    <w:tmpl w:val="50A66C68"/>
    <w:lvl w:ilvl="0" w:tplc="14F2C8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5A634D7B"/>
    <w:multiLevelType w:val="hybridMultilevel"/>
    <w:tmpl w:val="692E6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434C97"/>
    <w:multiLevelType w:val="hybridMultilevel"/>
    <w:tmpl w:val="717AD504"/>
    <w:lvl w:ilvl="0" w:tplc="C2ACEE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656117C4"/>
    <w:multiLevelType w:val="hybridMultilevel"/>
    <w:tmpl w:val="D6C851FC"/>
    <w:lvl w:ilvl="0" w:tplc="4014BD3A">
      <w:start w:val="3"/>
      <w:numFmt w:val="bullet"/>
      <w:lvlText w:val="-"/>
      <w:lvlJc w:val="left"/>
      <w:pPr>
        <w:ind w:left="795" w:hanging="360"/>
      </w:pPr>
      <w:rPr>
        <w:rFonts w:ascii="Sylfaen" w:eastAsia="Times New Roman" w:hAnsi="Sylfaen" w:cs="Sylfae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nsid w:val="65D857D3"/>
    <w:multiLevelType w:val="hybridMultilevel"/>
    <w:tmpl w:val="396A2984"/>
    <w:lvl w:ilvl="0" w:tplc="AD6A3936">
      <w:start w:val="1"/>
      <w:numFmt w:val="decimal"/>
      <w:lvlText w:val="%1."/>
      <w:lvlJc w:val="left"/>
      <w:pPr>
        <w:ind w:left="720" w:hanging="360"/>
      </w:pPr>
      <w:rPr>
        <w:rFonts w:ascii="Sylfaen" w:hAnsi="Sylfaen"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4A606D"/>
    <w:multiLevelType w:val="hybridMultilevel"/>
    <w:tmpl w:val="F6281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C60DA8"/>
    <w:multiLevelType w:val="hybridMultilevel"/>
    <w:tmpl w:val="2CE6C43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5">
    <w:nsid w:val="6AB611AD"/>
    <w:multiLevelType w:val="hybridMultilevel"/>
    <w:tmpl w:val="AEEAFBC2"/>
    <w:lvl w:ilvl="0" w:tplc="7D9C396E">
      <w:start w:val="2"/>
      <w:numFmt w:val="bullet"/>
      <w:lvlText w:val="-"/>
      <w:lvlJc w:val="left"/>
      <w:pPr>
        <w:ind w:left="900" w:hanging="360"/>
      </w:pPr>
      <w:rPr>
        <w:rFonts w:ascii="Sylfaen" w:eastAsia="SimSun" w:hAnsi="Sylfaen" w:cs="Sylfae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6">
    <w:nsid w:val="6C5973F5"/>
    <w:multiLevelType w:val="hybridMultilevel"/>
    <w:tmpl w:val="A7F4B766"/>
    <w:lvl w:ilvl="0" w:tplc="654A2D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6C7355C0"/>
    <w:multiLevelType w:val="hybridMultilevel"/>
    <w:tmpl w:val="9AA66E7A"/>
    <w:lvl w:ilvl="0" w:tplc="0F1C0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6DE8273A"/>
    <w:multiLevelType w:val="hybridMultilevel"/>
    <w:tmpl w:val="46BACA8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9">
    <w:nsid w:val="6DEA7FF5"/>
    <w:multiLevelType w:val="hybridMultilevel"/>
    <w:tmpl w:val="FC2006F2"/>
    <w:lvl w:ilvl="0" w:tplc="D3E0D8CC">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6D7192"/>
    <w:multiLevelType w:val="hybridMultilevel"/>
    <w:tmpl w:val="952C1D06"/>
    <w:lvl w:ilvl="0" w:tplc="54D87B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6FBA77CC"/>
    <w:multiLevelType w:val="hybridMultilevel"/>
    <w:tmpl w:val="7172A054"/>
    <w:lvl w:ilvl="0" w:tplc="189A47CA">
      <w:start w:val="1"/>
      <w:numFmt w:val="bullet"/>
      <w:lvlText w:val="-"/>
      <w:lvlJc w:val="left"/>
      <w:pPr>
        <w:ind w:left="927" w:hanging="360"/>
      </w:pPr>
      <w:rPr>
        <w:rFonts w:ascii="Sylfaen" w:eastAsia="SimSu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2">
    <w:nsid w:val="6FFA0D8A"/>
    <w:multiLevelType w:val="hybridMultilevel"/>
    <w:tmpl w:val="CDFA96A2"/>
    <w:lvl w:ilvl="0" w:tplc="4AFE754E">
      <w:start w:val="1"/>
      <w:numFmt w:val="decimal"/>
      <w:lvlText w:val="%1)"/>
      <w:lvlJc w:val="left"/>
      <w:pPr>
        <w:ind w:left="928" w:hanging="360"/>
      </w:pPr>
      <w:rPr>
        <w:rFonts w:hint="default"/>
        <w:lang w:val="hy-AM"/>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nsid w:val="70CB6DD8"/>
    <w:multiLevelType w:val="hybridMultilevel"/>
    <w:tmpl w:val="B2004508"/>
    <w:lvl w:ilvl="0" w:tplc="B7E68180">
      <w:start w:val="1"/>
      <w:numFmt w:val="bullet"/>
      <w:lvlText w:val="-"/>
      <w:lvlJc w:val="left"/>
      <w:pPr>
        <w:ind w:left="927" w:hanging="360"/>
      </w:pPr>
      <w:rPr>
        <w:rFonts w:ascii="Sylfaen" w:eastAsia="SimSu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4">
    <w:nsid w:val="7213210D"/>
    <w:multiLevelType w:val="hybridMultilevel"/>
    <w:tmpl w:val="9202E44A"/>
    <w:lvl w:ilvl="0" w:tplc="C0368318">
      <w:start w:val="1"/>
      <w:numFmt w:val="decimal"/>
      <w:lvlText w:val="%1."/>
      <w:lvlJc w:val="left"/>
      <w:pPr>
        <w:tabs>
          <w:tab w:val="num" w:pos="1410"/>
        </w:tabs>
        <w:ind w:left="1410" w:hanging="87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5">
    <w:nsid w:val="73CF2791"/>
    <w:multiLevelType w:val="hybridMultilevel"/>
    <w:tmpl w:val="22D22336"/>
    <w:lvl w:ilvl="0" w:tplc="136EC950">
      <w:start w:val="1"/>
      <w:numFmt w:val="decimal"/>
      <w:lvlText w:val="%1)"/>
      <w:lvlJc w:val="left"/>
      <w:pPr>
        <w:tabs>
          <w:tab w:val="num" w:pos="2025"/>
        </w:tabs>
        <w:ind w:left="2025" w:hanging="94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6">
    <w:nsid w:val="75436E31"/>
    <w:multiLevelType w:val="hybridMultilevel"/>
    <w:tmpl w:val="31783D1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7">
    <w:nsid w:val="7AA0319D"/>
    <w:multiLevelType w:val="hybridMultilevel"/>
    <w:tmpl w:val="D3260122"/>
    <w:lvl w:ilvl="0" w:tplc="81E804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nsid w:val="7AAF6167"/>
    <w:multiLevelType w:val="hybridMultilevel"/>
    <w:tmpl w:val="81C6ED3C"/>
    <w:lvl w:ilvl="0" w:tplc="B4E68B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nsid w:val="7C813553"/>
    <w:multiLevelType w:val="hybridMultilevel"/>
    <w:tmpl w:val="0AAA8822"/>
    <w:lvl w:ilvl="0" w:tplc="04190011">
      <w:start w:val="1"/>
      <w:numFmt w:val="decimal"/>
      <w:lvlText w:val="%1)"/>
      <w:lvlJc w:val="left"/>
      <w:pPr>
        <w:ind w:left="928"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0">
    <w:nsid w:val="7F2A5130"/>
    <w:multiLevelType w:val="hybridMultilevel"/>
    <w:tmpl w:val="DE10BEAE"/>
    <w:lvl w:ilvl="0" w:tplc="AA4EE57A">
      <w:start w:val="1"/>
      <w:numFmt w:val="decimal"/>
      <w:lvlText w:val="%1)"/>
      <w:lvlJc w:val="left"/>
      <w:pPr>
        <w:ind w:left="784" w:hanging="360"/>
      </w:pPr>
      <w:rPr>
        <w:b/>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14"/>
  </w:num>
  <w:num w:numId="2">
    <w:abstractNumId w:val="36"/>
  </w:num>
  <w:num w:numId="3">
    <w:abstractNumId w:val="13"/>
  </w:num>
  <w:num w:numId="4">
    <w:abstractNumId w:val="38"/>
  </w:num>
  <w:num w:numId="5">
    <w:abstractNumId w:val="32"/>
  </w:num>
  <w:num w:numId="6">
    <w:abstractNumId w:val="37"/>
  </w:num>
  <w:num w:numId="7">
    <w:abstractNumId w:val="27"/>
  </w:num>
  <w:num w:numId="8">
    <w:abstractNumId w:val="46"/>
  </w:num>
  <w:num w:numId="9">
    <w:abstractNumId w:val="17"/>
  </w:num>
  <w:num w:numId="10">
    <w:abstractNumId w:val="1"/>
  </w:num>
  <w:num w:numId="11">
    <w:abstractNumId w:val="19"/>
  </w:num>
  <w:num w:numId="12">
    <w:abstractNumId w:val="28"/>
  </w:num>
  <w:num w:numId="13">
    <w:abstractNumId w:val="29"/>
  </w:num>
  <w:num w:numId="14">
    <w:abstractNumId w:val="30"/>
  </w:num>
  <w:num w:numId="15">
    <w:abstractNumId w:val="25"/>
  </w:num>
  <w:num w:numId="16">
    <w:abstractNumId w:val="23"/>
  </w:num>
  <w:num w:numId="17">
    <w:abstractNumId w:val="47"/>
  </w:num>
  <w:num w:numId="18">
    <w:abstractNumId w:val="21"/>
  </w:num>
  <w:num w:numId="19">
    <w:abstractNumId w:val="45"/>
  </w:num>
  <w:num w:numId="20">
    <w:abstractNumId w:val="3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7"/>
  </w:num>
  <w:num w:numId="24">
    <w:abstractNumId w:val="34"/>
  </w:num>
  <w:num w:numId="25">
    <w:abstractNumId w:val="39"/>
  </w:num>
  <w:num w:numId="26">
    <w:abstractNumId w:val="44"/>
  </w:num>
  <w:num w:numId="27">
    <w:abstractNumId w:val="54"/>
  </w:num>
  <w:num w:numId="28">
    <w:abstractNumId w:val="11"/>
  </w:num>
  <w:num w:numId="29">
    <w:abstractNumId w:val="20"/>
  </w:num>
  <w:num w:numId="30">
    <w:abstractNumId w:val="50"/>
  </w:num>
  <w:num w:numId="31">
    <w:abstractNumId w:val="22"/>
  </w:num>
  <w:num w:numId="32">
    <w:abstractNumId w:val="2"/>
  </w:num>
  <w:num w:numId="33">
    <w:abstractNumId w:val="55"/>
  </w:num>
  <w:num w:numId="34">
    <w:abstractNumId w:val="15"/>
  </w:num>
  <w:num w:numId="35">
    <w:abstractNumId w:val="42"/>
  </w:num>
  <w:num w:numId="36">
    <w:abstractNumId w:val="31"/>
  </w:num>
  <w:num w:numId="37">
    <w:abstractNumId w:val="56"/>
  </w:num>
  <w:num w:numId="38">
    <w:abstractNumId w:val="59"/>
  </w:num>
  <w:num w:numId="39">
    <w:abstractNumId w:val="49"/>
  </w:num>
  <w:num w:numId="40">
    <w:abstractNumId w:val="9"/>
  </w:num>
  <w:num w:numId="41">
    <w:abstractNumId w:val="40"/>
  </w:num>
  <w:num w:numId="42">
    <w:abstractNumId w:val="26"/>
  </w:num>
  <w:num w:numId="43">
    <w:abstractNumId w:val="5"/>
  </w:num>
  <w:num w:numId="44">
    <w:abstractNumId w:val="24"/>
  </w:num>
  <w:num w:numId="45">
    <w:abstractNumId w:val="10"/>
  </w:num>
  <w:num w:numId="46">
    <w:abstractNumId w:val="3"/>
  </w:num>
  <w:num w:numId="47">
    <w:abstractNumId w:val="48"/>
  </w:num>
  <w:num w:numId="48">
    <w:abstractNumId w:val="60"/>
  </w:num>
  <w:num w:numId="49">
    <w:abstractNumId w:val="12"/>
  </w:num>
  <w:num w:numId="50">
    <w:abstractNumId w:val="33"/>
  </w:num>
  <w:num w:numId="51">
    <w:abstractNumId w:val="58"/>
  </w:num>
  <w:num w:numId="52">
    <w:abstractNumId w:val="8"/>
  </w:num>
  <w:num w:numId="53">
    <w:abstractNumId w:val="43"/>
  </w:num>
  <w:num w:numId="54">
    <w:abstractNumId w:val="6"/>
  </w:num>
  <w:num w:numId="55">
    <w:abstractNumId w:val="52"/>
  </w:num>
  <w:num w:numId="56">
    <w:abstractNumId w:val="18"/>
  </w:num>
  <w:num w:numId="57">
    <w:abstractNumId w:val="51"/>
  </w:num>
  <w:num w:numId="58">
    <w:abstractNumId w:val="53"/>
  </w:num>
  <w:num w:numId="59">
    <w:abstractNumId w:val="57"/>
  </w:num>
  <w:num w:numId="60">
    <w:abstractNumId w:val="0"/>
  </w:num>
  <w:num w:numId="61">
    <w:abstractNumId w:val="41"/>
  </w:num>
  <w:num w:numId="6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B01DE"/>
    <w:rsid w:val="00002152"/>
    <w:rsid w:val="000023C0"/>
    <w:rsid w:val="00004204"/>
    <w:rsid w:val="00006ECE"/>
    <w:rsid w:val="000072C8"/>
    <w:rsid w:val="0001031F"/>
    <w:rsid w:val="0001056C"/>
    <w:rsid w:val="00010CAF"/>
    <w:rsid w:val="00011FE1"/>
    <w:rsid w:val="000132FF"/>
    <w:rsid w:val="00014992"/>
    <w:rsid w:val="000153D8"/>
    <w:rsid w:val="00016304"/>
    <w:rsid w:val="0001732F"/>
    <w:rsid w:val="0001777E"/>
    <w:rsid w:val="0002069C"/>
    <w:rsid w:val="0002193A"/>
    <w:rsid w:val="000243C3"/>
    <w:rsid w:val="00024857"/>
    <w:rsid w:val="00025C4B"/>
    <w:rsid w:val="00025D9F"/>
    <w:rsid w:val="000268C8"/>
    <w:rsid w:val="00026DC5"/>
    <w:rsid w:val="00027762"/>
    <w:rsid w:val="00030A52"/>
    <w:rsid w:val="000319EE"/>
    <w:rsid w:val="00034605"/>
    <w:rsid w:val="000374F1"/>
    <w:rsid w:val="0003792A"/>
    <w:rsid w:val="00041399"/>
    <w:rsid w:val="00041801"/>
    <w:rsid w:val="00043133"/>
    <w:rsid w:val="0004359A"/>
    <w:rsid w:val="00047D8C"/>
    <w:rsid w:val="00050464"/>
    <w:rsid w:val="00050711"/>
    <w:rsid w:val="0005112E"/>
    <w:rsid w:val="000539D5"/>
    <w:rsid w:val="000563AF"/>
    <w:rsid w:val="00057124"/>
    <w:rsid w:val="0005791A"/>
    <w:rsid w:val="00060FB9"/>
    <w:rsid w:val="000613AE"/>
    <w:rsid w:val="000630B7"/>
    <w:rsid w:val="00063C50"/>
    <w:rsid w:val="00063D9D"/>
    <w:rsid w:val="000649FF"/>
    <w:rsid w:val="00065218"/>
    <w:rsid w:val="000655C0"/>
    <w:rsid w:val="000660FE"/>
    <w:rsid w:val="000661EF"/>
    <w:rsid w:val="000664FB"/>
    <w:rsid w:val="00067714"/>
    <w:rsid w:val="00067BC3"/>
    <w:rsid w:val="00067C0A"/>
    <w:rsid w:val="00072EBE"/>
    <w:rsid w:val="00073529"/>
    <w:rsid w:val="00073C86"/>
    <w:rsid w:val="00076992"/>
    <w:rsid w:val="00077966"/>
    <w:rsid w:val="000807F2"/>
    <w:rsid w:val="00080AAC"/>
    <w:rsid w:val="000824D0"/>
    <w:rsid w:val="00082BF6"/>
    <w:rsid w:val="00083B0E"/>
    <w:rsid w:val="00084397"/>
    <w:rsid w:val="00084A79"/>
    <w:rsid w:val="0009014E"/>
    <w:rsid w:val="00090447"/>
    <w:rsid w:val="000914D5"/>
    <w:rsid w:val="00093332"/>
    <w:rsid w:val="00096AB4"/>
    <w:rsid w:val="00097ACE"/>
    <w:rsid w:val="000A081E"/>
    <w:rsid w:val="000A0BC2"/>
    <w:rsid w:val="000A1083"/>
    <w:rsid w:val="000A1303"/>
    <w:rsid w:val="000A1A6E"/>
    <w:rsid w:val="000A33C0"/>
    <w:rsid w:val="000A33D4"/>
    <w:rsid w:val="000A398B"/>
    <w:rsid w:val="000A3D55"/>
    <w:rsid w:val="000A5F8B"/>
    <w:rsid w:val="000B0724"/>
    <w:rsid w:val="000B14D5"/>
    <w:rsid w:val="000B435D"/>
    <w:rsid w:val="000B7A66"/>
    <w:rsid w:val="000C06E9"/>
    <w:rsid w:val="000C071A"/>
    <w:rsid w:val="000C095C"/>
    <w:rsid w:val="000C1882"/>
    <w:rsid w:val="000C1D02"/>
    <w:rsid w:val="000C28EA"/>
    <w:rsid w:val="000C3D91"/>
    <w:rsid w:val="000C5002"/>
    <w:rsid w:val="000C6F47"/>
    <w:rsid w:val="000D0A81"/>
    <w:rsid w:val="000D0F7A"/>
    <w:rsid w:val="000D1B77"/>
    <w:rsid w:val="000D2A85"/>
    <w:rsid w:val="000D5C64"/>
    <w:rsid w:val="000D6979"/>
    <w:rsid w:val="000E0123"/>
    <w:rsid w:val="000E162B"/>
    <w:rsid w:val="000E46F6"/>
    <w:rsid w:val="000E67AC"/>
    <w:rsid w:val="000E7282"/>
    <w:rsid w:val="000F221D"/>
    <w:rsid w:val="000F30AE"/>
    <w:rsid w:val="000F5915"/>
    <w:rsid w:val="000F6C74"/>
    <w:rsid w:val="000F6C8A"/>
    <w:rsid w:val="000F7398"/>
    <w:rsid w:val="000F7FFC"/>
    <w:rsid w:val="001002F0"/>
    <w:rsid w:val="00100B4A"/>
    <w:rsid w:val="00100CA8"/>
    <w:rsid w:val="0010526B"/>
    <w:rsid w:val="00106F56"/>
    <w:rsid w:val="00107584"/>
    <w:rsid w:val="00113791"/>
    <w:rsid w:val="00113F5F"/>
    <w:rsid w:val="00115BD9"/>
    <w:rsid w:val="00121599"/>
    <w:rsid w:val="00121A51"/>
    <w:rsid w:val="00122F4E"/>
    <w:rsid w:val="0012505F"/>
    <w:rsid w:val="00125B46"/>
    <w:rsid w:val="00126239"/>
    <w:rsid w:val="001265E4"/>
    <w:rsid w:val="00134075"/>
    <w:rsid w:val="001345AE"/>
    <w:rsid w:val="00135A0A"/>
    <w:rsid w:val="00135F6A"/>
    <w:rsid w:val="00141D17"/>
    <w:rsid w:val="001427D9"/>
    <w:rsid w:val="001458DB"/>
    <w:rsid w:val="00145C54"/>
    <w:rsid w:val="00153FB9"/>
    <w:rsid w:val="001551C3"/>
    <w:rsid w:val="001568C2"/>
    <w:rsid w:val="00160AC5"/>
    <w:rsid w:val="00163739"/>
    <w:rsid w:val="001640EA"/>
    <w:rsid w:val="001653C6"/>
    <w:rsid w:val="0016666A"/>
    <w:rsid w:val="00172606"/>
    <w:rsid w:val="0017659C"/>
    <w:rsid w:val="00177EE9"/>
    <w:rsid w:val="001850D3"/>
    <w:rsid w:val="0018632F"/>
    <w:rsid w:val="00186E56"/>
    <w:rsid w:val="0018717F"/>
    <w:rsid w:val="001904A0"/>
    <w:rsid w:val="00191B82"/>
    <w:rsid w:val="00193264"/>
    <w:rsid w:val="00193666"/>
    <w:rsid w:val="00193667"/>
    <w:rsid w:val="00193AD1"/>
    <w:rsid w:val="00194052"/>
    <w:rsid w:val="001948F8"/>
    <w:rsid w:val="001954E6"/>
    <w:rsid w:val="001965F2"/>
    <w:rsid w:val="0019734C"/>
    <w:rsid w:val="0019771A"/>
    <w:rsid w:val="001A2D3E"/>
    <w:rsid w:val="001A3A65"/>
    <w:rsid w:val="001A40A5"/>
    <w:rsid w:val="001A4ACB"/>
    <w:rsid w:val="001B109F"/>
    <w:rsid w:val="001B214F"/>
    <w:rsid w:val="001B2281"/>
    <w:rsid w:val="001B2DDC"/>
    <w:rsid w:val="001C08C7"/>
    <w:rsid w:val="001C1090"/>
    <w:rsid w:val="001C20B0"/>
    <w:rsid w:val="001C2E7A"/>
    <w:rsid w:val="001C38AE"/>
    <w:rsid w:val="001C4345"/>
    <w:rsid w:val="001C55D5"/>
    <w:rsid w:val="001C6893"/>
    <w:rsid w:val="001C694D"/>
    <w:rsid w:val="001C7013"/>
    <w:rsid w:val="001D006D"/>
    <w:rsid w:val="001D03A3"/>
    <w:rsid w:val="001D11FA"/>
    <w:rsid w:val="001D1920"/>
    <w:rsid w:val="001D286B"/>
    <w:rsid w:val="001D2C5E"/>
    <w:rsid w:val="001D3025"/>
    <w:rsid w:val="001D5621"/>
    <w:rsid w:val="001D6591"/>
    <w:rsid w:val="001D66BF"/>
    <w:rsid w:val="001D773C"/>
    <w:rsid w:val="001E04AE"/>
    <w:rsid w:val="001E2B51"/>
    <w:rsid w:val="001E580D"/>
    <w:rsid w:val="001E6ABE"/>
    <w:rsid w:val="001E7BBF"/>
    <w:rsid w:val="001F0415"/>
    <w:rsid w:val="001F1C30"/>
    <w:rsid w:val="001F211A"/>
    <w:rsid w:val="001F29E1"/>
    <w:rsid w:val="001F3F2A"/>
    <w:rsid w:val="001F4980"/>
    <w:rsid w:val="001F5C4A"/>
    <w:rsid w:val="001F694C"/>
    <w:rsid w:val="00201A72"/>
    <w:rsid w:val="00202CF8"/>
    <w:rsid w:val="00206186"/>
    <w:rsid w:val="002105D2"/>
    <w:rsid w:val="00210CD6"/>
    <w:rsid w:val="0021101C"/>
    <w:rsid w:val="00211047"/>
    <w:rsid w:val="0021107A"/>
    <w:rsid w:val="002111C3"/>
    <w:rsid w:val="00214437"/>
    <w:rsid w:val="00214A27"/>
    <w:rsid w:val="00215437"/>
    <w:rsid w:val="00216371"/>
    <w:rsid w:val="00217279"/>
    <w:rsid w:val="00220699"/>
    <w:rsid w:val="002259F5"/>
    <w:rsid w:val="00225F7F"/>
    <w:rsid w:val="002263FC"/>
    <w:rsid w:val="00226701"/>
    <w:rsid w:val="00230992"/>
    <w:rsid w:val="00231DE5"/>
    <w:rsid w:val="00232FC2"/>
    <w:rsid w:val="00234C1D"/>
    <w:rsid w:val="00234F3A"/>
    <w:rsid w:val="00235A27"/>
    <w:rsid w:val="00240012"/>
    <w:rsid w:val="002401BD"/>
    <w:rsid w:val="0024218C"/>
    <w:rsid w:val="0024267B"/>
    <w:rsid w:val="002446DD"/>
    <w:rsid w:val="0024470A"/>
    <w:rsid w:val="00244721"/>
    <w:rsid w:val="00244DAF"/>
    <w:rsid w:val="002509F2"/>
    <w:rsid w:val="00255E41"/>
    <w:rsid w:val="002565AF"/>
    <w:rsid w:val="00257428"/>
    <w:rsid w:val="0025797F"/>
    <w:rsid w:val="002655E7"/>
    <w:rsid w:val="00265736"/>
    <w:rsid w:val="00265CDE"/>
    <w:rsid w:val="00270F71"/>
    <w:rsid w:val="00270FC3"/>
    <w:rsid w:val="00271689"/>
    <w:rsid w:val="002718A7"/>
    <w:rsid w:val="00271982"/>
    <w:rsid w:val="002731DE"/>
    <w:rsid w:val="002731FF"/>
    <w:rsid w:val="0027550C"/>
    <w:rsid w:val="00276BE5"/>
    <w:rsid w:val="00277007"/>
    <w:rsid w:val="00277278"/>
    <w:rsid w:val="00277420"/>
    <w:rsid w:val="00277B7D"/>
    <w:rsid w:val="00280F84"/>
    <w:rsid w:val="002814B5"/>
    <w:rsid w:val="002820AD"/>
    <w:rsid w:val="00282A63"/>
    <w:rsid w:val="00283B59"/>
    <w:rsid w:val="00283D92"/>
    <w:rsid w:val="00291206"/>
    <w:rsid w:val="00292DB2"/>
    <w:rsid w:val="0029518D"/>
    <w:rsid w:val="002953D3"/>
    <w:rsid w:val="002957E0"/>
    <w:rsid w:val="002A144E"/>
    <w:rsid w:val="002A1A46"/>
    <w:rsid w:val="002A23A3"/>
    <w:rsid w:val="002A2BB8"/>
    <w:rsid w:val="002A3116"/>
    <w:rsid w:val="002A4F32"/>
    <w:rsid w:val="002A538F"/>
    <w:rsid w:val="002A78EE"/>
    <w:rsid w:val="002B013E"/>
    <w:rsid w:val="002B0E50"/>
    <w:rsid w:val="002B1003"/>
    <w:rsid w:val="002B324F"/>
    <w:rsid w:val="002B373F"/>
    <w:rsid w:val="002B3FC9"/>
    <w:rsid w:val="002B45D0"/>
    <w:rsid w:val="002B49FE"/>
    <w:rsid w:val="002B527F"/>
    <w:rsid w:val="002C11E4"/>
    <w:rsid w:val="002C1295"/>
    <w:rsid w:val="002C25B6"/>
    <w:rsid w:val="002C2908"/>
    <w:rsid w:val="002C3CBB"/>
    <w:rsid w:val="002C461C"/>
    <w:rsid w:val="002C4835"/>
    <w:rsid w:val="002C57A1"/>
    <w:rsid w:val="002C59E3"/>
    <w:rsid w:val="002C5B44"/>
    <w:rsid w:val="002C784A"/>
    <w:rsid w:val="002D091D"/>
    <w:rsid w:val="002D1F25"/>
    <w:rsid w:val="002D229F"/>
    <w:rsid w:val="002D2FA4"/>
    <w:rsid w:val="002D4D5A"/>
    <w:rsid w:val="002D74CB"/>
    <w:rsid w:val="002D789A"/>
    <w:rsid w:val="002D7C48"/>
    <w:rsid w:val="002E0416"/>
    <w:rsid w:val="002E0F91"/>
    <w:rsid w:val="002E362C"/>
    <w:rsid w:val="002E53FF"/>
    <w:rsid w:val="002E6550"/>
    <w:rsid w:val="002E7A99"/>
    <w:rsid w:val="002F1D84"/>
    <w:rsid w:val="002F2279"/>
    <w:rsid w:val="002F3495"/>
    <w:rsid w:val="002F608E"/>
    <w:rsid w:val="002F62A0"/>
    <w:rsid w:val="002F652C"/>
    <w:rsid w:val="002F6B5C"/>
    <w:rsid w:val="002F6E0F"/>
    <w:rsid w:val="0030047A"/>
    <w:rsid w:val="0030127E"/>
    <w:rsid w:val="0030285C"/>
    <w:rsid w:val="0030316A"/>
    <w:rsid w:val="0030640D"/>
    <w:rsid w:val="00310C02"/>
    <w:rsid w:val="00312C85"/>
    <w:rsid w:val="00313A07"/>
    <w:rsid w:val="0031473E"/>
    <w:rsid w:val="00317532"/>
    <w:rsid w:val="003179EB"/>
    <w:rsid w:val="003214F6"/>
    <w:rsid w:val="00321F6D"/>
    <w:rsid w:val="00322656"/>
    <w:rsid w:val="00325D12"/>
    <w:rsid w:val="003273B6"/>
    <w:rsid w:val="00330055"/>
    <w:rsid w:val="00331280"/>
    <w:rsid w:val="003329A4"/>
    <w:rsid w:val="00332C20"/>
    <w:rsid w:val="0033325D"/>
    <w:rsid w:val="0033508E"/>
    <w:rsid w:val="003351B4"/>
    <w:rsid w:val="00337D9E"/>
    <w:rsid w:val="00340188"/>
    <w:rsid w:val="003419DF"/>
    <w:rsid w:val="00342E01"/>
    <w:rsid w:val="00345B36"/>
    <w:rsid w:val="00347285"/>
    <w:rsid w:val="003478D9"/>
    <w:rsid w:val="0035614F"/>
    <w:rsid w:val="0035687A"/>
    <w:rsid w:val="00356AA9"/>
    <w:rsid w:val="0035729D"/>
    <w:rsid w:val="003579CA"/>
    <w:rsid w:val="0036003D"/>
    <w:rsid w:val="00360F3D"/>
    <w:rsid w:val="00362E53"/>
    <w:rsid w:val="003637A0"/>
    <w:rsid w:val="00363C54"/>
    <w:rsid w:val="00364D0D"/>
    <w:rsid w:val="00367145"/>
    <w:rsid w:val="00370068"/>
    <w:rsid w:val="00371346"/>
    <w:rsid w:val="003763A4"/>
    <w:rsid w:val="003777AB"/>
    <w:rsid w:val="0038098B"/>
    <w:rsid w:val="00381794"/>
    <w:rsid w:val="0038213A"/>
    <w:rsid w:val="003821F7"/>
    <w:rsid w:val="00383C18"/>
    <w:rsid w:val="003849C4"/>
    <w:rsid w:val="00385808"/>
    <w:rsid w:val="003864ED"/>
    <w:rsid w:val="003878C5"/>
    <w:rsid w:val="00390F41"/>
    <w:rsid w:val="003913D8"/>
    <w:rsid w:val="003916BE"/>
    <w:rsid w:val="0039274C"/>
    <w:rsid w:val="0039369A"/>
    <w:rsid w:val="00393C7A"/>
    <w:rsid w:val="0039513E"/>
    <w:rsid w:val="0039553D"/>
    <w:rsid w:val="0039728D"/>
    <w:rsid w:val="00397F6F"/>
    <w:rsid w:val="003A0FFC"/>
    <w:rsid w:val="003A4B18"/>
    <w:rsid w:val="003A4B9D"/>
    <w:rsid w:val="003A6A69"/>
    <w:rsid w:val="003B2006"/>
    <w:rsid w:val="003B3799"/>
    <w:rsid w:val="003B5606"/>
    <w:rsid w:val="003B58D4"/>
    <w:rsid w:val="003B59B8"/>
    <w:rsid w:val="003B6996"/>
    <w:rsid w:val="003B6C7D"/>
    <w:rsid w:val="003C03E2"/>
    <w:rsid w:val="003C491A"/>
    <w:rsid w:val="003C71F7"/>
    <w:rsid w:val="003C7E07"/>
    <w:rsid w:val="003D1AA1"/>
    <w:rsid w:val="003D267C"/>
    <w:rsid w:val="003D2D2B"/>
    <w:rsid w:val="003D53AC"/>
    <w:rsid w:val="003D65BF"/>
    <w:rsid w:val="003D7864"/>
    <w:rsid w:val="003E01ED"/>
    <w:rsid w:val="003E04BF"/>
    <w:rsid w:val="003E1542"/>
    <w:rsid w:val="003E2DD2"/>
    <w:rsid w:val="003E34EB"/>
    <w:rsid w:val="003E443F"/>
    <w:rsid w:val="003E4F98"/>
    <w:rsid w:val="003E5752"/>
    <w:rsid w:val="003F0703"/>
    <w:rsid w:val="003F077A"/>
    <w:rsid w:val="003F0FA1"/>
    <w:rsid w:val="003F2FEF"/>
    <w:rsid w:val="003F3421"/>
    <w:rsid w:val="003F5F67"/>
    <w:rsid w:val="00401419"/>
    <w:rsid w:val="00401E2B"/>
    <w:rsid w:val="004020B9"/>
    <w:rsid w:val="00402E2D"/>
    <w:rsid w:val="00402E8A"/>
    <w:rsid w:val="00404BCE"/>
    <w:rsid w:val="004063C1"/>
    <w:rsid w:val="00410239"/>
    <w:rsid w:val="00410269"/>
    <w:rsid w:val="004109F8"/>
    <w:rsid w:val="004110A8"/>
    <w:rsid w:val="00411E7A"/>
    <w:rsid w:val="00411E94"/>
    <w:rsid w:val="004121A3"/>
    <w:rsid w:val="004127C6"/>
    <w:rsid w:val="00412DB0"/>
    <w:rsid w:val="00413B1D"/>
    <w:rsid w:val="00414065"/>
    <w:rsid w:val="00414E3A"/>
    <w:rsid w:val="0041621D"/>
    <w:rsid w:val="00417601"/>
    <w:rsid w:val="004177D1"/>
    <w:rsid w:val="00417FB8"/>
    <w:rsid w:val="0042353F"/>
    <w:rsid w:val="0042373A"/>
    <w:rsid w:val="0042493B"/>
    <w:rsid w:val="00431601"/>
    <w:rsid w:val="00431EFC"/>
    <w:rsid w:val="00435B6A"/>
    <w:rsid w:val="00436204"/>
    <w:rsid w:val="0043626D"/>
    <w:rsid w:val="004362AD"/>
    <w:rsid w:val="00441409"/>
    <w:rsid w:val="004415A4"/>
    <w:rsid w:val="00442E24"/>
    <w:rsid w:val="00443507"/>
    <w:rsid w:val="00445297"/>
    <w:rsid w:val="004457AA"/>
    <w:rsid w:val="004459D3"/>
    <w:rsid w:val="004477D9"/>
    <w:rsid w:val="00447BBE"/>
    <w:rsid w:val="00447DD0"/>
    <w:rsid w:val="00450A3E"/>
    <w:rsid w:val="00452EFF"/>
    <w:rsid w:val="0045386B"/>
    <w:rsid w:val="00457D67"/>
    <w:rsid w:val="00460F68"/>
    <w:rsid w:val="00461686"/>
    <w:rsid w:val="00461A03"/>
    <w:rsid w:val="00462B97"/>
    <w:rsid w:val="00462F86"/>
    <w:rsid w:val="00465560"/>
    <w:rsid w:val="00466F7C"/>
    <w:rsid w:val="00467CE5"/>
    <w:rsid w:val="00471C4A"/>
    <w:rsid w:val="00474DC6"/>
    <w:rsid w:val="004757F7"/>
    <w:rsid w:val="00475F13"/>
    <w:rsid w:val="00476F25"/>
    <w:rsid w:val="0047714D"/>
    <w:rsid w:val="0048012F"/>
    <w:rsid w:val="00480260"/>
    <w:rsid w:val="00480970"/>
    <w:rsid w:val="004823A8"/>
    <w:rsid w:val="004828C5"/>
    <w:rsid w:val="00482CA9"/>
    <w:rsid w:val="0048584F"/>
    <w:rsid w:val="0049055C"/>
    <w:rsid w:val="0049146C"/>
    <w:rsid w:val="00493FCC"/>
    <w:rsid w:val="00495B4C"/>
    <w:rsid w:val="004A206D"/>
    <w:rsid w:val="004A37E4"/>
    <w:rsid w:val="004A58F4"/>
    <w:rsid w:val="004A608C"/>
    <w:rsid w:val="004A69D0"/>
    <w:rsid w:val="004A724C"/>
    <w:rsid w:val="004A73D6"/>
    <w:rsid w:val="004B17AE"/>
    <w:rsid w:val="004B305D"/>
    <w:rsid w:val="004B4F72"/>
    <w:rsid w:val="004B7810"/>
    <w:rsid w:val="004C1332"/>
    <w:rsid w:val="004C21BB"/>
    <w:rsid w:val="004C247C"/>
    <w:rsid w:val="004C3694"/>
    <w:rsid w:val="004C6AD3"/>
    <w:rsid w:val="004C79B5"/>
    <w:rsid w:val="004D0236"/>
    <w:rsid w:val="004D187C"/>
    <w:rsid w:val="004D2703"/>
    <w:rsid w:val="004D431B"/>
    <w:rsid w:val="004D4F67"/>
    <w:rsid w:val="004D5399"/>
    <w:rsid w:val="004D6E96"/>
    <w:rsid w:val="004D6FE0"/>
    <w:rsid w:val="004D76E9"/>
    <w:rsid w:val="004D797F"/>
    <w:rsid w:val="004E063D"/>
    <w:rsid w:val="004E07FC"/>
    <w:rsid w:val="004E14BC"/>
    <w:rsid w:val="004E23CB"/>
    <w:rsid w:val="004E2AA5"/>
    <w:rsid w:val="004E3AB4"/>
    <w:rsid w:val="004F2340"/>
    <w:rsid w:val="004F3110"/>
    <w:rsid w:val="004F4764"/>
    <w:rsid w:val="004F49C5"/>
    <w:rsid w:val="004F5574"/>
    <w:rsid w:val="004F5A5D"/>
    <w:rsid w:val="004F5C80"/>
    <w:rsid w:val="004F6C54"/>
    <w:rsid w:val="004F7A36"/>
    <w:rsid w:val="004F7AB8"/>
    <w:rsid w:val="00500252"/>
    <w:rsid w:val="005011AD"/>
    <w:rsid w:val="00501BA6"/>
    <w:rsid w:val="00503195"/>
    <w:rsid w:val="00503A9E"/>
    <w:rsid w:val="00503F44"/>
    <w:rsid w:val="00506D12"/>
    <w:rsid w:val="00507055"/>
    <w:rsid w:val="0050729C"/>
    <w:rsid w:val="0050743A"/>
    <w:rsid w:val="005105AB"/>
    <w:rsid w:val="00510904"/>
    <w:rsid w:val="005110E7"/>
    <w:rsid w:val="00512031"/>
    <w:rsid w:val="00513867"/>
    <w:rsid w:val="00514155"/>
    <w:rsid w:val="00514404"/>
    <w:rsid w:val="0051473A"/>
    <w:rsid w:val="00514C51"/>
    <w:rsid w:val="00514DDD"/>
    <w:rsid w:val="00515481"/>
    <w:rsid w:val="00515547"/>
    <w:rsid w:val="00515ECA"/>
    <w:rsid w:val="00516D14"/>
    <w:rsid w:val="005244A6"/>
    <w:rsid w:val="0052512C"/>
    <w:rsid w:val="005264EC"/>
    <w:rsid w:val="0052690B"/>
    <w:rsid w:val="00530BD0"/>
    <w:rsid w:val="00532486"/>
    <w:rsid w:val="00533DFF"/>
    <w:rsid w:val="0053469B"/>
    <w:rsid w:val="00534CFB"/>
    <w:rsid w:val="00536D05"/>
    <w:rsid w:val="00536FE1"/>
    <w:rsid w:val="00543E27"/>
    <w:rsid w:val="00544527"/>
    <w:rsid w:val="00545F26"/>
    <w:rsid w:val="0055164C"/>
    <w:rsid w:val="00551A96"/>
    <w:rsid w:val="005522A8"/>
    <w:rsid w:val="0055269C"/>
    <w:rsid w:val="005528EF"/>
    <w:rsid w:val="00553B3E"/>
    <w:rsid w:val="00555647"/>
    <w:rsid w:val="00556026"/>
    <w:rsid w:val="005562FF"/>
    <w:rsid w:val="005563CD"/>
    <w:rsid w:val="005642FF"/>
    <w:rsid w:val="00564486"/>
    <w:rsid w:val="00564764"/>
    <w:rsid w:val="005647EF"/>
    <w:rsid w:val="0056578E"/>
    <w:rsid w:val="0057146F"/>
    <w:rsid w:val="00574236"/>
    <w:rsid w:val="00574C37"/>
    <w:rsid w:val="0058047A"/>
    <w:rsid w:val="005815D7"/>
    <w:rsid w:val="00581E26"/>
    <w:rsid w:val="0058253E"/>
    <w:rsid w:val="00582EAB"/>
    <w:rsid w:val="005840FC"/>
    <w:rsid w:val="00585EEC"/>
    <w:rsid w:val="00591400"/>
    <w:rsid w:val="00591846"/>
    <w:rsid w:val="00594394"/>
    <w:rsid w:val="0059449F"/>
    <w:rsid w:val="005952D6"/>
    <w:rsid w:val="0059774B"/>
    <w:rsid w:val="005A1F93"/>
    <w:rsid w:val="005A2C0E"/>
    <w:rsid w:val="005A3429"/>
    <w:rsid w:val="005A427B"/>
    <w:rsid w:val="005A76A4"/>
    <w:rsid w:val="005A7994"/>
    <w:rsid w:val="005B1E69"/>
    <w:rsid w:val="005B2007"/>
    <w:rsid w:val="005B228F"/>
    <w:rsid w:val="005B2E2D"/>
    <w:rsid w:val="005B413F"/>
    <w:rsid w:val="005B4913"/>
    <w:rsid w:val="005B6504"/>
    <w:rsid w:val="005B6A2C"/>
    <w:rsid w:val="005C1D88"/>
    <w:rsid w:val="005C3C00"/>
    <w:rsid w:val="005C3D9F"/>
    <w:rsid w:val="005C4B5C"/>
    <w:rsid w:val="005C5958"/>
    <w:rsid w:val="005C6713"/>
    <w:rsid w:val="005C69C4"/>
    <w:rsid w:val="005C704C"/>
    <w:rsid w:val="005C76FA"/>
    <w:rsid w:val="005D2BFD"/>
    <w:rsid w:val="005D2E34"/>
    <w:rsid w:val="005D4FC5"/>
    <w:rsid w:val="005D544F"/>
    <w:rsid w:val="005D6399"/>
    <w:rsid w:val="005D7FB9"/>
    <w:rsid w:val="005E2C4D"/>
    <w:rsid w:val="005E3EB3"/>
    <w:rsid w:val="005E3F4A"/>
    <w:rsid w:val="005E4A6E"/>
    <w:rsid w:val="005E6AC4"/>
    <w:rsid w:val="005E7ADF"/>
    <w:rsid w:val="005F02E3"/>
    <w:rsid w:val="005F059E"/>
    <w:rsid w:val="005F4039"/>
    <w:rsid w:val="005F4D2C"/>
    <w:rsid w:val="005F5436"/>
    <w:rsid w:val="005F602E"/>
    <w:rsid w:val="005F78CC"/>
    <w:rsid w:val="00600CF2"/>
    <w:rsid w:val="00600D19"/>
    <w:rsid w:val="00601E0C"/>
    <w:rsid w:val="00603379"/>
    <w:rsid w:val="00607C38"/>
    <w:rsid w:val="00614EBF"/>
    <w:rsid w:val="00614FF8"/>
    <w:rsid w:val="00616E71"/>
    <w:rsid w:val="00616F1C"/>
    <w:rsid w:val="006173A8"/>
    <w:rsid w:val="00621043"/>
    <w:rsid w:val="0062253B"/>
    <w:rsid w:val="006239CA"/>
    <w:rsid w:val="006244B3"/>
    <w:rsid w:val="006253AD"/>
    <w:rsid w:val="0062632E"/>
    <w:rsid w:val="0062651C"/>
    <w:rsid w:val="0062693D"/>
    <w:rsid w:val="006273CC"/>
    <w:rsid w:val="00627852"/>
    <w:rsid w:val="00630C9B"/>
    <w:rsid w:val="00630EEB"/>
    <w:rsid w:val="00632BF6"/>
    <w:rsid w:val="00634651"/>
    <w:rsid w:val="00634857"/>
    <w:rsid w:val="00636933"/>
    <w:rsid w:val="006406CA"/>
    <w:rsid w:val="00640CF3"/>
    <w:rsid w:val="00641978"/>
    <w:rsid w:val="00641AD9"/>
    <w:rsid w:val="00643095"/>
    <w:rsid w:val="006439CC"/>
    <w:rsid w:val="00643A3E"/>
    <w:rsid w:val="00645A2A"/>
    <w:rsid w:val="00645D67"/>
    <w:rsid w:val="006469BB"/>
    <w:rsid w:val="00647C79"/>
    <w:rsid w:val="00647E27"/>
    <w:rsid w:val="00647F87"/>
    <w:rsid w:val="00650026"/>
    <w:rsid w:val="0065071E"/>
    <w:rsid w:val="00650954"/>
    <w:rsid w:val="00650ED2"/>
    <w:rsid w:val="006510FF"/>
    <w:rsid w:val="006519EF"/>
    <w:rsid w:val="006524EE"/>
    <w:rsid w:val="00652E9E"/>
    <w:rsid w:val="00653FE5"/>
    <w:rsid w:val="00654E92"/>
    <w:rsid w:val="0065579F"/>
    <w:rsid w:val="006578B4"/>
    <w:rsid w:val="00657CE6"/>
    <w:rsid w:val="0066104B"/>
    <w:rsid w:val="00665C58"/>
    <w:rsid w:val="00665C8F"/>
    <w:rsid w:val="00665F99"/>
    <w:rsid w:val="006669E7"/>
    <w:rsid w:val="00666B4B"/>
    <w:rsid w:val="0067152D"/>
    <w:rsid w:val="00671C09"/>
    <w:rsid w:val="00672162"/>
    <w:rsid w:val="00672858"/>
    <w:rsid w:val="00672A6D"/>
    <w:rsid w:val="00672FD2"/>
    <w:rsid w:val="00673598"/>
    <w:rsid w:val="00674EC7"/>
    <w:rsid w:val="00675AA7"/>
    <w:rsid w:val="006771F5"/>
    <w:rsid w:val="00677B33"/>
    <w:rsid w:val="00681933"/>
    <w:rsid w:val="00682372"/>
    <w:rsid w:val="006825A0"/>
    <w:rsid w:val="0068349C"/>
    <w:rsid w:val="00684002"/>
    <w:rsid w:val="00684DC4"/>
    <w:rsid w:val="00692475"/>
    <w:rsid w:val="0069379B"/>
    <w:rsid w:val="0069477D"/>
    <w:rsid w:val="00694A4E"/>
    <w:rsid w:val="0069709C"/>
    <w:rsid w:val="006A0205"/>
    <w:rsid w:val="006A07AD"/>
    <w:rsid w:val="006A2C14"/>
    <w:rsid w:val="006A6693"/>
    <w:rsid w:val="006A66F1"/>
    <w:rsid w:val="006A7313"/>
    <w:rsid w:val="006A7D43"/>
    <w:rsid w:val="006B225F"/>
    <w:rsid w:val="006B30D1"/>
    <w:rsid w:val="006B4321"/>
    <w:rsid w:val="006B7A3B"/>
    <w:rsid w:val="006B7BD2"/>
    <w:rsid w:val="006B7DA5"/>
    <w:rsid w:val="006C37AC"/>
    <w:rsid w:val="006C41B0"/>
    <w:rsid w:val="006C5697"/>
    <w:rsid w:val="006C5881"/>
    <w:rsid w:val="006C5982"/>
    <w:rsid w:val="006C729E"/>
    <w:rsid w:val="006C7572"/>
    <w:rsid w:val="006C7F3F"/>
    <w:rsid w:val="006D0539"/>
    <w:rsid w:val="006D1475"/>
    <w:rsid w:val="006D2269"/>
    <w:rsid w:val="006D51F4"/>
    <w:rsid w:val="006D521D"/>
    <w:rsid w:val="006D790F"/>
    <w:rsid w:val="006E1439"/>
    <w:rsid w:val="006E2CBF"/>
    <w:rsid w:val="006E4663"/>
    <w:rsid w:val="006E497B"/>
    <w:rsid w:val="006E536C"/>
    <w:rsid w:val="006E6A7A"/>
    <w:rsid w:val="006E771C"/>
    <w:rsid w:val="006F0D23"/>
    <w:rsid w:val="006F24FF"/>
    <w:rsid w:val="006F29AF"/>
    <w:rsid w:val="006F6BC4"/>
    <w:rsid w:val="00700C45"/>
    <w:rsid w:val="007014B8"/>
    <w:rsid w:val="007053B2"/>
    <w:rsid w:val="00705793"/>
    <w:rsid w:val="00707200"/>
    <w:rsid w:val="00707317"/>
    <w:rsid w:val="00710023"/>
    <w:rsid w:val="007111A5"/>
    <w:rsid w:val="0071163D"/>
    <w:rsid w:val="00713761"/>
    <w:rsid w:val="00716B63"/>
    <w:rsid w:val="007173FA"/>
    <w:rsid w:val="007225CF"/>
    <w:rsid w:val="00724D46"/>
    <w:rsid w:val="007254A5"/>
    <w:rsid w:val="00725B00"/>
    <w:rsid w:val="00726356"/>
    <w:rsid w:val="00726F0D"/>
    <w:rsid w:val="00727C0B"/>
    <w:rsid w:val="00732407"/>
    <w:rsid w:val="00732A2F"/>
    <w:rsid w:val="007330E8"/>
    <w:rsid w:val="0073314F"/>
    <w:rsid w:val="0073325F"/>
    <w:rsid w:val="00734800"/>
    <w:rsid w:val="0073660E"/>
    <w:rsid w:val="00737BDF"/>
    <w:rsid w:val="007405F0"/>
    <w:rsid w:val="0074168C"/>
    <w:rsid w:val="00744668"/>
    <w:rsid w:val="00744E55"/>
    <w:rsid w:val="00745126"/>
    <w:rsid w:val="00745E46"/>
    <w:rsid w:val="00750AA5"/>
    <w:rsid w:val="00751A73"/>
    <w:rsid w:val="00752589"/>
    <w:rsid w:val="007530AE"/>
    <w:rsid w:val="007539FD"/>
    <w:rsid w:val="00753A8E"/>
    <w:rsid w:val="007543F2"/>
    <w:rsid w:val="00754661"/>
    <w:rsid w:val="007546CD"/>
    <w:rsid w:val="007548DE"/>
    <w:rsid w:val="007554C7"/>
    <w:rsid w:val="00755A22"/>
    <w:rsid w:val="00755BCE"/>
    <w:rsid w:val="00755CE4"/>
    <w:rsid w:val="0075622D"/>
    <w:rsid w:val="007574F5"/>
    <w:rsid w:val="00760058"/>
    <w:rsid w:val="00760AE3"/>
    <w:rsid w:val="00761ED4"/>
    <w:rsid w:val="00762D3E"/>
    <w:rsid w:val="007648BE"/>
    <w:rsid w:val="00765294"/>
    <w:rsid w:val="00767470"/>
    <w:rsid w:val="00767FB4"/>
    <w:rsid w:val="007708B4"/>
    <w:rsid w:val="00770ADF"/>
    <w:rsid w:val="00771C5F"/>
    <w:rsid w:val="0077277D"/>
    <w:rsid w:val="00773DE7"/>
    <w:rsid w:val="00774D1D"/>
    <w:rsid w:val="00775DF1"/>
    <w:rsid w:val="00776D90"/>
    <w:rsid w:val="00777D49"/>
    <w:rsid w:val="007801DA"/>
    <w:rsid w:val="00780621"/>
    <w:rsid w:val="00780BF4"/>
    <w:rsid w:val="00780FDB"/>
    <w:rsid w:val="007825DF"/>
    <w:rsid w:val="007829FE"/>
    <w:rsid w:val="007859F6"/>
    <w:rsid w:val="00785D68"/>
    <w:rsid w:val="00786FBA"/>
    <w:rsid w:val="007A1C68"/>
    <w:rsid w:val="007A2C73"/>
    <w:rsid w:val="007A38B3"/>
    <w:rsid w:val="007A42D1"/>
    <w:rsid w:val="007A4328"/>
    <w:rsid w:val="007A47B9"/>
    <w:rsid w:val="007A5AB0"/>
    <w:rsid w:val="007A5B55"/>
    <w:rsid w:val="007A5BAD"/>
    <w:rsid w:val="007A6609"/>
    <w:rsid w:val="007B0D1E"/>
    <w:rsid w:val="007B13F3"/>
    <w:rsid w:val="007B16D5"/>
    <w:rsid w:val="007B201B"/>
    <w:rsid w:val="007B2C14"/>
    <w:rsid w:val="007B36F7"/>
    <w:rsid w:val="007B53B2"/>
    <w:rsid w:val="007B5936"/>
    <w:rsid w:val="007B7477"/>
    <w:rsid w:val="007C0189"/>
    <w:rsid w:val="007C0A58"/>
    <w:rsid w:val="007C4581"/>
    <w:rsid w:val="007C5668"/>
    <w:rsid w:val="007C569B"/>
    <w:rsid w:val="007C6082"/>
    <w:rsid w:val="007C6B6B"/>
    <w:rsid w:val="007C7A35"/>
    <w:rsid w:val="007D28C7"/>
    <w:rsid w:val="007D28CD"/>
    <w:rsid w:val="007D28D6"/>
    <w:rsid w:val="007D3A19"/>
    <w:rsid w:val="007D3AF8"/>
    <w:rsid w:val="007D3FFB"/>
    <w:rsid w:val="007D419E"/>
    <w:rsid w:val="007D517C"/>
    <w:rsid w:val="007D5329"/>
    <w:rsid w:val="007D69C3"/>
    <w:rsid w:val="007E6F07"/>
    <w:rsid w:val="007E75CB"/>
    <w:rsid w:val="007F2101"/>
    <w:rsid w:val="007F3CDF"/>
    <w:rsid w:val="007F4731"/>
    <w:rsid w:val="007F51C9"/>
    <w:rsid w:val="007F5908"/>
    <w:rsid w:val="007F5D72"/>
    <w:rsid w:val="007F6F12"/>
    <w:rsid w:val="008009F3"/>
    <w:rsid w:val="008028F8"/>
    <w:rsid w:val="00803D18"/>
    <w:rsid w:val="00803F2A"/>
    <w:rsid w:val="00804840"/>
    <w:rsid w:val="00805737"/>
    <w:rsid w:val="00805815"/>
    <w:rsid w:val="00807E99"/>
    <w:rsid w:val="00810454"/>
    <w:rsid w:val="00811228"/>
    <w:rsid w:val="00811649"/>
    <w:rsid w:val="008119E2"/>
    <w:rsid w:val="00812875"/>
    <w:rsid w:val="00813551"/>
    <w:rsid w:val="008153EB"/>
    <w:rsid w:val="00824B80"/>
    <w:rsid w:val="00825FEA"/>
    <w:rsid w:val="00827B3B"/>
    <w:rsid w:val="00830525"/>
    <w:rsid w:val="00830CED"/>
    <w:rsid w:val="00830D50"/>
    <w:rsid w:val="00830FA7"/>
    <w:rsid w:val="008310DE"/>
    <w:rsid w:val="00832032"/>
    <w:rsid w:val="0083205C"/>
    <w:rsid w:val="00834288"/>
    <w:rsid w:val="00835D5D"/>
    <w:rsid w:val="00837D5D"/>
    <w:rsid w:val="0084456E"/>
    <w:rsid w:val="00844E6D"/>
    <w:rsid w:val="0084515D"/>
    <w:rsid w:val="008451B1"/>
    <w:rsid w:val="008462D4"/>
    <w:rsid w:val="008469C7"/>
    <w:rsid w:val="00850132"/>
    <w:rsid w:val="0085049C"/>
    <w:rsid w:val="00851C65"/>
    <w:rsid w:val="00852AC0"/>
    <w:rsid w:val="00857B60"/>
    <w:rsid w:val="00860C1A"/>
    <w:rsid w:val="00860F91"/>
    <w:rsid w:val="008630AA"/>
    <w:rsid w:val="0086545C"/>
    <w:rsid w:val="00865676"/>
    <w:rsid w:val="00867A9D"/>
    <w:rsid w:val="00870449"/>
    <w:rsid w:val="008714CB"/>
    <w:rsid w:val="00872461"/>
    <w:rsid w:val="008748AC"/>
    <w:rsid w:val="00875BF9"/>
    <w:rsid w:val="0087769E"/>
    <w:rsid w:val="00877E89"/>
    <w:rsid w:val="00883CF3"/>
    <w:rsid w:val="00884DD6"/>
    <w:rsid w:val="00885B18"/>
    <w:rsid w:val="008904BD"/>
    <w:rsid w:val="008909C1"/>
    <w:rsid w:val="008914C9"/>
    <w:rsid w:val="008918B0"/>
    <w:rsid w:val="00892513"/>
    <w:rsid w:val="00892C69"/>
    <w:rsid w:val="00893C0C"/>
    <w:rsid w:val="00894016"/>
    <w:rsid w:val="008941AA"/>
    <w:rsid w:val="00897C24"/>
    <w:rsid w:val="00897D2D"/>
    <w:rsid w:val="008A0EC0"/>
    <w:rsid w:val="008A2A4E"/>
    <w:rsid w:val="008A3A87"/>
    <w:rsid w:val="008A4299"/>
    <w:rsid w:val="008A7431"/>
    <w:rsid w:val="008B01B5"/>
    <w:rsid w:val="008B0E07"/>
    <w:rsid w:val="008B1597"/>
    <w:rsid w:val="008B6204"/>
    <w:rsid w:val="008B733D"/>
    <w:rsid w:val="008C19AA"/>
    <w:rsid w:val="008C434C"/>
    <w:rsid w:val="008C5397"/>
    <w:rsid w:val="008C6FDB"/>
    <w:rsid w:val="008D037D"/>
    <w:rsid w:val="008D06EC"/>
    <w:rsid w:val="008D148D"/>
    <w:rsid w:val="008D203A"/>
    <w:rsid w:val="008D3D89"/>
    <w:rsid w:val="008D3FB7"/>
    <w:rsid w:val="008D4729"/>
    <w:rsid w:val="008D48C1"/>
    <w:rsid w:val="008D6671"/>
    <w:rsid w:val="008E0000"/>
    <w:rsid w:val="008E2729"/>
    <w:rsid w:val="008E2AD4"/>
    <w:rsid w:val="008E2B35"/>
    <w:rsid w:val="008E4712"/>
    <w:rsid w:val="008E5870"/>
    <w:rsid w:val="008E5EAD"/>
    <w:rsid w:val="008E71EB"/>
    <w:rsid w:val="008E7552"/>
    <w:rsid w:val="008F08C1"/>
    <w:rsid w:val="008F0F1E"/>
    <w:rsid w:val="008F3130"/>
    <w:rsid w:val="008F37A1"/>
    <w:rsid w:val="008F4C4D"/>
    <w:rsid w:val="008F56E1"/>
    <w:rsid w:val="008F58D5"/>
    <w:rsid w:val="008F60FB"/>
    <w:rsid w:val="008F704B"/>
    <w:rsid w:val="008F7627"/>
    <w:rsid w:val="009013A6"/>
    <w:rsid w:val="00903BE3"/>
    <w:rsid w:val="00904EB7"/>
    <w:rsid w:val="009055EE"/>
    <w:rsid w:val="009060E9"/>
    <w:rsid w:val="00906FD3"/>
    <w:rsid w:val="00911E96"/>
    <w:rsid w:val="00913DF2"/>
    <w:rsid w:val="00914A10"/>
    <w:rsid w:val="0091713E"/>
    <w:rsid w:val="00917834"/>
    <w:rsid w:val="00917BA3"/>
    <w:rsid w:val="00917DF9"/>
    <w:rsid w:val="009218BB"/>
    <w:rsid w:val="0092346C"/>
    <w:rsid w:val="00923641"/>
    <w:rsid w:val="009239C1"/>
    <w:rsid w:val="00923D18"/>
    <w:rsid w:val="009271FF"/>
    <w:rsid w:val="00931F51"/>
    <w:rsid w:val="00932782"/>
    <w:rsid w:val="00934978"/>
    <w:rsid w:val="00935222"/>
    <w:rsid w:val="009358D0"/>
    <w:rsid w:val="0094018E"/>
    <w:rsid w:val="00940321"/>
    <w:rsid w:val="00940667"/>
    <w:rsid w:val="009409D5"/>
    <w:rsid w:val="0094228F"/>
    <w:rsid w:val="00943BEB"/>
    <w:rsid w:val="00944639"/>
    <w:rsid w:val="009456AC"/>
    <w:rsid w:val="0094571C"/>
    <w:rsid w:val="00945A04"/>
    <w:rsid w:val="00946E37"/>
    <w:rsid w:val="009505E2"/>
    <w:rsid w:val="00950BCD"/>
    <w:rsid w:val="00950EF2"/>
    <w:rsid w:val="009512A4"/>
    <w:rsid w:val="00953B24"/>
    <w:rsid w:val="00955B03"/>
    <w:rsid w:val="0095613A"/>
    <w:rsid w:val="00956AF7"/>
    <w:rsid w:val="00956C81"/>
    <w:rsid w:val="00961052"/>
    <w:rsid w:val="009625B1"/>
    <w:rsid w:val="009653D9"/>
    <w:rsid w:val="00965EFB"/>
    <w:rsid w:val="00970257"/>
    <w:rsid w:val="00970C4F"/>
    <w:rsid w:val="00973555"/>
    <w:rsid w:val="00973CDA"/>
    <w:rsid w:val="009744BC"/>
    <w:rsid w:val="00975F61"/>
    <w:rsid w:val="009762FC"/>
    <w:rsid w:val="009767E4"/>
    <w:rsid w:val="0098012C"/>
    <w:rsid w:val="00982FB3"/>
    <w:rsid w:val="00983FB9"/>
    <w:rsid w:val="00984B57"/>
    <w:rsid w:val="00984EF0"/>
    <w:rsid w:val="00985316"/>
    <w:rsid w:val="0098717E"/>
    <w:rsid w:val="0099060E"/>
    <w:rsid w:val="00993099"/>
    <w:rsid w:val="009938E9"/>
    <w:rsid w:val="00993933"/>
    <w:rsid w:val="00994B7C"/>
    <w:rsid w:val="009958B3"/>
    <w:rsid w:val="0099701A"/>
    <w:rsid w:val="009A1D10"/>
    <w:rsid w:val="009A23F1"/>
    <w:rsid w:val="009A293D"/>
    <w:rsid w:val="009A3496"/>
    <w:rsid w:val="009A3C17"/>
    <w:rsid w:val="009A489F"/>
    <w:rsid w:val="009A5AE1"/>
    <w:rsid w:val="009A75C9"/>
    <w:rsid w:val="009B016A"/>
    <w:rsid w:val="009B0366"/>
    <w:rsid w:val="009B1170"/>
    <w:rsid w:val="009B1489"/>
    <w:rsid w:val="009B4BE4"/>
    <w:rsid w:val="009B525D"/>
    <w:rsid w:val="009C01FE"/>
    <w:rsid w:val="009C1282"/>
    <w:rsid w:val="009C2DDA"/>
    <w:rsid w:val="009C349C"/>
    <w:rsid w:val="009C3500"/>
    <w:rsid w:val="009C366E"/>
    <w:rsid w:val="009C4852"/>
    <w:rsid w:val="009C5190"/>
    <w:rsid w:val="009C556B"/>
    <w:rsid w:val="009C6C3D"/>
    <w:rsid w:val="009C742F"/>
    <w:rsid w:val="009C782F"/>
    <w:rsid w:val="009D178B"/>
    <w:rsid w:val="009D35FC"/>
    <w:rsid w:val="009D52C8"/>
    <w:rsid w:val="009D77CF"/>
    <w:rsid w:val="009D7B25"/>
    <w:rsid w:val="009E173A"/>
    <w:rsid w:val="009E1BE4"/>
    <w:rsid w:val="009E2933"/>
    <w:rsid w:val="009E2C03"/>
    <w:rsid w:val="009E48CB"/>
    <w:rsid w:val="009E547E"/>
    <w:rsid w:val="009E57B0"/>
    <w:rsid w:val="009E7DBC"/>
    <w:rsid w:val="009F07B4"/>
    <w:rsid w:val="009F0D81"/>
    <w:rsid w:val="009F0FDC"/>
    <w:rsid w:val="009F3C50"/>
    <w:rsid w:val="009F4014"/>
    <w:rsid w:val="009F59F0"/>
    <w:rsid w:val="009F64EB"/>
    <w:rsid w:val="00A00776"/>
    <w:rsid w:val="00A02451"/>
    <w:rsid w:val="00A03959"/>
    <w:rsid w:val="00A0405C"/>
    <w:rsid w:val="00A04AE4"/>
    <w:rsid w:val="00A04F20"/>
    <w:rsid w:val="00A0544A"/>
    <w:rsid w:val="00A054AB"/>
    <w:rsid w:val="00A05E09"/>
    <w:rsid w:val="00A10AA2"/>
    <w:rsid w:val="00A14AC4"/>
    <w:rsid w:val="00A14D01"/>
    <w:rsid w:val="00A155CB"/>
    <w:rsid w:val="00A16614"/>
    <w:rsid w:val="00A16F71"/>
    <w:rsid w:val="00A17777"/>
    <w:rsid w:val="00A214E9"/>
    <w:rsid w:val="00A22102"/>
    <w:rsid w:val="00A238FC"/>
    <w:rsid w:val="00A260DE"/>
    <w:rsid w:val="00A2647E"/>
    <w:rsid w:val="00A26CBF"/>
    <w:rsid w:val="00A27062"/>
    <w:rsid w:val="00A30A7C"/>
    <w:rsid w:val="00A32C38"/>
    <w:rsid w:val="00A334C9"/>
    <w:rsid w:val="00A345A1"/>
    <w:rsid w:val="00A34F64"/>
    <w:rsid w:val="00A3539D"/>
    <w:rsid w:val="00A377AD"/>
    <w:rsid w:val="00A42DEE"/>
    <w:rsid w:val="00A446DA"/>
    <w:rsid w:val="00A46042"/>
    <w:rsid w:val="00A473AC"/>
    <w:rsid w:val="00A47ECF"/>
    <w:rsid w:val="00A50548"/>
    <w:rsid w:val="00A51564"/>
    <w:rsid w:val="00A53221"/>
    <w:rsid w:val="00A54D37"/>
    <w:rsid w:val="00A55CB7"/>
    <w:rsid w:val="00A56D7F"/>
    <w:rsid w:val="00A57231"/>
    <w:rsid w:val="00A65791"/>
    <w:rsid w:val="00A67979"/>
    <w:rsid w:val="00A74A68"/>
    <w:rsid w:val="00A758F9"/>
    <w:rsid w:val="00A769ED"/>
    <w:rsid w:val="00A77B99"/>
    <w:rsid w:val="00A80664"/>
    <w:rsid w:val="00A81463"/>
    <w:rsid w:val="00A81764"/>
    <w:rsid w:val="00A837E8"/>
    <w:rsid w:val="00A83951"/>
    <w:rsid w:val="00A8765F"/>
    <w:rsid w:val="00A87B53"/>
    <w:rsid w:val="00A90079"/>
    <w:rsid w:val="00A91A17"/>
    <w:rsid w:val="00A92976"/>
    <w:rsid w:val="00A9440E"/>
    <w:rsid w:val="00A950CE"/>
    <w:rsid w:val="00A95227"/>
    <w:rsid w:val="00AA1493"/>
    <w:rsid w:val="00AA1BB2"/>
    <w:rsid w:val="00AA2614"/>
    <w:rsid w:val="00AA30CB"/>
    <w:rsid w:val="00AA4777"/>
    <w:rsid w:val="00AA4E33"/>
    <w:rsid w:val="00AA4FA8"/>
    <w:rsid w:val="00AA565A"/>
    <w:rsid w:val="00AA6C08"/>
    <w:rsid w:val="00AA6C88"/>
    <w:rsid w:val="00AA6FA5"/>
    <w:rsid w:val="00AA70B3"/>
    <w:rsid w:val="00AA7B0D"/>
    <w:rsid w:val="00AA7BC4"/>
    <w:rsid w:val="00AB01DE"/>
    <w:rsid w:val="00AB1250"/>
    <w:rsid w:val="00AB1706"/>
    <w:rsid w:val="00AB4D7B"/>
    <w:rsid w:val="00AB5B52"/>
    <w:rsid w:val="00AB5DFF"/>
    <w:rsid w:val="00AB60D5"/>
    <w:rsid w:val="00AB6CF2"/>
    <w:rsid w:val="00AB785E"/>
    <w:rsid w:val="00AC062B"/>
    <w:rsid w:val="00AC717B"/>
    <w:rsid w:val="00AC7D6D"/>
    <w:rsid w:val="00AD297E"/>
    <w:rsid w:val="00AD3473"/>
    <w:rsid w:val="00AD433D"/>
    <w:rsid w:val="00AD6630"/>
    <w:rsid w:val="00AD74DA"/>
    <w:rsid w:val="00AD7B6C"/>
    <w:rsid w:val="00AE1414"/>
    <w:rsid w:val="00AE3A67"/>
    <w:rsid w:val="00AE47B7"/>
    <w:rsid w:val="00AE59FB"/>
    <w:rsid w:val="00AE6CFC"/>
    <w:rsid w:val="00AF1945"/>
    <w:rsid w:val="00AF292D"/>
    <w:rsid w:val="00AF2937"/>
    <w:rsid w:val="00AF29D6"/>
    <w:rsid w:val="00AF29E9"/>
    <w:rsid w:val="00AF2D61"/>
    <w:rsid w:val="00AF311A"/>
    <w:rsid w:val="00AF3B6A"/>
    <w:rsid w:val="00AF4349"/>
    <w:rsid w:val="00AF43AF"/>
    <w:rsid w:val="00AF46F1"/>
    <w:rsid w:val="00B00845"/>
    <w:rsid w:val="00B015D2"/>
    <w:rsid w:val="00B01960"/>
    <w:rsid w:val="00B04085"/>
    <w:rsid w:val="00B06121"/>
    <w:rsid w:val="00B06302"/>
    <w:rsid w:val="00B06806"/>
    <w:rsid w:val="00B06812"/>
    <w:rsid w:val="00B06BF8"/>
    <w:rsid w:val="00B10364"/>
    <w:rsid w:val="00B10802"/>
    <w:rsid w:val="00B1249E"/>
    <w:rsid w:val="00B12EB9"/>
    <w:rsid w:val="00B17A19"/>
    <w:rsid w:val="00B21A8C"/>
    <w:rsid w:val="00B257E0"/>
    <w:rsid w:val="00B2582B"/>
    <w:rsid w:val="00B25C6E"/>
    <w:rsid w:val="00B30F84"/>
    <w:rsid w:val="00B32384"/>
    <w:rsid w:val="00B332EC"/>
    <w:rsid w:val="00B346A5"/>
    <w:rsid w:val="00B34C75"/>
    <w:rsid w:val="00B35407"/>
    <w:rsid w:val="00B359FC"/>
    <w:rsid w:val="00B364FC"/>
    <w:rsid w:val="00B37BCA"/>
    <w:rsid w:val="00B40186"/>
    <w:rsid w:val="00B4031F"/>
    <w:rsid w:val="00B403FC"/>
    <w:rsid w:val="00B43586"/>
    <w:rsid w:val="00B438A9"/>
    <w:rsid w:val="00B43B87"/>
    <w:rsid w:val="00B44D3F"/>
    <w:rsid w:val="00B44F72"/>
    <w:rsid w:val="00B4756B"/>
    <w:rsid w:val="00B50488"/>
    <w:rsid w:val="00B508B9"/>
    <w:rsid w:val="00B514CD"/>
    <w:rsid w:val="00B6007A"/>
    <w:rsid w:val="00B60C7B"/>
    <w:rsid w:val="00B61772"/>
    <w:rsid w:val="00B66567"/>
    <w:rsid w:val="00B66B26"/>
    <w:rsid w:val="00B675BC"/>
    <w:rsid w:val="00B677F5"/>
    <w:rsid w:val="00B67FE6"/>
    <w:rsid w:val="00B70446"/>
    <w:rsid w:val="00B759EA"/>
    <w:rsid w:val="00B76321"/>
    <w:rsid w:val="00B77154"/>
    <w:rsid w:val="00B77879"/>
    <w:rsid w:val="00B80984"/>
    <w:rsid w:val="00B8171E"/>
    <w:rsid w:val="00B81860"/>
    <w:rsid w:val="00B81946"/>
    <w:rsid w:val="00B81C14"/>
    <w:rsid w:val="00B82AA1"/>
    <w:rsid w:val="00B82E59"/>
    <w:rsid w:val="00B8346E"/>
    <w:rsid w:val="00B8499C"/>
    <w:rsid w:val="00B87351"/>
    <w:rsid w:val="00B87BDA"/>
    <w:rsid w:val="00B87F36"/>
    <w:rsid w:val="00B92797"/>
    <w:rsid w:val="00B945FD"/>
    <w:rsid w:val="00B97A62"/>
    <w:rsid w:val="00B97C7B"/>
    <w:rsid w:val="00BA00F0"/>
    <w:rsid w:val="00BA0413"/>
    <w:rsid w:val="00BA287B"/>
    <w:rsid w:val="00BA658E"/>
    <w:rsid w:val="00BA6E52"/>
    <w:rsid w:val="00BA7758"/>
    <w:rsid w:val="00BB0D7D"/>
    <w:rsid w:val="00BB1653"/>
    <w:rsid w:val="00BB22EE"/>
    <w:rsid w:val="00BB266B"/>
    <w:rsid w:val="00BB2CF1"/>
    <w:rsid w:val="00BB713C"/>
    <w:rsid w:val="00BB71E9"/>
    <w:rsid w:val="00BB730D"/>
    <w:rsid w:val="00BC0D65"/>
    <w:rsid w:val="00BC1B7A"/>
    <w:rsid w:val="00BC2329"/>
    <w:rsid w:val="00BC25C6"/>
    <w:rsid w:val="00BC27C7"/>
    <w:rsid w:val="00BC2B6A"/>
    <w:rsid w:val="00BC3BA6"/>
    <w:rsid w:val="00BC4AD8"/>
    <w:rsid w:val="00BC5AB6"/>
    <w:rsid w:val="00BC7B30"/>
    <w:rsid w:val="00BD0704"/>
    <w:rsid w:val="00BD1A4C"/>
    <w:rsid w:val="00BD287F"/>
    <w:rsid w:val="00BD368F"/>
    <w:rsid w:val="00BD3CEA"/>
    <w:rsid w:val="00BD4611"/>
    <w:rsid w:val="00BD5CF9"/>
    <w:rsid w:val="00BD70E6"/>
    <w:rsid w:val="00BE021D"/>
    <w:rsid w:val="00BE14D9"/>
    <w:rsid w:val="00BE171B"/>
    <w:rsid w:val="00BE40A0"/>
    <w:rsid w:val="00BE42E7"/>
    <w:rsid w:val="00BE57B4"/>
    <w:rsid w:val="00BE6973"/>
    <w:rsid w:val="00BE7CCC"/>
    <w:rsid w:val="00BF050B"/>
    <w:rsid w:val="00BF0657"/>
    <w:rsid w:val="00BF0B6C"/>
    <w:rsid w:val="00BF1C30"/>
    <w:rsid w:val="00BF3615"/>
    <w:rsid w:val="00BF3865"/>
    <w:rsid w:val="00BF4CE3"/>
    <w:rsid w:val="00BF545D"/>
    <w:rsid w:val="00BF5734"/>
    <w:rsid w:val="00BF7374"/>
    <w:rsid w:val="00C0020D"/>
    <w:rsid w:val="00C03A93"/>
    <w:rsid w:val="00C03FF0"/>
    <w:rsid w:val="00C045B4"/>
    <w:rsid w:val="00C05161"/>
    <w:rsid w:val="00C06726"/>
    <w:rsid w:val="00C068D4"/>
    <w:rsid w:val="00C07B8A"/>
    <w:rsid w:val="00C10AF9"/>
    <w:rsid w:val="00C11692"/>
    <w:rsid w:val="00C13280"/>
    <w:rsid w:val="00C173E2"/>
    <w:rsid w:val="00C17457"/>
    <w:rsid w:val="00C2204F"/>
    <w:rsid w:val="00C222C2"/>
    <w:rsid w:val="00C22F6F"/>
    <w:rsid w:val="00C24453"/>
    <w:rsid w:val="00C24DBB"/>
    <w:rsid w:val="00C25413"/>
    <w:rsid w:val="00C32EDC"/>
    <w:rsid w:val="00C34071"/>
    <w:rsid w:val="00C34189"/>
    <w:rsid w:val="00C34A4C"/>
    <w:rsid w:val="00C34BE8"/>
    <w:rsid w:val="00C352E5"/>
    <w:rsid w:val="00C35545"/>
    <w:rsid w:val="00C36E0D"/>
    <w:rsid w:val="00C37584"/>
    <w:rsid w:val="00C42BC4"/>
    <w:rsid w:val="00C431BA"/>
    <w:rsid w:val="00C443B0"/>
    <w:rsid w:val="00C445D5"/>
    <w:rsid w:val="00C50D43"/>
    <w:rsid w:val="00C50FAF"/>
    <w:rsid w:val="00C51203"/>
    <w:rsid w:val="00C51781"/>
    <w:rsid w:val="00C553A1"/>
    <w:rsid w:val="00C55467"/>
    <w:rsid w:val="00C56760"/>
    <w:rsid w:val="00C56D62"/>
    <w:rsid w:val="00C57F48"/>
    <w:rsid w:val="00C60D20"/>
    <w:rsid w:val="00C6150F"/>
    <w:rsid w:val="00C61554"/>
    <w:rsid w:val="00C6374F"/>
    <w:rsid w:val="00C643C1"/>
    <w:rsid w:val="00C654A7"/>
    <w:rsid w:val="00C657E3"/>
    <w:rsid w:val="00C65B9E"/>
    <w:rsid w:val="00C65D85"/>
    <w:rsid w:val="00C6639D"/>
    <w:rsid w:val="00C66AA4"/>
    <w:rsid w:val="00C67172"/>
    <w:rsid w:val="00C70353"/>
    <w:rsid w:val="00C72CCF"/>
    <w:rsid w:val="00C73A1D"/>
    <w:rsid w:val="00C73E30"/>
    <w:rsid w:val="00C77A43"/>
    <w:rsid w:val="00C81AA7"/>
    <w:rsid w:val="00C81EF8"/>
    <w:rsid w:val="00C84D96"/>
    <w:rsid w:val="00C851D7"/>
    <w:rsid w:val="00C859B0"/>
    <w:rsid w:val="00C87010"/>
    <w:rsid w:val="00C878EF"/>
    <w:rsid w:val="00C87A1A"/>
    <w:rsid w:val="00C87CC5"/>
    <w:rsid w:val="00C90B53"/>
    <w:rsid w:val="00C90C80"/>
    <w:rsid w:val="00C91B83"/>
    <w:rsid w:val="00C92476"/>
    <w:rsid w:val="00C92AC8"/>
    <w:rsid w:val="00C9387A"/>
    <w:rsid w:val="00C9461A"/>
    <w:rsid w:val="00C94C2B"/>
    <w:rsid w:val="00C96AEE"/>
    <w:rsid w:val="00C9768B"/>
    <w:rsid w:val="00C97942"/>
    <w:rsid w:val="00CA06C6"/>
    <w:rsid w:val="00CA0B70"/>
    <w:rsid w:val="00CA1296"/>
    <w:rsid w:val="00CA2570"/>
    <w:rsid w:val="00CA2D50"/>
    <w:rsid w:val="00CA3C03"/>
    <w:rsid w:val="00CA3FA1"/>
    <w:rsid w:val="00CA4F3D"/>
    <w:rsid w:val="00CA62DC"/>
    <w:rsid w:val="00CA69E0"/>
    <w:rsid w:val="00CA74EC"/>
    <w:rsid w:val="00CB0DCA"/>
    <w:rsid w:val="00CB19D6"/>
    <w:rsid w:val="00CB2312"/>
    <w:rsid w:val="00CB39A4"/>
    <w:rsid w:val="00CB57CB"/>
    <w:rsid w:val="00CC2DF2"/>
    <w:rsid w:val="00CC3811"/>
    <w:rsid w:val="00CC4995"/>
    <w:rsid w:val="00CC51E3"/>
    <w:rsid w:val="00CD0466"/>
    <w:rsid w:val="00CD1545"/>
    <w:rsid w:val="00CD2FFF"/>
    <w:rsid w:val="00CD3086"/>
    <w:rsid w:val="00CD5A24"/>
    <w:rsid w:val="00CD5B58"/>
    <w:rsid w:val="00CD6D91"/>
    <w:rsid w:val="00CE094A"/>
    <w:rsid w:val="00CE12E3"/>
    <w:rsid w:val="00CE1A39"/>
    <w:rsid w:val="00CE1B3F"/>
    <w:rsid w:val="00CE2774"/>
    <w:rsid w:val="00CE361C"/>
    <w:rsid w:val="00CE3EA0"/>
    <w:rsid w:val="00CE4791"/>
    <w:rsid w:val="00CE482A"/>
    <w:rsid w:val="00CE4D7C"/>
    <w:rsid w:val="00CE69E6"/>
    <w:rsid w:val="00CE6E16"/>
    <w:rsid w:val="00CF4E00"/>
    <w:rsid w:val="00CF5705"/>
    <w:rsid w:val="00CF58D8"/>
    <w:rsid w:val="00D037A0"/>
    <w:rsid w:val="00D044FC"/>
    <w:rsid w:val="00D0539B"/>
    <w:rsid w:val="00D0681B"/>
    <w:rsid w:val="00D07EB5"/>
    <w:rsid w:val="00D10C79"/>
    <w:rsid w:val="00D11596"/>
    <w:rsid w:val="00D11D75"/>
    <w:rsid w:val="00D13B0A"/>
    <w:rsid w:val="00D13C01"/>
    <w:rsid w:val="00D16529"/>
    <w:rsid w:val="00D16E68"/>
    <w:rsid w:val="00D1703D"/>
    <w:rsid w:val="00D17A09"/>
    <w:rsid w:val="00D214E9"/>
    <w:rsid w:val="00D224DF"/>
    <w:rsid w:val="00D23D0B"/>
    <w:rsid w:val="00D30A12"/>
    <w:rsid w:val="00D3650A"/>
    <w:rsid w:val="00D42DD0"/>
    <w:rsid w:val="00D438BF"/>
    <w:rsid w:val="00D43FE7"/>
    <w:rsid w:val="00D44A38"/>
    <w:rsid w:val="00D45C2B"/>
    <w:rsid w:val="00D462DC"/>
    <w:rsid w:val="00D466DF"/>
    <w:rsid w:val="00D5279E"/>
    <w:rsid w:val="00D53AD1"/>
    <w:rsid w:val="00D55F4E"/>
    <w:rsid w:val="00D56337"/>
    <w:rsid w:val="00D62457"/>
    <w:rsid w:val="00D63CB6"/>
    <w:rsid w:val="00D63F62"/>
    <w:rsid w:val="00D64C8B"/>
    <w:rsid w:val="00D64CCD"/>
    <w:rsid w:val="00D66C0E"/>
    <w:rsid w:val="00D6708B"/>
    <w:rsid w:val="00D676AD"/>
    <w:rsid w:val="00D67EDD"/>
    <w:rsid w:val="00D703FC"/>
    <w:rsid w:val="00D70E27"/>
    <w:rsid w:val="00D73240"/>
    <w:rsid w:val="00D74F44"/>
    <w:rsid w:val="00D774E4"/>
    <w:rsid w:val="00D77D93"/>
    <w:rsid w:val="00D8176D"/>
    <w:rsid w:val="00D83129"/>
    <w:rsid w:val="00D8513C"/>
    <w:rsid w:val="00D866AE"/>
    <w:rsid w:val="00D86A31"/>
    <w:rsid w:val="00D86CAC"/>
    <w:rsid w:val="00D90097"/>
    <w:rsid w:val="00D90598"/>
    <w:rsid w:val="00D91462"/>
    <w:rsid w:val="00D91688"/>
    <w:rsid w:val="00D91C9B"/>
    <w:rsid w:val="00D936EE"/>
    <w:rsid w:val="00D942D4"/>
    <w:rsid w:val="00D95626"/>
    <w:rsid w:val="00D96542"/>
    <w:rsid w:val="00D97DD3"/>
    <w:rsid w:val="00DA0439"/>
    <w:rsid w:val="00DA332C"/>
    <w:rsid w:val="00DA4560"/>
    <w:rsid w:val="00DA5809"/>
    <w:rsid w:val="00DA666C"/>
    <w:rsid w:val="00DB01D5"/>
    <w:rsid w:val="00DB04D2"/>
    <w:rsid w:val="00DB17FF"/>
    <w:rsid w:val="00DB1E88"/>
    <w:rsid w:val="00DB2417"/>
    <w:rsid w:val="00DB32E6"/>
    <w:rsid w:val="00DB6A53"/>
    <w:rsid w:val="00DC078B"/>
    <w:rsid w:val="00DC07DE"/>
    <w:rsid w:val="00DC308E"/>
    <w:rsid w:val="00DC38B1"/>
    <w:rsid w:val="00DC63C3"/>
    <w:rsid w:val="00DD11B1"/>
    <w:rsid w:val="00DD1E6E"/>
    <w:rsid w:val="00DD2DD2"/>
    <w:rsid w:val="00DD4BBB"/>
    <w:rsid w:val="00DD72E6"/>
    <w:rsid w:val="00DD7ABE"/>
    <w:rsid w:val="00DE0184"/>
    <w:rsid w:val="00DE14AE"/>
    <w:rsid w:val="00DE4BFA"/>
    <w:rsid w:val="00DE6D08"/>
    <w:rsid w:val="00DE6E53"/>
    <w:rsid w:val="00DE77E3"/>
    <w:rsid w:val="00DE7D67"/>
    <w:rsid w:val="00DF1B6D"/>
    <w:rsid w:val="00DF1C6B"/>
    <w:rsid w:val="00DF236C"/>
    <w:rsid w:val="00DF46CF"/>
    <w:rsid w:val="00DF52E7"/>
    <w:rsid w:val="00E0086E"/>
    <w:rsid w:val="00E03629"/>
    <w:rsid w:val="00E03EEB"/>
    <w:rsid w:val="00E04BE6"/>
    <w:rsid w:val="00E06046"/>
    <w:rsid w:val="00E06B4F"/>
    <w:rsid w:val="00E06D32"/>
    <w:rsid w:val="00E1022E"/>
    <w:rsid w:val="00E1166A"/>
    <w:rsid w:val="00E12590"/>
    <w:rsid w:val="00E168A0"/>
    <w:rsid w:val="00E20E4F"/>
    <w:rsid w:val="00E21236"/>
    <w:rsid w:val="00E238AC"/>
    <w:rsid w:val="00E2392D"/>
    <w:rsid w:val="00E240FA"/>
    <w:rsid w:val="00E24439"/>
    <w:rsid w:val="00E2467F"/>
    <w:rsid w:val="00E24A10"/>
    <w:rsid w:val="00E24EB4"/>
    <w:rsid w:val="00E2646D"/>
    <w:rsid w:val="00E26534"/>
    <w:rsid w:val="00E26CD6"/>
    <w:rsid w:val="00E30A0A"/>
    <w:rsid w:val="00E31A97"/>
    <w:rsid w:val="00E3241D"/>
    <w:rsid w:val="00E32F6F"/>
    <w:rsid w:val="00E35C7B"/>
    <w:rsid w:val="00E371A8"/>
    <w:rsid w:val="00E376F3"/>
    <w:rsid w:val="00E378BE"/>
    <w:rsid w:val="00E37D85"/>
    <w:rsid w:val="00E407E2"/>
    <w:rsid w:val="00E41058"/>
    <w:rsid w:val="00E4172B"/>
    <w:rsid w:val="00E418BF"/>
    <w:rsid w:val="00E4228D"/>
    <w:rsid w:val="00E4282F"/>
    <w:rsid w:val="00E42C82"/>
    <w:rsid w:val="00E42EC1"/>
    <w:rsid w:val="00E43375"/>
    <w:rsid w:val="00E43658"/>
    <w:rsid w:val="00E459F5"/>
    <w:rsid w:val="00E45DFB"/>
    <w:rsid w:val="00E45E03"/>
    <w:rsid w:val="00E4612E"/>
    <w:rsid w:val="00E525DD"/>
    <w:rsid w:val="00E52625"/>
    <w:rsid w:val="00E533A8"/>
    <w:rsid w:val="00E53E8F"/>
    <w:rsid w:val="00E5402F"/>
    <w:rsid w:val="00E54370"/>
    <w:rsid w:val="00E5786A"/>
    <w:rsid w:val="00E61AE0"/>
    <w:rsid w:val="00E62EAA"/>
    <w:rsid w:val="00E63CD5"/>
    <w:rsid w:val="00E6593E"/>
    <w:rsid w:val="00E65995"/>
    <w:rsid w:val="00E65BE9"/>
    <w:rsid w:val="00E65E7A"/>
    <w:rsid w:val="00E670F5"/>
    <w:rsid w:val="00E70041"/>
    <w:rsid w:val="00E73752"/>
    <w:rsid w:val="00E73ED6"/>
    <w:rsid w:val="00E76390"/>
    <w:rsid w:val="00E77507"/>
    <w:rsid w:val="00E80432"/>
    <w:rsid w:val="00E83C9D"/>
    <w:rsid w:val="00E866B6"/>
    <w:rsid w:val="00E870AD"/>
    <w:rsid w:val="00E87D70"/>
    <w:rsid w:val="00E914AA"/>
    <w:rsid w:val="00E937C9"/>
    <w:rsid w:val="00E9520A"/>
    <w:rsid w:val="00E96271"/>
    <w:rsid w:val="00E9738F"/>
    <w:rsid w:val="00EA2361"/>
    <w:rsid w:val="00EA38EB"/>
    <w:rsid w:val="00EA5DCC"/>
    <w:rsid w:val="00EB1C43"/>
    <w:rsid w:val="00EB2921"/>
    <w:rsid w:val="00EB3BF8"/>
    <w:rsid w:val="00EB3C3A"/>
    <w:rsid w:val="00EB5304"/>
    <w:rsid w:val="00EB5568"/>
    <w:rsid w:val="00EB7AC1"/>
    <w:rsid w:val="00EC07EC"/>
    <w:rsid w:val="00EC0A6A"/>
    <w:rsid w:val="00EC190F"/>
    <w:rsid w:val="00EC30D6"/>
    <w:rsid w:val="00EC3897"/>
    <w:rsid w:val="00EC3FD9"/>
    <w:rsid w:val="00EC51AC"/>
    <w:rsid w:val="00EC6755"/>
    <w:rsid w:val="00EC6F31"/>
    <w:rsid w:val="00ED00C5"/>
    <w:rsid w:val="00ED05B2"/>
    <w:rsid w:val="00ED0B0F"/>
    <w:rsid w:val="00ED17E6"/>
    <w:rsid w:val="00ED1DAB"/>
    <w:rsid w:val="00ED2336"/>
    <w:rsid w:val="00ED3883"/>
    <w:rsid w:val="00ED40B8"/>
    <w:rsid w:val="00ED51CF"/>
    <w:rsid w:val="00ED543F"/>
    <w:rsid w:val="00ED5DFC"/>
    <w:rsid w:val="00EE16C0"/>
    <w:rsid w:val="00EE178D"/>
    <w:rsid w:val="00EE4647"/>
    <w:rsid w:val="00EF0F5E"/>
    <w:rsid w:val="00EF327D"/>
    <w:rsid w:val="00EF554E"/>
    <w:rsid w:val="00EF55CE"/>
    <w:rsid w:val="00EF5DDA"/>
    <w:rsid w:val="00EF6877"/>
    <w:rsid w:val="00F00218"/>
    <w:rsid w:val="00F01F0C"/>
    <w:rsid w:val="00F02410"/>
    <w:rsid w:val="00F04DA4"/>
    <w:rsid w:val="00F0696C"/>
    <w:rsid w:val="00F07207"/>
    <w:rsid w:val="00F104B0"/>
    <w:rsid w:val="00F104BE"/>
    <w:rsid w:val="00F1384B"/>
    <w:rsid w:val="00F144F0"/>
    <w:rsid w:val="00F15BA5"/>
    <w:rsid w:val="00F16675"/>
    <w:rsid w:val="00F17765"/>
    <w:rsid w:val="00F178BC"/>
    <w:rsid w:val="00F20CA8"/>
    <w:rsid w:val="00F2103B"/>
    <w:rsid w:val="00F21710"/>
    <w:rsid w:val="00F22112"/>
    <w:rsid w:val="00F24279"/>
    <w:rsid w:val="00F255F9"/>
    <w:rsid w:val="00F266DE"/>
    <w:rsid w:val="00F26742"/>
    <w:rsid w:val="00F278AD"/>
    <w:rsid w:val="00F32DC0"/>
    <w:rsid w:val="00F348DE"/>
    <w:rsid w:val="00F34C8D"/>
    <w:rsid w:val="00F36844"/>
    <w:rsid w:val="00F4059A"/>
    <w:rsid w:val="00F40A62"/>
    <w:rsid w:val="00F4159D"/>
    <w:rsid w:val="00F417A0"/>
    <w:rsid w:val="00F4192D"/>
    <w:rsid w:val="00F42D5E"/>
    <w:rsid w:val="00F44837"/>
    <w:rsid w:val="00F45409"/>
    <w:rsid w:val="00F45FA7"/>
    <w:rsid w:val="00F47288"/>
    <w:rsid w:val="00F47884"/>
    <w:rsid w:val="00F47B96"/>
    <w:rsid w:val="00F47BEB"/>
    <w:rsid w:val="00F502DE"/>
    <w:rsid w:val="00F529FD"/>
    <w:rsid w:val="00F53CC7"/>
    <w:rsid w:val="00F54E18"/>
    <w:rsid w:val="00F5540D"/>
    <w:rsid w:val="00F60D4B"/>
    <w:rsid w:val="00F6141D"/>
    <w:rsid w:val="00F61CF5"/>
    <w:rsid w:val="00F62612"/>
    <w:rsid w:val="00F642AA"/>
    <w:rsid w:val="00F677BE"/>
    <w:rsid w:val="00F6796D"/>
    <w:rsid w:val="00F67C36"/>
    <w:rsid w:val="00F70AF4"/>
    <w:rsid w:val="00F72207"/>
    <w:rsid w:val="00F74894"/>
    <w:rsid w:val="00F75C98"/>
    <w:rsid w:val="00F769C7"/>
    <w:rsid w:val="00F7739D"/>
    <w:rsid w:val="00F77A2F"/>
    <w:rsid w:val="00F80C69"/>
    <w:rsid w:val="00F8134A"/>
    <w:rsid w:val="00F849B1"/>
    <w:rsid w:val="00F84BD9"/>
    <w:rsid w:val="00F84E44"/>
    <w:rsid w:val="00F8599A"/>
    <w:rsid w:val="00F862D4"/>
    <w:rsid w:val="00F8632C"/>
    <w:rsid w:val="00F941A1"/>
    <w:rsid w:val="00F94357"/>
    <w:rsid w:val="00F95905"/>
    <w:rsid w:val="00F95E23"/>
    <w:rsid w:val="00F9632F"/>
    <w:rsid w:val="00F96C44"/>
    <w:rsid w:val="00F97AA7"/>
    <w:rsid w:val="00FA14ED"/>
    <w:rsid w:val="00FA1993"/>
    <w:rsid w:val="00FA1A36"/>
    <w:rsid w:val="00FA2308"/>
    <w:rsid w:val="00FA5976"/>
    <w:rsid w:val="00FA6B0A"/>
    <w:rsid w:val="00FA77C4"/>
    <w:rsid w:val="00FA7F7A"/>
    <w:rsid w:val="00FB0B55"/>
    <w:rsid w:val="00FB26F1"/>
    <w:rsid w:val="00FB2A71"/>
    <w:rsid w:val="00FB3E40"/>
    <w:rsid w:val="00FB4A12"/>
    <w:rsid w:val="00FC1E4D"/>
    <w:rsid w:val="00FC2048"/>
    <w:rsid w:val="00FC35C4"/>
    <w:rsid w:val="00FC3D2A"/>
    <w:rsid w:val="00FC3D64"/>
    <w:rsid w:val="00FC626B"/>
    <w:rsid w:val="00FC678F"/>
    <w:rsid w:val="00FC6EC8"/>
    <w:rsid w:val="00FD0FD9"/>
    <w:rsid w:val="00FD2150"/>
    <w:rsid w:val="00FD3CA6"/>
    <w:rsid w:val="00FD5D0B"/>
    <w:rsid w:val="00FD63BC"/>
    <w:rsid w:val="00FE02FA"/>
    <w:rsid w:val="00FE1977"/>
    <w:rsid w:val="00FE1AE2"/>
    <w:rsid w:val="00FE1FE1"/>
    <w:rsid w:val="00FE33C0"/>
    <w:rsid w:val="00FE437F"/>
    <w:rsid w:val="00FE6105"/>
    <w:rsid w:val="00FF020C"/>
    <w:rsid w:val="00FF0408"/>
    <w:rsid w:val="00FF13AB"/>
    <w:rsid w:val="00FF1E23"/>
    <w:rsid w:val="00FF21C8"/>
    <w:rsid w:val="00FF2C18"/>
    <w:rsid w:val="00FF3467"/>
    <w:rsid w:val="00FF408E"/>
    <w:rsid w:val="00FF4F7B"/>
    <w:rsid w:val="00FF5D99"/>
    <w:rsid w:val="00FF7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1DE"/>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B01DE"/>
    <w:pPr>
      <w:keepNext/>
      <w:spacing w:before="240" w:after="60"/>
      <w:outlineLvl w:val="0"/>
    </w:pPr>
    <w:rPr>
      <w:rFonts w:ascii="Cambria" w:eastAsia="Times New Roman" w:hAnsi="Cambria"/>
      <w:b/>
      <w:bCs/>
      <w:noProof/>
      <w:kern w:val="32"/>
      <w:sz w:val="32"/>
      <w:szCs w:val="32"/>
      <w:lang w:eastAsia="ru-RU"/>
    </w:rPr>
  </w:style>
  <w:style w:type="paragraph" w:styleId="Heading4">
    <w:name w:val="heading 4"/>
    <w:basedOn w:val="Normal"/>
    <w:next w:val="Normal"/>
    <w:link w:val="Heading4Char"/>
    <w:semiHidden/>
    <w:unhideWhenUsed/>
    <w:qFormat/>
    <w:rsid w:val="00AB01DE"/>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1DE"/>
    <w:rPr>
      <w:rFonts w:ascii="Cambria" w:eastAsia="Times New Roman" w:hAnsi="Cambria" w:cs="Times New Roman"/>
      <w:b/>
      <w:bCs/>
      <w:noProof/>
      <w:kern w:val="32"/>
      <w:sz w:val="32"/>
      <w:szCs w:val="32"/>
      <w:lang w:eastAsia="ru-RU"/>
    </w:rPr>
  </w:style>
  <w:style w:type="character" w:customStyle="1" w:styleId="Heading4Char">
    <w:name w:val="Heading 4 Char"/>
    <w:basedOn w:val="DefaultParagraphFont"/>
    <w:link w:val="Heading4"/>
    <w:semiHidden/>
    <w:rsid w:val="00AB01DE"/>
    <w:rPr>
      <w:rFonts w:ascii="Calibri" w:eastAsia="Times New Roman" w:hAnsi="Calibri" w:cs="Times New Roman"/>
      <w:b/>
      <w:bCs/>
      <w:sz w:val="28"/>
      <w:szCs w:val="28"/>
      <w:lang w:eastAsia="zh-CN"/>
    </w:rPr>
  </w:style>
  <w:style w:type="paragraph" w:styleId="Header">
    <w:name w:val="header"/>
    <w:basedOn w:val="Normal"/>
    <w:link w:val="HeaderChar"/>
    <w:rsid w:val="00AB01DE"/>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AB01DE"/>
    <w:rPr>
      <w:rFonts w:ascii="Times New Roman" w:eastAsia="Times New Roman" w:hAnsi="Times New Roman" w:cs="Times New Roman"/>
      <w:noProof/>
      <w:sz w:val="24"/>
      <w:szCs w:val="24"/>
      <w:lang w:eastAsia="ru-RU"/>
    </w:rPr>
  </w:style>
  <w:style w:type="character" w:styleId="PageNumber">
    <w:name w:val="page number"/>
    <w:basedOn w:val="DefaultParagraphFont"/>
    <w:rsid w:val="00AB01DE"/>
  </w:style>
  <w:style w:type="paragraph" w:styleId="BodyText">
    <w:name w:val="Body Text"/>
    <w:basedOn w:val="Normal"/>
    <w:link w:val="BodyTextChar"/>
    <w:rsid w:val="00AB01DE"/>
    <w:pPr>
      <w:spacing w:after="120"/>
    </w:pPr>
    <w:rPr>
      <w:rFonts w:eastAsia="Times New Roman"/>
      <w:noProof/>
      <w:lang w:eastAsia="ru-RU"/>
    </w:rPr>
  </w:style>
  <w:style w:type="character" w:customStyle="1" w:styleId="BodyTextChar">
    <w:name w:val="Body Text Char"/>
    <w:basedOn w:val="DefaultParagraphFont"/>
    <w:link w:val="BodyText"/>
    <w:rsid w:val="00AB01DE"/>
    <w:rPr>
      <w:rFonts w:ascii="Times New Roman" w:eastAsia="Times New Roman" w:hAnsi="Times New Roman" w:cs="Times New Roman"/>
      <w:noProof/>
      <w:sz w:val="24"/>
      <w:szCs w:val="24"/>
      <w:lang w:eastAsia="ru-RU"/>
    </w:rPr>
  </w:style>
  <w:style w:type="paragraph" w:customStyle="1" w:styleId="NoSpacing2">
    <w:name w:val="No Spacing2"/>
    <w:qFormat/>
    <w:rsid w:val="00AB01DE"/>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rsid w:val="00AB01DE"/>
    <w:rPr>
      <w:rFonts w:ascii="Tahoma" w:hAnsi="Tahoma"/>
      <w:sz w:val="16"/>
      <w:szCs w:val="16"/>
    </w:rPr>
  </w:style>
  <w:style w:type="character" w:customStyle="1" w:styleId="BalloonTextChar">
    <w:name w:val="Balloon Text Char"/>
    <w:basedOn w:val="DefaultParagraphFont"/>
    <w:link w:val="BalloonText"/>
    <w:rsid w:val="00AB01DE"/>
    <w:rPr>
      <w:rFonts w:ascii="Tahoma" w:eastAsia="SimSun" w:hAnsi="Tahoma" w:cs="Times New Roman"/>
      <w:sz w:val="16"/>
      <w:szCs w:val="16"/>
      <w:lang w:eastAsia="zh-CN"/>
    </w:rPr>
  </w:style>
  <w:style w:type="paragraph" w:styleId="NormalWeb">
    <w:name w:val="Normal (Web)"/>
    <w:basedOn w:val="Normal"/>
    <w:link w:val="NormalWebChar"/>
    <w:uiPriority w:val="99"/>
    <w:rsid w:val="00AB01DE"/>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AB0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AB01DE"/>
    <w:rPr>
      <w:rFonts w:ascii="Arial CIT" w:eastAsia="Times New Roman" w:hAnsi="Arial CIT" w:cs="Times New Roman"/>
      <w:sz w:val="20"/>
      <w:szCs w:val="20"/>
    </w:rPr>
  </w:style>
  <w:style w:type="paragraph" w:customStyle="1" w:styleId="NoSpacing1">
    <w:name w:val="No Spacing1"/>
    <w:qFormat/>
    <w:rsid w:val="00AB01DE"/>
    <w:pPr>
      <w:spacing w:after="0" w:line="240" w:lineRule="auto"/>
    </w:pPr>
    <w:rPr>
      <w:rFonts w:ascii="Calibri" w:eastAsia="Times New Roman" w:hAnsi="Calibri" w:cs="Times New Roman"/>
      <w:lang w:val="ru-RU" w:eastAsia="ru-RU"/>
    </w:rPr>
  </w:style>
  <w:style w:type="character" w:styleId="CommentReference">
    <w:name w:val="annotation reference"/>
    <w:rsid w:val="00AB01DE"/>
    <w:rPr>
      <w:sz w:val="16"/>
      <w:szCs w:val="16"/>
    </w:rPr>
  </w:style>
  <w:style w:type="paragraph" w:styleId="CommentText">
    <w:name w:val="annotation text"/>
    <w:basedOn w:val="Normal"/>
    <w:link w:val="CommentTextChar"/>
    <w:rsid w:val="00AB01DE"/>
    <w:rPr>
      <w:sz w:val="20"/>
      <w:szCs w:val="20"/>
    </w:rPr>
  </w:style>
  <w:style w:type="character" w:customStyle="1" w:styleId="CommentTextChar">
    <w:name w:val="Comment Text Char"/>
    <w:basedOn w:val="DefaultParagraphFont"/>
    <w:link w:val="CommentText"/>
    <w:rsid w:val="00AB01D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AB01DE"/>
    <w:rPr>
      <w:b/>
      <w:bCs/>
    </w:rPr>
  </w:style>
  <w:style w:type="character" w:customStyle="1" w:styleId="CommentSubjectChar">
    <w:name w:val="Comment Subject Char"/>
    <w:basedOn w:val="CommentTextChar"/>
    <w:link w:val="CommentSubject"/>
    <w:rsid w:val="00AB01DE"/>
    <w:rPr>
      <w:rFonts w:ascii="Times New Roman" w:eastAsia="SimSun" w:hAnsi="Times New Roman" w:cs="Times New Roman"/>
      <w:b/>
      <w:bCs/>
      <w:sz w:val="20"/>
      <w:szCs w:val="20"/>
      <w:lang w:eastAsia="zh-CN"/>
    </w:rPr>
  </w:style>
  <w:style w:type="paragraph" w:styleId="NoSpacing">
    <w:name w:val="No Spacing"/>
    <w:qFormat/>
    <w:rsid w:val="00AB01DE"/>
    <w:pPr>
      <w:spacing w:after="0" w:line="240" w:lineRule="auto"/>
    </w:pPr>
    <w:rPr>
      <w:rFonts w:ascii="Calibri" w:eastAsia="Times New Roman" w:hAnsi="Calibri" w:cs="Times New Roman"/>
      <w:lang w:val="ru-RU" w:eastAsia="ru-RU"/>
    </w:rPr>
  </w:style>
  <w:style w:type="character" w:styleId="Strong">
    <w:name w:val="Strong"/>
    <w:uiPriority w:val="22"/>
    <w:qFormat/>
    <w:rsid w:val="00AB01DE"/>
    <w:rPr>
      <w:b/>
      <w:bCs/>
    </w:rPr>
  </w:style>
  <w:style w:type="character" w:styleId="Emphasis">
    <w:name w:val="Emphasis"/>
    <w:uiPriority w:val="20"/>
    <w:qFormat/>
    <w:rsid w:val="00AB01DE"/>
    <w:rPr>
      <w:i/>
      <w:iCs/>
    </w:rPr>
  </w:style>
  <w:style w:type="paragraph" w:styleId="Footer">
    <w:name w:val="footer"/>
    <w:basedOn w:val="Normal"/>
    <w:link w:val="FooterChar"/>
    <w:rsid w:val="00AB01DE"/>
    <w:pPr>
      <w:tabs>
        <w:tab w:val="center" w:pos="4677"/>
        <w:tab w:val="right" w:pos="9355"/>
      </w:tabs>
    </w:pPr>
  </w:style>
  <w:style w:type="character" w:customStyle="1" w:styleId="FooterChar">
    <w:name w:val="Footer Char"/>
    <w:basedOn w:val="DefaultParagraphFont"/>
    <w:link w:val="Footer"/>
    <w:rsid w:val="00AB01DE"/>
    <w:rPr>
      <w:rFonts w:ascii="Times New Roman" w:eastAsia="SimSun" w:hAnsi="Times New Roman" w:cs="Times New Roman"/>
      <w:sz w:val="24"/>
      <w:szCs w:val="24"/>
      <w:lang w:eastAsia="zh-CN"/>
    </w:rPr>
  </w:style>
  <w:style w:type="character" w:customStyle="1" w:styleId="apple-converted-space">
    <w:name w:val="apple-converted-space"/>
    <w:basedOn w:val="DefaultParagraphFont"/>
    <w:rsid w:val="00AB01DE"/>
  </w:style>
  <w:style w:type="paragraph" w:customStyle="1" w:styleId="CharChar2">
    <w:name w:val="Char Char2"/>
    <w:basedOn w:val="Normal"/>
    <w:locked/>
    <w:rsid w:val="00AB01DE"/>
    <w:pPr>
      <w:spacing w:after="160"/>
    </w:pPr>
    <w:rPr>
      <w:rFonts w:ascii="Verdana" w:eastAsia="Batang" w:hAnsi="Verdana" w:cs="Verdana"/>
      <w:lang w:eastAsia="en-US"/>
    </w:rPr>
  </w:style>
  <w:style w:type="paragraph" w:customStyle="1" w:styleId="1">
    <w:name w:val="Без интервала1"/>
    <w:qFormat/>
    <w:rsid w:val="00AB01DE"/>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AB01DE"/>
    <w:pPr>
      <w:spacing w:after="120" w:line="480" w:lineRule="auto"/>
    </w:pPr>
  </w:style>
  <w:style w:type="character" w:customStyle="1" w:styleId="BodyText2Char">
    <w:name w:val="Body Text 2 Char"/>
    <w:basedOn w:val="DefaultParagraphFont"/>
    <w:link w:val="BodyText2"/>
    <w:rsid w:val="00AB01DE"/>
    <w:rPr>
      <w:rFonts w:ascii="Times New Roman" w:eastAsia="SimSun" w:hAnsi="Times New Roman" w:cs="Times New Roman"/>
      <w:sz w:val="24"/>
      <w:szCs w:val="24"/>
      <w:lang w:eastAsia="zh-CN"/>
    </w:rPr>
  </w:style>
  <w:style w:type="character" w:customStyle="1" w:styleId="CharChar7">
    <w:name w:val="Char Char7"/>
    <w:locked/>
    <w:rsid w:val="00AB01DE"/>
    <w:rPr>
      <w:rFonts w:ascii="Cambria" w:hAnsi="Cambria"/>
      <w:b/>
      <w:bCs/>
      <w:noProof/>
      <w:kern w:val="32"/>
      <w:sz w:val="32"/>
      <w:szCs w:val="32"/>
      <w:lang w:val="en-US" w:eastAsia="ru-RU" w:bidi="ar-SA"/>
    </w:rPr>
  </w:style>
  <w:style w:type="character" w:customStyle="1" w:styleId="CharChar3">
    <w:name w:val="Char Char3"/>
    <w:locked/>
    <w:rsid w:val="00AB01DE"/>
    <w:rPr>
      <w:rFonts w:ascii="Arial CIT" w:hAnsi="Arial CIT" w:cs="Arial CIT"/>
      <w:lang w:bidi="ar-SA"/>
    </w:rPr>
  </w:style>
  <w:style w:type="character" w:customStyle="1" w:styleId="CharChar1">
    <w:name w:val="Char Char1"/>
    <w:locked/>
    <w:rsid w:val="00AB01DE"/>
    <w:rPr>
      <w:rFonts w:ascii="SimSun" w:eastAsia="SimSun" w:hAnsi="SimSun"/>
      <w:lang w:val="en-US" w:eastAsia="zh-CN" w:bidi="ar-SA"/>
    </w:rPr>
  </w:style>
  <w:style w:type="character" w:customStyle="1" w:styleId="CharChar6">
    <w:name w:val="Char Char6"/>
    <w:locked/>
    <w:rsid w:val="00AB01DE"/>
    <w:rPr>
      <w:noProof/>
      <w:sz w:val="24"/>
      <w:szCs w:val="24"/>
      <w:lang w:val="en-US" w:eastAsia="ru-RU" w:bidi="ar-SA"/>
    </w:rPr>
  </w:style>
  <w:style w:type="character" w:customStyle="1" w:styleId="CharChar5">
    <w:name w:val="Char Char5"/>
    <w:locked/>
    <w:rsid w:val="00AB01DE"/>
    <w:rPr>
      <w:noProof/>
      <w:sz w:val="24"/>
      <w:szCs w:val="24"/>
      <w:lang w:val="en-US" w:eastAsia="ru-RU" w:bidi="ar-SA"/>
    </w:rPr>
  </w:style>
  <w:style w:type="character" w:customStyle="1" w:styleId="CharChar">
    <w:name w:val="Char Char"/>
    <w:locked/>
    <w:rsid w:val="00AB01DE"/>
    <w:rPr>
      <w:rFonts w:ascii="SimSun" w:eastAsia="SimSun" w:hAnsi="SimSun"/>
      <w:b/>
      <w:bCs/>
      <w:lang w:val="en-US" w:eastAsia="zh-CN" w:bidi="ar-SA"/>
    </w:rPr>
  </w:style>
  <w:style w:type="character" w:customStyle="1" w:styleId="CharChar4">
    <w:name w:val="Char Char4"/>
    <w:locked/>
    <w:rsid w:val="00AB01DE"/>
    <w:rPr>
      <w:rFonts w:ascii="Tahoma" w:eastAsia="SimSun" w:hAnsi="Tahoma" w:cs="Tahoma"/>
      <w:sz w:val="16"/>
      <w:szCs w:val="16"/>
      <w:lang w:val="en-US" w:eastAsia="zh-CN" w:bidi="ar-SA"/>
    </w:rPr>
  </w:style>
  <w:style w:type="paragraph" w:customStyle="1" w:styleId="CharChar21">
    <w:name w:val="Char Char21"/>
    <w:basedOn w:val="Normal"/>
    <w:locked/>
    <w:rsid w:val="00AB01DE"/>
    <w:pPr>
      <w:spacing w:after="160"/>
    </w:pPr>
    <w:rPr>
      <w:rFonts w:ascii="Verdana" w:eastAsia="Batang" w:hAnsi="Verdana" w:cs="Verdana"/>
      <w:lang w:eastAsia="en-US"/>
    </w:rPr>
  </w:style>
  <w:style w:type="paragraph" w:customStyle="1" w:styleId="msonormalcxspmiddle">
    <w:name w:val="msonormalcxspmiddle"/>
    <w:basedOn w:val="Normal"/>
    <w:rsid w:val="00AB01DE"/>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AB01DE"/>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AB01DE"/>
    <w:pPr>
      <w:spacing w:after="120"/>
      <w:ind w:left="283"/>
    </w:pPr>
  </w:style>
  <w:style w:type="character" w:customStyle="1" w:styleId="BodyTextIndentChar">
    <w:name w:val="Body Text Indent Char"/>
    <w:basedOn w:val="DefaultParagraphFont"/>
    <w:link w:val="BodyTextIndent"/>
    <w:rsid w:val="00AB01DE"/>
    <w:rPr>
      <w:rFonts w:ascii="Times New Roman" w:eastAsia="SimSun" w:hAnsi="Times New Roman" w:cs="Times New Roman"/>
      <w:sz w:val="24"/>
      <w:szCs w:val="24"/>
      <w:lang w:eastAsia="zh-CN"/>
    </w:rPr>
  </w:style>
  <w:style w:type="paragraph" w:customStyle="1" w:styleId="NoSpacing3">
    <w:name w:val="No Spacing3"/>
    <w:qFormat/>
    <w:rsid w:val="00AB01DE"/>
    <w:pPr>
      <w:spacing w:after="0" w:line="240" w:lineRule="auto"/>
    </w:pPr>
    <w:rPr>
      <w:rFonts w:ascii="Calibri" w:eastAsia="Times New Roman" w:hAnsi="Calibri" w:cs="Times New Roman"/>
      <w:lang w:val="ru-RU" w:eastAsia="ru-RU"/>
    </w:rPr>
  </w:style>
  <w:style w:type="paragraph" w:customStyle="1" w:styleId="10">
    <w:name w:val="Обычный1"/>
    <w:rsid w:val="00AB01DE"/>
    <w:pPr>
      <w:suppressAutoHyphens/>
      <w:textAlignment w:val="baseline"/>
    </w:pPr>
    <w:rPr>
      <w:rFonts w:ascii="Calibri" w:eastAsia="Times New Roman" w:hAnsi="Calibri" w:cs="Times New Roman"/>
      <w:lang w:val="ru-RU" w:eastAsia="ar-SA"/>
    </w:rPr>
  </w:style>
  <w:style w:type="character" w:styleId="Hyperlink">
    <w:name w:val="Hyperlink"/>
    <w:uiPriority w:val="99"/>
    <w:unhideWhenUsed/>
    <w:rsid w:val="00AB01DE"/>
    <w:rPr>
      <w:color w:val="0000FF"/>
      <w:u w:val="single"/>
    </w:rPr>
  </w:style>
  <w:style w:type="character" w:customStyle="1" w:styleId="highlight-class">
    <w:name w:val="highlight-class"/>
    <w:basedOn w:val="DefaultParagraphFont"/>
    <w:rsid w:val="0062632E"/>
  </w:style>
  <w:style w:type="paragraph" w:styleId="Revision">
    <w:name w:val="Revision"/>
    <w:hidden/>
    <w:uiPriority w:val="99"/>
    <w:semiHidden/>
    <w:rsid w:val="003E1542"/>
    <w:pPr>
      <w:spacing w:after="0"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locked/>
    <w:rsid w:val="002F2279"/>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975">
      <w:bodyDiv w:val="1"/>
      <w:marLeft w:val="0"/>
      <w:marRight w:val="0"/>
      <w:marTop w:val="0"/>
      <w:marBottom w:val="0"/>
      <w:divBdr>
        <w:top w:val="none" w:sz="0" w:space="0" w:color="auto"/>
        <w:left w:val="none" w:sz="0" w:space="0" w:color="auto"/>
        <w:bottom w:val="none" w:sz="0" w:space="0" w:color="auto"/>
        <w:right w:val="none" w:sz="0" w:space="0" w:color="auto"/>
      </w:divBdr>
    </w:div>
    <w:div w:id="188420335">
      <w:bodyDiv w:val="1"/>
      <w:marLeft w:val="0"/>
      <w:marRight w:val="0"/>
      <w:marTop w:val="0"/>
      <w:marBottom w:val="0"/>
      <w:divBdr>
        <w:top w:val="none" w:sz="0" w:space="0" w:color="auto"/>
        <w:left w:val="none" w:sz="0" w:space="0" w:color="auto"/>
        <w:bottom w:val="none" w:sz="0" w:space="0" w:color="auto"/>
        <w:right w:val="none" w:sz="0" w:space="0" w:color="auto"/>
      </w:divBdr>
    </w:div>
    <w:div w:id="452598376">
      <w:bodyDiv w:val="1"/>
      <w:marLeft w:val="0"/>
      <w:marRight w:val="0"/>
      <w:marTop w:val="0"/>
      <w:marBottom w:val="0"/>
      <w:divBdr>
        <w:top w:val="none" w:sz="0" w:space="0" w:color="auto"/>
        <w:left w:val="none" w:sz="0" w:space="0" w:color="auto"/>
        <w:bottom w:val="none" w:sz="0" w:space="0" w:color="auto"/>
        <w:right w:val="none" w:sz="0" w:space="0" w:color="auto"/>
      </w:divBdr>
    </w:div>
    <w:div w:id="483395659">
      <w:bodyDiv w:val="1"/>
      <w:marLeft w:val="0"/>
      <w:marRight w:val="0"/>
      <w:marTop w:val="0"/>
      <w:marBottom w:val="0"/>
      <w:divBdr>
        <w:top w:val="none" w:sz="0" w:space="0" w:color="auto"/>
        <w:left w:val="none" w:sz="0" w:space="0" w:color="auto"/>
        <w:bottom w:val="none" w:sz="0" w:space="0" w:color="auto"/>
        <w:right w:val="none" w:sz="0" w:space="0" w:color="auto"/>
      </w:divBdr>
    </w:div>
    <w:div w:id="577249349">
      <w:bodyDiv w:val="1"/>
      <w:marLeft w:val="0"/>
      <w:marRight w:val="0"/>
      <w:marTop w:val="0"/>
      <w:marBottom w:val="0"/>
      <w:divBdr>
        <w:top w:val="none" w:sz="0" w:space="0" w:color="auto"/>
        <w:left w:val="none" w:sz="0" w:space="0" w:color="auto"/>
        <w:bottom w:val="none" w:sz="0" w:space="0" w:color="auto"/>
        <w:right w:val="none" w:sz="0" w:space="0" w:color="auto"/>
      </w:divBdr>
    </w:div>
    <w:div w:id="616067714">
      <w:bodyDiv w:val="1"/>
      <w:marLeft w:val="0"/>
      <w:marRight w:val="0"/>
      <w:marTop w:val="0"/>
      <w:marBottom w:val="0"/>
      <w:divBdr>
        <w:top w:val="none" w:sz="0" w:space="0" w:color="auto"/>
        <w:left w:val="none" w:sz="0" w:space="0" w:color="auto"/>
        <w:bottom w:val="none" w:sz="0" w:space="0" w:color="auto"/>
        <w:right w:val="none" w:sz="0" w:space="0" w:color="auto"/>
      </w:divBdr>
    </w:div>
    <w:div w:id="799688420">
      <w:bodyDiv w:val="1"/>
      <w:marLeft w:val="0"/>
      <w:marRight w:val="0"/>
      <w:marTop w:val="0"/>
      <w:marBottom w:val="0"/>
      <w:divBdr>
        <w:top w:val="none" w:sz="0" w:space="0" w:color="auto"/>
        <w:left w:val="none" w:sz="0" w:space="0" w:color="auto"/>
        <w:bottom w:val="none" w:sz="0" w:space="0" w:color="auto"/>
        <w:right w:val="none" w:sz="0" w:space="0" w:color="auto"/>
      </w:divBdr>
    </w:div>
    <w:div w:id="811755262">
      <w:bodyDiv w:val="1"/>
      <w:marLeft w:val="0"/>
      <w:marRight w:val="0"/>
      <w:marTop w:val="0"/>
      <w:marBottom w:val="0"/>
      <w:divBdr>
        <w:top w:val="none" w:sz="0" w:space="0" w:color="auto"/>
        <w:left w:val="none" w:sz="0" w:space="0" w:color="auto"/>
        <w:bottom w:val="none" w:sz="0" w:space="0" w:color="auto"/>
        <w:right w:val="none" w:sz="0" w:space="0" w:color="auto"/>
      </w:divBdr>
    </w:div>
    <w:div w:id="1129394983">
      <w:bodyDiv w:val="1"/>
      <w:marLeft w:val="0"/>
      <w:marRight w:val="0"/>
      <w:marTop w:val="0"/>
      <w:marBottom w:val="0"/>
      <w:divBdr>
        <w:top w:val="none" w:sz="0" w:space="0" w:color="auto"/>
        <w:left w:val="none" w:sz="0" w:space="0" w:color="auto"/>
        <w:bottom w:val="none" w:sz="0" w:space="0" w:color="auto"/>
        <w:right w:val="none" w:sz="0" w:space="0" w:color="auto"/>
      </w:divBdr>
    </w:div>
    <w:div w:id="1252661426">
      <w:bodyDiv w:val="1"/>
      <w:marLeft w:val="0"/>
      <w:marRight w:val="0"/>
      <w:marTop w:val="0"/>
      <w:marBottom w:val="0"/>
      <w:divBdr>
        <w:top w:val="none" w:sz="0" w:space="0" w:color="auto"/>
        <w:left w:val="none" w:sz="0" w:space="0" w:color="auto"/>
        <w:bottom w:val="none" w:sz="0" w:space="0" w:color="auto"/>
        <w:right w:val="none" w:sz="0" w:space="0" w:color="auto"/>
      </w:divBdr>
    </w:div>
    <w:div w:id="1384522841">
      <w:bodyDiv w:val="1"/>
      <w:marLeft w:val="0"/>
      <w:marRight w:val="0"/>
      <w:marTop w:val="0"/>
      <w:marBottom w:val="0"/>
      <w:divBdr>
        <w:top w:val="none" w:sz="0" w:space="0" w:color="auto"/>
        <w:left w:val="none" w:sz="0" w:space="0" w:color="auto"/>
        <w:bottom w:val="none" w:sz="0" w:space="0" w:color="auto"/>
        <w:right w:val="none" w:sz="0" w:space="0" w:color="auto"/>
      </w:divBdr>
    </w:div>
    <w:div w:id="1466772035">
      <w:bodyDiv w:val="1"/>
      <w:marLeft w:val="0"/>
      <w:marRight w:val="0"/>
      <w:marTop w:val="0"/>
      <w:marBottom w:val="0"/>
      <w:divBdr>
        <w:top w:val="none" w:sz="0" w:space="0" w:color="auto"/>
        <w:left w:val="none" w:sz="0" w:space="0" w:color="auto"/>
        <w:bottom w:val="none" w:sz="0" w:space="0" w:color="auto"/>
        <w:right w:val="none" w:sz="0" w:space="0" w:color="auto"/>
      </w:divBdr>
    </w:div>
    <w:div w:id="1508908318">
      <w:bodyDiv w:val="1"/>
      <w:marLeft w:val="0"/>
      <w:marRight w:val="0"/>
      <w:marTop w:val="0"/>
      <w:marBottom w:val="0"/>
      <w:divBdr>
        <w:top w:val="none" w:sz="0" w:space="0" w:color="auto"/>
        <w:left w:val="none" w:sz="0" w:space="0" w:color="auto"/>
        <w:bottom w:val="none" w:sz="0" w:space="0" w:color="auto"/>
        <w:right w:val="none" w:sz="0" w:space="0" w:color="auto"/>
      </w:divBdr>
    </w:div>
    <w:div w:id="1571504752">
      <w:bodyDiv w:val="1"/>
      <w:marLeft w:val="0"/>
      <w:marRight w:val="0"/>
      <w:marTop w:val="0"/>
      <w:marBottom w:val="0"/>
      <w:divBdr>
        <w:top w:val="none" w:sz="0" w:space="0" w:color="auto"/>
        <w:left w:val="none" w:sz="0" w:space="0" w:color="auto"/>
        <w:bottom w:val="none" w:sz="0" w:space="0" w:color="auto"/>
        <w:right w:val="none" w:sz="0" w:space="0" w:color="auto"/>
      </w:divBdr>
    </w:div>
    <w:div w:id="1581678380">
      <w:bodyDiv w:val="1"/>
      <w:marLeft w:val="0"/>
      <w:marRight w:val="0"/>
      <w:marTop w:val="0"/>
      <w:marBottom w:val="0"/>
      <w:divBdr>
        <w:top w:val="none" w:sz="0" w:space="0" w:color="auto"/>
        <w:left w:val="none" w:sz="0" w:space="0" w:color="auto"/>
        <w:bottom w:val="none" w:sz="0" w:space="0" w:color="auto"/>
        <w:right w:val="none" w:sz="0" w:space="0" w:color="auto"/>
      </w:divBdr>
    </w:div>
    <w:div w:id="1637681718">
      <w:bodyDiv w:val="1"/>
      <w:marLeft w:val="0"/>
      <w:marRight w:val="0"/>
      <w:marTop w:val="0"/>
      <w:marBottom w:val="0"/>
      <w:divBdr>
        <w:top w:val="none" w:sz="0" w:space="0" w:color="auto"/>
        <w:left w:val="none" w:sz="0" w:space="0" w:color="auto"/>
        <w:bottom w:val="none" w:sz="0" w:space="0" w:color="auto"/>
        <w:right w:val="none" w:sz="0" w:space="0" w:color="auto"/>
      </w:divBdr>
    </w:div>
    <w:div w:id="1667055886">
      <w:bodyDiv w:val="1"/>
      <w:marLeft w:val="0"/>
      <w:marRight w:val="0"/>
      <w:marTop w:val="0"/>
      <w:marBottom w:val="0"/>
      <w:divBdr>
        <w:top w:val="none" w:sz="0" w:space="0" w:color="auto"/>
        <w:left w:val="none" w:sz="0" w:space="0" w:color="auto"/>
        <w:bottom w:val="none" w:sz="0" w:space="0" w:color="auto"/>
        <w:right w:val="none" w:sz="0" w:space="0" w:color="auto"/>
      </w:divBdr>
    </w:div>
    <w:div w:id="1715999959">
      <w:bodyDiv w:val="1"/>
      <w:marLeft w:val="0"/>
      <w:marRight w:val="0"/>
      <w:marTop w:val="0"/>
      <w:marBottom w:val="0"/>
      <w:divBdr>
        <w:top w:val="none" w:sz="0" w:space="0" w:color="auto"/>
        <w:left w:val="none" w:sz="0" w:space="0" w:color="auto"/>
        <w:bottom w:val="none" w:sz="0" w:space="0" w:color="auto"/>
        <w:right w:val="none" w:sz="0" w:space="0" w:color="auto"/>
      </w:divBdr>
    </w:div>
    <w:div w:id="1743748590">
      <w:bodyDiv w:val="1"/>
      <w:marLeft w:val="0"/>
      <w:marRight w:val="0"/>
      <w:marTop w:val="0"/>
      <w:marBottom w:val="0"/>
      <w:divBdr>
        <w:top w:val="none" w:sz="0" w:space="0" w:color="auto"/>
        <w:left w:val="none" w:sz="0" w:space="0" w:color="auto"/>
        <w:bottom w:val="none" w:sz="0" w:space="0" w:color="auto"/>
        <w:right w:val="none" w:sz="0" w:space="0" w:color="auto"/>
      </w:divBdr>
    </w:div>
    <w:div w:id="1763061913">
      <w:bodyDiv w:val="1"/>
      <w:marLeft w:val="0"/>
      <w:marRight w:val="0"/>
      <w:marTop w:val="0"/>
      <w:marBottom w:val="0"/>
      <w:divBdr>
        <w:top w:val="none" w:sz="0" w:space="0" w:color="auto"/>
        <w:left w:val="none" w:sz="0" w:space="0" w:color="auto"/>
        <w:bottom w:val="none" w:sz="0" w:space="0" w:color="auto"/>
        <w:right w:val="none" w:sz="0" w:space="0" w:color="auto"/>
      </w:divBdr>
    </w:div>
    <w:div w:id="1887180719">
      <w:bodyDiv w:val="1"/>
      <w:marLeft w:val="0"/>
      <w:marRight w:val="0"/>
      <w:marTop w:val="0"/>
      <w:marBottom w:val="0"/>
      <w:divBdr>
        <w:top w:val="none" w:sz="0" w:space="0" w:color="auto"/>
        <w:left w:val="none" w:sz="0" w:space="0" w:color="auto"/>
        <w:bottom w:val="none" w:sz="0" w:space="0" w:color="auto"/>
        <w:right w:val="none" w:sz="0" w:space="0" w:color="auto"/>
      </w:divBdr>
    </w:div>
    <w:div w:id="1887721491">
      <w:bodyDiv w:val="1"/>
      <w:marLeft w:val="0"/>
      <w:marRight w:val="0"/>
      <w:marTop w:val="0"/>
      <w:marBottom w:val="0"/>
      <w:divBdr>
        <w:top w:val="none" w:sz="0" w:space="0" w:color="auto"/>
        <w:left w:val="none" w:sz="0" w:space="0" w:color="auto"/>
        <w:bottom w:val="none" w:sz="0" w:space="0" w:color="auto"/>
        <w:right w:val="none" w:sz="0" w:space="0" w:color="auto"/>
      </w:divBdr>
    </w:div>
    <w:div w:id="1989935614">
      <w:bodyDiv w:val="1"/>
      <w:marLeft w:val="0"/>
      <w:marRight w:val="0"/>
      <w:marTop w:val="0"/>
      <w:marBottom w:val="0"/>
      <w:divBdr>
        <w:top w:val="none" w:sz="0" w:space="0" w:color="auto"/>
        <w:left w:val="none" w:sz="0" w:space="0" w:color="auto"/>
        <w:bottom w:val="none" w:sz="0" w:space="0" w:color="auto"/>
        <w:right w:val="none" w:sz="0" w:space="0" w:color="auto"/>
      </w:divBdr>
    </w:div>
    <w:div w:id="2055079077">
      <w:bodyDiv w:val="1"/>
      <w:marLeft w:val="0"/>
      <w:marRight w:val="0"/>
      <w:marTop w:val="0"/>
      <w:marBottom w:val="0"/>
      <w:divBdr>
        <w:top w:val="none" w:sz="0" w:space="0" w:color="auto"/>
        <w:left w:val="none" w:sz="0" w:space="0" w:color="auto"/>
        <w:bottom w:val="none" w:sz="0" w:space="0" w:color="auto"/>
        <w:right w:val="none" w:sz="0" w:space="0" w:color="auto"/>
      </w:divBdr>
    </w:div>
    <w:div w:id="2074429464">
      <w:bodyDiv w:val="1"/>
      <w:marLeft w:val="0"/>
      <w:marRight w:val="0"/>
      <w:marTop w:val="0"/>
      <w:marBottom w:val="0"/>
      <w:divBdr>
        <w:top w:val="none" w:sz="0" w:space="0" w:color="auto"/>
        <w:left w:val="none" w:sz="0" w:space="0" w:color="auto"/>
        <w:bottom w:val="none" w:sz="0" w:space="0" w:color="auto"/>
        <w:right w:val="none" w:sz="0" w:space="0" w:color="auto"/>
      </w:divBdr>
    </w:div>
    <w:div w:id="208086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9B89-2E05-4D6A-94E7-B4CC2D41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7540</TotalTime>
  <Pages>13</Pages>
  <Words>4947</Words>
  <Characters>28201</Characters>
  <Application>Microsoft Office Word</Application>
  <DocSecurity>0</DocSecurity>
  <Lines>235</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Satenik</dc:creator>
  <cp:keywords/>
  <dc:description/>
  <cp:lastModifiedBy>HP</cp:lastModifiedBy>
  <cp:revision>677</cp:revision>
  <cp:lastPrinted>2023-02-14T07:15:00Z</cp:lastPrinted>
  <dcterms:created xsi:type="dcterms:W3CDTF">2020-03-31T14:30:00Z</dcterms:created>
  <dcterms:modified xsi:type="dcterms:W3CDTF">2023-03-06T08:45:00Z</dcterms:modified>
</cp:coreProperties>
</file>