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3D12" w14:textId="77777777" w:rsidR="00D5549C" w:rsidRPr="00C565C5" w:rsidRDefault="00D5549C" w:rsidP="00D363D3">
      <w:pPr>
        <w:tabs>
          <w:tab w:val="left" w:pos="5040"/>
        </w:tabs>
        <w:jc w:val="center"/>
        <w:rPr>
          <w:rFonts w:ascii="GHEA Grapalat" w:hAnsi="GHEA Grapalat"/>
          <w:b/>
          <w:sz w:val="32"/>
          <w:szCs w:val="32"/>
          <w:u w:val="single"/>
        </w:rPr>
      </w:pPr>
      <w:r w:rsidRPr="00C565C5">
        <w:rPr>
          <w:rFonts w:ascii="GHEA Grapalat" w:hAnsi="GHEA Grapalat"/>
          <w:noProof/>
          <w:lang w:eastAsia="en-US"/>
        </w:rPr>
        <w:drawing>
          <wp:anchor distT="0" distB="0" distL="114300" distR="114300" simplePos="0" relativeHeight="251658240" behindDoc="0" locked="0" layoutInCell="1" allowOverlap="1" wp14:anchorId="0E3F1F6D" wp14:editId="11E9BA9C">
            <wp:simplePos x="0" y="0"/>
            <wp:positionH relativeFrom="margin">
              <wp:align>center</wp:align>
            </wp:positionH>
            <wp:positionV relativeFrom="paragraph">
              <wp:posOffset>-385393</wp:posOffset>
            </wp:positionV>
            <wp:extent cx="1393147" cy="1282558"/>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6000"/>
                    </a:blip>
                    <a:srcRect/>
                    <a:stretch>
                      <a:fillRect/>
                    </a:stretch>
                  </pic:blipFill>
                  <pic:spPr bwMode="auto">
                    <a:xfrm>
                      <a:off x="0" y="0"/>
                      <a:ext cx="1393147" cy="1282558"/>
                    </a:xfrm>
                    <a:prstGeom prst="rect">
                      <a:avLst/>
                    </a:prstGeom>
                    <a:noFill/>
                    <a:ln w="9525">
                      <a:noFill/>
                      <a:miter lim="800000"/>
                      <a:headEnd/>
                      <a:tailEnd/>
                    </a:ln>
                  </pic:spPr>
                </pic:pic>
              </a:graphicData>
            </a:graphic>
            <wp14:sizeRelV relativeFrom="margin">
              <wp14:pctHeight>0</wp14:pctHeight>
            </wp14:sizeRelV>
          </wp:anchor>
        </w:drawing>
      </w:r>
      <w:r w:rsidRPr="00C565C5">
        <w:rPr>
          <w:rFonts w:ascii="GHEA Grapalat" w:hAnsi="GHEA Grapalat"/>
        </w:rPr>
        <w:tab/>
      </w:r>
      <w:r w:rsidRPr="00C565C5">
        <w:rPr>
          <w:rFonts w:ascii="GHEA Grapalat" w:hAnsi="GHEA Grapalat"/>
        </w:rPr>
        <w:tab/>
      </w:r>
      <w:r w:rsidRPr="00C565C5">
        <w:rPr>
          <w:rFonts w:ascii="GHEA Grapalat" w:hAnsi="GHEA Grapalat"/>
        </w:rPr>
        <w:tab/>
      </w:r>
      <w:r w:rsidRPr="00C565C5">
        <w:rPr>
          <w:rFonts w:ascii="GHEA Grapalat" w:hAnsi="GHEA Grapalat"/>
        </w:rPr>
        <w:tab/>
      </w:r>
      <w:r w:rsidRPr="00C565C5">
        <w:rPr>
          <w:rFonts w:ascii="GHEA Grapalat" w:hAnsi="GHEA Grapalat"/>
        </w:rPr>
        <w:tab/>
      </w:r>
      <w:r w:rsidRPr="00C565C5">
        <w:rPr>
          <w:rFonts w:ascii="GHEA Grapalat" w:hAnsi="GHEA Grapalat"/>
        </w:rPr>
        <w:tab/>
        <w:t xml:space="preserve">                  </w:t>
      </w:r>
    </w:p>
    <w:p w14:paraId="2B9CAC3D" w14:textId="77777777" w:rsidR="00D5549C" w:rsidRPr="00C565C5" w:rsidRDefault="00D5549C" w:rsidP="00D363D3">
      <w:pPr>
        <w:jc w:val="center"/>
        <w:rPr>
          <w:rFonts w:ascii="GHEA Grapalat" w:hAnsi="GHEA Grapalat"/>
        </w:rPr>
      </w:pPr>
      <w:r w:rsidRPr="00C565C5">
        <w:rPr>
          <w:rFonts w:ascii="GHEA Grapalat" w:hAnsi="GHEA Grapalat"/>
        </w:rPr>
        <w:tab/>
      </w:r>
      <w:r w:rsidRPr="00C565C5">
        <w:rPr>
          <w:rFonts w:ascii="GHEA Grapalat" w:hAnsi="GHEA Grapalat"/>
        </w:rPr>
        <w:tab/>
      </w:r>
      <w:r w:rsidRPr="00C565C5">
        <w:rPr>
          <w:rFonts w:ascii="GHEA Grapalat" w:hAnsi="GHEA Grapalat"/>
        </w:rPr>
        <w:tab/>
      </w:r>
      <w:r w:rsidRPr="00C565C5">
        <w:rPr>
          <w:rFonts w:ascii="GHEA Grapalat" w:hAnsi="GHEA Grapalat"/>
        </w:rPr>
        <w:tab/>
      </w:r>
      <w:r w:rsidRPr="00C565C5">
        <w:rPr>
          <w:rFonts w:ascii="GHEA Grapalat" w:hAnsi="GHEA Grapalat"/>
        </w:rPr>
        <w:tab/>
      </w:r>
      <w:r w:rsidRPr="00C565C5">
        <w:rPr>
          <w:rFonts w:ascii="GHEA Grapalat" w:hAnsi="GHEA Grapalat"/>
        </w:rPr>
        <w:tab/>
      </w:r>
    </w:p>
    <w:p w14:paraId="70981C5F" w14:textId="77777777" w:rsidR="00D5549C" w:rsidRPr="00C565C5" w:rsidRDefault="00D5549C" w:rsidP="00D363D3">
      <w:pPr>
        <w:rPr>
          <w:rFonts w:ascii="GHEA Grapalat" w:hAnsi="GHEA Grapalat" w:cs="Sylfaen"/>
          <w:b/>
          <w:bCs/>
          <w:sz w:val="32"/>
        </w:rPr>
      </w:pPr>
    </w:p>
    <w:p w14:paraId="168555C3" w14:textId="77777777" w:rsidR="00D5549C" w:rsidRPr="00C565C5" w:rsidRDefault="00D5549C" w:rsidP="00D363D3">
      <w:pPr>
        <w:rPr>
          <w:rFonts w:ascii="GHEA Grapalat" w:hAnsi="GHEA Grapalat" w:cs="Sylfaen"/>
          <w:b/>
          <w:bCs/>
          <w:sz w:val="32"/>
        </w:rPr>
      </w:pPr>
    </w:p>
    <w:p w14:paraId="1437C706" w14:textId="77777777" w:rsidR="00633CCF" w:rsidRPr="00C565C5" w:rsidRDefault="00633CCF" w:rsidP="00D363D3">
      <w:pPr>
        <w:jc w:val="center"/>
        <w:rPr>
          <w:rFonts w:ascii="GHEA Grapalat" w:hAnsi="GHEA Grapalat"/>
          <w:b/>
          <w:bCs/>
          <w:sz w:val="32"/>
        </w:rPr>
      </w:pPr>
      <w:r w:rsidRPr="00C565C5">
        <w:rPr>
          <w:rFonts w:ascii="GHEA Grapalat" w:hAnsi="GHEA Grapalat" w:cs="Sylfaen"/>
          <w:b/>
          <w:bCs/>
          <w:sz w:val="32"/>
        </w:rPr>
        <w:t xml:space="preserve">  </w:t>
      </w:r>
      <w:r w:rsidR="00D5549C" w:rsidRPr="00C565C5">
        <w:rPr>
          <w:rFonts w:ascii="GHEA Grapalat" w:hAnsi="GHEA Grapalat" w:cs="Sylfaen"/>
          <w:b/>
          <w:bCs/>
          <w:sz w:val="32"/>
        </w:rPr>
        <w:t>ՀԱՅԱՍՏԱՆԻ</w:t>
      </w:r>
      <w:r w:rsidR="00D5549C" w:rsidRPr="00C565C5">
        <w:rPr>
          <w:rFonts w:ascii="GHEA Grapalat" w:hAnsi="GHEA Grapalat"/>
          <w:b/>
          <w:bCs/>
          <w:sz w:val="32"/>
        </w:rPr>
        <w:t xml:space="preserve"> </w:t>
      </w:r>
      <w:r w:rsidR="00D5549C" w:rsidRPr="00C565C5">
        <w:rPr>
          <w:rFonts w:ascii="GHEA Grapalat" w:hAnsi="GHEA Grapalat" w:cs="Sylfaen"/>
          <w:b/>
          <w:bCs/>
          <w:sz w:val="32"/>
        </w:rPr>
        <w:t>ՀԱՆՐԱՊԵՏՈՒԹՅՈՒՆ</w:t>
      </w:r>
    </w:p>
    <w:p w14:paraId="3ADAF8F6" w14:textId="77777777" w:rsidR="00D5549C" w:rsidRPr="00C565C5" w:rsidRDefault="00D5549C" w:rsidP="00D363D3">
      <w:pPr>
        <w:jc w:val="center"/>
        <w:rPr>
          <w:rFonts w:ascii="GHEA Grapalat" w:hAnsi="GHEA Grapalat"/>
          <w:b/>
          <w:bCs/>
          <w:sz w:val="32"/>
        </w:rPr>
      </w:pPr>
      <w:r w:rsidRPr="00C565C5">
        <w:rPr>
          <w:rFonts w:ascii="GHEA Grapalat" w:hAnsi="GHEA Grapalat" w:cs="Sylfaen"/>
          <w:b/>
          <w:bCs/>
          <w:sz w:val="32"/>
        </w:rPr>
        <w:t>ՎՃՌԱԲԵԿ</w:t>
      </w:r>
      <w:r w:rsidRPr="00C565C5">
        <w:rPr>
          <w:rFonts w:ascii="GHEA Grapalat" w:hAnsi="GHEA Grapalat"/>
          <w:b/>
          <w:bCs/>
          <w:sz w:val="32"/>
        </w:rPr>
        <w:t xml:space="preserve"> </w:t>
      </w:r>
      <w:r w:rsidRPr="00C565C5">
        <w:rPr>
          <w:rFonts w:ascii="GHEA Grapalat" w:hAnsi="GHEA Grapalat" w:cs="Sylfaen"/>
          <w:b/>
          <w:bCs/>
          <w:sz w:val="32"/>
        </w:rPr>
        <w:t>ԴԱՏԱՐԱՆ</w:t>
      </w:r>
    </w:p>
    <w:p w14:paraId="7D8DCFA7" w14:textId="77777777" w:rsidR="00D5549C" w:rsidRPr="00880B3A" w:rsidRDefault="00D5549C" w:rsidP="00D363D3">
      <w:pPr>
        <w:jc w:val="center"/>
        <w:rPr>
          <w:rFonts w:ascii="GHEA Grapalat" w:hAnsi="GHEA Grapalat" w:cs="Sylfaen"/>
          <w:b/>
          <w:bCs/>
        </w:rPr>
      </w:pPr>
    </w:p>
    <w:p w14:paraId="5357D9D5" w14:textId="33FE35C3" w:rsidR="00D5549C" w:rsidRPr="00C565C5" w:rsidRDefault="00D5549C" w:rsidP="00D363D3">
      <w:pPr>
        <w:rPr>
          <w:rFonts w:ascii="GHEA Grapalat" w:hAnsi="GHEA Grapalat"/>
        </w:rPr>
      </w:pPr>
      <w:r w:rsidRPr="00C565C5">
        <w:rPr>
          <w:rFonts w:ascii="GHEA Grapalat" w:hAnsi="GHEA Grapalat" w:cs="Sylfaen"/>
        </w:rPr>
        <w:t>ՀՀ</w:t>
      </w:r>
      <w:r w:rsidRPr="00C565C5">
        <w:rPr>
          <w:rFonts w:ascii="GHEA Grapalat" w:hAnsi="GHEA Grapalat"/>
        </w:rPr>
        <w:t xml:space="preserve"> </w:t>
      </w:r>
      <w:proofErr w:type="spellStart"/>
      <w:r w:rsidRPr="00C565C5">
        <w:rPr>
          <w:rFonts w:ascii="GHEA Grapalat" w:hAnsi="GHEA Grapalat" w:cs="Sylfaen"/>
        </w:rPr>
        <w:t>վերաքննիչ</w:t>
      </w:r>
      <w:proofErr w:type="spellEnd"/>
      <w:r w:rsidRPr="00C565C5">
        <w:rPr>
          <w:rFonts w:ascii="GHEA Grapalat" w:hAnsi="GHEA Grapalat"/>
        </w:rPr>
        <w:t xml:space="preserve"> </w:t>
      </w:r>
      <w:proofErr w:type="spellStart"/>
      <w:r w:rsidRPr="00C565C5">
        <w:rPr>
          <w:rFonts w:ascii="GHEA Grapalat" w:hAnsi="GHEA Grapalat" w:cs="Sylfaen"/>
        </w:rPr>
        <w:t>քաղաքացիական</w:t>
      </w:r>
      <w:proofErr w:type="spellEnd"/>
      <w:r w:rsidRPr="00C565C5">
        <w:rPr>
          <w:rFonts w:ascii="GHEA Grapalat" w:hAnsi="GHEA Grapalat"/>
        </w:rPr>
        <w:t xml:space="preserve"> </w:t>
      </w:r>
      <w:r w:rsidRPr="00C565C5">
        <w:rPr>
          <w:rFonts w:ascii="GHEA Grapalat" w:hAnsi="GHEA Grapalat"/>
        </w:rPr>
        <w:tab/>
      </w:r>
      <w:r w:rsidRPr="00C565C5">
        <w:rPr>
          <w:rFonts w:ascii="GHEA Grapalat" w:hAnsi="GHEA Grapalat"/>
        </w:rPr>
        <w:tab/>
      </w:r>
      <w:r w:rsidR="00EC2009" w:rsidRPr="00C565C5">
        <w:rPr>
          <w:rFonts w:ascii="GHEA Grapalat" w:hAnsi="GHEA Grapalat"/>
        </w:rPr>
        <w:t xml:space="preserve"> </w:t>
      </w:r>
      <w:proofErr w:type="spellStart"/>
      <w:r w:rsidRPr="00C565C5">
        <w:rPr>
          <w:rFonts w:ascii="GHEA Grapalat" w:hAnsi="GHEA Grapalat" w:cs="Sylfaen"/>
        </w:rPr>
        <w:t>Քաղաքացիական</w:t>
      </w:r>
      <w:proofErr w:type="spellEnd"/>
      <w:r w:rsidRPr="00C565C5">
        <w:rPr>
          <w:rFonts w:ascii="GHEA Grapalat" w:hAnsi="GHEA Grapalat"/>
        </w:rPr>
        <w:t xml:space="preserve"> </w:t>
      </w:r>
      <w:proofErr w:type="spellStart"/>
      <w:r w:rsidRPr="00C565C5">
        <w:rPr>
          <w:rFonts w:ascii="GHEA Grapalat" w:hAnsi="GHEA Grapalat" w:cs="Sylfaen"/>
        </w:rPr>
        <w:t>գործ</w:t>
      </w:r>
      <w:proofErr w:type="spellEnd"/>
      <w:r w:rsidRPr="00C565C5">
        <w:rPr>
          <w:rFonts w:ascii="GHEA Grapalat" w:hAnsi="GHEA Grapalat"/>
        </w:rPr>
        <w:t xml:space="preserve"> </w:t>
      </w:r>
      <w:proofErr w:type="spellStart"/>
      <w:r w:rsidRPr="00C565C5">
        <w:rPr>
          <w:rFonts w:ascii="GHEA Grapalat" w:hAnsi="GHEA Grapalat" w:cs="Sylfaen"/>
        </w:rPr>
        <w:t>թիվ</w:t>
      </w:r>
      <w:proofErr w:type="spellEnd"/>
      <w:r w:rsidRPr="00C565C5">
        <w:rPr>
          <w:rFonts w:ascii="GHEA Grapalat" w:hAnsi="GHEA Grapalat"/>
        </w:rPr>
        <w:t xml:space="preserve"> </w:t>
      </w:r>
      <w:bookmarkStart w:id="0" w:name="_Hlk158722718"/>
      <w:r w:rsidR="00664C36">
        <w:rPr>
          <w:rFonts w:ascii="GHEA Grapalat" w:hAnsi="GHEA Grapalat" w:cs="Sylfaen"/>
          <w:b/>
          <w:u w:val="single"/>
        </w:rPr>
        <w:t>Ե</w:t>
      </w:r>
      <w:r w:rsidR="00EC2009" w:rsidRPr="00C565C5">
        <w:rPr>
          <w:rFonts w:ascii="GHEA Grapalat" w:hAnsi="GHEA Grapalat" w:cs="Sylfaen"/>
          <w:b/>
          <w:u w:val="single"/>
        </w:rPr>
        <w:t>Դ/</w:t>
      </w:r>
      <w:r w:rsidR="00664C36">
        <w:rPr>
          <w:rFonts w:ascii="GHEA Grapalat" w:hAnsi="GHEA Grapalat" w:cs="Sylfaen"/>
          <w:b/>
          <w:u w:val="single"/>
        </w:rPr>
        <w:t>9658</w:t>
      </w:r>
      <w:r w:rsidR="00EC2009" w:rsidRPr="00C565C5">
        <w:rPr>
          <w:rFonts w:ascii="GHEA Grapalat" w:hAnsi="GHEA Grapalat" w:cs="Sylfaen"/>
          <w:b/>
          <w:u w:val="single"/>
        </w:rPr>
        <w:t>/02/2</w:t>
      </w:r>
      <w:r w:rsidR="00B2352F">
        <w:rPr>
          <w:rFonts w:ascii="GHEA Grapalat" w:hAnsi="GHEA Grapalat" w:cs="Sylfaen"/>
          <w:b/>
          <w:u w:val="single"/>
        </w:rPr>
        <w:t>1</w:t>
      </w:r>
      <w:bookmarkEnd w:id="0"/>
    </w:p>
    <w:p w14:paraId="6C4C90D9" w14:textId="7FC1946E" w:rsidR="00D5549C" w:rsidRPr="00C565C5" w:rsidRDefault="00D5549C" w:rsidP="00D363D3">
      <w:pPr>
        <w:rPr>
          <w:rFonts w:ascii="GHEA Grapalat" w:hAnsi="GHEA Grapalat"/>
          <w:b/>
        </w:rPr>
      </w:pPr>
      <w:proofErr w:type="spellStart"/>
      <w:r w:rsidRPr="00C565C5">
        <w:rPr>
          <w:rFonts w:ascii="GHEA Grapalat" w:hAnsi="GHEA Grapalat" w:cs="Sylfaen"/>
        </w:rPr>
        <w:t>դատարանի</w:t>
      </w:r>
      <w:proofErr w:type="spellEnd"/>
      <w:r w:rsidRPr="00C565C5">
        <w:rPr>
          <w:rFonts w:ascii="GHEA Grapalat" w:hAnsi="GHEA Grapalat"/>
        </w:rPr>
        <w:t xml:space="preserve"> </w:t>
      </w:r>
      <w:proofErr w:type="spellStart"/>
      <w:r w:rsidRPr="00C565C5">
        <w:rPr>
          <w:rFonts w:ascii="GHEA Grapalat" w:hAnsi="GHEA Grapalat" w:cs="Sylfaen"/>
        </w:rPr>
        <w:t>որոշում</w:t>
      </w:r>
      <w:proofErr w:type="spellEnd"/>
      <w:r w:rsidRPr="00C565C5">
        <w:rPr>
          <w:rFonts w:ascii="GHEA Grapalat" w:hAnsi="GHEA Grapalat"/>
          <w:b/>
        </w:rPr>
        <w:tab/>
      </w:r>
      <w:r w:rsidRPr="00C565C5">
        <w:rPr>
          <w:rFonts w:ascii="GHEA Grapalat" w:hAnsi="GHEA Grapalat"/>
          <w:b/>
        </w:rPr>
        <w:tab/>
      </w:r>
      <w:r w:rsidRPr="00C565C5">
        <w:rPr>
          <w:rFonts w:ascii="GHEA Grapalat" w:hAnsi="GHEA Grapalat"/>
          <w:b/>
        </w:rPr>
        <w:tab/>
      </w:r>
      <w:r w:rsidRPr="00C565C5">
        <w:rPr>
          <w:rFonts w:ascii="GHEA Grapalat" w:hAnsi="GHEA Grapalat"/>
          <w:b/>
        </w:rPr>
        <w:tab/>
      </w:r>
      <w:r w:rsidRPr="00C565C5">
        <w:rPr>
          <w:rFonts w:ascii="GHEA Grapalat" w:hAnsi="GHEA Grapalat"/>
          <w:b/>
        </w:rPr>
        <w:tab/>
      </w:r>
      <w:r w:rsidRPr="00C565C5">
        <w:rPr>
          <w:rFonts w:ascii="GHEA Grapalat" w:hAnsi="GHEA Grapalat"/>
          <w:b/>
        </w:rPr>
        <w:tab/>
      </w:r>
      <w:r w:rsidRPr="00C565C5">
        <w:rPr>
          <w:rFonts w:ascii="GHEA Grapalat" w:hAnsi="GHEA Grapalat"/>
          <w:b/>
        </w:rPr>
        <w:tab/>
        <w:t xml:space="preserve">                   </w:t>
      </w:r>
      <w:r w:rsidR="00CE517E" w:rsidRPr="00C565C5">
        <w:rPr>
          <w:rFonts w:ascii="GHEA Grapalat" w:hAnsi="GHEA Grapalat"/>
          <w:b/>
        </w:rPr>
        <w:t xml:space="preserve">  </w:t>
      </w:r>
      <w:r w:rsidR="009E24AC" w:rsidRPr="00C565C5">
        <w:rPr>
          <w:rFonts w:ascii="GHEA Grapalat" w:hAnsi="GHEA Grapalat"/>
          <w:b/>
        </w:rPr>
        <w:t>202</w:t>
      </w:r>
      <w:r w:rsidR="009E45E9">
        <w:rPr>
          <w:rFonts w:ascii="GHEA Grapalat" w:hAnsi="GHEA Grapalat"/>
          <w:b/>
        </w:rPr>
        <w:t>4</w:t>
      </w:r>
      <w:r w:rsidRPr="00C565C5">
        <w:rPr>
          <w:rFonts w:ascii="GHEA Grapalat" w:hAnsi="GHEA Grapalat" w:cs="Sylfaen"/>
          <w:b/>
        </w:rPr>
        <w:t>թ</w:t>
      </w:r>
      <w:r w:rsidRPr="00C565C5">
        <w:rPr>
          <w:rFonts w:ascii="GHEA Grapalat" w:hAnsi="GHEA Grapalat"/>
          <w:b/>
        </w:rPr>
        <w:t>.</w:t>
      </w:r>
    </w:p>
    <w:p w14:paraId="505DD82E" w14:textId="688C7940" w:rsidR="00D5549C" w:rsidRPr="00C565C5" w:rsidRDefault="00D5549C" w:rsidP="00D363D3">
      <w:pPr>
        <w:rPr>
          <w:rFonts w:ascii="GHEA Grapalat" w:hAnsi="GHEA Grapalat"/>
        </w:rPr>
      </w:pPr>
      <w:proofErr w:type="spellStart"/>
      <w:r w:rsidRPr="00C565C5">
        <w:rPr>
          <w:rFonts w:ascii="GHEA Grapalat" w:hAnsi="GHEA Grapalat" w:cs="Sylfaen"/>
        </w:rPr>
        <w:t>Քաղաքացիական</w:t>
      </w:r>
      <w:proofErr w:type="spellEnd"/>
      <w:r w:rsidRPr="00C565C5">
        <w:rPr>
          <w:rFonts w:ascii="GHEA Grapalat" w:hAnsi="GHEA Grapalat"/>
        </w:rPr>
        <w:t xml:space="preserve"> </w:t>
      </w:r>
      <w:proofErr w:type="spellStart"/>
      <w:r w:rsidRPr="00C565C5">
        <w:rPr>
          <w:rFonts w:ascii="GHEA Grapalat" w:hAnsi="GHEA Grapalat" w:cs="Sylfaen"/>
        </w:rPr>
        <w:t>գործ</w:t>
      </w:r>
      <w:proofErr w:type="spellEnd"/>
      <w:r w:rsidRPr="00C565C5">
        <w:rPr>
          <w:rFonts w:ascii="GHEA Grapalat" w:hAnsi="GHEA Grapalat"/>
        </w:rPr>
        <w:t xml:space="preserve"> </w:t>
      </w:r>
      <w:proofErr w:type="spellStart"/>
      <w:r w:rsidRPr="00C565C5">
        <w:rPr>
          <w:rFonts w:ascii="GHEA Grapalat" w:hAnsi="GHEA Grapalat" w:cs="Sylfaen"/>
        </w:rPr>
        <w:t>թիվ</w:t>
      </w:r>
      <w:proofErr w:type="spellEnd"/>
      <w:r w:rsidR="00EC2009" w:rsidRPr="00C565C5">
        <w:rPr>
          <w:rFonts w:ascii="GHEA Grapalat" w:hAnsi="GHEA Grapalat"/>
        </w:rPr>
        <w:t xml:space="preserve"> </w:t>
      </w:r>
      <w:r w:rsidR="00664C36" w:rsidRPr="00664C36">
        <w:rPr>
          <w:rFonts w:ascii="GHEA Grapalat" w:hAnsi="GHEA Grapalat"/>
        </w:rPr>
        <w:t>ԵԴ/9658/02/21</w:t>
      </w:r>
    </w:p>
    <w:p w14:paraId="3B3B4696" w14:textId="2BDF1758" w:rsidR="00D5549C" w:rsidRPr="00C565C5" w:rsidRDefault="00D5549C" w:rsidP="00D363D3">
      <w:pPr>
        <w:rPr>
          <w:rFonts w:ascii="GHEA Grapalat" w:hAnsi="GHEA Grapalat"/>
        </w:rPr>
      </w:pPr>
      <w:proofErr w:type="spellStart"/>
      <w:r w:rsidRPr="00C565C5">
        <w:rPr>
          <w:rFonts w:ascii="GHEA Grapalat" w:hAnsi="GHEA Grapalat" w:cs="Sylfaen"/>
        </w:rPr>
        <w:t>Նախագահող</w:t>
      </w:r>
      <w:proofErr w:type="spellEnd"/>
      <w:r w:rsidRPr="00C565C5">
        <w:rPr>
          <w:rFonts w:ascii="GHEA Grapalat" w:hAnsi="GHEA Grapalat"/>
        </w:rPr>
        <w:t xml:space="preserve"> </w:t>
      </w:r>
      <w:proofErr w:type="spellStart"/>
      <w:r w:rsidRPr="00C565C5">
        <w:rPr>
          <w:rFonts w:ascii="GHEA Grapalat" w:hAnsi="GHEA Grapalat" w:cs="Sylfaen"/>
        </w:rPr>
        <w:t>դատավոր</w:t>
      </w:r>
      <w:proofErr w:type="spellEnd"/>
      <w:r w:rsidRPr="00C565C5">
        <w:rPr>
          <w:rFonts w:ascii="GHEA Grapalat" w:hAnsi="GHEA Grapalat" w:cs="Sylfaen"/>
        </w:rPr>
        <w:t>՝</w:t>
      </w:r>
      <w:r w:rsidRPr="00C565C5">
        <w:rPr>
          <w:rFonts w:ascii="GHEA Grapalat" w:hAnsi="GHEA Grapalat"/>
        </w:rPr>
        <w:t xml:space="preserve">    </w:t>
      </w:r>
      <w:r w:rsidR="00664C36">
        <w:rPr>
          <w:rFonts w:ascii="GHEA Grapalat" w:hAnsi="GHEA Grapalat" w:cs="Sylfaen"/>
        </w:rPr>
        <w:t xml:space="preserve">Ն. </w:t>
      </w:r>
      <w:proofErr w:type="spellStart"/>
      <w:r w:rsidR="00664C36">
        <w:rPr>
          <w:rFonts w:ascii="GHEA Grapalat" w:hAnsi="GHEA Grapalat" w:cs="Sylfaen"/>
        </w:rPr>
        <w:t>Մարգարյան</w:t>
      </w:r>
      <w:proofErr w:type="spellEnd"/>
      <w:r w:rsidRPr="00C565C5">
        <w:rPr>
          <w:rFonts w:ascii="GHEA Grapalat" w:hAnsi="GHEA Grapalat"/>
        </w:rPr>
        <w:t xml:space="preserve"> </w:t>
      </w:r>
    </w:p>
    <w:p w14:paraId="6C0FB537" w14:textId="22BD02F5" w:rsidR="00D5549C" w:rsidRPr="00C565C5" w:rsidRDefault="00D5549C" w:rsidP="00D363D3">
      <w:pPr>
        <w:rPr>
          <w:rFonts w:ascii="GHEA Grapalat" w:hAnsi="GHEA Grapalat"/>
        </w:rPr>
      </w:pPr>
      <w:proofErr w:type="spellStart"/>
      <w:r w:rsidRPr="00C565C5">
        <w:rPr>
          <w:rFonts w:ascii="GHEA Grapalat" w:hAnsi="GHEA Grapalat" w:cs="Sylfaen"/>
        </w:rPr>
        <w:t>Դատավորներ</w:t>
      </w:r>
      <w:proofErr w:type="spellEnd"/>
      <w:r w:rsidRPr="00C565C5">
        <w:rPr>
          <w:rFonts w:ascii="GHEA Grapalat" w:hAnsi="GHEA Grapalat" w:cs="Sylfaen"/>
        </w:rPr>
        <w:t>՝</w:t>
      </w:r>
      <w:r w:rsidRPr="00C565C5">
        <w:rPr>
          <w:rFonts w:ascii="GHEA Grapalat" w:hAnsi="GHEA Grapalat"/>
        </w:rPr>
        <w:t xml:space="preserve">                    </w:t>
      </w:r>
      <w:r w:rsidR="00664C36">
        <w:rPr>
          <w:rFonts w:ascii="GHEA Grapalat" w:hAnsi="GHEA Grapalat"/>
        </w:rPr>
        <w:t xml:space="preserve">Ս. </w:t>
      </w:r>
      <w:proofErr w:type="spellStart"/>
      <w:r w:rsidR="00664C36">
        <w:rPr>
          <w:rFonts w:ascii="GHEA Grapalat" w:hAnsi="GHEA Grapalat"/>
        </w:rPr>
        <w:t>Թորոսյան</w:t>
      </w:r>
      <w:proofErr w:type="spellEnd"/>
    </w:p>
    <w:p w14:paraId="14F57FD3" w14:textId="4704FBF9" w:rsidR="00D5549C" w:rsidRPr="00C565C5" w:rsidRDefault="00EC2009" w:rsidP="00D363D3">
      <w:pPr>
        <w:ind w:left="2154"/>
        <w:rPr>
          <w:rFonts w:ascii="GHEA Grapalat" w:hAnsi="GHEA Grapalat"/>
        </w:rPr>
      </w:pPr>
      <w:r w:rsidRPr="00C565C5">
        <w:rPr>
          <w:rFonts w:ascii="GHEA Grapalat" w:hAnsi="GHEA Grapalat"/>
        </w:rPr>
        <w:t xml:space="preserve">             </w:t>
      </w:r>
      <w:r w:rsidR="00664C36">
        <w:rPr>
          <w:rFonts w:ascii="GHEA Grapalat" w:hAnsi="GHEA Grapalat"/>
        </w:rPr>
        <w:t xml:space="preserve">Լ. </w:t>
      </w:r>
      <w:proofErr w:type="spellStart"/>
      <w:r w:rsidR="00664C36">
        <w:rPr>
          <w:rFonts w:ascii="GHEA Grapalat" w:hAnsi="GHEA Grapalat"/>
        </w:rPr>
        <w:t>Հովհաննիսյան</w:t>
      </w:r>
      <w:proofErr w:type="spellEnd"/>
    </w:p>
    <w:p w14:paraId="6EBA25AA" w14:textId="77777777" w:rsidR="00541F21" w:rsidRPr="00C565C5" w:rsidRDefault="00541F21" w:rsidP="00D363D3">
      <w:pPr>
        <w:rPr>
          <w:rFonts w:ascii="GHEA Grapalat" w:hAnsi="GHEA Grapalat"/>
        </w:rPr>
      </w:pPr>
    </w:p>
    <w:p w14:paraId="03D5596A" w14:textId="77777777" w:rsidR="00D5549C" w:rsidRPr="00FA79CB" w:rsidRDefault="00D5549C" w:rsidP="00880B3A">
      <w:pPr>
        <w:tabs>
          <w:tab w:val="left" w:pos="5040"/>
        </w:tabs>
        <w:jc w:val="center"/>
        <w:rPr>
          <w:rFonts w:ascii="GHEA Grapalat" w:hAnsi="GHEA Grapalat" w:cs="Sylfaen"/>
          <w:b/>
          <w:sz w:val="28"/>
          <w:szCs w:val="32"/>
        </w:rPr>
      </w:pPr>
      <w:r w:rsidRPr="00FA79CB">
        <w:rPr>
          <w:rFonts w:ascii="GHEA Grapalat" w:hAnsi="GHEA Grapalat" w:cs="Sylfaen"/>
          <w:b/>
          <w:sz w:val="28"/>
          <w:szCs w:val="32"/>
          <w:lang w:val="hy-AM"/>
        </w:rPr>
        <w:t>ՈՐՈՇՈՒՄ</w:t>
      </w:r>
    </w:p>
    <w:p w14:paraId="1CDC8EE3" w14:textId="0CC97DB1" w:rsidR="00D5549C" w:rsidRPr="00FA79CB" w:rsidRDefault="00D5549C" w:rsidP="00D363D3">
      <w:pPr>
        <w:jc w:val="center"/>
        <w:rPr>
          <w:rFonts w:ascii="GHEA Grapalat" w:hAnsi="GHEA Grapalat" w:cs="Sylfaen"/>
          <w:b/>
          <w:sz w:val="28"/>
          <w:szCs w:val="28"/>
        </w:rPr>
      </w:pPr>
      <w:r w:rsidRPr="00FA79CB">
        <w:rPr>
          <w:rFonts w:ascii="GHEA Grapalat" w:hAnsi="GHEA Grapalat" w:cs="Sylfaen"/>
          <w:b/>
          <w:sz w:val="28"/>
          <w:szCs w:val="28"/>
          <w:lang w:val="hy-AM"/>
        </w:rPr>
        <w:t>ՀԱՅԱՍՏԱՆԻ</w:t>
      </w:r>
      <w:r w:rsidRPr="00FA79CB">
        <w:rPr>
          <w:rFonts w:ascii="GHEA Grapalat" w:hAnsi="GHEA Grapalat"/>
          <w:b/>
          <w:sz w:val="28"/>
          <w:szCs w:val="28"/>
          <w:lang w:val="hy-AM"/>
        </w:rPr>
        <w:t xml:space="preserve"> </w:t>
      </w:r>
      <w:r w:rsidRPr="00FA79CB">
        <w:rPr>
          <w:rFonts w:ascii="GHEA Grapalat" w:hAnsi="GHEA Grapalat" w:cs="Sylfaen"/>
          <w:b/>
          <w:sz w:val="28"/>
          <w:szCs w:val="28"/>
          <w:lang w:val="hy-AM"/>
        </w:rPr>
        <w:t>ՀԱՆՐԱՊԵՏՈՒԹՅԱՆ</w:t>
      </w:r>
      <w:r w:rsidR="00F93FBF" w:rsidRPr="00FA79CB">
        <w:rPr>
          <w:rFonts w:ascii="GHEA Grapalat" w:hAnsi="GHEA Grapalat" w:cs="Sylfaen"/>
          <w:b/>
          <w:sz w:val="28"/>
          <w:szCs w:val="28"/>
          <w:lang w:val="hy-AM"/>
        </w:rPr>
        <w:t xml:space="preserve"> ԱՆՈՒՆԻՑ</w:t>
      </w:r>
    </w:p>
    <w:p w14:paraId="546266BE" w14:textId="77777777" w:rsidR="00D5549C" w:rsidRPr="00C565C5" w:rsidRDefault="00D5549C" w:rsidP="00D363D3">
      <w:pPr>
        <w:rPr>
          <w:rFonts w:ascii="GHEA Grapalat" w:hAnsi="GHEA Grapalat" w:cs="Sylfaen"/>
          <w:sz w:val="16"/>
          <w:szCs w:val="16"/>
        </w:rPr>
      </w:pPr>
    </w:p>
    <w:p w14:paraId="5E0C5D6A" w14:textId="77777777" w:rsidR="008C1377" w:rsidRPr="00C565C5" w:rsidRDefault="008C1377" w:rsidP="00D363D3">
      <w:pPr>
        <w:ind w:left="180" w:right="360" w:firstLine="270"/>
        <w:jc w:val="center"/>
        <w:rPr>
          <w:rFonts w:ascii="GHEA Grapalat" w:eastAsia="Times New Roman" w:hAnsi="GHEA Grapalat"/>
          <w:lang w:val="hy-AM" w:eastAsia="en-US"/>
        </w:rPr>
      </w:pPr>
      <w:r w:rsidRPr="00C565C5">
        <w:rPr>
          <w:rFonts w:ascii="GHEA Grapalat" w:hAnsi="GHEA Grapalat" w:cs="Sylfaen"/>
          <w:lang w:val="hy-AM"/>
        </w:rPr>
        <w:t>Հայաստանի</w:t>
      </w:r>
      <w:r w:rsidRPr="00C565C5">
        <w:rPr>
          <w:rFonts w:ascii="GHEA Grapalat" w:hAnsi="GHEA Grapalat"/>
          <w:lang w:val="hy-AM"/>
        </w:rPr>
        <w:t xml:space="preserve"> </w:t>
      </w:r>
      <w:r w:rsidRPr="00C565C5">
        <w:rPr>
          <w:rFonts w:ascii="GHEA Grapalat" w:hAnsi="GHEA Grapalat" w:cs="Sylfaen"/>
          <w:lang w:val="hy-AM"/>
        </w:rPr>
        <w:t>Հանրապետության</w:t>
      </w:r>
      <w:r w:rsidRPr="00C565C5">
        <w:rPr>
          <w:rFonts w:ascii="GHEA Grapalat" w:hAnsi="GHEA Grapalat"/>
          <w:lang w:val="hy-AM"/>
        </w:rPr>
        <w:t xml:space="preserve"> </w:t>
      </w:r>
      <w:r w:rsidRPr="00C565C5">
        <w:rPr>
          <w:rFonts w:ascii="GHEA Grapalat" w:hAnsi="GHEA Grapalat" w:cs="Sylfaen"/>
          <w:lang w:val="hy-AM"/>
        </w:rPr>
        <w:t>վճռաբեկ</w:t>
      </w:r>
      <w:r w:rsidRPr="00C565C5">
        <w:rPr>
          <w:rFonts w:ascii="GHEA Grapalat" w:hAnsi="GHEA Grapalat"/>
          <w:lang w:val="hy-AM"/>
        </w:rPr>
        <w:t xml:space="preserve"> </w:t>
      </w:r>
      <w:r w:rsidRPr="00C565C5">
        <w:rPr>
          <w:rFonts w:ascii="GHEA Grapalat" w:hAnsi="GHEA Grapalat" w:cs="Sylfaen"/>
          <w:lang w:val="hy-AM"/>
        </w:rPr>
        <w:t>դատարանի</w:t>
      </w:r>
      <w:r w:rsidRPr="00C565C5">
        <w:rPr>
          <w:rFonts w:ascii="GHEA Grapalat" w:hAnsi="GHEA Grapalat"/>
          <w:lang w:val="hy-AM"/>
        </w:rPr>
        <w:t xml:space="preserve"> </w:t>
      </w:r>
      <w:r w:rsidRPr="00C565C5">
        <w:rPr>
          <w:rFonts w:ascii="GHEA Grapalat" w:hAnsi="GHEA Grapalat" w:cs="Sylfaen"/>
          <w:lang w:val="hy-AM"/>
        </w:rPr>
        <w:t>քաղաքացիական</w:t>
      </w:r>
      <w:r w:rsidRPr="00C565C5">
        <w:rPr>
          <w:rFonts w:ascii="GHEA Grapalat" w:hAnsi="GHEA Grapalat"/>
          <w:lang w:val="hy-AM"/>
        </w:rPr>
        <w:t xml:space="preserve"> </w:t>
      </w:r>
    </w:p>
    <w:p w14:paraId="1B6895E9" w14:textId="5B175A21" w:rsidR="008C1377" w:rsidRDefault="008C1377" w:rsidP="00D363D3">
      <w:pPr>
        <w:ind w:left="180" w:right="360" w:firstLine="270"/>
        <w:jc w:val="center"/>
        <w:rPr>
          <w:rFonts w:ascii="GHEA Grapalat" w:hAnsi="GHEA Grapalat"/>
          <w:lang w:val="hy-AM"/>
        </w:rPr>
      </w:pPr>
      <w:r w:rsidRPr="00C565C5">
        <w:rPr>
          <w:rFonts w:ascii="GHEA Grapalat" w:hAnsi="GHEA Grapalat" w:cs="Sylfaen"/>
          <w:lang w:val="hy-AM"/>
        </w:rPr>
        <w:t>պալատը</w:t>
      </w:r>
      <w:r w:rsidRPr="00C565C5">
        <w:rPr>
          <w:rFonts w:ascii="GHEA Grapalat" w:hAnsi="GHEA Grapalat"/>
          <w:lang w:val="hy-AM"/>
        </w:rPr>
        <w:t xml:space="preserve"> (</w:t>
      </w:r>
      <w:r w:rsidRPr="00C565C5">
        <w:rPr>
          <w:rFonts w:ascii="GHEA Grapalat" w:hAnsi="GHEA Grapalat" w:cs="Sylfaen"/>
          <w:lang w:val="hy-AM"/>
        </w:rPr>
        <w:t>այսուհետ՝</w:t>
      </w:r>
      <w:r w:rsidRPr="00C565C5">
        <w:rPr>
          <w:rFonts w:ascii="GHEA Grapalat" w:hAnsi="GHEA Grapalat"/>
          <w:lang w:val="hy-AM"/>
        </w:rPr>
        <w:t xml:space="preserve"> </w:t>
      </w:r>
      <w:r w:rsidRPr="00C565C5">
        <w:rPr>
          <w:rFonts w:ascii="GHEA Grapalat" w:hAnsi="GHEA Grapalat" w:cs="Sylfaen"/>
          <w:lang w:val="hy-AM"/>
        </w:rPr>
        <w:t>Վճռաբեկ</w:t>
      </w:r>
      <w:r w:rsidRPr="00C565C5">
        <w:rPr>
          <w:rFonts w:ascii="GHEA Grapalat" w:hAnsi="GHEA Grapalat"/>
          <w:lang w:val="hy-AM"/>
        </w:rPr>
        <w:t xml:space="preserve"> </w:t>
      </w:r>
      <w:r w:rsidRPr="00C565C5">
        <w:rPr>
          <w:rFonts w:ascii="GHEA Grapalat" w:hAnsi="GHEA Grapalat" w:cs="Sylfaen"/>
          <w:lang w:val="hy-AM"/>
        </w:rPr>
        <w:t>դատարան</w:t>
      </w:r>
      <w:r w:rsidRPr="00C565C5">
        <w:rPr>
          <w:rFonts w:ascii="GHEA Grapalat" w:hAnsi="GHEA Grapalat"/>
          <w:lang w:val="hy-AM"/>
        </w:rPr>
        <w:t>) հետևյալ կազմով`</w:t>
      </w:r>
    </w:p>
    <w:p w14:paraId="29E9841F" w14:textId="7E7E74D2" w:rsidR="00664C36" w:rsidRDefault="00664C36" w:rsidP="00D363D3">
      <w:pPr>
        <w:ind w:left="180" w:right="360" w:firstLine="270"/>
        <w:jc w:val="center"/>
        <w:rPr>
          <w:rFonts w:ascii="GHEA Grapalat" w:hAnsi="GHEA Grapalat"/>
          <w:lang w:val="hy-AM"/>
        </w:rPr>
      </w:pPr>
    </w:p>
    <w:tbl>
      <w:tblPr>
        <w:tblW w:w="8373" w:type="dxa"/>
        <w:tblInd w:w="1651" w:type="dxa"/>
        <w:tblLook w:val="04A0" w:firstRow="1" w:lastRow="0" w:firstColumn="1" w:lastColumn="0" w:noHBand="0" w:noVBand="1"/>
      </w:tblPr>
      <w:tblGrid>
        <w:gridCol w:w="4811"/>
        <w:gridCol w:w="3562"/>
      </w:tblGrid>
      <w:tr w:rsidR="00413841" w:rsidRPr="000831B5" w14:paraId="59CFB39F" w14:textId="77777777" w:rsidTr="000B058C">
        <w:trPr>
          <w:trHeight w:val="1581"/>
        </w:trPr>
        <w:tc>
          <w:tcPr>
            <w:tcW w:w="4811" w:type="dxa"/>
          </w:tcPr>
          <w:p w14:paraId="0DE8F484" w14:textId="77777777" w:rsidR="00413841" w:rsidRPr="00E25729" w:rsidRDefault="00413841" w:rsidP="00413841">
            <w:pPr>
              <w:ind w:right="142"/>
              <w:jc w:val="both"/>
              <w:rPr>
                <w:rFonts w:ascii="GHEA Grapalat" w:hAnsi="GHEA Grapalat" w:cs="Sylfaen"/>
                <w:bCs/>
                <w:i/>
                <w:lang w:val="hy-AM"/>
              </w:rPr>
            </w:pPr>
            <w:bookmarkStart w:id="1" w:name="_Hlk158722958"/>
            <w:r>
              <w:rPr>
                <w:rFonts w:ascii="GHEA Grapalat" w:hAnsi="GHEA Grapalat" w:cs="Sylfaen"/>
                <w:bCs/>
                <w:i/>
                <w:lang w:val="hy-AM"/>
              </w:rPr>
              <w:t xml:space="preserve">       </w:t>
            </w:r>
            <w:r w:rsidRPr="00E25729">
              <w:rPr>
                <w:rFonts w:ascii="GHEA Grapalat" w:hAnsi="GHEA Grapalat" w:cs="Sylfaen"/>
                <w:bCs/>
                <w:i/>
                <w:lang w:val="hy-AM"/>
              </w:rPr>
              <w:t>նախագահող</w:t>
            </w:r>
            <w:r w:rsidRPr="00E25729">
              <w:rPr>
                <w:rFonts w:ascii="GHEA Grapalat" w:hAnsi="GHEA Grapalat" w:cs="Sylfaen"/>
                <w:bCs/>
                <w:i/>
                <w:lang w:val="fr-FR"/>
              </w:rPr>
              <w:t xml:space="preserve"> </w:t>
            </w:r>
            <w:r>
              <w:rPr>
                <w:rFonts w:ascii="GHEA Grapalat" w:hAnsi="GHEA Grapalat" w:cs="Sylfaen"/>
                <w:bCs/>
                <w:i/>
                <w:lang w:val="hy-AM"/>
              </w:rPr>
              <w:t>և</w:t>
            </w:r>
            <w:r w:rsidRPr="00E25729">
              <w:rPr>
                <w:rFonts w:ascii="GHEA Grapalat" w:hAnsi="GHEA Grapalat" w:cs="Sylfaen"/>
                <w:bCs/>
                <w:i/>
                <w:lang w:val="hy-AM"/>
              </w:rPr>
              <w:t xml:space="preserve"> զեկուցող</w:t>
            </w:r>
            <w:r w:rsidRPr="00E25729">
              <w:rPr>
                <w:rFonts w:ascii="GHEA Grapalat" w:hAnsi="GHEA Grapalat" w:cs="Sylfaen"/>
                <w:bCs/>
                <w:i/>
                <w:lang w:val="fr-FR"/>
              </w:rPr>
              <w:t xml:space="preserve">        </w:t>
            </w:r>
            <w:r w:rsidRPr="00E25729">
              <w:rPr>
                <w:rFonts w:ascii="GHEA Grapalat" w:hAnsi="GHEA Grapalat" w:cs="Sylfaen"/>
                <w:bCs/>
                <w:i/>
                <w:lang w:val="hy-AM"/>
              </w:rPr>
              <w:t xml:space="preserve">                </w:t>
            </w:r>
            <w:r w:rsidRPr="00E25729">
              <w:rPr>
                <w:rFonts w:ascii="GHEA Grapalat" w:hAnsi="GHEA Grapalat" w:cs="Sylfaen"/>
                <w:bCs/>
                <w:i/>
              </w:rPr>
              <w:t xml:space="preserve">       </w:t>
            </w:r>
          </w:p>
          <w:p w14:paraId="0C623875" w14:textId="3CF91E39" w:rsidR="00413841" w:rsidRPr="00E25729" w:rsidRDefault="00413841" w:rsidP="00413841">
            <w:pPr>
              <w:ind w:right="142" w:firstLine="708"/>
              <w:jc w:val="both"/>
              <w:rPr>
                <w:rFonts w:ascii="GHEA Grapalat" w:hAnsi="GHEA Grapalat" w:cs="Sylfaen"/>
              </w:rPr>
            </w:pPr>
            <w:r w:rsidRPr="00E25729">
              <w:rPr>
                <w:rFonts w:ascii="GHEA Grapalat" w:hAnsi="GHEA Grapalat" w:cs="Sylfaen"/>
                <w:bCs/>
                <w:i/>
                <w:lang w:val="fr-FR"/>
              </w:rPr>
              <w:t xml:space="preserve">            </w:t>
            </w:r>
            <w:r w:rsidRPr="00E25729">
              <w:rPr>
                <w:rFonts w:ascii="GHEA Grapalat" w:hAnsi="GHEA Grapalat" w:cs="Sylfaen"/>
                <w:bCs/>
                <w:i/>
                <w:lang w:val="hy-AM"/>
              </w:rPr>
              <w:t xml:space="preserve">              </w:t>
            </w:r>
            <w:r w:rsidRPr="00E25729">
              <w:rPr>
                <w:rFonts w:ascii="GHEA Grapalat" w:hAnsi="GHEA Grapalat" w:cs="Sylfaen"/>
                <w:bCs/>
                <w:i/>
              </w:rPr>
              <w:t xml:space="preserve">  </w:t>
            </w:r>
          </w:p>
        </w:tc>
        <w:tc>
          <w:tcPr>
            <w:tcW w:w="3562" w:type="dxa"/>
          </w:tcPr>
          <w:p w14:paraId="3C0936BA" w14:textId="77777777" w:rsidR="00413841" w:rsidRPr="009A6045" w:rsidRDefault="00413841" w:rsidP="00413841">
            <w:pPr>
              <w:ind w:right="142"/>
              <w:jc w:val="both"/>
              <w:rPr>
                <w:rFonts w:ascii="GHEA Grapalat" w:hAnsi="GHEA Grapalat" w:cs="Sylfaen"/>
                <w:lang w:val="fr-FR"/>
              </w:rPr>
            </w:pPr>
            <w:r w:rsidRPr="009A6045">
              <w:rPr>
                <w:rFonts w:ascii="GHEA Grapalat" w:hAnsi="GHEA Grapalat" w:cs="Sylfaen"/>
                <w:lang w:val="fr-FR"/>
              </w:rPr>
              <w:t>Գ. ՀԱԿՈԲՅԱՆ</w:t>
            </w:r>
          </w:p>
          <w:p w14:paraId="488560C6" w14:textId="77777777" w:rsidR="00413841" w:rsidRPr="009A6045" w:rsidRDefault="00413841" w:rsidP="00413841">
            <w:pPr>
              <w:ind w:right="142"/>
              <w:jc w:val="both"/>
              <w:rPr>
                <w:rFonts w:ascii="GHEA Grapalat" w:hAnsi="GHEA Grapalat" w:cs="Sylfaen"/>
                <w:lang w:val="hy-AM"/>
              </w:rPr>
            </w:pPr>
            <w:r w:rsidRPr="009A6045">
              <w:rPr>
                <w:rFonts w:ascii="GHEA Grapalat" w:hAnsi="GHEA Grapalat" w:cs="Sylfaen"/>
                <w:lang w:val="hy-AM"/>
              </w:rPr>
              <w:t>Ա</w:t>
            </w:r>
            <w:r w:rsidRPr="009A6045">
              <w:rPr>
                <w:rFonts w:ascii="Cambria Math" w:hAnsi="Cambria Math" w:cs="Cambria Math"/>
                <w:lang w:val="hy-AM"/>
              </w:rPr>
              <w:t>․</w:t>
            </w:r>
            <w:r w:rsidRPr="009A6045">
              <w:rPr>
                <w:rFonts w:ascii="GHEA Grapalat" w:hAnsi="GHEA Grapalat" w:cs="Sylfaen"/>
                <w:lang w:val="hy-AM"/>
              </w:rPr>
              <w:t xml:space="preserve"> ԱԹԱԲԵԿՅԱՆ</w:t>
            </w:r>
          </w:p>
          <w:p w14:paraId="54C767A6" w14:textId="77777777" w:rsidR="00413841" w:rsidRPr="009A6045" w:rsidRDefault="00413841" w:rsidP="00413841">
            <w:pPr>
              <w:ind w:right="142"/>
              <w:jc w:val="both"/>
              <w:rPr>
                <w:rFonts w:ascii="GHEA Grapalat" w:hAnsi="GHEA Grapalat" w:cs="Sylfaen"/>
                <w:lang w:val="hy-AM"/>
              </w:rPr>
            </w:pPr>
            <w:r w:rsidRPr="009A6045">
              <w:rPr>
                <w:rFonts w:ascii="GHEA Grapalat" w:hAnsi="GHEA Grapalat" w:cs="Sylfaen"/>
                <w:lang w:val="hy-AM"/>
              </w:rPr>
              <w:t>Ս. ՄԵՂՐՅԱՆ</w:t>
            </w:r>
          </w:p>
          <w:p w14:paraId="00E02200" w14:textId="77777777" w:rsidR="00413841" w:rsidRPr="009A6045" w:rsidRDefault="00413841" w:rsidP="00413841">
            <w:pPr>
              <w:ind w:right="142"/>
              <w:jc w:val="both"/>
              <w:rPr>
                <w:rFonts w:ascii="GHEA Grapalat" w:hAnsi="GHEA Grapalat" w:cs="Sylfaen"/>
                <w:lang w:val="hy-AM"/>
              </w:rPr>
            </w:pPr>
            <w:r w:rsidRPr="009A6045">
              <w:rPr>
                <w:rFonts w:ascii="GHEA Grapalat" w:hAnsi="GHEA Grapalat" w:cs="Sylfaen"/>
                <w:lang w:val="hy-AM"/>
              </w:rPr>
              <w:t>Ա. ՄԿՐՏՉՅԱՆ</w:t>
            </w:r>
          </w:p>
          <w:p w14:paraId="468CC04F" w14:textId="547B355B" w:rsidR="00413841" w:rsidRDefault="00413841" w:rsidP="00413841">
            <w:pPr>
              <w:ind w:right="-80"/>
              <w:jc w:val="both"/>
              <w:rPr>
                <w:rFonts w:ascii="GHEA Grapalat" w:hAnsi="GHEA Grapalat" w:cs="Sylfaen"/>
                <w:lang w:val="fr-FR"/>
              </w:rPr>
            </w:pPr>
            <w:r w:rsidRPr="009A6045">
              <w:rPr>
                <w:rFonts w:ascii="GHEA Grapalat" w:hAnsi="GHEA Grapalat" w:cs="Sylfaen"/>
                <w:lang w:val="fr-FR"/>
              </w:rPr>
              <w:t>Է. ՍԵԴՐԱԿՅԱՆ</w:t>
            </w:r>
          </w:p>
          <w:p w14:paraId="15BAD07C" w14:textId="77777777" w:rsidR="009B7DA5" w:rsidRDefault="009B7DA5" w:rsidP="00413841">
            <w:pPr>
              <w:ind w:right="-80"/>
              <w:jc w:val="both"/>
              <w:rPr>
                <w:rFonts w:ascii="GHEA Grapalat" w:hAnsi="GHEA Grapalat" w:cs="Sylfaen"/>
                <w:lang w:val="fr-FR"/>
              </w:rPr>
            </w:pPr>
          </w:p>
          <w:p w14:paraId="696EC6DB" w14:textId="594BA884" w:rsidR="00413841" w:rsidRPr="000831B5" w:rsidRDefault="00413841" w:rsidP="00413841">
            <w:pPr>
              <w:ind w:right="-80"/>
              <w:jc w:val="both"/>
              <w:rPr>
                <w:rFonts w:ascii="GHEA Grapalat" w:hAnsi="GHEA Grapalat" w:cs="Sylfaen"/>
                <w:sz w:val="12"/>
                <w:szCs w:val="12"/>
                <w:lang w:val="fr-FR"/>
              </w:rPr>
            </w:pPr>
          </w:p>
        </w:tc>
      </w:tr>
    </w:tbl>
    <w:bookmarkEnd w:id="1"/>
    <w:p w14:paraId="77A4D322" w14:textId="52C68216" w:rsidR="00D5549C" w:rsidRPr="00C565C5" w:rsidRDefault="008C1377" w:rsidP="00D363D3">
      <w:pPr>
        <w:ind w:right="87" w:firstLine="630"/>
        <w:jc w:val="both"/>
        <w:rPr>
          <w:rFonts w:ascii="GHEA Grapalat" w:hAnsi="GHEA Grapalat"/>
          <w:sz w:val="12"/>
          <w:lang w:val="hy-AM"/>
        </w:rPr>
      </w:pPr>
      <w:r w:rsidRPr="00534C14">
        <w:rPr>
          <w:rFonts w:ascii="GHEA Grapalat" w:hAnsi="GHEA Grapalat"/>
          <w:lang w:val="hy-AM"/>
        </w:rPr>
        <w:t>202</w:t>
      </w:r>
      <w:r w:rsidR="009E45E9" w:rsidRPr="00534C14">
        <w:rPr>
          <w:rFonts w:ascii="GHEA Grapalat" w:hAnsi="GHEA Grapalat"/>
        </w:rPr>
        <w:t>4</w:t>
      </w:r>
      <w:r w:rsidRPr="00534C14">
        <w:rPr>
          <w:rFonts w:ascii="GHEA Grapalat" w:hAnsi="GHEA Grapalat"/>
          <w:lang w:val="hy-AM"/>
        </w:rPr>
        <w:t xml:space="preserve"> թվականի</w:t>
      </w:r>
      <w:r w:rsidR="00534C14" w:rsidRPr="00534C14">
        <w:rPr>
          <w:rFonts w:ascii="GHEA Grapalat" w:hAnsi="GHEA Grapalat"/>
        </w:rPr>
        <w:t xml:space="preserve"> </w:t>
      </w:r>
      <w:r w:rsidR="00534C14" w:rsidRPr="00534C14">
        <w:rPr>
          <w:rFonts w:ascii="GHEA Grapalat" w:hAnsi="GHEA Grapalat"/>
          <w:lang w:val="hy-AM"/>
        </w:rPr>
        <w:t>ապրիլի</w:t>
      </w:r>
      <w:r w:rsidRPr="00534C14">
        <w:rPr>
          <w:rFonts w:ascii="GHEA Grapalat" w:hAnsi="GHEA Grapalat"/>
          <w:lang w:val="hy-AM"/>
        </w:rPr>
        <w:t xml:space="preserve"> </w:t>
      </w:r>
      <w:r w:rsidR="00534C14" w:rsidRPr="00534C14">
        <w:rPr>
          <w:rFonts w:ascii="GHEA Grapalat" w:hAnsi="GHEA Grapalat"/>
          <w:lang w:val="hy-AM"/>
        </w:rPr>
        <w:t>17</w:t>
      </w:r>
      <w:r w:rsidRPr="00534C14">
        <w:rPr>
          <w:rFonts w:ascii="GHEA Grapalat" w:hAnsi="GHEA Grapalat"/>
          <w:lang w:val="hy-AM"/>
        </w:rPr>
        <w:t>-ին</w:t>
      </w:r>
    </w:p>
    <w:p w14:paraId="554BBB33" w14:textId="672049A5" w:rsidR="002C0F16" w:rsidRDefault="008C1377" w:rsidP="00D363D3">
      <w:pPr>
        <w:tabs>
          <w:tab w:val="left" w:pos="9923"/>
        </w:tabs>
        <w:ind w:right="87" w:firstLine="630"/>
        <w:contextualSpacing/>
        <w:jc w:val="both"/>
        <w:rPr>
          <w:rFonts w:ascii="GHEA Grapalat" w:hAnsi="GHEA Grapalat"/>
          <w:color w:val="000000" w:themeColor="text1"/>
          <w:shd w:val="clear" w:color="auto" w:fill="FFFFFF"/>
          <w:lang w:val="hy-AM"/>
        </w:rPr>
      </w:pPr>
      <w:r w:rsidRPr="00C565C5">
        <w:rPr>
          <w:rFonts w:ascii="GHEA Grapalat" w:hAnsi="GHEA Grapalat" w:cs="Sylfaen"/>
          <w:lang w:val="hy-AM"/>
        </w:rPr>
        <w:t>գրավոր ընթացակարգով քննելով</w:t>
      </w:r>
      <w:r w:rsidRPr="00C565C5">
        <w:rPr>
          <w:rFonts w:ascii="GHEA Grapalat" w:hAnsi="GHEA Grapalat"/>
          <w:lang w:val="hy-AM"/>
        </w:rPr>
        <w:t xml:space="preserve"> </w:t>
      </w:r>
      <w:r w:rsidRPr="00C565C5">
        <w:rPr>
          <w:rFonts w:ascii="GHEA Grapalat" w:hAnsi="GHEA Grapalat"/>
          <w:color w:val="000000" w:themeColor="text1"/>
          <w:shd w:val="clear" w:color="auto" w:fill="FFFFFF"/>
          <w:lang w:val="hy-AM"/>
        </w:rPr>
        <w:t xml:space="preserve">ըստ </w:t>
      </w:r>
      <w:r w:rsidR="00D1297F" w:rsidRPr="00D1297F">
        <w:rPr>
          <w:rFonts w:ascii="GHEA Grapalat" w:hAnsi="GHEA Grapalat" w:cs="Sylfaen"/>
          <w:lang w:val="hy-AM"/>
        </w:rPr>
        <w:t>Քրիստինե</w:t>
      </w:r>
      <w:r w:rsidR="00D1297F" w:rsidRPr="00D1297F">
        <w:rPr>
          <w:rFonts w:ascii="GHEA Grapalat" w:hAnsi="GHEA Grapalat"/>
          <w:lang w:val="hy-AM"/>
        </w:rPr>
        <w:t xml:space="preserve"> </w:t>
      </w:r>
      <w:r w:rsidR="00D1297F" w:rsidRPr="00D1297F">
        <w:rPr>
          <w:rFonts w:ascii="GHEA Grapalat" w:hAnsi="GHEA Grapalat" w:cs="Sylfaen"/>
          <w:lang w:val="hy-AM"/>
        </w:rPr>
        <w:t>Դումանյանի</w:t>
      </w:r>
      <w:r w:rsidR="00D1297F" w:rsidRPr="00D1297F">
        <w:rPr>
          <w:rFonts w:ascii="GHEA Grapalat" w:hAnsi="GHEA Grapalat"/>
          <w:lang w:val="hy-AM"/>
        </w:rPr>
        <w:t xml:space="preserve"> </w:t>
      </w:r>
      <w:r w:rsidRPr="00C565C5">
        <w:rPr>
          <w:rFonts w:ascii="GHEA Grapalat" w:hAnsi="GHEA Grapalat"/>
          <w:color w:val="000000" w:themeColor="text1"/>
          <w:shd w:val="clear" w:color="auto" w:fill="FFFFFF"/>
          <w:lang w:val="hy-AM"/>
        </w:rPr>
        <w:t xml:space="preserve">հայցի </w:t>
      </w:r>
      <w:r w:rsidR="00D1297F" w:rsidRPr="00D1297F">
        <w:rPr>
          <w:rFonts w:ascii="GHEA Grapalat" w:hAnsi="GHEA Grapalat" w:cs="Sylfaen"/>
          <w:lang w:val="hy-AM"/>
        </w:rPr>
        <w:t>ընդդեմ</w:t>
      </w:r>
      <w:r w:rsidR="00D1297F" w:rsidRPr="00D1297F">
        <w:rPr>
          <w:rFonts w:ascii="GHEA Grapalat" w:hAnsi="GHEA Grapalat"/>
          <w:lang w:val="hy-AM"/>
        </w:rPr>
        <w:t xml:space="preserve">  </w:t>
      </w:r>
      <w:r w:rsidR="00993DCF">
        <w:rPr>
          <w:rFonts w:ascii="GHEA Grapalat" w:hAnsi="GHEA Grapalat"/>
          <w:lang w:val="hy-AM"/>
        </w:rPr>
        <w:t>Կ</w:t>
      </w:r>
      <w:r w:rsidR="00D1297F" w:rsidRPr="00D1297F">
        <w:rPr>
          <w:rFonts w:ascii="GHEA Grapalat" w:hAnsi="GHEA Grapalat" w:cs="Sylfaen"/>
          <w:lang w:val="hy-AM"/>
        </w:rPr>
        <w:t>րթության</w:t>
      </w:r>
      <w:r w:rsidR="00D1297F" w:rsidRPr="00D1297F">
        <w:rPr>
          <w:rFonts w:ascii="GHEA Grapalat" w:hAnsi="GHEA Grapalat"/>
          <w:lang w:val="hy-AM"/>
        </w:rPr>
        <w:t xml:space="preserve">, </w:t>
      </w:r>
      <w:r w:rsidR="00D1297F" w:rsidRPr="00D1297F">
        <w:rPr>
          <w:rFonts w:ascii="GHEA Grapalat" w:hAnsi="GHEA Grapalat" w:cs="Sylfaen"/>
          <w:lang w:val="hy-AM"/>
        </w:rPr>
        <w:t>գիտության</w:t>
      </w:r>
      <w:r w:rsidR="00D1297F" w:rsidRPr="00D1297F">
        <w:rPr>
          <w:rFonts w:ascii="GHEA Grapalat" w:hAnsi="GHEA Grapalat"/>
          <w:lang w:val="hy-AM"/>
        </w:rPr>
        <w:t xml:space="preserve">, </w:t>
      </w:r>
      <w:r w:rsidR="00D1297F" w:rsidRPr="00D1297F">
        <w:rPr>
          <w:rFonts w:ascii="GHEA Grapalat" w:hAnsi="GHEA Grapalat" w:cs="Sylfaen"/>
          <w:lang w:val="hy-AM"/>
        </w:rPr>
        <w:t>մշակույթի</w:t>
      </w:r>
      <w:r w:rsidR="00D1297F" w:rsidRPr="00D1297F">
        <w:rPr>
          <w:rFonts w:ascii="GHEA Grapalat" w:hAnsi="GHEA Grapalat"/>
          <w:lang w:val="hy-AM"/>
        </w:rPr>
        <w:t xml:space="preserve"> </w:t>
      </w:r>
      <w:r w:rsidR="00D1297F" w:rsidRPr="00D1297F">
        <w:rPr>
          <w:rFonts w:ascii="GHEA Grapalat" w:hAnsi="GHEA Grapalat" w:cs="Sylfaen"/>
          <w:lang w:val="hy-AM"/>
        </w:rPr>
        <w:t>և</w:t>
      </w:r>
      <w:r w:rsidR="00D1297F" w:rsidRPr="00D1297F">
        <w:rPr>
          <w:rFonts w:ascii="GHEA Grapalat" w:hAnsi="GHEA Grapalat"/>
          <w:lang w:val="hy-AM"/>
        </w:rPr>
        <w:t xml:space="preserve"> </w:t>
      </w:r>
      <w:r w:rsidR="00D1297F" w:rsidRPr="00D1297F">
        <w:rPr>
          <w:rFonts w:ascii="GHEA Grapalat" w:hAnsi="GHEA Grapalat" w:cs="Sylfaen"/>
          <w:lang w:val="hy-AM"/>
        </w:rPr>
        <w:t>սպորտի</w:t>
      </w:r>
      <w:r w:rsidR="00D1297F" w:rsidRPr="00D1297F">
        <w:rPr>
          <w:rFonts w:ascii="GHEA Grapalat" w:hAnsi="GHEA Grapalat"/>
          <w:lang w:val="hy-AM"/>
        </w:rPr>
        <w:t xml:space="preserve"> </w:t>
      </w:r>
      <w:r w:rsidR="00D1297F" w:rsidRPr="00D1297F">
        <w:rPr>
          <w:rFonts w:ascii="GHEA Grapalat" w:hAnsi="GHEA Grapalat" w:cs="Sylfaen"/>
          <w:lang w:val="hy-AM"/>
        </w:rPr>
        <w:t xml:space="preserve">նախարարության </w:t>
      </w:r>
      <w:r w:rsidR="00D1297F" w:rsidRPr="00AF128E">
        <w:rPr>
          <w:rFonts w:ascii="GHEA Grapalat" w:hAnsi="GHEA Grapalat"/>
          <w:lang w:val="fr-FR"/>
        </w:rPr>
        <w:t>(</w:t>
      </w:r>
      <w:proofErr w:type="spellStart"/>
      <w:r w:rsidR="00D1297F" w:rsidRPr="00AF128E">
        <w:rPr>
          <w:rFonts w:ascii="GHEA Grapalat" w:hAnsi="GHEA Grapalat"/>
          <w:lang w:val="fr-FR"/>
        </w:rPr>
        <w:t>այսուհետ</w:t>
      </w:r>
      <w:proofErr w:type="spellEnd"/>
      <w:r w:rsidR="00D1297F" w:rsidRPr="00AF128E">
        <w:rPr>
          <w:rFonts w:ascii="GHEA Grapalat" w:hAnsi="GHEA Grapalat"/>
          <w:lang w:val="fr-FR"/>
        </w:rPr>
        <w:t xml:space="preserve">` </w:t>
      </w:r>
      <w:r w:rsidR="00D1297F" w:rsidRPr="00D1297F">
        <w:rPr>
          <w:rFonts w:ascii="GHEA Grapalat" w:hAnsi="GHEA Grapalat"/>
          <w:bCs/>
          <w:lang w:val="hy-AM"/>
        </w:rPr>
        <w:t>Նախարա</w:t>
      </w:r>
      <w:r w:rsidR="00D1297F" w:rsidRPr="00F01D5F">
        <w:rPr>
          <w:rFonts w:ascii="GHEA Grapalat" w:hAnsi="GHEA Grapalat"/>
          <w:bCs/>
          <w:lang w:val="hy-AM"/>
        </w:rPr>
        <w:t>ր</w:t>
      </w:r>
      <w:r w:rsidR="00D1297F" w:rsidRPr="00D1297F">
        <w:rPr>
          <w:rFonts w:ascii="GHEA Grapalat" w:hAnsi="GHEA Grapalat"/>
          <w:bCs/>
          <w:lang w:val="hy-AM"/>
        </w:rPr>
        <w:t>ությ</w:t>
      </w:r>
      <w:r w:rsidR="00D1297F">
        <w:rPr>
          <w:rFonts w:ascii="GHEA Grapalat" w:hAnsi="GHEA Grapalat"/>
          <w:bCs/>
          <w:lang w:val="hy-AM"/>
        </w:rPr>
        <w:t>ու</w:t>
      </w:r>
      <w:r w:rsidR="00D1297F" w:rsidRPr="00D1297F">
        <w:rPr>
          <w:rFonts w:ascii="GHEA Grapalat" w:hAnsi="GHEA Grapalat"/>
          <w:bCs/>
          <w:lang w:val="hy-AM"/>
        </w:rPr>
        <w:t>ն</w:t>
      </w:r>
      <w:r w:rsidR="00D1297F" w:rsidRPr="00AF128E">
        <w:rPr>
          <w:rFonts w:ascii="GHEA Grapalat" w:hAnsi="GHEA Grapalat"/>
          <w:lang w:val="fr-FR"/>
        </w:rPr>
        <w:t>)</w:t>
      </w:r>
      <w:r w:rsidR="008356A8">
        <w:rPr>
          <w:rFonts w:ascii="GHEA Grapalat" w:hAnsi="GHEA Grapalat"/>
          <w:lang w:val="hy-AM"/>
        </w:rPr>
        <w:t xml:space="preserve"> ու</w:t>
      </w:r>
      <w:r w:rsidR="0061700B">
        <w:rPr>
          <w:rFonts w:ascii="GHEA Grapalat" w:hAnsi="GHEA Grapalat"/>
          <w:lang w:val="fr-FR"/>
        </w:rPr>
        <w:t xml:space="preserve"> </w:t>
      </w:r>
      <w:r w:rsidR="00993DCF">
        <w:rPr>
          <w:rFonts w:ascii="GHEA Grapalat" w:hAnsi="GHEA Grapalat"/>
          <w:lang w:val="fr-FR"/>
        </w:rPr>
        <w:t>Կ</w:t>
      </w:r>
      <w:r w:rsidR="0061700B">
        <w:rPr>
          <w:rFonts w:ascii="GHEA Grapalat" w:hAnsi="GHEA Grapalat"/>
          <w:lang w:val="hy-AM"/>
        </w:rPr>
        <w:t>առավարության</w:t>
      </w:r>
      <w:r w:rsidR="00D1297F" w:rsidRPr="00AF128E">
        <w:rPr>
          <w:rFonts w:ascii="GHEA Grapalat" w:hAnsi="GHEA Grapalat"/>
          <w:lang w:val="fr-FR"/>
        </w:rPr>
        <w:t>՝</w:t>
      </w:r>
      <w:r w:rsidR="00F01D5F" w:rsidRPr="00F01D5F">
        <w:rPr>
          <w:rFonts w:ascii="GHEA Grapalat" w:hAnsi="GHEA Grapalat"/>
          <w:color w:val="000000" w:themeColor="text1"/>
          <w:shd w:val="clear" w:color="auto" w:fill="FFFFFF"/>
          <w:lang w:val="hy-AM"/>
        </w:rPr>
        <w:t xml:space="preserve"> </w:t>
      </w:r>
      <w:r w:rsidR="006F7A0D" w:rsidRPr="006F7A0D">
        <w:rPr>
          <w:rFonts w:ascii="GHEA Grapalat" w:hAnsi="GHEA Grapalat" w:cs="Sylfaen"/>
          <w:lang w:val="hy-AM"/>
        </w:rPr>
        <w:t>հրամանն</w:t>
      </w:r>
      <w:r w:rsidR="006F7A0D" w:rsidRPr="0087700A">
        <w:rPr>
          <w:rFonts w:ascii="GHEA Grapalat" w:hAnsi="GHEA Grapalat" w:cs="Sylfaen"/>
          <w:lang w:val="fr-FR"/>
        </w:rPr>
        <w:t xml:space="preserve"> </w:t>
      </w:r>
      <w:r w:rsidR="006F7A0D" w:rsidRPr="006F7A0D">
        <w:rPr>
          <w:rFonts w:ascii="GHEA Grapalat" w:hAnsi="GHEA Grapalat" w:cs="Sylfaen"/>
          <w:lang w:val="hy-AM"/>
        </w:rPr>
        <w:t>անվավեր</w:t>
      </w:r>
      <w:r w:rsidR="006F7A0D" w:rsidRPr="0087700A">
        <w:rPr>
          <w:rFonts w:ascii="GHEA Grapalat" w:hAnsi="GHEA Grapalat" w:cs="Sylfaen"/>
          <w:lang w:val="fr-FR"/>
        </w:rPr>
        <w:t xml:space="preserve"> </w:t>
      </w:r>
      <w:r w:rsidR="006F7A0D" w:rsidRPr="006F7A0D">
        <w:rPr>
          <w:rFonts w:ascii="GHEA Grapalat" w:hAnsi="GHEA Grapalat" w:cs="Sylfaen"/>
          <w:lang w:val="hy-AM"/>
        </w:rPr>
        <w:t>ճանաչելու</w:t>
      </w:r>
      <w:r w:rsidR="006F7A0D" w:rsidRPr="0087700A">
        <w:rPr>
          <w:rFonts w:ascii="GHEA Grapalat" w:hAnsi="GHEA Grapalat" w:cs="Sylfaen"/>
          <w:lang w:val="fr-FR"/>
        </w:rPr>
        <w:t xml:space="preserve">, </w:t>
      </w:r>
      <w:proofErr w:type="spellStart"/>
      <w:r w:rsidR="006F7A0D">
        <w:rPr>
          <w:rFonts w:ascii="GHEA Grapalat" w:hAnsi="GHEA Grapalat"/>
          <w:lang w:val="fr-FR"/>
        </w:rPr>
        <w:t>նախկին</w:t>
      </w:r>
      <w:proofErr w:type="spellEnd"/>
      <w:r w:rsidR="006F7A0D" w:rsidRPr="006F7A0D">
        <w:rPr>
          <w:rFonts w:ascii="GHEA Grapalat" w:hAnsi="GHEA Grapalat" w:cs="Sylfaen"/>
          <w:lang w:val="hy-AM"/>
        </w:rPr>
        <w:t xml:space="preserve"> աշխատանքում</w:t>
      </w:r>
      <w:r w:rsidR="006F7A0D" w:rsidRPr="0087700A">
        <w:rPr>
          <w:rFonts w:ascii="GHEA Grapalat" w:hAnsi="GHEA Grapalat" w:cs="Sylfaen"/>
          <w:lang w:val="fr-FR"/>
        </w:rPr>
        <w:t xml:space="preserve"> </w:t>
      </w:r>
      <w:r w:rsidR="006F7A0D" w:rsidRPr="006F7A0D">
        <w:rPr>
          <w:rFonts w:ascii="GHEA Grapalat" w:hAnsi="GHEA Grapalat" w:cs="Sylfaen"/>
          <w:lang w:val="hy-AM"/>
        </w:rPr>
        <w:t>վերականգնելու</w:t>
      </w:r>
      <w:r w:rsidR="006F7A0D" w:rsidRPr="0087700A">
        <w:rPr>
          <w:rFonts w:ascii="GHEA Grapalat" w:hAnsi="GHEA Grapalat" w:cs="Sylfaen"/>
          <w:lang w:val="fr-FR"/>
        </w:rPr>
        <w:t xml:space="preserve"> </w:t>
      </w:r>
      <w:r w:rsidR="006F7A0D" w:rsidRPr="006F7A0D">
        <w:rPr>
          <w:rFonts w:ascii="GHEA Grapalat" w:hAnsi="GHEA Grapalat" w:cs="Sylfaen"/>
          <w:lang w:val="hy-AM"/>
        </w:rPr>
        <w:t>և</w:t>
      </w:r>
      <w:r w:rsidR="006F7A0D" w:rsidRPr="0087700A">
        <w:rPr>
          <w:rFonts w:ascii="GHEA Grapalat" w:hAnsi="GHEA Grapalat" w:cs="Sylfaen"/>
          <w:lang w:val="fr-FR"/>
        </w:rPr>
        <w:t xml:space="preserve"> </w:t>
      </w:r>
      <w:r w:rsidR="006F7A0D" w:rsidRPr="006F7A0D">
        <w:rPr>
          <w:rFonts w:ascii="GHEA Grapalat" w:hAnsi="GHEA Grapalat" w:cs="Sylfaen"/>
          <w:lang w:val="hy-AM"/>
        </w:rPr>
        <w:t>հարկադիր</w:t>
      </w:r>
      <w:r w:rsidR="006F7A0D" w:rsidRPr="0087700A">
        <w:rPr>
          <w:rFonts w:ascii="GHEA Grapalat" w:hAnsi="GHEA Grapalat" w:cs="Sylfaen"/>
          <w:lang w:val="fr-FR"/>
        </w:rPr>
        <w:t xml:space="preserve"> </w:t>
      </w:r>
      <w:r w:rsidR="006F7A0D" w:rsidRPr="006F7A0D">
        <w:rPr>
          <w:rFonts w:ascii="GHEA Grapalat" w:hAnsi="GHEA Grapalat" w:cs="Sylfaen"/>
          <w:lang w:val="hy-AM"/>
        </w:rPr>
        <w:t>պարապուրդի</w:t>
      </w:r>
      <w:r w:rsidR="006F7A0D" w:rsidRPr="0087700A">
        <w:rPr>
          <w:rFonts w:ascii="GHEA Grapalat" w:hAnsi="GHEA Grapalat" w:cs="Sylfaen"/>
          <w:lang w:val="fr-FR"/>
        </w:rPr>
        <w:t xml:space="preserve"> </w:t>
      </w:r>
      <w:r w:rsidR="006F7A0D" w:rsidRPr="006F7A0D">
        <w:rPr>
          <w:rFonts w:ascii="GHEA Grapalat" w:hAnsi="GHEA Grapalat" w:cs="Sylfaen"/>
          <w:lang w:val="hy-AM"/>
        </w:rPr>
        <w:t>գումարը</w:t>
      </w:r>
      <w:r w:rsidR="006F7A0D" w:rsidRPr="0087700A">
        <w:rPr>
          <w:rFonts w:ascii="GHEA Grapalat" w:hAnsi="GHEA Grapalat" w:cs="Sylfaen"/>
          <w:lang w:val="fr-FR"/>
        </w:rPr>
        <w:t xml:space="preserve"> </w:t>
      </w:r>
      <w:r w:rsidR="006F7A0D" w:rsidRPr="006F7A0D">
        <w:rPr>
          <w:rFonts w:ascii="GHEA Grapalat" w:hAnsi="GHEA Grapalat" w:cs="Sylfaen"/>
          <w:lang w:val="hy-AM"/>
        </w:rPr>
        <w:t>բռնագանձելու</w:t>
      </w:r>
      <w:r w:rsidR="006F7A0D" w:rsidRPr="0087700A">
        <w:rPr>
          <w:rFonts w:ascii="GHEA Grapalat" w:hAnsi="GHEA Grapalat" w:cs="Sylfaen"/>
          <w:lang w:val="fr-FR"/>
        </w:rPr>
        <w:t xml:space="preserve">, </w:t>
      </w:r>
      <w:r w:rsidR="006F7A0D" w:rsidRPr="006F7A0D">
        <w:rPr>
          <w:rFonts w:ascii="GHEA Grapalat" w:hAnsi="GHEA Grapalat" w:cs="Sylfaen"/>
          <w:lang w:val="hy-AM"/>
        </w:rPr>
        <w:t>աշխատանքում</w:t>
      </w:r>
      <w:r w:rsidR="006F7A0D" w:rsidRPr="0087700A">
        <w:rPr>
          <w:rFonts w:ascii="GHEA Grapalat" w:hAnsi="GHEA Grapalat" w:cs="Sylfaen"/>
          <w:lang w:val="fr-FR"/>
        </w:rPr>
        <w:t xml:space="preserve"> </w:t>
      </w:r>
      <w:r w:rsidR="006F7A0D" w:rsidRPr="006F7A0D">
        <w:rPr>
          <w:rFonts w:ascii="GHEA Grapalat" w:hAnsi="GHEA Grapalat" w:cs="Sylfaen"/>
          <w:lang w:val="hy-AM"/>
        </w:rPr>
        <w:t>վերականգնելու</w:t>
      </w:r>
      <w:r w:rsidR="006F7A0D" w:rsidRPr="0087700A">
        <w:rPr>
          <w:rFonts w:ascii="GHEA Grapalat" w:hAnsi="GHEA Grapalat" w:cs="Sylfaen"/>
          <w:lang w:val="fr-FR"/>
        </w:rPr>
        <w:t xml:space="preserve"> </w:t>
      </w:r>
      <w:r w:rsidR="006F7A0D" w:rsidRPr="006F7A0D">
        <w:rPr>
          <w:rFonts w:ascii="GHEA Grapalat" w:hAnsi="GHEA Grapalat" w:cs="Sylfaen"/>
          <w:lang w:val="hy-AM"/>
        </w:rPr>
        <w:t>անհնարինության</w:t>
      </w:r>
      <w:r w:rsidR="006F7A0D" w:rsidRPr="0087700A">
        <w:rPr>
          <w:rFonts w:ascii="GHEA Grapalat" w:hAnsi="GHEA Grapalat" w:cs="Sylfaen"/>
          <w:lang w:val="fr-FR"/>
        </w:rPr>
        <w:t xml:space="preserve"> </w:t>
      </w:r>
      <w:r w:rsidR="006F7A0D" w:rsidRPr="006F7A0D">
        <w:rPr>
          <w:rFonts w:ascii="GHEA Grapalat" w:hAnsi="GHEA Grapalat" w:cs="Sylfaen"/>
          <w:lang w:val="hy-AM"/>
        </w:rPr>
        <w:t>դեպքում</w:t>
      </w:r>
      <w:r w:rsidR="006F7A0D" w:rsidRPr="0087700A">
        <w:rPr>
          <w:rFonts w:ascii="GHEA Grapalat" w:hAnsi="GHEA Grapalat" w:cs="Sylfaen"/>
          <w:lang w:val="fr-FR"/>
        </w:rPr>
        <w:t xml:space="preserve">` </w:t>
      </w:r>
      <w:r w:rsidR="006F7A0D" w:rsidRPr="006F7A0D">
        <w:rPr>
          <w:rFonts w:ascii="GHEA Grapalat" w:hAnsi="GHEA Grapalat" w:cs="Sylfaen"/>
          <w:lang w:val="hy-AM"/>
        </w:rPr>
        <w:t>հատուցման</w:t>
      </w:r>
      <w:r w:rsidR="006F7A0D" w:rsidRPr="0087700A">
        <w:rPr>
          <w:rFonts w:ascii="GHEA Grapalat" w:hAnsi="GHEA Grapalat" w:cs="Sylfaen"/>
          <w:lang w:val="fr-FR"/>
        </w:rPr>
        <w:t xml:space="preserve"> </w:t>
      </w:r>
      <w:r w:rsidR="006F7A0D" w:rsidRPr="006F7A0D">
        <w:rPr>
          <w:rFonts w:ascii="GHEA Grapalat" w:hAnsi="GHEA Grapalat" w:cs="Sylfaen"/>
          <w:lang w:val="hy-AM"/>
        </w:rPr>
        <w:t>գումարը</w:t>
      </w:r>
      <w:r w:rsidR="006F7A0D" w:rsidRPr="0087700A">
        <w:rPr>
          <w:rFonts w:ascii="GHEA Grapalat" w:hAnsi="GHEA Grapalat" w:cs="Sylfaen"/>
          <w:lang w:val="fr-FR"/>
        </w:rPr>
        <w:t xml:space="preserve"> </w:t>
      </w:r>
      <w:r w:rsidR="006F7A0D" w:rsidRPr="006F7A0D">
        <w:rPr>
          <w:rFonts w:ascii="GHEA Grapalat" w:hAnsi="GHEA Grapalat" w:cs="Sylfaen"/>
          <w:lang w:val="hy-AM"/>
        </w:rPr>
        <w:t>բռնագանձելու</w:t>
      </w:r>
      <w:r w:rsidR="006F7A0D" w:rsidRPr="0087700A">
        <w:rPr>
          <w:rFonts w:ascii="GHEA Grapalat" w:hAnsi="GHEA Grapalat" w:cs="Sylfaen"/>
          <w:lang w:val="fr-FR"/>
        </w:rPr>
        <w:t xml:space="preserve"> </w:t>
      </w:r>
      <w:r w:rsidR="006F7A0D" w:rsidRPr="006F7A0D">
        <w:rPr>
          <w:rFonts w:ascii="GHEA Grapalat" w:hAnsi="GHEA Grapalat" w:cs="Sylfaen"/>
          <w:lang w:val="hy-AM"/>
        </w:rPr>
        <w:t>պահանջների</w:t>
      </w:r>
      <w:r w:rsidR="006F7A0D" w:rsidRPr="0087700A">
        <w:rPr>
          <w:rFonts w:ascii="GHEA Grapalat" w:hAnsi="GHEA Grapalat" w:cs="Sylfaen"/>
          <w:lang w:val="fr-FR"/>
        </w:rPr>
        <w:t xml:space="preserve"> </w:t>
      </w:r>
      <w:r w:rsidR="006F7A0D" w:rsidRPr="006F7A0D">
        <w:rPr>
          <w:rFonts w:ascii="GHEA Grapalat" w:hAnsi="GHEA Grapalat" w:cs="Sylfaen"/>
          <w:lang w:val="hy-AM"/>
        </w:rPr>
        <w:t>մասին</w:t>
      </w:r>
      <w:r w:rsidR="006F7A0D" w:rsidRPr="0087700A">
        <w:rPr>
          <w:rFonts w:ascii="GHEA Grapalat" w:hAnsi="GHEA Grapalat" w:cs="Sylfaen"/>
          <w:lang w:val="fr-FR"/>
        </w:rPr>
        <w:t>,</w:t>
      </w:r>
      <w:r w:rsidR="006F7A0D">
        <w:rPr>
          <w:rFonts w:ascii="GHEA Grapalat" w:hAnsi="GHEA Grapalat" w:cs="Sylfaen"/>
          <w:lang w:val="fr-FR"/>
        </w:rPr>
        <w:t xml:space="preserve"> </w:t>
      </w:r>
      <w:r w:rsidR="00D1297F" w:rsidRPr="00D1297F">
        <w:rPr>
          <w:rFonts w:ascii="GHEA Grapalat" w:hAnsi="GHEA Grapalat"/>
          <w:lang w:val="hy-AM"/>
        </w:rPr>
        <w:t>քաղաքացիական</w:t>
      </w:r>
      <w:r w:rsidR="00D1297F" w:rsidRPr="00AF128E">
        <w:rPr>
          <w:rFonts w:ascii="GHEA Grapalat" w:hAnsi="GHEA Grapalat" w:cs="Times Armenian"/>
          <w:lang w:val="fr-FR"/>
        </w:rPr>
        <w:t xml:space="preserve"> </w:t>
      </w:r>
      <w:r w:rsidR="00D1297F" w:rsidRPr="00AF128E">
        <w:rPr>
          <w:rFonts w:ascii="GHEA Grapalat" w:hAnsi="GHEA Grapalat" w:cs="Sylfaen"/>
          <w:lang w:val="hy-AM"/>
        </w:rPr>
        <w:t>գործով</w:t>
      </w:r>
      <w:r w:rsidR="00D1297F" w:rsidRPr="00AF128E">
        <w:rPr>
          <w:rFonts w:ascii="GHEA Grapalat" w:hAnsi="GHEA Grapalat"/>
          <w:lang w:val="fr-FR"/>
        </w:rPr>
        <w:t xml:space="preserve"> ՀՀ </w:t>
      </w:r>
      <w:proofErr w:type="spellStart"/>
      <w:r w:rsidR="00D1297F" w:rsidRPr="00AF128E">
        <w:rPr>
          <w:rFonts w:ascii="GHEA Grapalat" w:hAnsi="GHEA Grapalat"/>
          <w:lang w:val="fr-FR"/>
        </w:rPr>
        <w:t>վերաքննիչ</w:t>
      </w:r>
      <w:proofErr w:type="spellEnd"/>
      <w:r w:rsidR="00D1297F" w:rsidRPr="00AF128E">
        <w:rPr>
          <w:rFonts w:ascii="GHEA Grapalat" w:hAnsi="GHEA Grapalat"/>
          <w:lang w:val="fr-FR"/>
        </w:rPr>
        <w:t xml:space="preserve"> </w:t>
      </w:r>
      <w:proofErr w:type="spellStart"/>
      <w:r w:rsidR="00D1297F" w:rsidRPr="00AF128E">
        <w:rPr>
          <w:rFonts w:ascii="GHEA Grapalat" w:hAnsi="GHEA Grapalat"/>
          <w:lang w:val="fr-FR"/>
        </w:rPr>
        <w:t>քաղաքացիական</w:t>
      </w:r>
      <w:proofErr w:type="spellEnd"/>
      <w:r w:rsidR="00D1297F" w:rsidRPr="00AF128E">
        <w:rPr>
          <w:rFonts w:ascii="GHEA Grapalat" w:hAnsi="GHEA Grapalat"/>
          <w:lang w:val="fr-FR"/>
        </w:rPr>
        <w:t xml:space="preserve"> </w:t>
      </w:r>
      <w:proofErr w:type="spellStart"/>
      <w:r w:rsidR="00D1297F" w:rsidRPr="00AF128E">
        <w:rPr>
          <w:rFonts w:ascii="GHEA Grapalat" w:hAnsi="GHEA Grapalat"/>
          <w:lang w:val="fr-FR"/>
        </w:rPr>
        <w:t>դատարանի</w:t>
      </w:r>
      <w:proofErr w:type="spellEnd"/>
      <w:r w:rsidR="00DE1CAD">
        <w:rPr>
          <w:rFonts w:ascii="GHEA Grapalat" w:hAnsi="GHEA Grapalat"/>
          <w:lang w:val="fr-FR"/>
        </w:rPr>
        <w:t xml:space="preserve"> </w:t>
      </w:r>
      <w:r w:rsidR="006F7A0D" w:rsidRPr="006F7A0D">
        <w:rPr>
          <w:rFonts w:ascii="GHEA Grapalat" w:hAnsi="GHEA Grapalat"/>
          <w:lang w:val="hy-AM"/>
        </w:rPr>
        <w:t>24.06</w:t>
      </w:r>
      <w:r w:rsidR="00F01D5F" w:rsidRPr="00F01D5F">
        <w:rPr>
          <w:rFonts w:ascii="GHEA Grapalat" w:hAnsi="GHEA Grapalat"/>
          <w:lang w:val="hy-AM"/>
        </w:rPr>
        <w:t>.2022</w:t>
      </w:r>
      <w:r w:rsidR="00D1297F" w:rsidRPr="00AF128E">
        <w:rPr>
          <w:rFonts w:ascii="GHEA Grapalat" w:hAnsi="GHEA Grapalat"/>
          <w:lang w:val="fr-FR"/>
        </w:rPr>
        <w:t xml:space="preserve"> </w:t>
      </w:r>
      <w:proofErr w:type="spellStart"/>
      <w:r w:rsidR="00D1297F" w:rsidRPr="00AF128E">
        <w:rPr>
          <w:rFonts w:ascii="GHEA Grapalat" w:hAnsi="GHEA Grapalat"/>
          <w:lang w:val="fr-FR"/>
        </w:rPr>
        <w:t>թվականի</w:t>
      </w:r>
      <w:proofErr w:type="spellEnd"/>
      <w:r w:rsidR="00D1297F" w:rsidRPr="00AF128E">
        <w:rPr>
          <w:rFonts w:ascii="GHEA Grapalat" w:hAnsi="GHEA Grapalat" w:cs="Sylfaen"/>
          <w:lang w:val="de-DE"/>
        </w:rPr>
        <w:t xml:space="preserve"> </w:t>
      </w:r>
      <w:proofErr w:type="spellStart"/>
      <w:r w:rsidR="00D1297F" w:rsidRPr="00AF128E">
        <w:rPr>
          <w:rFonts w:ascii="GHEA Grapalat" w:hAnsi="GHEA Grapalat"/>
          <w:lang w:val="fr-FR"/>
        </w:rPr>
        <w:t>որոշման</w:t>
      </w:r>
      <w:proofErr w:type="spellEnd"/>
      <w:r w:rsidR="00D1297F" w:rsidRPr="00AF128E">
        <w:rPr>
          <w:rFonts w:ascii="GHEA Grapalat" w:hAnsi="GHEA Grapalat"/>
          <w:lang w:val="fr-FR"/>
        </w:rPr>
        <w:t xml:space="preserve"> </w:t>
      </w:r>
      <w:proofErr w:type="spellStart"/>
      <w:r w:rsidR="00D1297F" w:rsidRPr="00AF128E">
        <w:rPr>
          <w:rFonts w:ascii="GHEA Grapalat" w:hAnsi="GHEA Grapalat"/>
          <w:lang w:val="fr-FR"/>
        </w:rPr>
        <w:t>դեմ</w:t>
      </w:r>
      <w:proofErr w:type="spellEnd"/>
      <w:r w:rsidR="00D1297F" w:rsidRPr="00AF128E">
        <w:rPr>
          <w:rFonts w:ascii="GHEA Grapalat" w:hAnsi="GHEA Grapalat"/>
          <w:lang w:val="fr-FR"/>
        </w:rPr>
        <w:t xml:space="preserve"> </w:t>
      </w:r>
      <w:r w:rsidR="00F01D5F" w:rsidRPr="00D1297F">
        <w:rPr>
          <w:rFonts w:ascii="GHEA Grapalat" w:hAnsi="GHEA Grapalat"/>
          <w:bCs/>
          <w:lang w:val="hy-AM"/>
        </w:rPr>
        <w:t>Նախարա</w:t>
      </w:r>
      <w:r w:rsidR="00F01D5F" w:rsidRPr="00F01D5F">
        <w:rPr>
          <w:rFonts w:ascii="GHEA Grapalat" w:hAnsi="GHEA Grapalat"/>
          <w:bCs/>
          <w:lang w:val="hy-AM"/>
        </w:rPr>
        <w:t>ր</w:t>
      </w:r>
      <w:r w:rsidR="00F01D5F" w:rsidRPr="00D1297F">
        <w:rPr>
          <w:rFonts w:ascii="GHEA Grapalat" w:hAnsi="GHEA Grapalat"/>
          <w:bCs/>
          <w:lang w:val="hy-AM"/>
        </w:rPr>
        <w:t>ությ</w:t>
      </w:r>
      <w:r w:rsidR="00F01D5F" w:rsidRPr="00F01D5F">
        <w:rPr>
          <w:rFonts w:ascii="GHEA Grapalat" w:hAnsi="GHEA Grapalat"/>
          <w:bCs/>
          <w:lang w:val="hy-AM"/>
        </w:rPr>
        <w:t>ա</w:t>
      </w:r>
      <w:r w:rsidR="00F01D5F" w:rsidRPr="00D1297F">
        <w:rPr>
          <w:rFonts w:ascii="GHEA Grapalat" w:hAnsi="GHEA Grapalat"/>
          <w:bCs/>
          <w:lang w:val="hy-AM"/>
        </w:rPr>
        <w:t>ն</w:t>
      </w:r>
      <w:r w:rsidR="00F01D5F" w:rsidRPr="00AF128E">
        <w:rPr>
          <w:rFonts w:ascii="GHEA Grapalat" w:hAnsi="GHEA Grapalat" w:cs="Sylfaen"/>
          <w:lang w:val="fr-FR"/>
        </w:rPr>
        <w:t xml:space="preserve"> </w:t>
      </w:r>
      <w:proofErr w:type="spellStart"/>
      <w:r w:rsidR="00D1297F" w:rsidRPr="00AF128E">
        <w:rPr>
          <w:rFonts w:ascii="GHEA Grapalat" w:hAnsi="GHEA Grapalat" w:cs="Sylfaen"/>
          <w:lang w:val="fr-FR"/>
        </w:rPr>
        <w:t>բերած</w:t>
      </w:r>
      <w:proofErr w:type="spellEnd"/>
      <w:r w:rsidR="00D1297F" w:rsidRPr="00AF128E">
        <w:rPr>
          <w:rFonts w:ascii="GHEA Grapalat" w:hAnsi="GHEA Grapalat" w:cs="Sylfaen"/>
          <w:lang w:val="fr-FR"/>
        </w:rPr>
        <w:t xml:space="preserve"> </w:t>
      </w:r>
      <w:proofErr w:type="spellStart"/>
      <w:r w:rsidR="00D1297F" w:rsidRPr="00AF128E">
        <w:rPr>
          <w:rFonts w:ascii="GHEA Grapalat" w:hAnsi="GHEA Grapalat" w:cs="Sylfaen"/>
          <w:lang w:val="fr-FR"/>
        </w:rPr>
        <w:t>վճռաբեկ</w:t>
      </w:r>
      <w:proofErr w:type="spellEnd"/>
      <w:r w:rsidR="00D1297F" w:rsidRPr="00AF128E">
        <w:rPr>
          <w:rFonts w:ascii="GHEA Grapalat" w:hAnsi="GHEA Grapalat" w:cs="Sylfaen"/>
          <w:lang w:val="fr-FR"/>
        </w:rPr>
        <w:t xml:space="preserve"> </w:t>
      </w:r>
      <w:proofErr w:type="spellStart"/>
      <w:r w:rsidR="00D1297F" w:rsidRPr="00AF128E">
        <w:rPr>
          <w:rFonts w:ascii="GHEA Grapalat" w:hAnsi="GHEA Grapalat" w:cs="Sylfaen"/>
          <w:lang w:val="fr-FR"/>
        </w:rPr>
        <w:t>բողոքը</w:t>
      </w:r>
      <w:proofErr w:type="spellEnd"/>
      <w:r w:rsidRPr="00C565C5">
        <w:rPr>
          <w:rFonts w:ascii="GHEA Grapalat" w:hAnsi="GHEA Grapalat"/>
          <w:color w:val="000000" w:themeColor="text1"/>
          <w:shd w:val="clear" w:color="auto" w:fill="FFFFFF"/>
          <w:lang w:val="hy-AM"/>
        </w:rPr>
        <w:t>,</w:t>
      </w:r>
    </w:p>
    <w:p w14:paraId="5E52BBEE" w14:textId="77777777" w:rsidR="00880B3A" w:rsidRDefault="00880B3A" w:rsidP="00D363D3">
      <w:pPr>
        <w:tabs>
          <w:tab w:val="left" w:pos="9923"/>
        </w:tabs>
        <w:ind w:right="87" w:firstLine="630"/>
        <w:contextualSpacing/>
        <w:jc w:val="both"/>
        <w:rPr>
          <w:rFonts w:ascii="GHEA Grapalat" w:hAnsi="GHEA Grapalat"/>
          <w:color w:val="000000" w:themeColor="text1"/>
          <w:shd w:val="clear" w:color="auto" w:fill="FFFFFF"/>
          <w:lang w:val="hy-AM"/>
        </w:rPr>
      </w:pPr>
    </w:p>
    <w:p w14:paraId="2D7A9401" w14:textId="2CEB6352" w:rsidR="00D5549C" w:rsidRDefault="00D5549C" w:rsidP="00D363D3">
      <w:pPr>
        <w:ind w:right="87"/>
        <w:jc w:val="center"/>
        <w:rPr>
          <w:rFonts w:ascii="GHEA Grapalat" w:hAnsi="GHEA Grapalat" w:cs="Sylfaen"/>
          <w:b/>
          <w:sz w:val="28"/>
          <w:szCs w:val="28"/>
          <w:lang w:val="hy-AM"/>
        </w:rPr>
      </w:pPr>
      <w:r w:rsidRPr="00C565C5">
        <w:rPr>
          <w:rFonts w:ascii="GHEA Grapalat" w:hAnsi="GHEA Grapalat" w:cs="Sylfaen"/>
          <w:b/>
          <w:sz w:val="28"/>
          <w:szCs w:val="28"/>
          <w:lang w:val="hy-AM"/>
        </w:rPr>
        <w:t>Պ Ա Ր Զ Ե Ց</w:t>
      </w:r>
    </w:p>
    <w:p w14:paraId="08F7FE81" w14:textId="77777777" w:rsidR="005A5957" w:rsidRPr="002C0F16" w:rsidRDefault="005A5957" w:rsidP="00D363D3">
      <w:pPr>
        <w:ind w:left="3600" w:right="87" w:firstLine="360"/>
        <w:jc w:val="both"/>
        <w:rPr>
          <w:rFonts w:ascii="GHEA Grapalat" w:hAnsi="GHEA Grapalat" w:cs="Sylfaen"/>
          <w:b/>
          <w:lang w:val="hy-AM"/>
        </w:rPr>
      </w:pPr>
    </w:p>
    <w:p w14:paraId="41AD2B00" w14:textId="77777777" w:rsidR="007F6AC5" w:rsidRDefault="00D5549C" w:rsidP="00D363D3">
      <w:pPr>
        <w:tabs>
          <w:tab w:val="left" w:pos="540"/>
        </w:tabs>
        <w:ind w:right="87" w:firstLine="630"/>
        <w:jc w:val="both"/>
        <w:rPr>
          <w:rFonts w:ascii="GHEA Grapalat" w:hAnsi="GHEA Grapalat" w:cs="Sylfaen"/>
          <w:b/>
          <w:bCs/>
          <w:iCs/>
          <w:u w:val="single"/>
          <w:lang w:val="hy-AM"/>
        </w:rPr>
      </w:pPr>
      <w:r w:rsidRPr="00C565C5">
        <w:rPr>
          <w:rFonts w:ascii="GHEA Grapalat" w:hAnsi="GHEA Grapalat"/>
          <w:b/>
          <w:bCs/>
          <w:iCs/>
          <w:u w:val="single"/>
          <w:lang w:val="hy-AM"/>
        </w:rPr>
        <w:t xml:space="preserve">1. </w:t>
      </w:r>
      <w:r w:rsidRPr="00C565C5">
        <w:rPr>
          <w:rFonts w:ascii="GHEA Grapalat" w:hAnsi="GHEA Grapalat" w:cs="Sylfaen"/>
          <w:b/>
          <w:bCs/>
          <w:iCs/>
          <w:u w:val="single"/>
          <w:lang w:val="hy-AM"/>
        </w:rPr>
        <w:t>Գործի</w:t>
      </w:r>
      <w:r w:rsidRPr="00C565C5">
        <w:rPr>
          <w:rFonts w:ascii="GHEA Grapalat" w:hAnsi="GHEA Grapalat"/>
          <w:b/>
          <w:bCs/>
          <w:iCs/>
          <w:u w:val="single"/>
          <w:lang w:val="hy-AM"/>
        </w:rPr>
        <w:t xml:space="preserve"> </w:t>
      </w:r>
      <w:r w:rsidRPr="00C565C5">
        <w:rPr>
          <w:rFonts w:ascii="GHEA Grapalat" w:hAnsi="GHEA Grapalat" w:cs="Sylfaen"/>
          <w:b/>
          <w:bCs/>
          <w:iCs/>
          <w:u w:val="single"/>
          <w:lang w:val="hy-AM"/>
        </w:rPr>
        <w:t>դատավարական</w:t>
      </w:r>
      <w:r w:rsidRPr="00C565C5">
        <w:rPr>
          <w:rFonts w:ascii="GHEA Grapalat" w:hAnsi="GHEA Grapalat"/>
          <w:b/>
          <w:bCs/>
          <w:iCs/>
          <w:u w:val="single"/>
          <w:lang w:val="hy-AM"/>
        </w:rPr>
        <w:t xml:space="preserve"> </w:t>
      </w:r>
      <w:r w:rsidRPr="00C565C5">
        <w:rPr>
          <w:rFonts w:ascii="GHEA Grapalat" w:hAnsi="GHEA Grapalat" w:cs="Sylfaen"/>
          <w:b/>
          <w:bCs/>
          <w:iCs/>
          <w:u w:val="single"/>
          <w:lang w:val="hy-AM"/>
        </w:rPr>
        <w:t>նախապատմությունը</w:t>
      </w:r>
    </w:p>
    <w:p w14:paraId="5668A4B2" w14:textId="585E42AD" w:rsidR="007F6AC5" w:rsidRDefault="006F7A0D" w:rsidP="00D363D3">
      <w:pPr>
        <w:tabs>
          <w:tab w:val="left" w:pos="540"/>
        </w:tabs>
        <w:ind w:right="87" w:firstLine="630"/>
        <w:jc w:val="both"/>
        <w:rPr>
          <w:rFonts w:ascii="GHEA Grapalat" w:hAnsi="GHEA Grapalat" w:cs="Sylfaen"/>
          <w:lang w:val="hy-AM"/>
        </w:rPr>
      </w:pPr>
      <w:r w:rsidRPr="009E4F1D">
        <w:rPr>
          <w:rFonts w:ascii="GHEA Grapalat" w:hAnsi="GHEA Grapalat"/>
          <w:lang w:val="hy-AM"/>
        </w:rPr>
        <w:t xml:space="preserve">Դիմելով դատարան` </w:t>
      </w:r>
      <w:r w:rsidRPr="00D1297F">
        <w:rPr>
          <w:rFonts w:ascii="GHEA Grapalat" w:hAnsi="GHEA Grapalat" w:cs="Sylfaen"/>
          <w:lang w:val="hy-AM"/>
        </w:rPr>
        <w:t>Քրիստինե</w:t>
      </w:r>
      <w:r w:rsidRPr="00D1297F">
        <w:rPr>
          <w:rFonts w:ascii="GHEA Grapalat" w:hAnsi="GHEA Grapalat"/>
          <w:lang w:val="hy-AM"/>
        </w:rPr>
        <w:t xml:space="preserve"> </w:t>
      </w:r>
      <w:r w:rsidRPr="00D1297F">
        <w:rPr>
          <w:rFonts w:ascii="GHEA Grapalat" w:hAnsi="GHEA Grapalat" w:cs="Sylfaen"/>
          <w:lang w:val="hy-AM"/>
        </w:rPr>
        <w:t>Դումանյան</w:t>
      </w:r>
      <w:r w:rsidRPr="00725F6A">
        <w:rPr>
          <w:rFonts w:ascii="GHEA Grapalat" w:hAnsi="GHEA Grapalat"/>
          <w:lang w:val="fr-FR"/>
        </w:rPr>
        <w:t>ը</w:t>
      </w:r>
      <w:r w:rsidRPr="009E4F1D">
        <w:rPr>
          <w:rFonts w:ascii="GHEA Grapalat" w:hAnsi="GHEA Grapalat"/>
          <w:lang w:val="hy-AM"/>
        </w:rPr>
        <w:t xml:space="preserve"> պահանջել </w:t>
      </w:r>
      <w:r w:rsidRPr="0087700A">
        <w:rPr>
          <w:rFonts w:ascii="GHEA Grapalat" w:hAnsi="GHEA Grapalat"/>
          <w:lang w:val="hy-AM"/>
        </w:rPr>
        <w:t>է</w:t>
      </w:r>
      <w:r w:rsidRPr="009E4F1D">
        <w:rPr>
          <w:rFonts w:ascii="GHEA Grapalat" w:hAnsi="GHEA Grapalat"/>
          <w:lang w:val="fr-FR"/>
        </w:rPr>
        <w:t xml:space="preserve"> </w:t>
      </w:r>
      <w:r w:rsidRPr="0087700A">
        <w:rPr>
          <w:rFonts w:ascii="Calibri" w:hAnsi="Calibri" w:cs="Calibri"/>
          <w:lang w:val="hy-AM"/>
        </w:rPr>
        <w:t> </w:t>
      </w:r>
      <w:r w:rsidRPr="0087700A">
        <w:rPr>
          <w:rFonts w:ascii="GHEA Grapalat" w:hAnsi="GHEA Grapalat"/>
          <w:lang w:val="hy-AM"/>
        </w:rPr>
        <w:t xml:space="preserve">անվավեր ճանաչել </w:t>
      </w:r>
      <w:r w:rsidRPr="00725F6A">
        <w:rPr>
          <w:rFonts w:ascii="GHEA Grapalat" w:hAnsi="GHEA Grapalat"/>
          <w:lang w:val="hy-AM"/>
        </w:rPr>
        <w:t>Նախարարության</w:t>
      </w:r>
      <w:r w:rsidRPr="0087700A">
        <w:rPr>
          <w:rFonts w:ascii="GHEA Grapalat" w:hAnsi="GHEA Grapalat"/>
          <w:lang w:val="hy-AM"/>
        </w:rPr>
        <w:t xml:space="preserve"> </w:t>
      </w:r>
      <w:r w:rsidRPr="00916413">
        <w:rPr>
          <w:rFonts w:ascii="GHEA Grapalat" w:hAnsi="GHEA Grapalat"/>
          <w:lang w:val="hy-AM"/>
        </w:rPr>
        <w:t xml:space="preserve">19.02.2021 </w:t>
      </w:r>
      <w:r w:rsidRPr="00725F6A">
        <w:rPr>
          <w:rFonts w:ascii="GHEA Grapalat" w:hAnsi="GHEA Grapalat"/>
          <w:lang w:val="hy-AM"/>
        </w:rPr>
        <w:t>թվականի</w:t>
      </w:r>
      <w:r w:rsidRPr="0087700A">
        <w:rPr>
          <w:rFonts w:ascii="GHEA Grapalat" w:hAnsi="GHEA Grapalat"/>
          <w:lang w:val="hy-AM"/>
        </w:rPr>
        <w:t xml:space="preserve"> թիվ </w:t>
      </w:r>
      <w:r w:rsidR="00123C99" w:rsidRPr="00123C99">
        <w:rPr>
          <w:rFonts w:ascii="GHEA Grapalat" w:hAnsi="GHEA Grapalat"/>
          <w:lang w:val="hy-AM"/>
        </w:rPr>
        <w:t>14-Ա/1</w:t>
      </w:r>
      <w:r w:rsidRPr="0087700A">
        <w:rPr>
          <w:rFonts w:ascii="GHEA Grapalat" w:hAnsi="GHEA Grapalat"/>
          <w:lang w:val="hy-AM"/>
        </w:rPr>
        <w:t xml:space="preserve"> հրաման</w:t>
      </w:r>
      <w:r w:rsidR="002C0F16">
        <w:rPr>
          <w:rFonts w:ascii="GHEA Grapalat" w:hAnsi="GHEA Grapalat"/>
          <w:lang w:val="hy-AM"/>
        </w:rPr>
        <w:t>ը</w:t>
      </w:r>
      <w:r w:rsidRPr="0087700A">
        <w:rPr>
          <w:rFonts w:ascii="GHEA Grapalat" w:hAnsi="GHEA Grapalat"/>
          <w:lang w:val="hy-AM"/>
        </w:rPr>
        <w:t xml:space="preserve"> </w:t>
      </w:r>
      <w:r w:rsidR="002C0F16">
        <w:rPr>
          <w:rFonts w:ascii="GHEA Grapalat" w:hAnsi="GHEA Grapalat"/>
          <w:lang w:val="hy-AM"/>
        </w:rPr>
        <w:t>և</w:t>
      </w:r>
      <w:r w:rsidRPr="0087700A">
        <w:rPr>
          <w:rFonts w:ascii="GHEA Grapalat" w:hAnsi="GHEA Grapalat"/>
          <w:lang w:val="hy-AM"/>
        </w:rPr>
        <w:t xml:space="preserve"> </w:t>
      </w:r>
      <w:r w:rsidRPr="009E4F1D">
        <w:rPr>
          <w:rFonts w:ascii="GHEA Grapalat" w:hAnsi="GHEA Grapalat"/>
          <w:lang w:val="hy-AM"/>
        </w:rPr>
        <w:t xml:space="preserve">իրեն </w:t>
      </w:r>
      <w:r w:rsidRPr="0087700A">
        <w:rPr>
          <w:rFonts w:ascii="GHEA Grapalat" w:hAnsi="GHEA Grapalat"/>
          <w:lang w:val="hy-AM"/>
        </w:rPr>
        <w:t xml:space="preserve">վերականգնել նախկին աշխատանքում, իսկ </w:t>
      </w:r>
      <w:proofErr w:type="spellStart"/>
      <w:r w:rsidRPr="009E4F1D">
        <w:rPr>
          <w:rFonts w:ascii="GHEA Grapalat" w:hAnsi="GHEA Grapalat"/>
          <w:lang w:val="fr-FR"/>
        </w:rPr>
        <w:t>աշխատանքում</w:t>
      </w:r>
      <w:proofErr w:type="spellEnd"/>
      <w:r w:rsidRPr="009E4F1D">
        <w:rPr>
          <w:rFonts w:ascii="GHEA Grapalat" w:hAnsi="GHEA Grapalat"/>
          <w:lang w:val="fr-FR"/>
        </w:rPr>
        <w:t xml:space="preserve"> </w:t>
      </w:r>
      <w:proofErr w:type="spellStart"/>
      <w:r w:rsidRPr="009E4F1D">
        <w:rPr>
          <w:rFonts w:ascii="GHEA Grapalat" w:hAnsi="GHEA Grapalat"/>
          <w:lang w:val="fr-FR"/>
        </w:rPr>
        <w:t>վերականգնելու</w:t>
      </w:r>
      <w:proofErr w:type="spellEnd"/>
      <w:r w:rsidRPr="009E4F1D">
        <w:rPr>
          <w:rFonts w:ascii="GHEA Grapalat" w:hAnsi="GHEA Grapalat"/>
          <w:lang w:val="fr-FR"/>
        </w:rPr>
        <w:t xml:space="preserve"> </w:t>
      </w:r>
      <w:proofErr w:type="spellStart"/>
      <w:r w:rsidRPr="009E4F1D">
        <w:rPr>
          <w:rFonts w:ascii="GHEA Grapalat" w:hAnsi="GHEA Grapalat"/>
          <w:lang w:val="fr-FR"/>
        </w:rPr>
        <w:t>անհնարինության</w:t>
      </w:r>
      <w:proofErr w:type="spellEnd"/>
      <w:r w:rsidRPr="009E4F1D">
        <w:rPr>
          <w:rFonts w:ascii="GHEA Grapalat" w:hAnsi="GHEA Grapalat"/>
          <w:lang w:val="fr-FR"/>
        </w:rPr>
        <w:t xml:space="preserve"> </w:t>
      </w:r>
      <w:proofErr w:type="spellStart"/>
      <w:r w:rsidRPr="009E4F1D">
        <w:rPr>
          <w:rFonts w:ascii="GHEA Grapalat" w:hAnsi="GHEA Grapalat"/>
          <w:lang w:val="fr-FR"/>
        </w:rPr>
        <w:t>դեպքում</w:t>
      </w:r>
      <w:proofErr w:type="spellEnd"/>
      <w:r w:rsidRPr="009E4F1D">
        <w:rPr>
          <w:rFonts w:ascii="GHEA Grapalat" w:hAnsi="GHEA Grapalat"/>
          <w:lang w:val="fr-FR"/>
        </w:rPr>
        <w:t xml:space="preserve"> </w:t>
      </w:r>
      <w:r w:rsidR="00123C99" w:rsidRPr="00725F6A">
        <w:rPr>
          <w:rFonts w:ascii="GHEA Grapalat" w:hAnsi="GHEA Grapalat"/>
          <w:lang w:val="hy-AM"/>
        </w:rPr>
        <w:t>Նախարարության</w:t>
      </w:r>
      <w:r w:rsidRPr="009E4F1D">
        <w:rPr>
          <w:rFonts w:ascii="GHEA Grapalat" w:hAnsi="GHEA Grapalat"/>
          <w:lang w:val="hy-AM"/>
        </w:rPr>
        <w:t>ը</w:t>
      </w:r>
      <w:r w:rsidR="00740374" w:rsidRPr="00234EA5">
        <w:rPr>
          <w:rFonts w:ascii="GHEA Grapalat" w:hAnsi="GHEA Grapalat"/>
          <w:lang w:val="hy-AM"/>
        </w:rPr>
        <w:t xml:space="preserve"> </w:t>
      </w:r>
      <w:r w:rsidRPr="009E4F1D">
        <w:rPr>
          <w:rFonts w:ascii="GHEA Grapalat" w:hAnsi="GHEA Grapalat"/>
          <w:lang w:val="hy-AM"/>
        </w:rPr>
        <w:t xml:space="preserve">պարտավորեցնել </w:t>
      </w:r>
      <w:proofErr w:type="spellStart"/>
      <w:r w:rsidRPr="009E4F1D">
        <w:rPr>
          <w:rFonts w:ascii="GHEA Grapalat" w:hAnsi="GHEA Grapalat"/>
          <w:lang w:val="fr-FR"/>
        </w:rPr>
        <w:t>հարկադիր</w:t>
      </w:r>
      <w:proofErr w:type="spellEnd"/>
      <w:r w:rsidRPr="009E4F1D">
        <w:rPr>
          <w:rFonts w:ascii="GHEA Grapalat" w:hAnsi="GHEA Grapalat"/>
          <w:lang w:val="fr-FR"/>
        </w:rPr>
        <w:t xml:space="preserve"> </w:t>
      </w:r>
      <w:proofErr w:type="spellStart"/>
      <w:r w:rsidRPr="009E4F1D">
        <w:rPr>
          <w:rFonts w:ascii="GHEA Grapalat" w:hAnsi="GHEA Grapalat"/>
          <w:lang w:val="fr-FR"/>
        </w:rPr>
        <w:t>պարապուրդի</w:t>
      </w:r>
      <w:proofErr w:type="spellEnd"/>
      <w:r w:rsidRPr="009E4F1D">
        <w:rPr>
          <w:rFonts w:ascii="GHEA Grapalat" w:hAnsi="GHEA Grapalat"/>
          <w:lang w:val="fr-FR"/>
        </w:rPr>
        <w:t xml:space="preserve"> </w:t>
      </w:r>
      <w:proofErr w:type="spellStart"/>
      <w:r w:rsidRPr="009E4F1D">
        <w:rPr>
          <w:rFonts w:ascii="GHEA Grapalat" w:hAnsi="GHEA Grapalat"/>
          <w:lang w:val="fr-FR"/>
        </w:rPr>
        <w:t>ամբողջ</w:t>
      </w:r>
      <w:proofErr w:type="spellEnd"/>
      <w:r w:rsidRPr="009E4F1D">
        <w:rPr>
          <w:rFonts w:ascii="GHEA Grapalat" w:hAnsi="GHEA Grapalat"/>
          <w:lang w:val="fr-FR"/>
        </w:rPr>
        <w:t xml:space="preserve"> </w:t>
      </w:r>
      <w:proofErr w:type="spellStart"/>
      <w:r w:rsidRPr="009E4F1D">
        <w:rPr>
          <w:rFonts w:ascii="GHEA Grapalat" w:hAnsi="GHEA Grapalat"/>
          <w:lang w:val="fr-FR"/>
        </w:rPr>
        <w:lastRenderedPageBreak/>
        <w:t>ժամանակահատվածի</w:t>
      </w:r>
      <w:proofErr w:type="spellEnd"/>
      <w:r w:rsidRPr="009E4F1D">
        <w:rPr>
          <w:rFonts w:ascii="GHEA Grapalat" w:hAnsi="GHEA Grapalat"/>
          <w:lang w:val="fr-FR"/>
        </w:rPr>
        <w:t xml:space="preserve"> </w:t>
      </w:r>
      <w:proofErr w:type="spellStart"/>
      <w:r w:rsidRPr="009E4F1D">
        <w:rPr>
          <w:rFonts w:ascii="GHEA Grapalat" w:hAnsi="GHEA Grapalat"/>
          <w:lang w:val="fr-FR"/>
        </w:rPr>
        <w:t>համար</w:t>
      </w:r>
      <w:proofErr w:type="spellEnd"/>
      <w:r w:rsidRPr="0087700A">
        <w:rPr>
          <w:rFonts w:ascii="GHEA Grapalat" w:hAnsi="GHEA Grapalat"/>
          <w:bCs/>
          <w:lang w:val="hy-AM"/>
        </w:rPr>
        <w:t xml:space="preserve"> </w:t>
      </w:r>
      <w:r w:rsidRPr="009E4F1D">
        <w:rPr>
          <w:rFonts w:ascii="GHEA Grapalat" w:hAnsi="GHEA Grapalat"/>
          <w:bCs/>
          <w:lang w:val="hy-AM"/>
        </w:rPr>
        <w:t>վճարել</w:t>
      </w:r>
      <w:r w:rsidRPr="009E4F1D">
        <w:rPr>
          <w:rFonts w:ascii="GHEA Grapalat" w:hAnsi="GHEA Grapalat"/>
          <w:lang w:val="fr-FR"/>
        </w:rPr>
        <w:t xml:space="preserve"> </w:t>
      </w:r>
      <w:proofErr w:type="spellStart"/>
      <w:r w:rsidRPr="009E4F1D">
        <w:rPr>
          <w:rFonts w:ascii="GHEA Grapalat" w:hAnsi="GHEA Grapalat"/>
          <w:lang w:val="fr-FR"/>
        </w:rPr>
        <w:t>հատուցում</w:t>
      </w:r>
      <w:proofErr w:type="spellEnd"/>
      <w:r w:rsidRPr="009E4F1D">
        <w:rPr>
          <w:rFonts w:ascii="GHEA Grapalat" w:hAnsi="GHEA Grapalat"/>
          <w:lang w:val="fr-FR"/>
        </w:rPr>
        <w:t xml:space="preserve">՝ </w:t>
      </w:r>
      <w:r w:rsidRPr="009E4F1D">
        <w:rPr>
          <w:rFonts w:ascii="GHEA Grapalat" w:hAnsi="GHEA Grapalat"/>
          <w:lang w:val="hy-AM"/>
        </w:rPr>
        <w:t>իր</w:t>
      </w:r>
      <w:r w:rsidRPr="009E4F1D">
        <w:rPr>
          <w:rFonts w:ascii="GHEA Grapalat" w:hAnsi="GHEA Grapalat"/>
          <w:lang w:val="fr-FR"/>
        </w:rPr>
        <w:t xml:space="preserve"> </w:t>
      </w:r>
      <w:proofErr w:type="spellStart"/>
      <w:r w:rsidRPr="009E4F1D">
        <w:rPr>
          <w:rFonts w:ascii="GHEA Grapalat" w:hAnsi="GHEA Grapalat"/>
          <w:lang w:val="fr-FR"/>
        </w:rPr>
        <w:t>միջին</w:t>
      </w:r>
      <w:proofErr w:type="spellEnd"/>
      <w:r w:rsidRPr="009E4F1D">
        <w:rPr>
          <w:rFonts w:ascii="GHEA Grapalat" w:hAnsi="GHEA Grapalat"/>
          <w:lang w:val="fr-FR"/>
        </w:rPr>
        <w:t xml:space="preserve"> </w:t>
      </w:r>
      <w:proofErr w:type="spellStart"/>
      <w:r w:rsidRPr="009E4F1D">
        <w:rPr>
          <w:rFonts w:ascii="GHEA Grapalat" w:hAnsi="GHEA Grapalat"/>
          <w:lang w:val="fr-FR"/>
        </w:rPr>
        <w:t>աշխատավարձի</w:t>
      </w:r>
      <w:proofErr w:type="spellEnd"/>
      <w:r w:rsidRPr="009E4F1D">
        <w:rPr>
          <w:rFonts w:ascii="GHEA Grapalat" w:hAnsi="GHEA Grapalat"/>
          <w:lang w:val="fr-FR"/>
        </w:rPr>
        <w:t xml:space="preserve"> </w:t>
      </w:r>
      <w:proofErr w:type="spellStart"/>
      <w:r w:rsidRPr="009E4F1D">
        <w:rPr>
          <w:rFonts w:ascii="GHEA Grapalat" w:hAnsi="GHEA Grapalat"/>
          <w:lang w:val="fr-FR"/>
        </w:rPr>
        <w:t>չափով</w:t>
      </w:r>
      <w:proofErr w:type="spellEnd"/>
      <w:r w:rsidRPr="009E4F1D">
        <w:rPr>
          <w:rFonts w:ascii="GHEA Grapalat" w:hAnsi="GHEA Grapalat"/>
          <w:lang w:val="hy-AM"/>
        </w:rPr>
        <w:t>,</w:t>
      </w:r>
      <w:r w:rsidRPr="0087700A">
        <w:rPr>
          <w:rFonts w:ascii="GHEA Grapalat" w:hAnsi="GHEA Grapalat"/>
          <w:lang w:val="hy-AM"/>
        </w:rPr>
        <w:t xml:space="preserve"> մինչև դատարանի վճիռն օրինական ուժի մեջ մտնելը, </w:t>
      </w:r>
      <w:r w:rsidR="00C56E7F" w:rsidRPr="00C56E7F">
        <w:rPr>
          <w:rFonts w:ascii="GHEA Grapalat" w:hAnsi="GHEA Grapalat"/>
          <w:lang w:val="hy-AM"/>
        </w:rPr>
        <w:t>իսկ</w:t>
      </w:r>
      <w:r w:rsidRPr="009E4F1D">
        <w:rPr>
          <w:rFonts w:ascii="GHEA Grapalat" w:hAnsi="GHEA Grapalat"/>
          <w:lang w:val="hy-AM"/>
        </w:rPr>
        <w:t xml:space="preserve"> աշխատանքում չվերականգնելու դիմաց հատուցում` միջին աշխատավարձի տասներկուապատիկի չափով</w:t>
      </w:r>
      <w:r w:rsidR="00123C99" w:rsidRPr="00123C99">
        <w:rPr>
          <w:rFonts w:ascii="GHEA Grapalat" w:hAnsi="GHEA Grapalat"/>
          <w:lang w:val="hy-AM"/>
        </w:rPr>
        <w:t xml:space="preserve">, </w:t>
      </w:r>
      <w:proofErr w:type="spellStart"/>
      <w:r w:rsidR="00123C99">
        <w:rPr>
          <w:rFonts w:ascii="GHEA Grapalat" w:hAnsi="GHEA Grapalat"/>
          <w:lang w:val="fr-FR"/>
        </w:rPr>
        <w:t>ինչպես</w:t>
      </w:r>
      <w:proofErr w:type="spellEnd"/>
      <w:r w:rsidR="00123C99">
        <w:rPr>
          <w:rFonts w:ascii="GHEA Grapalat" w:hAnsi="GHEA Grapalat"/>
          <w:lang w:val="fr-FR"/>
        </w:rPr>
        <w:t xml:space="preserve"> </w:t>
      </w:r>
      <w:proofErr w:type="spellStart"/>
      <w:r w:rsidR="00123C99">
        <w:rPr>
          <w:rFonts w:ascii="GHEA Grapalat" w:hAnsi="GHEA Grapalat"/>
          <w:lang w:val="fr-FR"/>
        </w:rPr>
        <w:t>նաև</w:t>
      </w:r>
      <w:proofErr w:type="spellEnd"/>
      <w:r w:rsidR="00123C99">
        <w:rPr>
          <w:rFonts w:ascii="GHEA Grapalat" w:hAnsi="GHEA Grapalat"/>
          <w:lang w:val="fr-FR"/>
        </w:rPr>
        <w:t xml:space="preserve"> </w:t>
      </w:r>
      <w:r w:rsidR="00253A8E">
        <w:rPr>
          <w:rFonts w:ascii="GHEA Grapalat" w:hAnsi="GHEA Grapalat"/>
          <w:lang w:val="fr-FR"/>
        </w:rPr>
        <w:t>500.</w:t>
      </w:r>
      <w:r w:rsidR="00123C99" w:rsidRPr="001569AB">
        <w:rPr>
          <w:rFonts w:ascii="GHEA Grapalat" w:hAnsi="GHEA Grapalat" w:cs="Sylfaen"/>
          <w:lang w:val="hy-AM"/>
        </w:rPr>
        <w:t xml:space="preserve">000 </w:t>
      </w:r>
      <w:r w:rsidR="00123C99" w:rsidRPr="001569AB">
        <w:rPr>
          <w:rFonts w:ascii="GHEA Grapalat" w:hAnsi="GHEA Grapalat" w:cs="GHEA Grapalat"/>
          <w:lang w:val="hy-AM"/>
        </w:rPr>
        <w:t>ՀՀ</w:t>
      </w:r>
      <w:r w:rsidR="00123C99" w:rsidRPr="001569AB">
        <w:rPr>
          <w:rFonts w:ascii="GHEA Grapalat" w:hAnsi="GHEA Grapalat" w:cs="Sylfaen"/>
          <w:lang w:val="hy-AM"/>
        </w:rPr>
        <w:t xml:space="preserve"> </w:t>
      </w:r>
      <w:r w:rsidR="00123C99" w:rsidRPr="001569AB">
        <w:rPr>
          <w:rFonts w:ascii="GHEA Grapalat" w:hAnsi="GHEA Grapalat" w:cs="GHEA Grapalat"/>
          <w:lang w:val="hy-AM"/>
        </w:rPr>
        <w:t>դրամ</w:t>
      </w:r>
      <w:r w:rsidR="00123C99">
        <w:rPr>
          <w:rFonts w:ascii="GHEA Grapalat" w:hAnsi="GHEA Grapalat" w:cs="Sylfaen"/>
          <w:lang w:val="hy-AM"/>
        </w:rPr>
        <w:t>՝</w:t>
      </w:r>
      <w:r w:rsidR="00123C99" w:rsidRPr="001569AB">
        <w:rPr>
          <w:rFonts w:ascii="GHEA Grapalat" w:hAnsi="GHEA Grapalat" w:cs="Sylfaen"/>
          <w:lang w:val="hy-AM"/>
        </w:rPr>
        <w:t xml:space="preserve"> </w:t>
      </w:r>
      <w:r w:rsidR="00123C99" w:rsidRPr="001569AB">
        <w:rPr>
          <w:rFonts w:ascii="GHEA Grapalat" w:hAnsi="GHEA Grapalat" w:cs="GHEA Grapalat"/>
          <w:lang w:val="hy-AM"/>
        </w:rPr>
        <w:t>որպես</w:t>
      </w:r>
      <w:r w:rsidR="00123C99" w:rsidRPr="001569AB">
        <w:rPr>
          <w:rFonts w:ascii="GHEA Grapalat" w:hAnsi="GHEA Grapalat" w:cs="Sylfaen"/>
          <w:lang w:val="hy-AM"/>
        </w:rPr>
        <w:t xml:space="preserve"> </w:t>
      </w:r>
      <w:r w:rsidR="00123C99" w:rsidRPr="001569AB">
        <w:rPr>
          <w:rFonts w:ascii="GHEA Grapalat" w:hAnsi="GHEA Grapalat" w:cs="GHEA Grapalat"/>
          <w:lang w:val="hy-AM"/>
        </w:rPr>
        <w:t>փաստաբանի</w:t>
      </w:r>
      <w:r w:rsidR="00123C99" w:rsidRPr="001569AB">
        <w:rPr>
          <w:rFonts w:ascii="GHEA Grapalat" w:hAnsi="GHEA Grapalat" w:cs="Sylfaen"/>
          <w:lang w:val="hy-AM"/>
        </w:rPr>
        <w:t xml:space="preserve"> </w:t>
      </w:r>
      <w:r w:rsidR="002C0F16">
        <w:rPr>
          <w:rFonts w:ascii="GHEA Grapalat" w:hAnsi="GHEA Grapalat" w:cs="Sylfaen"/>
          <w:lang w:val="hy-AM"/>
        </w:rPr>
        <w:t xml:space="preserve">խելամիտ </w:t>
      </w:r>
      <w:r w:rsidR="00123C99" w:rsidRPr="001569AB">
        <w:rPr>
          <w:rFonts w:ascii="GHEA Grapalat" w:hAnsi="GHEA Grapalat" w:cs="GHEA Grapalat"/>
          <w:lang w:val="hy-AM"/>
        </w:rPr>
        <w:t>վարձատրության</w:t>
      </w:r>
      <w:r w:rsidR="00123C99" w:rsidRPr="001569AB">
        <w:rPr>
          <w:rFonts w:ascii="GHEA Grapalat" w:hAnsi="GHEA Grapalat" w:cs="Sylfaen"/>
          <w:lang w:val="hy-AM"/>
        </w:rPr>
        <w:t xml:space="preserve"> </w:t>
      </w:r>
      <w:r w:rsidR="00123C99" w:rsidRPr="001569AB">
        <w:rPr>
          <w:rFonts w:ascii="GHEA Grapalat" w:hAnsi="GHEA Grapalat" w:cs="GHEA Grapalat"/>
          <w:lang w:val="hy-AM"/>
        </w:rPr>
        <w:t>գումար</w:t>
      </w:r>
      <w:r w:rsidR="00123C99" w:rsidRPr="001569AB">
        <w:rPr>
          <w:rFonts w:ascii="GHEA Grapalat" w:hAnsi="GHEA Grapalat" w:cs="Sylfaen"/>
          <w:lang w:val="hy-AM"/>
        </w:rPr>
        <w:t>։</w:t>
      </w:r>
    </w:p>
    <w:p w14:paraId="1845E439" w14:textId="1A936CA9" w:rsidR="00AD0C6B" w:rsidRPr="00B80F78" w:rsidRDefault="00B336DA" w:rsidP="00D363D3">
      <w:pPr>
        <w:tabs>
          <w:tab w:val="left" w:pos="540"/>
        </w:tabs>
        <w:ind w:right="87" w:firstLine="630"/>
        <w:jc w:val="both"/>
        <w:rPr>
          <w:rFonts w:ascii="GHEA Grapalat" w:hAnsi="GHEA Grapalat" w:cs="Sylfaen"/>
          <w:lang w:val="hy-AM"/>
        </w:rPr>
      </w:pPr>
      <w:r w:rsidRPr="00B336DA">
        <w:rPr>
          <w:rFonts w:ascii="GHEA Grapalat" w:hAnsi="GHEA Grapalat" w:cs="Sylfaen"/>
          <w:lang w:val="hy-AM"/>
        </w:rPr>
        <w:t>Երևան</w:t>
      </w:r>
      <w:r w:rsidRPr="00B336DA">
        <w:rPr>
          <w:rFonts w:ascii="GHEA Grapalat" w:hAnsi="GHEA Grapalat" w:cs="Sylfaen"/>
          <w:lang w:val="fr-FR"/>
        </w:rPr>
        <w:t xml:space="preserve"> </w:t>
      </w:r>
      <w:r w:rsidRPr="00B336DA">
        <w:rPr>
          <w:rFonts w:ascii="GHEA Grapalat" w:hAnsi="GHEA Grapalat" w:cs="Sylfaen"/>
          <w:lang w:val="hy-AM"/>
        </w:rPr>
        <w:t>քաղաքի</w:t>
      </w:r>
      <w:r w:rsidRPr="00B336DA">
        <w:rPr>
          <w:rFonts w:ascii="GHEA Grapalat" w:hAnsi="GHEA Grapalat" w:cs="Sylfaen"/>
          <w:lang w:val="fr-FR"/>
        </w:rPr>
        <w:t xml:space="preserve"> </w:t>
      </w:r>
      <w:r w:rsidR="00320757">
        <w:rPr>
          <w:rFonts w:ascii="GHEA Grapalat" w:hAnsi="GHEA Grapalat" w:cs="Sylfaen"/>
          <w:lang w:val="hy-AM"/>
        </w:rPr>
        <w:t xml:space="preserve">առաջին ատյանի </w:t>
      </w:r>
      <w:r w:rsidRPr="00B336DA">
        <w:rPr>
          <w:rFonts w:ascii="GHEA Grapalat" w:hAnsi="GHEA Grapalat" w:cs="Sylfaen"/>
          <w:lang w:val="hy-AM"/>
        </w:rPr>
        <w:t>ընդհանուր</w:t>
      </w:r>
      <w:r w:rsidRPr="00B336DA">
        <w:rPr>
          <w:rFonts w:ascii="GHEA Grapalat" w:hAnsi="GHEA Grapalat" w:cs="Sylfaen"/>
          <w:lang w:val="fr-FR"/>
        </w:rPr>
        <w:t xml:space="preserve"> </w:t>
      </w:r>
      <w:r w:rsidRPr="00B336DA">
        <w:rPr>
          <w:rFonts w:ascii="GHEA Grapalat" w:hAnsi="GHEA Grapalat" w:cs="Sylfaen"/>
          <w:lang w:val="hy-AM"/>
        </w:rPr>
        <w:t>իրավասության</w:t>
      </w:r>
      <w:r w:rsidRPr="00B336DA">
        <w:rPr>
          <w:rFonts w:ascii="GHEA Grapalat" w:hAnsi="GHEA Grapalat" w:cs="Sylfaen"/>
          <w:lang w:val="fr-FR"/>
        </w:rPr>
        <w:t xml:space="preserve"> </w:t>
      </w:r>
      <w:r w:rsidRPr="00B336DA">
        <w:rPr>
          <w:rFonts w:ascii="GHEA Grapalat" w:hAnsi="GHEA Grapalat" w:cs="Sylfaen"/>
          <w:lang w:val="hy-AM"/>
        </w:rPr>
        <w:t>դատարանի</w:t>
      </w:r>
      <w:r w:rsidRPr="00B336DA">
        <w:rPr>
          <w:rFonts w:ascii="GHEA Grapalat" w:hAnsi="GHEA Grapalat" w:cs="Sylfaen"/>
          <w:lang w:val="fr-FR"/>
        </w:rPr>
        <w:t xml:space="preserve"> (</w:t>
      </w:r>
      <w:r w:rsidRPr="00B336DA">
        <w:rPr>
          <w:rFonts w:ascii="GHEA Grapalat" w:hAnsi="GHEA Grapalat" w:cs="Sylfaen"/>
          <w:lang w:val="hy-AM"/>
        </w:rPr>
        <w:t>այսուհետ</w:t>
      </w:r>
      <w:r w:rsidRPr="00B336DA">
        <w:rPr>
          <w:rFonts w:ascii="GHEA Grapalat" w:hAnsi="GHEA Grapalat" w:cs="Sylfaen"/>
          <w:lang w:val="fr-FR"/>
        </w:rPr>
        <w:t xml:space="preserve">` </w:t>
      </w:r>
      <w:r w:rsidRPr="00B336DA">
        <w:rPr>
          <w:rFonts w:ascii="GHEA Grapalat" w:hAnsi="GHEA Grapalat" w:cs="Sylfaen"/>
          <w:lang w:val="hy-AM"/>
        </w:rPr>
        <w:t>Դատարան</w:t>
      </w:r>
      <w:r w:rsidRPr="00B336DA">
        <w:rPr>
          <w:rFonts w:ascii="GHEA Grapalat" w:hAnsi="GHEA Grapalat" w:cs="Sylfaen"/>
          <w:lang w:val="fr-FR"/>
        </w:rPr>
        <w:t xml:space="preserve">) </w:t>
      </w:r>
      <w:r w:rsidRPr="00B336DA">
        <w:rPr>
          <w:rFonts w:ascii="GHEA Grapalat" w:hAnsi="GHEA Grapalat" w:cs="Sylfaen"/>
          <w:lang w:val="hy-AM"/>
        </w:rPr>
        <w:t>04</w:t>
      </w:r>
      <w:r w:rsidRPr="00B336DA">
        <w:rPr>
          <w:rFonts w:ascii="GHEA Grapalat" w:hAnsi="GHEA Grapalat" w:cs="Sylfaen"/>
          <w:lang w:val="fr-FR"/>
        </w:rPr>
        <w:t>.0</w:t>
      </w:r>
      <w:r w:rsidRPr="00B336DA">
        <w:rPr>
          <w:rFonts w:ascii="GHEA Grapalat" w:hAnsi="GHEA Grapalat" w:cs="Sylfaen"/>
          <w:lang w:val="hy-AM"/>
        </w:rPr>
        <w:t>3</w:t>
      </w:r>
      <w:r w:rsidRPr="00B336DA">
        <w:rPr>
          <w:rFonts w:ascii="GHEA Grapalat" w:hAnsi="GHEA Grapalat" w:cs="Sylfaen"/>
          <w:lang w:val="fr-FR"/>
        </w:rPr>
        <w:t>.20</w:t>
      </w:r>
      <w:r w:rsidRPr="00B336DA">
        <w:rPr>
          <w:rFonts w:ascii="GHEA Grapalat" w:hAnsi="GHEA Grapalat" w:cs="Sylfaen"/>
          <w:lang w:val="hy-AM"/>
        </w:rPr>
        <w:t>22</w:t>
      </w:r>
      <w:r w:rsidRPr="00B336DA">
        <w:rPr>
          <w:rFonts w:ascii="GHEA Grapalat" w:hAnsi="GHEA Grapalat" w:cs="Sylfaen"/>
          <w:lang w:val="fr-FR"/>
        </w:rPr>
        <w:t xml:space="preserve"> </w:t>
      </w:r>
      <w:r w:rsidRPr="00B336DA">
        <w:rPr>
          <w:rFonts w:ascii="GHEA Grapalat" w:hAnsi="GHEA Grapalat" w:cs="Sylfaen"/>
          <w:lang w:val="hy-AM"/>
        </w:rPr>
        <w:t>թվականի</w:t>
      </w:r>
      <w:r w:rsidRPr="00B336DA">
        <w:rPr>
          <w:rFonts w:ascii="GHEA Grapalat" w:hAnsi="GHEA Grapalat" w:cs="Sylfaen"/>
          <w:lang w:val="fr-FR"/>
        </w:rPr>
        <w:t xml:space="preserve"> </w:t>
      </w:r>
      <w:r w:rsidRPr="00B336DA">
        <w:rPr>
          <w:rFonts w:ascii="GHEA Grapalat" w:hAnsi="GHEA Grapalat" w:cs="Sylfaen"/>
          <w:lang w:val="hy-AM"/>
        </w:rPr>
        <w:t>վճռով</w:t>
      </w:r>
      <w:r w:rsidRPr="00B336DA">
        <w:rPr>
          <w:rFonts w:ascii="GHEA Grapalat" w:hAnsi="GHEA Grapalat" w:cs="Sylfaen"/>
          <w:lang w:val="fr-FR"/>
        </w:rPr>
        <w:t xml:space="preserve"> </w:t>
      </w:r>
      <w:r w:rsidRPr="00B336DA">
        <w:rPr>
          <w:rFonts w:ascii="GHEA Grapalat" w:hAnsi="GHEA Grapalat" w:cs="Sylfaen"/>
          <w:lang w:val="hy-AM"/>
        </w:rPr>
        <w:t>հայցը</w:t>
      </w:r>
      <w:r w:rsidRPr="00B336DA">
        <w:rPr>
          <w:rFonts w:ascii="GHEA Grapalat" w:hAnsi="GHEA Grapalat" w:cs="Sylfaen"/>
          <w:lang w:val="fr-FR"/>
        </w:rPr>
        <w:t xml:space="preserve"> </w:t>
      </w:r>
      <w:r w:rsidRPr="00B336DA">
        <w:rPr>
          <w:rFonts w:ascii="GHEA Grapalat" w:hAnsi="GHEA Grapalat" w:cs="Sylfaen"/>
          <w:lang w:val="hy-AM"/>
        </w:rPr>
        <w:t>բավարարվել</w:t>
      </w:r>
      <w:r w:rsidRPr="00B336DA">
        <w:rPr>
          <w:rFonts w:ascii="GHEA Grapalat" w:hAnsi="GHEA Grapalat" w:cs="Sylfaen"/>
          <w:lang w:val="fr-FR"/>
        </w:rPr>
        <w:t xml:space="preserve"> </w:t>
      </w:r>
      <w:r w:rsidRPr="00B336DA">
        <w:rPr>
          <w:rFonts w:ascii="GHEA Grapalat" w:hAnsi="GHEA Grapalat" w:cs="Sylfaen"/>
          <w:lang w:val="hy-AM"/>
        </w:rPr>
        <w:t>է մասնակիորեն՝ վճռվել է</w:t>
      </w:r>
      <w:bookmarkStart w:id="2" w:name="_Hlk154733795"/>
      <w:r w:rsidR="00AD0C6B">
        <w:rPr>
          <w:rFonts w:ascii="GHEA Grapalat" w:hAnsi="GHEA Grapalat" w:cs="Sylfaen"/>
          <w:lang w:val="hy-AM"/>
        </w:rPr>
        <w:t xml:space="preserve"> </w:t>
      </w:r>
      <w:r w:rsidR="00AD0C6B" w:rsidRPr="00B80F78">
        <w:rPr>
          <w:rFonts w:ascii="GHEA Grapalat" w:hAnsi="GHEA Grapalat" w:cs="Sylfaen"/>
          <w:lang w:val="hy-AM"/>
        </w:rPr>
        <w:t xml:space="preserve">անվավեր ճանաչել Նախարարի 19.02.2021 թվականի թիվ 14-Ա/1 հրամանը, նախկին աշխատանքում չվերականգնելու դիմաց </w:t>
      </w:r>
      <w:r w:rsidR="00993DCF">
        <w:rPr>
          <w:rFonts w:ascii="GHEA Grapalat" w:hAnsi="GHEA Grapalat" w:cs="Sylfaen"/>
          <w:lang w:val="hy-AM"/>
        </w:rPr>
        <w:t>Կ</w:t>
      </w:r>
      <w:r w:rsidR="00AD0C6B" w:rsidRPr="00AD0C6B">
        <w:rPr>
          <w:rFonts w:ascii="GHEA Grapalat" w:hAnsi="GHEA Grapalat" w:cs="Sylfaen"/>
          <w:lang w:val="hy-AM"/>
        </w:rPr>
        <w:t xml:space="preserve">առավարությունից, ի դեմս՝ </w:t>
      </w:r>
      <w:proofErr w:type="spellStart"/>
      <w:r w:rsidR="00AD0C6B" w:rsidRPr="00B80F78">
        <w:rPr>
          <w:rFonts w:ascii="GHEA Grapalat" w:hAnsi="GHEA Grapalat" w:cs="Sylfaen"/>
          <w:lang w:val="fr-FR"/>
        </w:rPr>
        <w:t>Նախարարությ</w:t>
      </w:r>
      <w:proofErr w:type="spellEnd"/>
      <w:r w:rsidR="00AD0C6B" w:rsidRPr="00AD0C6B">
        <w:rPr>
          <w:rFonts w:ascii="GHEA Grapalat" w:hAnsi="GHEA Grapalat" w:cs="Sylfaen"/>
          <w:lang w:val="hy-AM"/>
        </w:rPr>
        <w:t>ան,</w:t>
      </w:r>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հօգուտ</w:t>
      </w:r>
      <w:proofErr w:type="spellEnd"/>
      <w:r w:rsidR="00AD0C6B" w:rsidRPr="00B80F78">
        <w:rPr>
          <w:rFonts w:ascii="GHEA Grapalat" w:hAnsi="GHEA Grapalat" w:cs="Sylfaen"/>
          <w:lang w:val="fr-FR"/>
        </w:rPr>
        <w:t xml:space="preserve"> </w:t>
      </w:r>
      <w:r w:rsidR="00AD0C6B" w:rsidRPr="00B80F78">
        <w:rPr>
          <w:rFonts w:ascii="GHEA Grapalat" w:hAnsi="GHEA Grapalat" w:cs="Sylfaen"/>
          <w:lang w:val="hy-AM"/>
        </w:rPr>
        <w:t>Քրիստինե Դումանյանի բռնագանձել</w:t>
      </w:r>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հատուցում</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միջին</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աշխատավարձի</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տասներկուապատիկի</w:t>
      </w:r>
      <w:proofErr w:type="spellEnd"/>
      <w:r w:rsidR="00AD0C6B" w:rsidRPr="00B80F78">
        <w:rPr>
          <w:rFonts w:ascii="GHEA Grapalat" w:hAnsi="GHEA Grapalat" w:cs="Sylfaen"/>
          <w:lang w:val="fr-FR"/>
        </w:rPr>
        <w:t xml:space="preserve"> </w:t>
      </w:r>
      <w:proofErr w:type="spellStart"/>
      <w:r w:rsidR="00AD0C6B" w:rsidRPr="00C30F1D">
        <w:rPr>
          <w:rFonts w:ascii="GHEA Grapalat" w:hAnsi="GHEA Grapalat" w:cs="Sylfaen"/>
          <w:lang w:val="fr-FR"/>
        </w:rPr>
        <w:t>չափով</w:t>
      </w:r>
      <w:proofErr w:type="spellEnd"/>
      <w:r w:rsidR="00AD0C6B" w:rsidRPr="00C30F1D">
        <w:rPr>
          <w:rFonts w:ascii="GHEA Grapalat" w:hAnsi="GHEA Grapalat" w:cs="Sylfaen"/>
          <w:lang w:val="fr-FR"/>
        </w:rPr>
        <w:t>,</w:t>
      </w:r>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հարկադիր</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պարապուրդի</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ամբողջ</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ժամանակահատվածի</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համար</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միջին</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աշխատավարձը</w:t>
      </w:r>
      <w:proofErr w:type="spellEnd"/>
      <w:r w:rsidR="00AD0C6B" w:rsidRPr="00B80F78">
        <w:rPr>
          <w:rFonts w:ascii="GHEA Grapalat" w:hAnsi="GHEA Grapalat" w:cs="Sylfaen"/>
          <w:lang w:val="fr-FR"/>
        </w:rPr>
        <w:t xml:space="preserve">՝ </w:t>
      </w:r>
      <w:r w:rsidR="00AD0C6B" w:rsidRPr="00B80F78">
        <w:rPr>
          <w:rFonts w:ascii="GHEA Grapalat" w:hAnsi="GHEA Grapalat" w:cs="Sylfaen"/>
          <w:lang w:val="hy-AM"/>
        </w:rPr>
        <w:t>սկսած 19</w:t>
      </w:r>
      <w:r w:rsidR="00072704" w:rsidRPr="00072704">
        <w:rPr>
          <w:rFonts w:ascii="GHEA Grapalat" w:hAnsi="GHEA Grapalat" w:cs="Sylfaen" w:hint="eastAsia"/>
          <w:lang w:val="hy-AM"/>
        </w:rPr>
        <w:t>.</w:t>
      </w:r>
      <w:r w:rsidR="00AD0C6B" w:rsidRPr="00B80F78">
        <w:rPr>
          <w:rFonts w:ascii="GHEA Grapalat" w:hAnsi="GHEA Grapalat" w:cs="Sylfaen"/>
          <w:lang w:val="hy-AM"/>
        </w:rPr>
        <w:t>02</w:t>
      </w:r>
      <w:r w:rsidR="00072704" w:rsidRPr="00072704">
        <w:rPr>
          <w:rFonts w:ascii="GHEA Grapalat" w:hAnsi="GHEA Grapalat" w:cs="Sylfaen" w:hint="eastAsia"/>
          <w:lang w:val="hy-AM"/>
        </w:rPr>
        <w:t>.</w:t>
      </w:r>
      <w:r w:rsidR="00AD0C6B" w:rsidRPr="00B80F78">
        <w:rPr>
          <w:rFonts w:ascii="GHEA Grapalat" w:hAnsi="GHEA Grapalat" w:cs="Sylfaen"/>
          <w:lang w:val="hy-AM"/>
        </w:rPr>
        <w:t xml:space="preserve">2021 թվականից </w:t>
      </w:r>
      <w:proofErr w:type="spellStart"/>
      <w:r w:rsidR="00AD0C6B" w:rsidRPr="00B80F78">
        <w:rPr>
          <w:rFonts w:ascii="GHEA Grapalat" w:hAnsi="GHEA Grapalat" w:cs="Sylfaen"/>
          <w:lang w:val="fr-FR"/>
        </w:rPr>
        <w:t>մինչև</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վճռի</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օրինական</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ուժի</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մեջ</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մտնելը</w:t>
      </w:r>
      <w:proofErr w:type="spellEnd"/>
      <w:r w:rsidR="00AD0C6B" w:rsidRPr="00B80F78">
        <w:rPr>
          <w:rFonts w:ascii="GHEA Grapalat" w:hAnsi="GHEA Grapalat" w:cs="Sylfaen"/>
          <w:lang w:val="hy-AM"/>
        </w:rPr>
        <w:t xml:space="preserve">, </w:t>
      </w:r>
      <w:r w:rsidR="00AD0C6B" w:rsidRPr="00AD0C6B">
        <w:rPr>
          <w:rFonts w:ascii="GHEA Grapalat" w:hAnsi="GHEA Grapalat" w:cs="Sylfaen"/>
          <w:lang w:val="hy-AM"/>
        </w:rPr>
        <w:t>դատարանի վճիռն օրինական ուժի մեջ մտնելու օրվանից Քրիստինե Դումանյանի</w:t>
      </w:r>
      <w:r w:rsidR="00547154" w:rsidRPr="00234EA5">
        <w:rPr>
          <w:rFonts w:ascii="GHEA Grapalat" w:hAnsi="GHEA Grapalat" w:cs="Sylfaen"/>
          <w:lang w:val="hy-AM"/>
        </w:rPr>
        <w:t xml:space="preserve"> հետ</w:t>
      </w:r>
      <w:r w:rsidR="00AD0C6B" w:rsidRPr="00AD0C6B">
        <w:rPr>
          <w:rFonts w:ascii="GHEA Grapalat" w:hAnsi="GHEA Grapalat" w:cs="Sylfaen"/>
          <w:lang w:val="hy-AM"/>
        </w:rPr>
        <w:t xml:space="preserve"> 16.12.2019 թվականին կնքված թիվ 47 աշխատանքային պայմանագիրը համարել լուծված, </w:t>
      </w:r>
      <w:r w:rsidR="00AD0C6B" w:rsidRPr="00B80F78">
        <w:rPr>
          <w:rFonts w:ascii="GHEA Grapalat" w:hAnsi="GHEA Grapalat" w:cs="Sylfaen"/>
          <w:lang w:val="hy-AM"/>
        </w:rPr>
        <w:t xml:space="preserve">ինչպես նաև </w:t>
      </w:r>
      <w:r w:rsidR="00AD0C6B" w:rsidRPr="00AD0C6B">
        <w:rPr>
          <w:rFonts w:ascii="GHEA Grapalat" w:hAnsi="GHEA Grapalat" w:cs="Sylfaen"/>
          <w:lang w:val="hy-AM"/>
        </w:rPr>
        <w:t xml:space="preserve">վճռվել է բռնագանձել </w:t>
      </w:r>
      <w:r w:rsidR="00AD0C6B" w:rsidRPr="00B80F78">
        <w:rPr>
          <w:rFonts w:ascii="GHEA Grapalat" w:hAnsi="GHEA Grapalat" w:cs="Sylfaen"/>
          <w:lang w:val="fr-FR"/>
        </w:rPr>
        <w:t xml:space="preserve">250.000 ՀՀ </w:t>
      </w:r>
      <w:proofErr w:type="spellStart"/>
      <w:r w:rsidR="00AD0C6B" w:rsidRPr="00B80F78">
        <w:rPr>
          <w:rFonts w:ascii="GHEA Grapalat" w:hAnsi="GHEA Grapalat" w:cs="Sylfaen"/>
          <w:lang w:val="fr-FR"/>
        </w:rPr>
        <w:t>դրամ</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որպես</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փաստաբանի</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վարձատրության</w:t>
      </w:r>
      <w:proofErr w:type="spellEnd"/>
      <w:r w:rsidR="00AD0C6B" w:rsidRPr="00B80F78">
        <w:rPr>
          <w:rFonts w:ascii="GHEA Grapalat" w:hAnsi="GHEA Grapalat" w:cs="Sylfaen"/>
          <w:lang w:val="fr-FR"/>
        </w:rPr>
        <w:t xml:space="preserve"> </w:t>
      </w:r>
      <w:proofErr w:type="spellStart"/>
      <w:r w:rsidR="00AD0C6B" w:rsidRPr="00B80F78">
        <w:rPr>
          <w:rFonts w:ascii="GHEA Grapalat" w:hAnsi="GHEA Grapalat" w:cs="Sylfaen"/>
          <w:lang w:val="fr-FR"/>
        </w:rPr>
        <w:t>գումար</w:t>
      </w:r>
      <w:proofErr w:type="spellEnd"/>
      <w:r w:rsidR="00AD0C6B" w:rsidRPr="00B80F78">
        <w:rPr>
          <w:rFonts w:ascii="GHEA Grapalat" w:hAnsi="GHEA Grapalat" w:cs="Sylfaen"/>
          <w:lang w:val="fr-FR"/>
        </w:rPr>
        <w:t>.</w:t>
      </w:r>
      <w:r w:rsidR="00AD0C6B" w:rsidRPr="00B80F78">
        <w:rPr>
          <w:rFonts w:ascii="GHEA Grapalat" w:hAnsi="GHEA Grapalat" w:cs="Sylfaen"/>
          <w:lang w:val="hy-AM"/>
        </w:rPr>
        <w:t xml:space="preserve"> մնացած մասով հայցը մերժվել է:</w:t>
      </w:r>
    </w:p>
    <w:bookmarkEnd w:id="2"/>
    <w:p w14:paraId="6AC75AFC" w14:textId="5EB6313B" w:rsidR="007F6AC5" w:rsidRDefault="004D25D1" w:rsidP="00D363D3">
      <w:pPr>
        <w:tabs>
          <w:tab w:val="left" w:pos="540"/>
        </w:tabs>
        <w:ind w:right="87" w:firstLine="630"/>
        <w:jc w:val="both"/>
        <w:rPr>
          <w:rFonts w:ascii="GHEA Grapalat" w:hAnsi="GHEA Grapalat"/>
          <w:color w:val="000000"/>
          <w:lang w:val="fr-FR"/>
        </w:rPr>
      </w:pPr>
      <w:r w:rsidRPr="004D25D1">
        <w:rPr>
          <w:rFonts w:ascii="GHEA Grapalat" w:hAnsi="GHEA Grapalat"/>
          <w:color w:val="000000"/>
          <w:lang w:val="fr-FR"/>
        </w:rPr>
        <w:t xml:space="preserve">ՀՀ </w:t>
      </w:r>
      <w:proofErr w:type="spellStart"/>
      <w:r w:rsidRPr="004D25D1">
        <w:rPr>
          <w:rFonts w:ascii="GHEA Grapalat" w:hAnsi="GHEA Grapalat"/>
          <w:color w:val="000000"/>
          <w:lang w:val="fr-FR"/>
        </w:rPr>
        <w:t>վերաքննիչ</w:t>
      </w:r>
      <w:proofErr w:type="spellEnd"/>
      <w:r w:rsidRPr="004D25D1">
        <w:rPr>
          <w:rFonts w:ascii="GHEA Grapalat" w:hAnsi="GHEA Grapalat"/>
          <w:color w:val="000000"/>
          <w:lang w:val="fr-FR"/>
        </w:rPr>
        <w:t xml:space="preserve"> </w:t>
      </w:r>
      <w:proofErr w:type="spellStart"/>
      <w:r w:rsidRPr="004D25D1">
        <w:rPr>
          <w:rFonts w:ascii="GHEA Grapalat" w:hAnsi="GHEA Grapalat"/>
          <w:color w:val="000000"/>
          <w:lang w:val="fr-FR"/>
        </w:rPr>
        <w:t>քաղաքացիական</w:t>
      </w:r>
      <w:proofErr w:type="spellEnd"/>
      <w:r w:rsidRPr="004D25D1">
        <w:rPr>
          <w:rFonts w:ascii="GHEA Grapalat" w:hAnsi="GHEA Grapalat"/>
          <w:color w:val="000000"/>
          <w:lang w:val="fr-FR"/>
        </w:rPr>
        <w:t xml:space="preserve"> </w:t>
      </w:r>
      <w:proofErr w:type="spellStart"/>
      <w:r w:rsidRPr="004D25D1">
        <w:rPr>
          <w:rFonts w:ascii="GHEA Grapalat" w:hAnsi="GHEA Grapalat"/>
          <w:color w:val="000000"/>
          <w:lang w:val="fr-FR"/>
        </w:rPr>
        <w:t>դատարանի</w:t>
      </w:r>
      <w:proofErr w:type="spellEnd"/>
      <w:r w:rsidRPr="004D25D1">
        <w:rPr>
          <w:rFonts w:ascii="GHEA Grapalat" w:hAnsi="GHEA Grapalat"/>
          <w:color w:val="000000"/>
          <w:lang w:val="fr-FR"/>
        </w:rPr>
        <w:t xml:space="preserve"> (</w:t>
      </w:r>
      <w:proofErr w:type="spellStart"/>
      <w:r w:rsidRPr="004D25D1">
        <w:rPr>
          <w:rFonts w:ascii="GHEA Grapalat" w:hAnsi="GHEA Grapalat"/>
          <w:color w:val="000000"/>
          <w:lang w:val="fr-FR"/>
        </w:rPr>
        <w:t>այսուհետ</w:t>
      </w:r>
      <w:proofErr w:type="spellEnd"/>
      <w:r w:rsidRPr="004D25D1">
        <w:rPr>
          <w:rFonts w:ascii="GHEA Grapalat" w:hAnsi="GHEA Grapalat"/>
          <w:color w:val="000000"/>
          <w:lang w:val="fr-FR"/>
        </w:rPr>
        <w:t xml:space="preserve">` </w:t>
      </w:r>
      <w:proofErr w:type="spellStart"/>
      <w:r w:rsidRPr="004D25D1">
        <w:rPr>
          <w:rFonts w:ascii="GHEA Grapalat" w:hAnsi="GHEA Grapalat"/>
          <w:color w:val="000000"/>
          <w:lang w:val="fr-FR"/>
        </w:rPr>
        <w:t>Վերաքննիչ</w:t>
      </w:r>
      <w:proofErr w:type="spellEnd"/>
      <w:r w:rsidRPr="004D25D1">
        <w:rPr>
          <w:rFonts w:ascii="GHEA Grapalat" w:hAnsi="GHEA Grapalat"/>
          <w:color w:val="000000"/>
          <w:lang w:val="fr-FR"/>
        </w:rPr>
        <w:t xml:space="preserve"> </w:t>
      </w:r>
      <w:proofErr w:type="spellStart"/>
      <w:r w:rsidRPr="004D25D1">
        <w:rPr>
          <w:rFonts w:ascii="GHEA Grapalat" w:hAnsi="GHEA Grapalat"/>
          <w:color w:val="000000"/>
          <w:lang w:val="fr-FR"/>
        </w:rPr>
        <w:t>դատարան</w:t>
      </w:r>
      <w:proofErr w:type="spellEnd"/>
      <w:r w:rsidRPr="004D25D1">
        <w:rPr>
          <w:rFonts w:ascii="GHEA Grapalat" w:hAnsi="GHEA Grapalat"/>
          <w:color w:val="000000"/>
          <w:lang w:val="fr-FR"/>
        </w:rPr>
        <w:t xml:space="preserve">) </w:t>
      </w:r>
      <w:r w:rsidR="00141759" w:rsidRPr="00141759">
        <w:rPr>
          <w:rFonts w:ascii="GHEA Grapalat" w:hAnsi="GHEA Grapalat"/>
          <w:bCs/>
          <w:color w:val="000000"/>
          <w:lang w:val="de-DE"/>
        </w:rPr>
        <w:t>24</w:t>
      </w:r>
      <w:r w:rsidR="00141759">
        <w:rPr>
          <w:rFonts w:ascii="GHEA Grapalat" w:hAnsi="GHEA Grapalat"/>
          <w:bCs/>
          <w:color w:val="000000"/>
          <w:lang w:val="de-DE"/>
        </w:rPr>
        <w:t>.06</w:t>
      </w:r>
      <w:r w:rsidRPr="004D25D1">
        <w:rPr>
          <w:rFonts w:ascii="GHEA Grapalat" w:hAnsi="GHEA Grapalat"/>
          <w:bCs/>
          <w:color w:val="000000"/>
          <w:lang w:val="fr-FR"/>
        </w:rPr>
        <w:t>.202</w:t>
      </w:r>
      <w:r w:rsidR="00867869" w:rsidRPr="00867869">
        <w:rPr>
          <w:rFonts w:ascii="GHEA Grapalat" w:hAnsi="GHEA Grapalat"/>
          <w:bCs/>
          <w:color w:val="000000"/>
          <w:lang w:val="de-DE"/>
        </w:rPr>
        <w:t>2</w:t>
      </w:r>
      <w:r w:rsidRPr="004D25D1">
        <w:rPr>
          <w:rFonts w:ascii="GHEA Grapalat" w:hAnsi="GHEA Grapalat"/>
          <w:bCs/>
          <w:color w:val="000000"/>
          <w:lang w:val="fr-FR"/>
        </w:rPr>
        <w:t xml:space="preserve"> </w:t>
      </w:r>
      <w:proofErr w:type="spellStart"/>
      <w:r w:rsidRPr="004D25D1">
        <w:rPr>
          <w:rFonts w:ascii="GHEA Grapalat" w:hAnsi="GHEA Grapalat"/>
          <w:color w:val="000000"/>
          <w:lang w:val="fr-FR"/>
        </w:rPr>
        <w:t>թվականի</w:t>
      </w:r>
      <w:proofErr w:type="spellEnd"/>
      <w:r w:rsidRPr="004D25D1">
        <w:rPr>
          <w:rFonts w:ascii="GHEA Grapalat" w:hAnsi="GHEA Grapalat"/>
          <w:color w:val="000000"/>
          <w:lang w:val="fr-FR"/>
        </w:rPr>
        <w:t xml:space="preserve"> </w:t>
      </w:r>
      <w:proofErr w:type="spellStart"/>
      <w:r w:rsidRPr="004D25D1">
        <w:rPr>
          <w:rFonts w:ascii="GHEA Grapalat" w:hAnsi="GHEA Grapalat"/>
          <w:color w:val="000000"/>
          <w:lang w:val="fr-FR"/>
        </w:rPr>
        <w:t>որոշմամբ</w:t>
      </w:r>
      <w:proofErr w:type="spellEnd"/>
      <w:r w:rsidRPr="004D25D1">
        <w:rPr>
          <w:rFonts w:ascii="GHEA Grapalat" w:hAnsi="GHEA Grapalat"/>
          <w:color w:val="000000"/>
          <w:lang w:val="fr-FR"/>
        </w:rPr>
        <w:t xml:space="preserve"> </w:t>
      </w:r>
      <w:r w:rsidR="00E01BAA">
        <w:rPr>
          <w:rFonts w:ascii="GHEA Grapalat" w:hAnsi="GHEA Grapalat"/>
          <w:color w:val="000000"/>
          <w:lang w:val="fr-FR"/>
        </w:rPr>
        <w:t>Կ</w:t>
      </w:r>
      <w:r w:rsidR="002216B8" w:rsidRPr="00AD0C6B">
        <w:rPr>
          <w:rFonts w:ascii="GHEA Grapalat" w:hAnsi="GHEA Grapalat" w:cs="Sylfaen"/>
          <w:lang w:val="hy-AM"/>
        </w:rPr>
        <w:t>առավարությ</w:t>
      </w:r>
      <w:r w:rsidR="002216B8">
        <w:rPr>
          <w:rFonts w:ascii="GHEA Grapalat" w:hAnsi="GHEA Grapalat" w:cs="Sylfaen"/>
          <w:lang w:val="hy-AM"/>
        </w:rPr>
        <w:t>ան</w:t>
      </w:r>
      <w:r w:rsidR="002216B8" w:rsidRPr="00AD0C6B">
        <w:rPr>
          <w:rFonts w:ascii="GHEA Grapalat" w:hAnsi="GHEA Grapalat" w:cs="Sylfaen"/>
          <w:lang w:val="hy-AM"/>
        </w:rPr>
        <w:t xml:space="preserve">, ի դեմս՝ </w:t>
      </w:r>
      <w:proofErr w:type="spellStart"/>
      <w:r w:rsidR="002216B8" w:rsidRPr="00B80F78">
        <w:rPr>
          <w:rFonts w:ascii="GHEA Grapalat" w:hAnsi="GHEA Grapalat" w:cs="Sylfaen"/>
          <w:lang w:val="fr-FR"/>
        </w:rPr>
        <w:t>Նախարարությ</w:t>
      </w:r>
      <w:proofErr w:type="spellEnd"/>
      <w:r w:rsidR="002216B8" w:rsidRPr="00AD0C6B">
        <w:rPr>
          <w:rFonts w:ascii="GHEA Grapalat" w:hAnsi="GHEA Grapalat" w:cs="Sylfaen"/>
          <w:lang w:val="hy-AM"/>
        </w:rPr>
        <w:t>ան</w:t>
      </w:r>
      <w:r w:rsidR="002216B8">
        <w:rPr>
          <w:rFonts w:ascii="GHEA Grapalat" w:hAnsi="GHEA Grapalat" w:cs="Sylfaen"/>
          <w:lang w:val="hy-AM"/>
        </w:rPr>
        <w:t>,</w:t>
      </w:r>
      <w:r w:rsidR="00141759">
        <w:rPr>
          <w:rFonts w:ascii="GHEA Grapalat" w:hAnsi="GHEA Grapalat"/>
          <w:color w:val="000000"/>
          <w:lang w:val="fr-FR"/>
        </w:rPr>
        <w:t xml:space="preserve"> և </w:t>
      </w:r>
      <w:r w:rsidR="00141759" w:rsidRPr="00D1297F">
        <w:rPr>
          <w:rFonts w:ascii="GHEA Grapalat" w:hAnsi="GHEA Grapalat" w:cs="Sylfaen"/>
          <w:lang w:val="hy-AM"/>
        </w:rPr>
        <w:t>Քրիստինե</w:t>
      </w:r>
      <w:r w:rsidR="00141759" w:rsidRPr="00D1297F">
        <w:rPr>
          <w:rFonts w:ascii="GHEA Grapalat" w:hAnsi="GHEA Grapalat"/>
          <w:lang w:val="hy-AM"/>
        </w:rPr>
        <w:t xml:space="preserve"> </w:t>
      </w:r>
      <w:r w:rsidR="00141759" w:rsidRPr="00D1297F">
        <w:rPr>
          <w:rFonts w:ascii="GHEA Grapalat" w:hAnsi="GHEA Grapalat" w:cs="Sylfaen"/>
          <w:lang w:val="hy-AM"/>
        </w:rPr>
        <w:t>Դումանյանի</w:t>
      </w:r>
      <w:r w:rsidR="00141759" w:rsidRPr="00141759">
        <w:rPr>
          <w:rFonts w:ascii="GHEA Grapalat" w:hAnsi="GHEA Grapalat" w:cs="Sylfaen"/>
          <w:lang w:val="de-DE"/>
        </w:rPr>
        <w:t xml:space="preserve"> </w:t>
      </w:r>
      <w:proofErr w:type="spellStart"/>
      <w:r w:rsidRPr="004D25D1">
        <w:rPr>
          <w:rFonts w:ascii="GHEA Grapalat" w:hAnsi="GHEA Grapalat"/>
          <w:color w:val="000000"/>
          <w:lang w:val="fr-FR"/>
        </w:rPr>
        <w:t>բերած</w:t>
      </w:r>
      <w:proofErr w:type="spellEnd"/>
      <w:r w:rsidRPr="004D25D1">
        <w:rPr>
          <w:rFonts w:ascii="GHEA Grapalat" w:hAnsi="GHEA Grapalat"/>
          <w:color w:val="000000"/>
          <w:lang w:val="fr-FR"/>
        </w:rPr>
        <w:t xml:space="preserve"> </w:t>
      </w:r>
      <w:proofErr w:type="spellStart"/>
      <w:r w:rsidRPr="004D25D1">
        <w:rPr>
          <w:rFonts w:ascii="GHEA Grapalat" w:hAnsi="GHEA Grapalat"/>
          <w:color w:val="000000"/>
          <w:lang w:val="fr-FR"/>
        </w:rPr>
        <w:t>վերաքննիչ</w:t>
      </w:r>
      <w:proofErr w:type="spellEnd"/>
      <w:r w:rsidRPr="004D25D1">
        <w:rPr>
          <w:rFonts w:ascii="GHEA Grapalat" w:hAnsi="GHEA Grapalat"/>
          <w:color w:val="000000"/>
          <w:lang w:val="fr-FR"/>
        </w:rPr>
        <w:t xml:space="preserve"> </w:t>
      </w:r>
      <w:proofErr w:type="spellStart"/>
      <w:r w:rsidRPr="004D25D1">
        <w:rPr>
          <w:rFonts w:ascii="GHEA Grapalat" w:hAnsi="GHEA Grapalat"/>
          <w:color w:val="000000"/>
          <w:lang w:val="fr-FR"/>
        </w:rPr>
        <w:t>բողոք</w:t>
      </w:r>
      <w:proofErr w:type="spellEnd"/>
      <w:r w:rsidRPr="004D25D1">
        <w:rPr>
          <w:rFonts w:ascii="GHEA Grapalat" w:hAnsi="GHEA Grapalat"/>
          <w:color w:val="000000"/>
          <w:lang w:val="hy-AM"/>
        </w:rPr>
        <w:t>ներ</w:t>
      </w:r>
      <w:r w:rsidRPr="004D25D1">
        <w:rPr>
          <w:rFonts w:ascii="GHEA Grapalat" w:hAnsi="GHEA Grapalat"/>
          <w:color w:val="000000"/>
          <w:lang w:val="fr-FR"/>
        </w:rPr>
        <w:t xml:space="preserve">ը </w:t>
      </w:r>
      <w:proofErr w:type="spellStart"/>
      <w:r w:rsidR="00867869">
        <w:rPr>
          <w:rFonts w:ascii="GHEA Grapalat" w:hAnsi="GHEA Grapalat"/>
          <w:color w:val="000000"/>
          <w:lang w:val="fr-FR"/>
        </w:rPr>
        <w:t>մերժվել</w:t>
      </w:r>
      <w:proofErr w:type="spellEnd"/>
      <w:r w:rsidR="00867869">
        <w:rPr>
          <w:rFonts w:ascii="GHEA Grapalat" w:hAnsi="GHEA Grapalat"/>
          <w:color w:val="000000"/>
          <w:lang w:val="fr-FR"/>
        </w:rPr>
        <w:t xml:space="preserve"> </w:t>
      </w:r>
      <w:proofErr w:type="spellStart"/>
      <w:r w:rsidR="00867869">
        <w:rPr>
          <w:rFonts w:ascii="GHEA Grapalat" w:hAnsi="GHEA Grapalat"/>
          <w:color w:val="000000"/>
          <w:lang w:val="fr-FR"/>
        </w:rPr>
        <w:t>են</w:t>
      </w:r>
      <w:proofErr w:type="spellEnd"/>
      <w:r w:rsidR="00867869">
        <w:rPr>
          <w:rFonts w:ascii="GHEA Grapalat" w:hAnsi="GHEA Grapalat"/>
          <w:color w:val="000000"/>
          <w:lang w:val="fr-FR"/>
        </w:rPr>
        <w:t xml:space="preserve">, </w:t>
      </w:r>
      <w:proofErr w:type="spellStart"/>
      <w:r w:rsidR="00C56E7F">
        <w:rPr>
          <w:rFonts w:ascii="GHEA Grapalat" w:hAnsi="GHEA Grapalat"/>
          <w:color w:val="000000"/>
          <w:lang w:val="fr-FR"/>
        </w:rPr>
        <w:t>ու</w:t>
      </w:r>
      <w:proofErr w:type="spellEnd"/>
      <w:r w:rsidR="00867869">
        <w:rPr>
          <w:rFonts w:ascii="GHEA Grapalat" w:hAnsi="GHEA Grapalat"/>
          <w:color w:val="000000"/>
          <w:lang w:val="fr-FR"/>
        </w:rPr>
        <w:t xml:space="preserve"> </w:t>
      </w:r>
      <w:proofErr w:type="spellStart"/>
      <w:r w:rsidRPr="004D25D1">
        <w:rPr>
          <w:rFonts w:ascii="GHEA Grapalat" w:hAnsi="GHEA Grapalat"/>
          <w:color w:val="000000"/>
          <w:lang w:val="fr-FR"/>
        </w:rPr>
        <w:t>Դատարանի</w:t>
      </w:r>
      <w:proofErr w:type="spellEnd"/>
      <w:r w:rsidRPr="004D25D1">
        <w:rPr>
          <w:rFonts w:ascii="GHEA Grapalat" w:hAnsi="GHEA Grapalat"/>
          <w:color w:val="000000"/>
          <w:lang w:val="fr-FR"/>
        </w:rPr>
        <w:t xml:space="preserve"> </w:t>
      </w:r>
      <w:r w:rsidR="00867869" w:rsidRPr="00C035D9">
        <w:rPr>
          <w:rFonts w:ascii="GHEA Grapalat" w:hAnsi="GHEA Grapalat"/>
          <w:color w:val="000000"/>
          <w:lang w:val="hy-AM"/>
        </w:rPr>
        <w:t>04.03</w:t>
      </w:r>
      <w:r w:rsidR="00867869" w:rsidRPr="00430E44">
        <w:rPr>
          <w:rStyle w:val="apple-style-span"/>
          <w:rFonts w:ascii="GHEA Grapalat" w:eastAsia="Sylfaen" w:hAnsi="GHEA Grapalat"/>
          <w:lang w:val="fr-FR"/>
        </w:rPr>
        <w:t>.20</w:t>
      </w:r>
      <w:r w:rsidR="00867869" w:rsidRPr="00430E44">
        <w:rPr>
          <w:rStyle w:val="apple-style-span"/>
          <w:rFonts w:ascii="GHEA Grapalat" w:eastAsia="Sylfaen" w:hAnsi="GHEA Grapalat"/>
          <w:lang w:val="hy-AM"/>
        </w:rPr>
        <w:t>2</w:t>
      </w:r>
      <w:r w:rsidR="00867869">
        <w:rPr>
          <w:rStyle w:val="apple-style-span"/>
          <w:rFonts w:ascii="GHEA Grapalat" w:eastAsia="Sylfaen" w:hAnsi="GHEA Grapalat"/>
          <w:lang w:val="hy-AM"/>
        </w:rPr>
        <w:t>2</w:t>
      </w:r>
      <w:r w:rsidR="00867869" w:rsidRPr="00430E44">
        <w:rPr>
          <w:rStyle w:val="apple-style-span"/>
          <w:rFonts w:ascii="GHEA Grapalat" w:eastAsia="Sylfaen" w:hAnsi="GHEA Grapalat"/>
          <w:lang w:val="fr-FR"/>
        </w:rPr>
        <w:t xml:space="preserve"> </w:t>
      </w:r>
      <w:proofErr w:type="spellStart"/>
      <w:r w:rsidRPr="004D25D1">
        <w:rPr>
          <w:rFonts w:ascii="GHEA Grapalat" w:hAnsi="GHEA Grapalat"/>
          <w:color w:val="000000"/>
          <w:lang w:val="fr-FR"/>
        </w:rPr>
        <w:t>թվականի</w:t>
      </w:r>
      <w:proofErr w:type="spellEnd"/>
      <w:r w:rsidRPr="004D25D1">
        <w:rPr>
          <w:rFonts w:ascii="GHEA Grapalat" w:hAnsi="GHEA Grapalat"/>
          <w:color w:val="000000"/>
          <w:lang w:val="fr-FR"/>
        </w:rPr>
        <w:t xml:space="preserve"> </w:t>
      </w:r>
      <w:proofErr w:type="spellStart"/>
      <w:r w:rsidRPr="004D25D1">
        <w:rPr>
          <w:rFonts w:ascii="GHEA Grapalat" w:hAnsi="GHEA Grapalat"/>
          <w:color w:val="000000"/>
          <w:lang w:val="fr-FR"/>
        </w:rPr>
        <w:t>վճիռը</w:t>
      </w:r>
      <w:proofErr w:type="spellEnd"/>
      <w:r w:rsidRPr="004D25D1">
        <w:rPr>
          <w:rFonts w:ascii="GHEA Grapalat" w:hAnsi="GHEA Grapalat"/>
          <w:color w:val="000000"/>
          <w:lang w:val="fr-FR"/>
        </w:rPr>
        <w:t xml:space="preserve"> </w:t>
      </w:r>
      <w:proofErr w:type="spellStart"/>
      <w:r w:rsidR="00867869">
        <w:rPr>
          <w:rFonts w:ascii="GHEA Grapalat" w:hAnsi="GHEA Grapalat"/>
          <w:color w:val="000000"/>
          <w:lang w:val="fr-FR"/>
        </w:rPr>
        <w:t>թողնվել</w:t>
      </w:r>
      <w:proofErr w:type="spellEnd"/>
      <w:r w:rsidR="00867869">
        <w:rPr>
          <w:rFonts w:ascii="GHEA Grapalat" w:hAnsi="GHEA Grapalat"/>
          <w:color w:val="000000"/>
          <w:lang w:val="fr-FR"/>
        </w:rPr>
        <w:t xml:space="preserve"> է </w:t>
      </w:r>
      <w:proofErr w:type="spellStart"/>
      <w:proofErr w:type="gramStart"/>
      <w:r w:rsidR="00867869">
        <w:rPr>
          <w:rFonts w:ascii="GHEA Grapalat" w:hAnsi="GHEA Grapalat"/>
          <w:color w:val="000000"/>
          <w:lang w:val="fr-FR"/>
        </w:rPr>
        <w:t>անփոփոխ</w:t>
      </w:r>
      <w:proofErr w:type="spellEnd"/>
      <w:r w:rsidRPr="004D25D1">
        <w:rPr>
          <w:rFonts w:ascii="GHEA Grapalat" w:hAnsi="GHEA Grapalat"/>
          <w:color w:val="000000"/>
          <w:lang w:val="fr-FR"/>
        </w:rPr>
        <w:t>:</w:t>
      </w:r>
      <w:proofErr w:type="gramEnd"/>
    </w:p>
    <w:p w14:paraId="4AD01BF8" w14:textId="77777777" w:rsidR="007F6AC5" w:rsidRDefault="004417E4" w:rsidP="00D363D3">
      <w:pPr>
        <w:tabs>
          <w:tab w:val="left" w:pos="540"/>
        </w:tabs>
        <w:ind w:right="87" w:firstLine="630"/>
        <w:jc w:val="both"/>
        <w:rPr>
          <w:rFonts w:ascii="GHEA Grapalat" w:hAnsi="GHEA Grapalat"/>
          <w:lang w:val="hy-AM"/>
        </w:rPr>
      </w:pPr>
      <w:r w:rsidRPr="00C565C5">
        <w:rPr>
          <w:rFonts w:ascii="GHEA Grapalat" w:hAnsi="GHEA Grapalat"/>
          <w:lang w:val="hy-AM"/>
        </w:rPr>
        <w:t>Սույն գործով վճռաբեկ բողոք է ներկայացրել</w:t>
      </w:r>
      <w:r w:rsidR="00DC1F92" w:rsidRPr="00C565C5">
        <w:rPr>
          <w:rFonts w:ascii="GHEA Grapalat" w:hAnsi="GHEA Grapalat"/>
          <w:lang w:val="hy-AM"/>
        </w:rPr>
        <w:t xml:space="preserve"> </w:t>
      </w:r>
      <w:r w:rsidR="00A82148" w:rsidRPr="006340D1">
        <w:rPr>
          <w:rFonts w:ascii="GHEA Grapalat" w:hAnsi="GHEA Grapalat"/>
          <w:lang w:val="hy-AM"/>
        </w:rPr>
        <w:t>Նախարարութ</w:t>
      </w:r>
      <w:r w:rsidR="00DC1F92" w:rsidRPr="00C565C5">
        <w:rPr>
          <w:rFonts w:ascii="GHEA Grapalat" w:hAnsi="GHEA Grapalat"/>
          <w:lang w:val="hy-AM"/>
        </w:rPr>
        <w:t>յունը</w:t>
      </w:r>
      <w:r w:rsidRPr="00C565C5">
        <w:rPr>
          <w:rFonts w:ascii="GHEA Grapalat" w:hAnsi="GHEA Grapalat"/>
          <w:lang w:val="hy-AM"/>
        </w:rPr>
        <w:t>:</w:t>
      </w:r>
    </w:p>
    <w:p w14:paraId="7863015D" w14:textId="77777777" w:rsidR="007F6AC5" w:rsidRDefault="004417E4" w:rsidP="00D363D3">
      <w:pPr>
        <w:tabs>
          <w:tab w:val="left" w:pos="540"/>
        </w:tabs>
        <w:ind w:right="87" w:firstLine="630"/>
        <w:jc w:val="both"/>
        <w:rPr>
          <w:rFonts w:ascii="GHEA Grapalat" w:hAnsi="GHEA Grapalat" w:cs="Times Armenian"/>
          <w:color w:val="000000"/>
          <w:lang w:val="hy-AM"/>
        </w:rPr>
      </w:pPr>
      <w:r w:rsidRPr="009B7DA5">
        <w:rPr>
          <w:rFonts w:ascii="GHEA Grapalat" w:hAnsi="GHEA Grapalat" w:cs="Sylfaen"/>
          <w:color w:val="000000"/>
          <w:lang w:val="hy-AM"/>
        </w:rPr>
        <w:t>Վճռաբեկ</w:t>
      </w:r>
      <w:r w:rsidRPr="009B7DA5">
        <w:rPr>
          <w:rFonts w:ascii="GHEA Grapalat" w:hAnsi="GHEA Grapalat"/>
          <w:color w:val="000000"/>
          <w:lang w:val="hy-AM"/>
        </w:rPr>
        <w:t xml:space="preserve"> </w:t>
      </w:r>
      <w:r w:rsidRPr="009B7DA5">
        <w:rPr>
          <w:rFonts w:ascii="GHEA Grapalat" w:hAnsi="GHEA Grapalat" w:cs="Sylfaen"/>
          <w:color w:val="000000"/>
          <w:lang w:val="hy-AM"/>
        </w:rPr>
        <w:t>բողոքի</w:t>
      </w:r>
      <w:r w:rsidRPr="009B7DA5">
        <w:rPr>
          <w:rFonts w:ascii="GHEA Grapalat" w:hAnsi="GHEA Grapalat"/>
          <w:color w:val="000000"/>
          <w:lang w:val="hy-AM"/>
        </w:rPr>
        <w:t xml:space="preserve"> </w:t>
      </w:r>
      <w:r w:rsidRPr="009B7DA5">
        <w:rPr>
          <w:rFonts w:ascii="GHEA Grapalat" w:hAnsi="GHEA Grapalat" w:cs="Sylfaen"/>
          <w:color w:val="000000"/>
          <w:lang w:val="hy-AM"/>
        </w:rPr>
        <w:t>պատասխան</w:t>
      </w:r>
      <w:r w:rsidRPr="009B7DA5">
        <w:rPr>
          <w:rFonts w:ascii="GHEA Grapalat" w:hAnsi="GHEA Grapalat"/>
          <w:color w:val="000000"/>
          <w:lang w:val="hy-AM"/>
        </w:rPr>
        <w:t xml:space="preserve"> </w:t>
      </w:r>
      <w:r w:rsidRPr="009B7DA5">
        <w:rPr>
          <w:rFonts w:ascii="GHEA Grapalat" w:hAnsi="GHEA Grapalat" w:cs="Sylfaen"/>
          <w:color w:val="000000"/>
          <w:lang w:val="hy-AM"/>
        </w:rPr>
        <w:t>չի</w:t>
      </w:r>
      <w:r w:rsidRPr="009B7DA5">
        <w:rPr>
          <w:rFonts w:ascii="GHEA Grapalat" w:hAnsi="GHEA Grapalat"/>
          <w:color w:val="000000"/>
          <w:lang w:val="hy-AM"/>
        </w:rPr>
        <w:t xml:space="preserve"> </w:t>
      </w:r>
      <w:r w:rsidRPr="009B7DA5">
        <w:rPr>
          <w:rFonts w:ascii="GHEA Grapalat" w:hAnsi="GHEA Grapalat" w:cs="Sylfaen"/>
          <w:color w:val="000000"/>
          <w:lang w:val="hy-AM"/>
        </w:rPr>
        <w:t>ներկայացվել</w:t>
      </w:r>
      <w:r w:rsidRPr="009B7DA5">
        <w:rPr>
          <w:rFonts w:ascii="GHEA Grapalat" w:hAnsi="GHEA Grapalat" w:cs="Times Armenian"/>
          <w:color w:val="000000"/>
          <w:lang w:val="hy-AM"/>
        </w:rPr>
        <w:t>։</w:t>
      </w:r>
    </w:p>
    <w:p w14:paraId="4FB1FA72" w14:textId="77777777" w:rsidR="007F6AC5" w:rsidRDefault="007F6AC5" w:rsidP="00D363D3">
      <w:pPr>
        <w:tabs>
          <w:tab w:val="left" w:pos="540"/>
        </w:tabs>
        <w:ind w:right="87" w:firstLine="630"/>
        <w:jc w:val="both"/>
        <w:rPr>
          <w:rFonts w:ascii="GHEA Grapalat" w:hAnsi="GHEA Grapalat" w:cs="Times Armenian"/>
          <w:color w:val="000000"/>
          <w:lang w:val="hy-AM"/>
        </w:rPr>
      </w:pPr>
    </w:p>
    <w:p w14:paraId="1FCBE9FC" w14:textId="77777777" w:rsidR="007F6AC5" w:rsidRDefault="00D5549C" w:rsidP="00D363D3">
      <w:pPr>
        <w:tabs>
          <w:tab w:val="left" w:pos="540"/>
        </w:tabs>
        <w:ind w:right="87" w:firstLine="630"/>
        <w:jc w:val="both"/>
        <w:rPr>
          <w:rFonts w:ascii="GHEA Grapalat" w:hAnsi="GHEA Grapalat" w:cs="Sylfaen"/>
          <w:b/>
          <w:u w:val="single"/>
          <w:lang w:val="hy-AM"/>
        </w:rPr>
      </w:pPr>
      <w:r w:rsidRPr="00C565C5">
        <w:rPr>
          <w:rFonts w:ascii="GHEA Grapalat" w:hAnsi="GHEA Grapalat" w:cs="Sylfaen"/>
          <w:b/>
          <w:u w:val="single"/>
          <w:lang w:val="hy-AM"/>
        </w:rPr>
        <w:t>2. Վճռաբեկ բողոքի հիմքերը, հիմնավորումները և պահանջը</w:t>
      </w:r>
    </w:p>
    <w:p w14:paraId="2659BE6B" w14:textId="77777777" w:rsidR="005C6D0B" w:rsidRDefault="00D5549C" w:rsidP="00D363D3">
      <w:pPr>
        <w:tabs>
          <w:tab w:val="left" w:pos="540"/>
        </w:tabs>
        <w:ind w:right="87" w:firstLine="630"/>
        <w:jc w:val="both"/>
        <w:rPr>
          <w:rFonts w:ascii="GHEA Grapalat" w:hAnsi="GHEA Grapalat" w:cs="Sylfaen"/>
          <w:lang w:val="hy-AM"/>
        </w:rPr>
      </w:pPr>
      <w:r w:rsidRPr="00C565C5">
        <w:rPr>
          <w:rFonts w:ascii="GHEA Grapalat" w:hAnsi="GHEA Grapalat" w:cs="Sylfaen"/>
          <w:lang w:val="hy-AM"/>
        </w:rPr>
        <w:t>Սույն վճռաբեկ բողոքը քննվում է հետևյալ հիմքի սահմաններում ներքոհիշյալ հիմնավորումներով.</w:t>
      </w:r>
    </w:p>
    <w:p w14:paraId="35E961C9" w14:textId="183E3A92" w:rsidR="007F6AC5" w:rsidRDefault="00B441F8" w:rsidP="00D363D3">
      <w:pPr>
        <w:tabs>
          <w:tab w:val="left" w:pos="540"/>
        </w:tabs>
        <w:ind w:right="87" w:firstLine="630"/>
        <w:jc w:val="both"/>
        <w:rPr>
          <w:rFonts w:ascii="GHEA Grapalat" w:hAnsi="GHEA Grapalat" w:cs="Sylfaen"/>
          <w:i/>
          <w:lang w:val="hy-AM"/>
        </w:rPr>
      </w:pPr>
      <w:r w:rsidRPr="00C565C5">
        <w:rPr>
          <w:rFonts w:ascii="GHEA Grapalat" w:hAnsi="GHEA Grapalat" w:cs="Sylfaen"/>
          <w:i/>
          <w:lang w:val="hy-AM"/>
        </w:rPr>
        <w:t>Վերաքննիչ դատարանը խախտել է</w:t>
      </w:r>
      <w:r w:rsidRPr="00B441F8">
        <w:rPr>
          <w:rFonts w:ascii="GHEA Grapalat" w:hAnsi="GHEA Grapalat" w:cs="Sylfaen"/>
          <w:i/>
          <w:lang w:val="hy-AM"/>
        </w:rPr>
        <w:t xml:space="preserve"> </w:t>
      </w:r>
      <w:r w:rsidR="003902E9" w:rsidRPr="003902E9">
        <w:rPr>
          <w:rFonts w:ascii="GHEA Grapalat" w:hAnsi="GHEA Grapalat" w:cs="Sylfaen"/>
          <w:i/>
          <w:lang w:val="hy-AM"/>
        </w:rPr>
        <w:t>Սահմանադրության 5-րդ</w:t>
      </w:r>
      <w:r w:rsidR="00A34383">
        <w:rPr>
          <w:rFonts w:ascii="GHEA Grapalat" w:hAnsi="GHEA Grapalat" w:cs="Sylfaen"/>
          <w:i/>
          <w:lang w:val="hy-AM"/>
        </w:rPr>
        <w:t xml:space="preserve"> հոդվածը</w:t>
      </w:r>
      <w:r w:rsidR="003902E9" w:rsidRPr="003902E9">
        <w:rPr>
          <w:rFonts w:ascii="GHEA Grapalat" w:hAnsi="GHEA Grapalat" w:cs="Sylfaen"/>
          <w:i/>
          <w:lang w:val="hy-AM"/>
        </w:rPr>
        <w:t xml:space="preserve">, </w:t>
      </w:r>
      <w:r w:rsidRPr="00C565C5">
        <w:rPr>
          <w:rFonts w:ascii="GHEA Grapalat" w:hAnsi="GHEA Grapalat" w:cs="Sylfaen"/>
          <w:i/>
          <w:lang w:val="hy-AM"/>
        </w:rPr>
        <w:t>ՀՀ աշխատանքային օրենսգրքի 113-րդ</w:t>
      </w:r>
      <w:r w:rsidR="00A34383">
        <w:rPr>
          <w:rFonts w:ascii="GHEA Grapalat" w:hAnsi="GHEA Grapalat" w:cs="Sylfaen"/>
          <w:i/>
          <w:lang w:val="hy-AM"/>
        </w:rPr>
        <w:t xml:space="preserve"> և 265-րդ</w:t>
      </w:r>
      <w:r w:rsidR="00F000C1">
        <w:rPr>
          <w:rFonts w:ascii="GHEA Grapalat" w:hAnsi="GHEA Grapalat" w:cs="Sylfaen"/>
          <w:i/>
          <w:lang w:val="hy-AM"/>
        </w:rPr>
        <w:t xml:space="preserve"> </w:t>
      </w:r>
      <w:r w:rsidRPr="00C565C5">
        <w:rPr>
          <w:rFonts w:ascii="GHEA Grapalat" w:hAnsi="GHEA Grapalat" w:cs="Sylfaen"/>
          <w:i/>
          <w:lang w:val="hy-AM"/>
        </w:rPr>
        <w:t>հոդված</w:t>
      </w:r>
      <w:r w:rsidR="00A34383">
        <w:rPr>
          <w:rFonts w:ascii="GHEA Grapalat" w:hAnsi="GHEA Grapalat" w:cs="Sylfaen"/>
          <w:i/>
          <w:lang w:val="hy-AM"/>
        </w:rPr>
        <w:t>ներ</w:t>
      </w:r>
      <w:r w:rsidRPr="00C565C5">
        <w:rPr>
          <w:rFonts w:ascii="GHEA Grapalat" w:hAnsi="GHEA Grapalat" w:cs="Sylfaen"/>
          <w:i/>
          <w:lang w:val="hy-AM"/>
        </w:rPr>
        <w:t>ը</w:t>
      </w:r>
      <w:r w:rsidRPr="00B441F8">
        <w:rPr>
          <w:rFonts w:ascii="GHEA Grapalat" w:hAnsi="GHEA Grapalat" w:cs="Sylfaen"/>
          <w:i/>
          <w:lang w:val="hy-AM"/>
        </w:rPr>
        <w:t xml:space="preserve">, </w:t>
      </w:r>
      <w:r>
        <w:rPr>
          <w:rFonts w:ascii="GHEA Grapalat" w:hAnsi="GHEA Grapalat" w:cs="Sylfaen"/>
          <w:i/>
          <w:lang w:val="hy-AM"/>
        </w:rPr>
        <w:t>«</w:t>
      </w:r>
      <w:r w:rsidRPr="00B441F8">
        <w:rPr>
          <w:rFonts w:ascii="GHEA Grapalat" w:hAnsi="GHEA Grapalat" w:cs="Sylfaen"/>
          <w:i/>
          <w:lang w:val="hy-AM"/>
        </w:rPr>
        <w:t>Պետական ոչ առևտրային կազմակերպությունների մասին</w:t>
      </w:r>
      <w:r>
        <w:rPr>
          <w:rFonts w:ascii="GHEA Grapalat" w:hAnsi="GHEA Grapalat" w:cs="Sylfaen"/>
          <w:i/>
          <w:lang w:val="hy-AM"/>
        </w:rPr>
        <w:t>»</w:t>
      </w:r>
      <w:r w:rsidRPr="00B441F8">
        <w:rPr>
          <w:rFonts w:ascii="GHEA Grapalat" w:hAnsi="GHEA Grapalat" w:cs="Sylfaen"/>
          <w:i/>
          <w:lang w:val="hy-AM"/>
        </w:rPr>
        <w:t xml:space="preserve"> ՀՀ օրենքի</w:t>
      </w:r>
      <w:r w:rsidR="00227E6F" w:rsidRPr="00227E6F">
        <w:rPr>
          <w:rFonts w:ascii="GHEA Grapalat" w:hAnsi="GHEA Grapalat" w:cs="Sylfaen"/>
          <w:i/>
          <w:lang w:val="hy-AM"/>
        </w:rPr>
        <w:t xml:space="preserve"> 15-րդ հոդվածը, </w:t>
      </w:r>
      <w:r w:rsidR="00227E6F" w:rsidRPr="00C565C5">
        <w:rPr>
          <w:rFonts w:ascii="GHEA Grapalat" w:hAnsi="GHEA Grapalat" w:cs="Sylfaen"/>
          <w:i/>
          <w:lang w:val="hy-AM"/>
        </w:rPr>
        <w:t>ՀՀ քաղաքացիական դատավարության օրենսգրքի</w:t>
      </w:r>
      <w:r w:rsidR="00A34383">
        <w:rPr>
          <w:rFonts w:ascii="GHEA Grapalat" w:hAnsi="GHEA Grapalat" w:cs="Sylfaen"/>
          <w:i/>
          <w:lang w:val="hy-AM"/>
        </w:rPr>
        <w:t xml:space="preserve"> </w:t>
      </w:r>
      <w:r w:rsidR="00227E6F" w:rsidRPr="00C565C5">
        <w:rPr>
          <w:rFonts w:ascii="GHEA Grapalat" w:hAnsi="GHEA Grapalat" w:cs="Sylfaen"/>
          <w:i/>
          <w:lang w:val="hy-AM"/>
        </w:rPr>
        <w:t>6</w:t>
      </w:r>
      <w:r w:rsidR="00227E6F" w:rsidRPr="00227E6F">
        <w:rPr>
          <w:rFonts w:ascii="GHEA Grapalat" w:hAnsi="GHEA Grapalat" w:cs="Sylfaen"/>
          <w:i/>
          <w:lang w:val="hy-AM"/>
        </w:rPr>
        <w:t>2</w:t>
      </w:r>
      <w:r w:rsidR="00227E6F" w:rsidRPr="00C565C5">
        <w:rPr>
          <w:rFonts w:ascii="GHEA Grapalat" w:hAnsi="GHEA Grapalat" w:cs="Sylfaen"/>
          <w:i/>
          <w:lang w:val="hy-AM"/>
        </w:rPr>
        <w:t>-րդ, 66-րդ</w:t>
      </w:r>
      <w:r w:rsidR="00C15BC5">
        <w:rPr>
          <w:rFonts w:ascii="GHEA Grapalat" w:hAnsi="GHEA Grapalat" w:cs="Sylfaen"/>
          <w:i/>
          <w:lang w:val="hy-AM"/>
        </w:rPr>
        <w:t xml:space="preserve"> </w:t>
      </w:r>
      <w:r w:rsidR="00F000C1">
        <w:rPr>
          <w:rFonts w:ascii="GHEA Grapalat" w:hAnsi="GHEA Grapalat" w:cs="Sylfaen"/>
          <w:i/>
          <w:lang w:val="hy-AM"/>
        </w:rPr>
        <w:t>ու</w:t>
      </w:r>
      <w:r w:rsidR="00227E6F" w:rsidRPr="00227E6F">
        <w:rPr>
          <w:rFonts w:ascii="GHEA Grapalat" w:hAnsi="GHEA Grapalat" w:cs="Sylfaen"/>
          <w:i/>
          <w:lang w:val="hy-AM"/>
        </w:rPr>
        <w:t xml:space="preserve"> 364-րդ հոդվածները:</w:t>
      </w:r>
    </w:p>
    <w:p w14:paraId="0277A9DC" w14:textId="77777777" w:rsidR="007C0E50" w:rsidRPr="0044089F" w:rsidRDefault="007C0E50" w:rsidP="00D363D3">
      <w:pPr>
        <w:ind w:firstLine="568"/>
        <w:jc w:val="both"/>
        <w:rPr>
          <w:rFonts w:ascii="GHEA Grapalat" w:hAnsi="GHEA Grapalat" w:cs="Sylfaen"/>
          <w:i/>
          <w:lang w:val="hy-AM"/>
        </w:rPr>
      </w:pPr>
      <w:r w:rsidRPr="0044089F">
        <w:rPr>
          <w:rFonts w:ascii="GHEA Grapalat" w:hAnsi="GHEA Grapalat" w:cs="Sylfaen"/>
          <w:i/>
          <w:lang w:val="hy-AM"/>
        </w:rPr>
        <w:t>Բողոք բերած անձը նշված հիմքի առկայությունը պատճառաբանել է հետևյալ հիմնավորումներով.</w:t>
      </w:r>
    </w:p>
    <w:p w14:paraId="568EB0F8" w14:textId="4EEF1CB3" w:rsidR="008D7B0B" w:rsidRPr="008D7B0B" w:rsidRDefault="00800BA8" w:rsidP="00D363D3">
      <w:pPr>
        <w:tabs>
          <w:tab w:val="left" w:pos="540"/>
        </w:tabs>
        <w:ind w:right="87" w:firstLine="630"/>
        <w:jc w:val="both"/>
        <w:rPr>
          <w:rFonts w:ascii="GHEA Grapalat" w:hAnsi="GHEA Grapalat" w:cs="Sylfaen"/>
          <w:lang w:val="hy-AM"/>
        </w:rPr>
      </w:pPr>
      <w:r w:rsidRPr="00C565C5">
        <w:rPr>
          <w:rFonts w:ascii="GHEA Grapalat" w:hAnsi="GHEA Grapalat" w:cs="Sylfaen"/>
          <w:lang w:val="hy-AM"/>
        </w:rPr>
        <w:t>Վերաքննիչ դատարանն անտեսել է</w:t>
      </w:r>
      <w:r w:rsidR="00456CEA" w:rsidRPr="00456CEA">
        <w:rPr>
          <w:rFonts w:ascii="GHEA Grapalat" w:hAnsi="GHEA Grapalat" w:cs="Sylfaen"/>
          <w:lang w:val="hy-AM"/>
        </w:rPr>
        <w:t xml:space="preserve">, որ </w:t>
      </w:r>
      <w:r w:rsidR="00AC555D" w:rsidRPr="0061700B">
        <w:rPr>
          <w:rFonts w:ascii="GHEA Grapalat" w:hAnsi="GHEA Grapalat" w:cs="Sylfaen"/>
          <w:lang w:val="hy-AM"/>
        </w:rPr>
        <w:t>Ք</w:t>
      </w:r>
      <w:r w:rsidR="00AC555D">
        <w:rPr>
          <w:rFonts w:ascii="GHEA Grapalat" w:hAnsi="GHEA Grapalat" w:cs="Sylfaen"/>
          <w:lang w:val="hy-AM"/>
        </w:rPr>
        <w:t xml:space="preserve">րիստինե </w:t>
      </w:r>
      <w:r w:rsidR="00AC555D" w:rsidRPr="0061700B">
        <w:rPr>
          <w:rFonts w:ascii="GHEA Grapalat" w:hAnsi="GHEA Grapalat" w:cs="Sylfaen"/>
          <w:lang w:val="hy-AM"/>
        </w:rPr>
        <w:t>Դումանյանի հետ կնքված աշխատանքային պայմանագիրը</w:t>
      </w:r>
      <w:r w:rsidR="00034413">
        <w:rPr>
          <w:rFonts w:ascii="GHEA Grapalat" w:hAnsi="GHEA Grapalat" w:cs="Sylfaen"/>
          <w:lang w:val="hy-AM"/>
        </w:rPr>
        <w:t xml:space="preserve"> լուծվել է </w:t>
      </w:r>
      <w:r w:rsidR="00AC555D" w:rsidRPr="0061700B">
        <w:rPr>
          <w:rFonts w:ascii="GHEA Grapalat" w:hAnsi="GHEA Grapalat" w:cs="Sylfaen"/>
          <w:lang w:val="hy-AM"/>
        </w:rPr>
        <w:t xml:space="preserve">առանց </w:t>
      </w:r>
      <w:r w:rsidR="007C77CB" w:rsidRPr="00234EA5">
        <w:rPr>
          <w:rFonts w:ascii="GHEA Grapalat" w:hAnsi="GHEA Grapalat" w:cs="Sylfaen"/>
          <w:lang w:val="hy-AM"/>
        </w:rPr>
        <w:t>վերջինիս</w:t>
      </w:r>
      <w:r w:rsidR="00AC555D" w:rsidRPr="0061700B">
        <w:rPr>
          <w:rFonts w:ascii="GHEA Grapalat" w:hAnsi="GHEA Grapalat" w:cs="Sylfaen"/>
          <w:lang w:val="hy-AM"/>
        </w:rPr>
        <w:t xml:space="preserve"> այլ աշխատանք առաջարկելու</w:t>
      </w:r>
      <w:r w:rsidR="00034413">
        <w:rPr>
          <w:rFonts w:ascii="GHEA Grapalat" w:hAnsi="GHEA Grapalat" w:cs="Sylfaen"/>
          <w:lang w:val="hy-AM"/>
        </w:rPr>
        <w:t>, քանի որ</w:t>
      </w:r>
      <w:r w:rsidR="00AC555D">
        <w:rPr>
          <w:rFonts w:ascii="GHEA Grapalat" w:hAnsi="GHEA Grapalat" w:cs="Sylfaen"/>
          <w:lang w:val="hy-AM"/>
        </w:rPr>
        <w:t xml:space="preserve"> </w:t>
      </w:r>
      <w:r w:rsidR="00034413">
        <w:rPr>
          <w:rFonts w:ascii="GHEA Grapalat" w:hAnsi="GHEA Grapalat" w:cs="Sylfaen"/>
          <w:lang w:val="hy-AM"/>
        </w:rPr>
        <w:t>չի եղել</w:t>
      </w:r>
      <w:r w:rsidR="0061700B" w:rsidRPr="0061700B">
        <w:rPr>
          <w:rFonts w:ascii="GHEA Grapalat" w:hAnsi="GHEA Grapalat" w:cs="Sylfaen"/>
          <w:lang w:val="hy-AM"/>
        </w:rPr>
        <w:t xml:space="preserve"> </w:t>
      </w:r>
      <w:r w:rsidR="00034413">
        <w:rPr>
          <w:rFonts w:ascii="GHEA Grapalat" w:hAnsi="GHEA Grapalat" w:cs="Sylfaen"/>
          <w:lang w:val="hy-AM"/>
        </w:rPr>
        <w:t>հ</w:t>
      </w:r>
      <w:r w:rsidR="0061700B" w:rsidRPr="0061700B">
        <w:rPr>
          <w:rFonts w:ascii="GHEA Grapalat" w:hAnsi="GHEA Grapalat" w:cs="Sylfaen"/>
          <w:lang w:val="hy-AM"/>
        </w:rPr>
        <w:t>այցվորի</w:t>
      </w:r>
      <w:r w:rsidR="00722934" w:rsidRPr="00234EA5">
        <w:rPr>
          <w:rFonts w:ascii="GHEA Grapalat" w:hAnsi="GHEA Grapalat" w:cs="Sylfaen"/>
          <w:lang w:val="hy-AM"/>
        </w:rPr>
        <w:t>ն</w:t>
      </w:r>
      <w:r w:rsidR="0061700B" w:rsidRPr="0061700B">
        <w:rPr>
          <w:rFonts w:ascii="GHEA Grapalat" w:hAnsi="GHEA Grapalat" w:cs="Sylfaen"/>
          <w:lang w:val="hy-AM"/>
        </w:rPr>
        <w:t xml:space="preserve"> և, ընդհանրապես, որևէ մեկ այլ անձի համապատասխան աշխատանք առաջարկելու հնարավորություն</w:t>
      </w:r>
      <w:r w:rsidR="007815A5" w:rsidRPr="008D7B0B">
        <w:rPr>
          <w:rFonts w:ascii="GHEA Grapalat" w:hAnsi="GHEA Grapalat" w:cs="Sylfaen"/>
          <w:lang w:val="hy-AM"/>
        </w:rPr>
        <w:t xml:space="preserve">՝ նկատի ունենալով այն, որ </w:t>
      </w:r>
      <w:r w:rsidR="0061700B" w:rsidRPr="0061700B">
        <w:rPr>
          <w:rFonts w:ascii="GHEA Grapalat" w:hAnsi="GHEA Grapalat" w:cs="Sylfaen"/>
          <w:lang w:val="hy-AM"/>
        </w:rPr>
        <w:t>ՀՀ օրենսդրությա</w:t>
      </w:r>
      <w:r w:rsidR="00351170" w:rsidRPr="008D7B0B">
        <w:rPr>
          <w:rFonts w:ascii="GHEA Grapalat" w:hAnsi="GHEA Grapalat" w:cs="Sylfaen"/>
          <w:lang w:val="hy-AM"/>
        </w:rPr>
        <w:t>ն համաձայն՝</w:t>
      </w:r>
      <w:r w:rsidR="0061700B" w:rsidRPr="0061700B">
        <w:rPr>
          <w:rFonts w:ascii="GHEA Grapalat" w:hAnsi="GHEA Grapalat" w:cs="Sylfaen"/>
          <w:lang w:val="hy-AM"/>
        </w:rPr>
        <w:t xml:space="preserve"> հանրակրթական ուսումնական հաստատության տնօրենի թափուր հաստիքը համալրվում է մրցութային կարգով, իսկ Նախարարությունում անմիջապես </w:t>
      </w:r>
      <w:r w:rsidR="00FE2E77" w:rsidRPr="008D7B0B">
        <w:rPr>
          <w:rFonts w:ascii="GHEA Grapalat" w:hAnsi="GHEA Grapalat" w:cs="Sylfaen"/>
          <w:lang w:val="hy-AM"/>
        </w:rPr>
        <w:t>ն</w:t>
      </w:r>
      <w:r w:rsidR="0061700B" w:rsidRPr="0061700B">
        <w:rPr>
          <w:rFonts w:ascii="GHEA Grapalat" w:hAnsi="GHEA Grapalat" w:cs="Sylfaen"/>
          <w:lang w:val="hy-AM"/>
        </w:rPr>
        <w:t>ախարարին ենթակա պաշտոնները զբաղեցվում են մրցութ</w:t>
      </w:r>
      <w:r w:rsidR="00FE2E77" w:rsidRPr="008D7B0B">
        <w:rPr>
          <w:rFonts w:ascii="GHEA Grapalat" w:hAnsi="GHEA Grapalat" w:cs="Sylfaen"/>
          <w:lang w:val="hy-AM"/>
        </w:rPr>
        <w:t>ա</w:t>
      </w:r>
      <w:r w:rsidR="0061700B" w:rsidRPr="0061700B">
        <w:rPr>
          <w:rFonts w:ascii="GHEA Grapalat" w:hAnsi="GHEA Grapalat" w:cs="Sylfaen"/>
          <w:lang w:val="hy-AM"/>
        </w:rPr>
        <w:t>յին կարգով՝ «Քաղաքացիական ծառայության մասին» ՀՀ օրենքին համապատասխան։</w:t>
      </w:r>
    </w:p>
    <w:p w14:paraId="3DAC9658" w14:textId="17D7148D" w:rsidR="0061700B" w:rsidRDefault="0061700B" w:rsidP="00D363D3">
      <w:pPr>
        <w:tabs>
          <w:tab w:val="left" w:pos="540"/>
        </w:tabs>
        <w:ind w:right="87" w:firstLine="630"/>
        <w:jc w:val="both"/>
        <w:rPr>
          <w:rFonts w:ascii="GHEA Grapalat" w:hAnsi="GHEA Grapalat" w:cs="Sylfaen"/>
          <w:lang w:val="hy-AM"/>
        </w:rPr>
      </w:pPr>
      <w:r w:rsidRPr="0061700B">
        <w:rPr>
          <w:rFonts w:ascii="GHEA Grapalat" w:hAnsi="GHEA Grapalat" w:cs="Sylfaen"/>
          <w:lang w:val="hy-AM"/>
        </w:rPr>
        <w:t>Նախարարությունը Ք</w:t>
      </w:r>
      <w:r w:rsidR="008D7B0B" w:rsidRPr="008D7B0B">
        <w:rPr>
          <w:rFonts w:ascii="GHEA Grapalat" w:hAnsi="GHEA Grapalat"/>
          <w:lang w:val="hy-AM"/>
        </w:rPr>
        <w:t xml:space="preserve">րիստինե </w:t>
      </w:r>
      <w:r w:rsidRPr="0061700B">
        <w:rPr>
          <w:rFonts w:ascii="GHEA Grapalat" w:hAnsi="GHEA Grapalat" w:cs="Sylfaen"/>
          <w:lang w:val="hy-AM"/>
        </w:rPr>
        <w:t xml:space="preserve">Դումանյանին չի առաջարկել </w:t>
      </w:r>
      <w:r w:rsidR="008D7B0B">
        <w:rPr>
          <w:rFonts w:ascii="GHEA Grapalat" w:hAnsi="GHEA Grapalat" w:cs="Sylfaen"/>
          <w:lang w:val="hy-AM"/>
        </w:rPr>
        <w:t xml:space="preserve">նրա </w:t>
      </w:r>
      <w:r w:rsidRPr="0061700B">
        <w:rPr>
          <w:rFonts w:ascii="GHEA Grapalat" w:hAnsi="GHEA Grapalat" w:cs="Sylfaen"/>
          <w:lang w:val="hy-AM"/>
        </w:rPr>
        <w:t xml:space="preserve">մասնագիտական պատրաստվածությանը, որակավորմանը, առողջական վիճակին համապատասխան այլ աշխատանք այն պարզ պատճառով, որ վերջինս աշխատել է որպես տնօրեն, իսկ տնօրենի թափուր պաշտոն զբաղեցնելու համար </w:t>
      </w:r>
      <w:r w:rsidR="00680647">
        <w:rPr>
          <w:rFonts w:ascii="GHEA Grapalat" w:hAnsi="GHEA Grapalat" w:cs="Sylfaen"/>
          <w:lang w:val="hy-AM"/>
        </w:rPr>
        <w:t>նա</w:t>
      </w:r>
      <w:r w:rsidRPr="0061700B">
        <w:rPr>
          <w:rFonts w:ascii="GHEA Grapalat" w:hAnsi="GHEA Grapalat" w:cs="Sylfaen"/>
          <w:lang w:val="hy-AM"/>
        </w:rPr>
        <w:t xml:space="preserve"> պետք է մասնակցեր մրցույթի, ինչը չի արել, իսկ տնօրեն նշանակվում է միայն մրցույթում հաղթած անձը։</w:t>
      </w:r>
      <w:r w:rsidR="008D7B0B">
        <w:rPr>
          <w:rFonts w:ascii="GHEA Grapalat" w:hAnsi="GHEA Grapalat" w:cs="Sylfaen"/>
          <w:lang w:val="hy-AM"/>
        </w:rPr>
        <w:t xml:space="preserve"> Ո</w:t>
      </w:r>
      <w:r w:rsidRPr="0061700B">
        <w:rPr>
          <w:rFonts w:ascii="GHEA Grapalat" w:hAnsi="GHEA Grapalat" w:cs="Sylfaen"/>
          <w:lang w:val="hy-AM"/>
        </w:rPr>
        <w:t xml:space="preserve">չ մրցութային կարգով աշխատանքներ հայցվորին չեն առաջարկվել, քանի որ վերջինս եղել է տնօրեն, իսկ </w:t>
      </w:r>
      <w:r w:rsidRPr="0061700B">
        <w:rPr>
          <w:rFonts w:ascii="GHEA Grapalat" w:hAnsi="GHEA Grapalat" w:cs="Sylfaen"/>
          <w:lang w:val="hy-AM"/>
        </w:rPr>
        <w:lastRenderedPageBreak/>
        <w:t xml:space="preserve">տնօրենին համարժեք համապատասխան աշխատանքը դարձյալ տնօրենի պաշտոնն է, ինչն իհարկե անհնար էր առաջարկել՝ հաշվի առնելով տնօրենի՝ բացառապես մրցութային կարգով </w:t>
      </w:r>
      <w:r w:rsidR="00DF4A95" w:rsidRPr="0061700B">
        <w:rPr>
          <w:rFonts w:ascii="GHEA Grapalat" w:hAnsi="GHEA Grapalat" w:cs="Sylfaen"/>
          <w:lang w:val="hy-AM"/>
        </w:rPr>
        <w:t>նշանակ</w:t>
      </w:r>
      <w:r w:rsidR="00DF4A95" w:rsidRPr="00234EA5">
        <w:rPr>
          <w:rFonts w:ascii="GHEA Grapalat" w:hAnsi="GHEA Grapalat" w:cs="Sylfaen"/>
          <w:lang w:val="hy-AM"/>
        </w:rPr>
        <w:t>վելու</w:t>
      </w:r>
      <w:r w:rsidR="00DF4A95" w:rsidRPr="0061700B">
        <w:rPr>
          <w:rFonts w:ascii="GHEA Grapalat" w:hAnsi="GHEA Grapalat" w:cs="Sylfaen"/>
          <w:lang w:val="hy-AM"/>
        </w:rPr>
        <w:t xml:space="preserve"> </w:t>
      </w:r>
      <w:r w:rsidRPr="0061700B">
        <w:rPr>
          <w:rFonts w:ascii="GHEA Grapalat" w:hAnsi="GHEA Grapalat" w:cs="Sylfaen"/>
          <w:lang w:val="hy-AM"/>
        </w:rPr>
        <w:t>հնարավորությունը։</w:t>
      </w:r>
    </w:p>
    <w:p w14:paraId="62B6FC7A" w14:textId="31F641CC" w:rsidR="0061700B" w:rsidRDefault="008D7B0B" w:rsidP="00D363D3">
      <w:pPr>
        <w:tabs>
          <w:tab w:val="left" w:pos="540"/>
        </w:tabs>
        <w:ind w:right="87" w:firstLine="630"/>
        <w:jc w:val="both"/>
        <w:rPr>
          <w:rFonts w:ascii="GHEA Grapalat" w:hAnsi="GHEA Grapalat" w:cs="Sylfaen"/>
          <w:lang w:val="hy-AM"/>
        </w:rPr>
      </w:pPr>
      <w:r>
        <w:rPr>
          <w:rFonts w:ascii="GHEA Grapalat" w:hAnsi="GHEA Grapalat" w:cs="Sylfaen"/>
          <w:lang w:val="hy-AM"/>
        </w:rPr>
        <w:t xml:space="preserve">Վերաքննիչ դատարանը հաշվի չի առել, որ </w:t>
      </w:r>
      <w:r w:rsidR="0061700B" w:rsidRPr="0061700B">
        <w:rPr>
          <w:rFonts w:ascii="GHEA Grapalat" w:hAnsi="GHEA Grapalat" w:cs="Sylfaen"/>
          <w:lang w:val="hy-AM"/>
        </w:rPr>
        <w:t>փոխտնօրենի հաստիքի վերաբերյալ Նախարարությունը չէր կարող որևէ առաջարկ ներկայացնել, քանի որ Նախարարությունը չի հանդիսանում փոխտնօրենի գործատուն. Նախարարությունը հանդիսանում է միայն տնօրենի գործատուն:</w:t>
      </w:r>
    </w:p>
    <w:p w14:paraId="7B8842F1" w14:textId="24D8A705" w:rsidR="00D00C2D" w:rsidRDefault="00B123D3" w:rsidP="00D363D3">
      <w:pPr>
        <w:tabs>
          <w:tab w:val="left" w:pos="540"/>
        </w:tabs>
        <w:ind w:right="87" w:firstLine="630"/>
        <w:jc w:val="both"/>
        <w:rPr>
          <w:rFonts w:ascii="GHEA Grapalat" w:hAnsi="GHEA Grapalat" w:cs="Sylfaen"/>
          <w:lang w:val="hy-AM"/>
        </w:rPr>
      </w:pPr>
      <w:r w:rsidRPr="00C565C5">
        <w:rPr>
          <w:rFonts w:ascii="GHEA Grapalat" w:hAnsi="GHEA Grapalat" w:cs="Sylfaen"/>
          <w:lang w:val="hy-AM"/>
        </w:rPr>
        <w:t>Վերաքննիչ դատարանն անտեսել է</w:t>
      </w:r>
      <w:r>
        <w:rPr>
          <w:rFonts w:ascii="GHEA Grapalat" w:hAnsi="GHEA Grapalat" w:cs="Sylfaen"/>
          <w:lang w:val="hy-AM"/>
        </w:rPr>
        <w:t xml:space="preserve"> նաև</w:t>
      </w:r>
      <w:r w:rsidRPr="00456CEA">
        <w:rPr>
          <w:rFonts w:ascii="GHEA Grapalat" w:hAnsi="GHEA Grapalat" w:cs="Sylfaen"/>
          <w:lang w:val="hy-AM"/>
        </w:rPr>
        <w:t>, որ</w:t>
      </w:r>
      <w:r>
        <w:rPr>
          <w:rFonts w:ascii="GHEA Grapalat" w:hAnsi="GHEA Grapalat" w:cs="Sylfaen"/>
          <w:lang w:val="hy-AM"/>
        </w:rPr>
        <w:t xml:space="preserve"> </w:t>
      </w:r>
      <w:r w:rsidR="0061700B" w:rsidRPr="0061700B">
        <w:rPr>
          <w:rFonts w:ascii="GHEA Grapalat" w:hAnsi="GHEA Grapalat" w:cs="Sylfaen"/>
          <w:lang w:val="hy-AM"/>
        </w:rPr>
        <w:t xml:space="preserve">Դատարանը բավարար չափով չի հետազոտել </w:t>
      </w:r>
      <w:r w:rsidR="008C589A" w:rsidRPr="00C56214">
        <w:rPr>
          <w:rFonts w:ascii="GHEA Grapalat" w:hAnsi="GHEA Grapalat" w:cs="Sylfaen"/>
          <w:lang w:val="hy-AM"/>
        </w:rPr>
        <w:t>իր</w:t>
      </w:r>
      <w:r w:rsidR="0061700B" w:rsidRPr="0061700B">
        <w:rPr>
          <w:rFonts w:ascii="GHEA Grapalat" w:hAnsi="GHEA Grapalat" w:cs="Sylfaen"/>
          <w:lang w:val="hy-AM"/>
        </w:rPr>
        <w:t xml:space="preserve"> կողմից ներկայացված այն ապացույցները, որո</w:t>
      </w:r>
      <w:r w:rsidR="008C589A">
        <w:rPr>
          <w:rFonts w:ascii="GHEA Grapalat" w:hAnsi="GHEA Grapalat" w:cs="Sylfaen"/>
          <w:lang w:val="hy-AM"/>
        </w:rPr>
        <w:t>նց</w:t>
      </w:r>
      <w:r w:rsidR="00CA4240" w:rsidRPr="00234EA5">
        <w:rPr>
          <w:rFonts w:ascii="GHEA Grapalat" w:hAnsi="GHEA Grapalat" w:cs="Sylfaen"/>
          <w:lang w:val="hy-AM"/>
        </w:rPr>
        <w:t>ո</w:t>
      </w:r>
      <w:r w:rsidR="0061700B" w:rsidRPr="0061700B">
        <w:rPr>
          <w:rFonts w:ascii="GHEA Grapalat" w:hAnsi="GHEA Grapalat" w:cs="Sylfaen"/>
          <w:lang w:val="hy-AM"/>
        </w:rPr>
        <w:t xml:space="preserve">վ հիմնավորվում է, որ Նախարարությունն իրավասություն և հնարավորություն չուներ </w:t>
      </w:r>
      <w:r w:rsidR="008C589A">
        <w:rPr>
          <w:rFonts w:ascii="GHEA Grapalat" w:hAnsi="GHEA Grapalat" w:cs="Sylfaen"/>
          <w:lang w:val="hy-AM"/>
        </w:rPr>
        <w:t>ու</w:t>
      </w:r>
      <w:r w:rsidR="0061700B" w:rsidRPr="0061700B">
        <w:rPr>
          <w:rFonts w:ascii="GHEA Grapalat" w:hAnsi="GHEA Grapalat" w:cs="Sylfaen"/>
          <w:lang w:val="hy-AM"/>
        </w:rPr>
        <w:t xml:space="preserve"> չունի </w:t>
      </w:r>
      <w:r w:rsidR="008C589A">
        <w:rPr>
          <w:rFonts w:ascii="GHEA Grapalat" w:hAnsi="GHEA Grapalat" w:cs="Sylfaen"/>
          <w:lang w:val="hy-AM"/>
        </w:rPr>
        <w:t>հ</w:t>
      </w:r>
      <w:r w:rsidR="0061700B" w:rsidRPr="0061700B">
        <w:rPr>
          <w:rFonts w:ascii="GHEA Grapalat" w:hAnsi="GHEA Grapalat" w:cs="Sylfaen"/>
          <w:lang w:val="hy-AM"/>
        </w:rPr>
        <w:t>այցվորին առաջարկելու համապատասխան այլ աշխատանք։</w:t>
      </w:r>
    </w:p>
    <w:p w14:paraId="1750838A" w14:textId="77777777" w:rsidR="00D00C2D" w:rsidRDefault="00D00C2D" w:rsidP="00D363D3">
      <w:pPr>
        <w:tabs>
          <w:tab w:val="left" w:pos="540"/>
        </w:tabs>
        <w:ind w:right="87" w:firstLine="630"/>
        <w:jc w:val="both"/>
        <w:rPr>
          <w:rFonts w:ascii="GHEA Grapalat" w:hAnsi="GHEA Grapalat" w:cs="Sylfaen"/>
          <w:lang w:val="hy-AM"/>
        </w:rPr>
      </w:pPr>
    </w:p>
    <w:p w14:paraId="189946ED" w14:textId="0800C498" w:rsidR="00D00C2D" w:rsidRDefault="000525AC" w:rsidP="00D363D3">
      <w:pPr>
        <w:tabs>
          <w:tab w:val="left" w:pos="540"/>
        </w:tabs>
        <w:ind w:right="87" w:firstLine="630"/>
        <w:jc w:val="both"/>
        <w:rPr>
          <w:rFonts w:ascii="GHEA Grapalat" w:hAnsi="GHEA Grapalat" w:cs="Sylfaen"/>
          <w:lang w:val="hy-AM"/>
        </w:rPr>
      </w:pPr>
      <w:r w:rsidRPr="000525AC">
        <w:rPr>
          <w:rFonts w:ascii="GHEA Grapalat" w:hAnsi="GHEA Grapalat" w:cs="Sylfaen"/>
          <w:lang w:val="hy-AM"/>
        </w:rPr>
        <w:t>Վերոգրյալի հիման վրա բողոք բերած անձը պահանջել է բեկանել</w:t>
      </w:r>
      <w:r w:rsidRPr="000525AC">
        <w:rPr>
          <w:rFonts w:ascii="GHEA Grapalat" w:hAnsi="GHEA Grapalat" w:cs="Sylfaen"/>
          <w:lang w:val="fr-FR"/>
        </w:rPr>
        <w:t xml:space="preserve"> </w:t>
      </w:r>
      <w:proofErr w:type="spellStart"/>
      <w:r w:rsidRPr="000525AC">
        <w:rPr>
          <w:rFonts w:ascii="GHEA Grapalat" w:hAnsi="GHEA Grapalat" w:cs="Sylfaen"/>
          <w:lang w:val="fr-FR"/>
        </w:rPr>
        <w:t>Վերաքննիչ</w:t>
      </w:r>
      <w:proofErr w:type="spellEnd"/>
      <w:r w:rsidRPr="000525AC">
        <w:rPr>
          <w:rFonts w:ascii="GHEA Grapalat" w:hAnsi="GHEA Grapalat" w:cs="Sylfaen"/>
          <w:lang w:val="fr-FR"/>
        </w:rPr>
        <w:t xml:space="preserve"> </w:t>
      </w:r>
      <w:proofErr w:type="spellStart"/>
      <w:r w:rsidRPr="000525AC">
        <w:rPr>
          <w:rFonts w:ascii="GHEA Grapalat" w:hAnsi="GHEA Grapalat" w:cs="Sylfaen"/>
          <w:lang w:val="fr-FR"/>
        </w:rPr>
        <w:t>դատարանի</w:t>
      </w:r>
      <w:proofErr w:type="spellEnd"/>
      <w:r w:rsidRPr="000525AC">
        <w:rPr>
          <w:rFonts w:ascii="GHEA Grapalat" w:hAnsi="GHEA Grapalat" w:cs="Sylfaen"/>
          <w:lang w:val="fr-FR"/>
        </w:rPr>
        <w:t xml:space="preserve"> </w:t>
      </w:r>
      <w:r w:rsidRPr="000525AC">
        <w:rPr>
          <w:rFonts w:ascii="GHEA Grapalat" w:hAnsi="GHEA Grapalat" w:cs="Sylfaen"/>
          <w:lang w:val="hy-AM"/>
        </w:rPr>
        <w:t xml:space="preserve">24.06.2022 </w:t>
      </w:r>
      <w:proofErr w:type="spellStart"/>
      <w:r w:rsidRPr="000525AC">
        <w:rPr>
          <w:rFonts w:ascii="GHEA Grapalat" w:hAnsi="GHEA Grapalat" w:cs="Sylfaen"/>
          <w:lang w:val="fr-FR"/>
        </w:rPr>
        <w:t>թվականի</w:t>
      </w:r>
      <w:proofErr w:type="spellEnd"/>
      <w:r w:rsidRPr="000525AC">
        <w:rPr>
          <w:rFonts w:ascii="GHEA Grapalat" w:hAnsi="GHEA Grapalat" w:cs="Sylfaen"/>
          <w:lang w:val="fr-FR"/>
        </w:rPr>
        <w:t xml:space="preserve"> </w:t>
      </w:r>
      <w:r w:rsidR="006C44EB" w:rsidRPr="00234EA5">
        <w:rPr>
          <w:rFonts w:ascii="GHEA Grapalat" w:hAnsi="GHEA Grapalat" w:cs="Sylfaen"/>
          <w:lang w:val="hy-AM"/>
        </w:rPr>
        <w:t>որոշումը</w:t>
      </w:r>
      <w:r w:rsidR="00D00C2D">
        <w:rPr>
          <w:rFonts w:ascii="GHEA Grapalat" w:hAnsi="GHEA Grapalat" w:cs="Sylfaen"/>
          <w:lang w:val="hy-AM"/>
        </w:rPr>
        <w:t xml:space="preserve"> </w:t>
      </w:r>
      <w:r w:rsidRPr="000525AC">
        <w:rPr>
          <w:rFonts w:ascii="GHEA Grapalat" w:hAnsi="GHEA Grapalat" w:cs="Sylfaen"/>
          <w:lang w:val="hy-AM"/>
        </w:rPr>
        <w:t>և փոփոխել այն՝ հայցը մերժել</w:t>
      </w:r>
      <w:r>
        <w:rPr>
          <w:rFonts w:ascii="GHEA Grapalat" w:hAnsi="GHEA Grapalat" w:cs="Sylfaen"/>
          <w:lang w:val="af-ZA"/>
        </w:rPr>
        <w:t xml:space="preserve"> կամ </w:t>
      </w:r>
      <w:r w:rsidRPr="000525AC">
        <w:rPr>
          <w:rFonts w:ascii="GHEA Grapalat" w:hAnsi="GHEA Grapalat" w:cs="Sylfaen"/>
          <w:lang w:val="hy-AM"/>
        </w:rPr>
        <w:t>գործն</w:t>
      </w:r>
      <w:r w:rsidRPr="000525AC">
        <w:rPr>
          <w:rFonts w:ascii="GHEA Grapalat" w:hAnsi="GHEA Grapalat" w:cs="Sylfaen"/>
          <w:lang w:val="af-ZA"/>
        </w:rPr>
        <w:t xml:space="preserve"> </w:t>
      </w:r>
      <w:r w:rsidRPr="000525AC">
        <w:rPr>
          <w:rFonts w:ascii="GHEA Grapalat" w:hAnsi="GHEA Grapalat" w:cs="Sylfaen"/>
          <w:lang w:val="hy-AM"/>
        </w:rPr>
        <w:t>ուղարկել նոր</w:t>
      </w:r>
      <w:r w:rsidRPr="000525AC">
        <w:rPr>
          <w:rFonts w:ascii="GHEA Grapalat" w:hAnsi="GHEA Grapalat" w:cs="Sylfaen"/>
          <w:lang w:val="af-ZA"/>
        </w:rPr>
        <w:t xml:space="preserve"> </w:t>
      </w:r>
      <w:r w:rsidRPr="000525AC">
        <w:rPr>
          <w:rFonts w:ascii="GHEA Grapalat" w:hAnsi="GHEA Grapalat" w:cs="Sylfaen"/>
          <w:lang w:val="hy-AM"/>
        </w:rPr>
        <w:t>քննության:</w:t>
      </w:r>
    </w:p>
    <w:p w14:paraId="59E786C4" w14:textId="77777777" w:rsidR="00D00C2D" w:rsidRDefault="00D00C2D" w:rsidP="00D363D3">
      <w:pPr>
        <w:tabs>
          <w:tab w:val="left" w:pos="540"/>
        </w:tabs>
        <w:ind w:right="87" w:firstLine="630"/>
        <w:jc w:val="both"/>
        <w:rPr>
          <w:rFonts w:ascii="GHEA Grapalat" w:hAnsi="GHEA Grapalat" w:cs="Sylfaen"/>
          <w:lang w:val="hy-AM"/>
        </w:rPr>
      </w:pPr>
    </w:p>
    <w:p w14:paraId="3DB5E066" w14:textId="02675DDA" w:rsidR="00D00C2D" w:rsidRDefault="00D5549C" w:rsidP="00D363D3">
      <w:pPr>
        <w:tabs>
          <w:tab w:val="left" w:pos="540"/>
        </w:tabs>
        <w:ind w:right="87" w:firstLine="630"/>
        <w:jc w:val="both"/>
        <w:rPr>
          <w:rFonts w:ascii="GHEA Grapalat" w:hAnsi="GHEA Grapalat" w:cs="Sylfaen"/>
          <w:b/>
          <w:u w:val="single"/>
          <w:lang w:val="hy-AM"/>
        </w:rPr>
      </w:pPr>
      <w:r w:rsidRPr="00C565C5">
        <w:rPr>
          <w:rFonts w:ascii="GHEA Grapalat" w:hAnsi="GHEA Grapalat" w:cs="Sylfaen"/>
          <w:b/>
          <w:u w:val="single"/>
          <w:lang w:val="hy-AM"/>
        </w:rPr>
        <w:t>3. Վճռաբեկ բողոքի քննության համար նշանակություն ունեցող փաստերը</w:t>
      </w:r>
    </w:p>
    <w:p w14:paraId="0B11EE22" w14:textId="77777777" w:rsidR="00D00C2D" w:rsidRDefault="00D5549C" w:rsidP="00D363D3">
      <w:pPr>
        <w:tabs>
          <w:tab w:val="left" w:pos="540"/>
        </w:tabs>
        <w:ind w:right="87" w:firstLine="630"/>
        <w:jc w:val="both"/>
        <w:rPr>
          <w:rFonts w:ascii="GHEA Grapalat" w:hAnsi="GHEA Grapalat" w:cs="Sylfaen"/>
          <w:lang w:val="hy-AM"/>
        </w:rPr>
      </w:pPr>
      <w:r w:rsidRPr="00C565C5">
        <w:rPr>
          <w:rFonts w:ascii="GHEA Grapalat" w:hAnsi="GHEA Grapalat" w:cs="Sylfaen"/>
          <w:lang w:val="hy-AM"/>
        </w:rPr>
        <w:t>Վճռաբեկ բողոքի քննության համար էական նշանակություն ունեն հետևյալ փաստերը՝</w:t>
      </w:r>
    </w:p>
    <w:p w14:paraId="40D95907" w14:textId="1A454930" w:rsidR="00E238EF" w:rsidRDefault="00DD27F7" w:rsidP="00D363D3">
      <w:pPr>
        <w:tabs>
          <w:tab w:val="left" w:pos="540"/>
        </w:tabs>
        <w:ind w:right="87" w:firstLine="630"/>
        <w:jc w:val="both"/>
        <w:rPr>
          <w:rFonts w:ascii="GHEA Grapalat" w:hAnsi="GHEA Grapalat" w:cs="Sylfaen"/>
          <w:bCs/>
          <w:lang w:val="hy-AM"/>
        </w:rPr>
      </w:pPr>
      <w:r w:rsidRPr="006B6629">
        <w:rPr>
          <w:rFonts w:ascii="GHEA Grapalat" w:hAnsi="GHEA Grapalat" w:cs="Sylfaen"/>
          <w:lang w:val="hy-AM"/>
        </w:rPr>
        <w:t>1)</w:t>
      </w:r>
      <w:r w:rsidRPr="00774067">
        <w:rPr>
          <w:rFonts w:ascii="GHEA Grapalat" w:hAnsi="GHEA Grapalat" w:cs="Sylfaen"/>
          <w:lang w:val="hy-AM"/>
        </w:rPr>
        <w:t xml:space="preserve"> </w:t>
      </w:r>
      <w:r w:rsidR="00464CAD" w:rsidRPr="00774067">
        <w:rPr>
          <w:rFonts w:ascii="GHEA Grapalat" w:hAnsi="GHEA Grapalat" w:cs="Sylfaen"/>
          <w:lang w:val="hy-AM"/>
        </w:rPr>
        <w:t xml:space="preserve">Հայաստանի </w:t>
      </w:r>
      <w:r w:rsidR="00464CAD" w:rsidRPr="00161DF9">
        <w:rPr>
          <w:rFonts w:ascii="GHEA Grapalat" w:hAnsi="GHEA Grapalat" w:cs="Sylfaen"/>
          <w:lang w:val="hy-AM"/>
        </w:rPr>
        <w:t>Հ</w:t>
      </w:r>
      <w:r w:rsidR="00464CAD" w:rsidRPr="00774067">
        <w:rPr>
          <w:rFonts w:ascii="GHEA Grapalat" w:hAnsi="GHEA Grapalat" w:cs="Sylfaen"/>
          <w:lang w:val="hy-AM"/>
        </w:rPr>
        <w:t xml:space="preserve">անրապետության կրթության, գիտության, մշակույթի և սպորտի նախարարի </w:t>
      </w:r>
      <w:r w:rsidR="00464CAD" w:rsidRPr="00E84ABF">
        <w:rPr>
          <w:rFonts w:ascii="GHEA Grapalat" w:hAnsi="GHEA Grapalat" w:cs="Sylfaen"/>
          <w:lang w:val="hy-AM"/>
        </w:rPr>
        <w:t>(</w:t>
      </w:r>
      <w:r w:rsidR="00464CAD" w:rsidRPr="006369DA">
        <w:rPr>
          <w:rFonts w:ascii="GHEA Grapalat" w:hAnsi="GHEA Grapalat" w:cs="Sylfaen"/>
          <w:lang w:val="hy-AM"/>
        </w:rPr>
        <w:t>այսուհետ՝ Նախարար</w:t>
      </w:r>
      <w:r w:rsidR="00464CAD" w:rsidRPr="00E84ABF">
        <w:rPr>
          <w:rFonts w:ascii="GHEA Grapalat" w:hAnsi="GHEA Grapalat" w:cs="Sylfaen"/>
          <w:lang w:val="hy-AM"/>
        </w:rPr>
        <w:t>)</w:t>
      </w:r>
      <w:r w:rsidR="00464CAD">
        <w:rPr>
          <w:rFonts w:ascii="GHEA Grapalat" w:hAnsi="GHEA Grapalat" w:cs="Sylfaen"/>
          <w:lang w:val="hy-AM"/>
        </w:rPr>
        <w:t xml:space="preserve"> 27</w:t>
      </w:r>
      <w:r w:rsidR="00464CAD" w:rsidRPr="00774067">
        <w:rPr>
          <w:rFonts w:ascii="GHEA Grapalat" w:hAnsi="GHEA Grapalat" w:cs="Sylfaen"/>
          <w:lang w:val="hy-AM"/>
        </w:rPr>
        <w:t>.</w:t>
      </w:r>
      <w:r w:rsidR="00464CAD">
        <w:rPr>
          <w:rFonts w:ascii="GHEA Grapalat" w:hAnsi="GHEA Grapalat" w:cs="Sylfaen"/>
          <w:lang w:val="hy-AM"/>
        </w:rPr>
        <w:t>08</w:t>
      </w:r>
      <w:r w:rsidR="00464CAD" w:rsidRPr="00774067">
        <w:rPr>
          <w:rFonts w:ascii="GHEA Grapalat" w:hAnsi="GHEA Grapalat" w:cs="Sylfaen"/>
          <w:lang w:val="hy-AM"/>
        </w:rPr>
        <w:t>.2019 թվականի</w:t>
      </w:r>
      <w:r w:rsidR="00464CAD">
        <w:rPr>
          <w:rFonts w:ascii="GHEA Grapalat" w:hAnsi="GHEA Grapalat" w:cs="Sylfaen"/>
          <w:lang w:val="hy-AM"/>
        </w:rPr>
        <w:t xml:space="preserve"> «</w:t>
      </w:r>
      <w:r w:rsidR="00464CAD" w:rsidRPr="00E84ABF">
        <w:rPr>
          <w:rFonts w:ascii="GHEA Grapalat" w:hAnsi="GHEA Grapalat" w:cs="Sylfaen"/>
          <w:lang w:val="hy-AM"/>
        </w:rPr>
        <w:t xml:space="preserve">«Երևանի երաժշտական թիվ 13 հատուկ դպրոց» </w:t>
      </w:r>
      <w:r w:rsidR="00464CAD">
        <w:rPr>
          <w:rFonts w:ascii="GHEA Grapalat" w:hAnsi="GHEA Grapalat" w:cs="Sylfaen"/>
          <w:lang w:val="hy-AM"/>
        </w:rPr>
        <w:t xml:space="preserve">ՊՈԱԿ-ի տնօրեն Սամվել Երանյանի </w:t>
      </w:r>
      <w:r w:rsidR="00464CAD" w:rsidRPr="006C7CA8">
        <w:rPr>
          <w:rFonts w:ascii="GHEA Grapalat" w:hAnsi="GHEA Grapalat" w:cs="Sylfaen"/>
          <w:lang w:val="hy-AM"/>
        </w:rPr>
        <w:t>լիազորությունները դադարեցն</w:t>
      </w:r>
      <w:r w:rsidR="006C7CA8" w:rsidRPr="006C7CA8">
        <w:rPr>
          <w:rFonts w:ascii="GHEA Grapalat" w:hAnsi="GHEA Grapalat" w:cs="Sylfaen"/>
          <w:lang w:val="hy-AM"/>
        </w:rPr>
        <w:t>ե</w:t>
      </w:r>
      <w:r w:rsidR="00464CAD" w:rsidRPr="006C7CA8">
        <w:rPr>
          <w:rFonts w:ascii="GHEA Grapalat" w:hAnsi="GHEA Grapalat" w:cs="Sylfaen"/>
          <w:lang w:val="hy-AM"/>
        </w:rPr>
        <w:t xml:space="preserve">լու և պայմանագիրը </w:t>
      </w:r>
      <w:r w:rsidR="00464CAD" w:rsidRPr="00E238EF">
        <w:rPr>
          <w:rFonts w:ascii="GHEA Grapalat" w:hAnsi="GHEA Grapalat" w:cs="Sylfaen"/>
          <w:lang w:val="hy-AM"/>
        </w:rPr>
        <w:t>լուծելու մասին»</w:t>
      </w:r>
      <w:r w:rsidR="006C7CA8" w:rsidRPr="00E238EF">
        <w:rPr>
          <w:rFonts w:ascii="GHEA Grapalat" w:hAnsi="GHEA Grapalat" w:cs="Sylfaen"/>
          <w:lang w:val="hy-AM"/>
        </w:rPr>
        <w:t xml:space="preserve"> թիվ 105-Ա/1 հրամանով 27</w:t>
      </w:r>
      <w:r w:rsidR="0030536F" w:rsidRPr="0030536F">
        <w:rPr>
          <w:rFonts w:ascii="GHEA Grapalat" w:hAnsi="GHEA Grapalat" w:cs="Sylfaen"/>
          <w:lang w:val="hy-AM"/>
        </w:rPr>
        <w:t>.</w:t>
      </w:r>
      <w:r w:rsidR="006C7CA8" w:rsidRPr="00E238EF">
        <w:rPr>
          <w:rFonts w:ascii="GHEA Grapalat" w:hAnsi="GHEA Grapalat" w:cs="Sylfaen"/>
          <w:lang w:val="hy-AM"/>
        </w:rPr>
        <w:t>08</w:t>
      </w:r>
      <w:r w:rsidR="0030536F" w:rsidRPr="0030536F">
        <w:rPr>
          <w:rFonts w:ascii="GHEA Grapalat" w:hAnsi="GHEA Grapalat" w:cs="Sylfaen"/>
          <w:lang w:val="hy-AM"/>
        </w:rPr>
        <w:t>.</w:t>
      </w:r>
      <w:r w:rsidR="006C7CA8" w:rsidRPr="00E238EF">
        <w:rPr>
          <w:rFonts w:ascii="GHEA Grapalat" w:hAnsi="GHEA Grapalat" w:cs="Sylfaen"/>
          <w:lang w:val="hy-AM"/>
        </w:rPr>
        <w:t xml:space="preserve">2019 թվականից </w:t>
      </w:r>
      <w:r w:rsidR="00E238EF" w:rsidRPr="00E238EF">
        <w:rPr>
          <w:rFonts w:ascii="GHEA Grapalat" w:hAnsi="GHEA Grapalat" w:cs="Sylfaen"/>
          <w:lang w:val="hy-AM"/>
        </w:rPr>
        <w:t xml:space="preserve">Սամվել Երանյանի լիազորությունները </w:t>
      </w:r>
      <w:r w:rsidR="006C7CA8" w:rsidRPr="00E238EF">
        <w:rPr>
          <w:rFonts w:ascii="GHEA Grapalat" w:hAnsi="GHEA Grapalat" w:cs="Sylfaen"/>
          <w:lang w:val="hy-AM"/>
        </w:rPr>
        <w:t>դադարեցվել են</w:t>
      </w:r>
      <w:r w:rsidR="00E238EF" w:rsidRPr="00E238EF">
        <w:rPr>
          <w:rFonts w:ascii="GHEA Grapalat" w:hAnsi="GHEA Grapalat" w:cs="Sylfaen"/>
          <w:lang w:val="hy-AM"/>
        </w:rPr>
        <w:t>՝ լուծելով նրա հետ 02</w:t>
      </w:r>
      <w:r w:rsidR="0030536F" w:rsidRPr="0030536F">
        <w:rPr>
          <w:rFonts w:ascii="GHEA Grapalat" w:hAnsi="GHEA Grapalat" w:cs="Sylfaen"/>
          <w:lang w:val="hy-AM"/>
        </w:rPr>
        <w:t>.</w:t>
      </w:r>
      <w:r w:rsidR="00E238EF" w:rsidRPr="00E238EF">
        <w:rPr>
          <w:rFonts w:ascii="GHEA Grapalat" w:hAnsi="GHEA Grapalat" w:cs="Sylfaen"/>
          <w:lang w:val="hy-AM"/>
        </w:rPr>
        <w:t>02</w:t>
      </w:r>
      <w:r w:rsidR="0030536F" w:rsidRPr="0030536F">
        <w:rPr>
          <w:rFonts w:ascii="GHEA Grapalat" w:hAnsi="GHEA Grapalat" w:cs="Sylfaen"/>
          <w:lang w:val="hy-AM"/>
        </w:rPr>
        <w:t>.</w:t>
      </w:r>
      <w:r w:rsidR="00E238EF" w:rsidRPr="00E238EF">
        <w:rPr>
          <w:rFonts w:ascii="GHEA Grapalat" w:hAnsi="GHEA Grapalat" w:cs="Sylfaen"/>
          <w:lang w:val="hy-AM"/>
        </w:rPr>
        <w:t>2018 թվականին կնքված թիվ 03 աշխատանքային պայմանագիրը</w:t>
      </w:r>
      <w:r w:rsidR="00E238EF">
        <w:rPr>
          <w:rFonts w:ascii="GHEA Grapalat" w:hAnsi="GHEA Grapalat" w:cs="Sylfaen"/>
          <w:lang w:val="hy-AM"/>
        </w:rPr>
        <w:t xml:space="preserve"> </w:t>
      </w:r>
      <w:r w:rsidR="00E238EF" w:rsidRPr="006B4B8C">
        <w:rPr>
          <w:rFonts w:ascii="GHEA Grapalat" w:hAnsi="GHEA Grapalat" w:cs="Sylfaen"/>
          <w:b/>
          <w:lang w:val="hy-AM"/>
        </w:rPr>
        <w:t>(հատոր 1</w:t>
      </w:r>
      <w:r w:rsidR="00E238EF" w:rsidRPr="00C565C5">
        <w:rPr>
          <w:rFonts w:ascii="GHEA Grapalat" w:hAnsi="GHEA Grapalat" w:cs="Sylfaen"/>
          <w:b/>
          <w:lang w:val="hy-AM"/>
        </w:rPr>
        <w:t>-ին</w:t>
      </w:r>
      <w:r w:rsidR="00E238EF" w:rsidRPr="006B4B8C">
        <w:rPr>
          <w:rFonts w:ascii="GHEA Grapalat" w:hAnsi="GHEA Grapalat" w:cs="Sylfaen"/>
          <w:b/>
          <w:lang w:val="hy-AM"/>
        </w:rPr>
        <w:t xml:space="preserve">, գ.թ. </w:t>
      </w:r>
      <w:r w:rsidR="00E238EF">
        <w:rPr>
          <w:rFonts w:ascii="GHEA Grapalat" w:hAnsi="GHEA Grapalat" w:cs="Sylfaen"/>
          <w:b/>
          <w:lang w:val="hy-AM"/>
        </w:rPr>
        <w:t>76-91</w:t>
      </w:r>
      <w:r w:rsidR="00E238EF" w:rsidRPr="006B4B8C">
        <w:rPr>
          <w:rFonts w:ascii="GHEA Grapalat" w:hAnsi="GHEA Grapalat" w:cs="Sylfaen"/>
          <w:b/>
          <w:lang w:val="hy-AM"/>
        </w:rPr>
        <w:t>)</w:t>
      </w:r>
      <w:r w:rsidR="00E238EF" w:rsidRPr="00DD491F">
        <w:rPr>
          <w:rFonts w:ascii="GHEA Grapalat" w:hAnsi="GHEA Grapalat" w:cs="Sylfaen"/>
          <w:bCs/>
          <w:lang w:val="hy-AM"/>
        </w:rPr>
        <w:t>.</w:t>
      </w:r>
    </w:p>
    <w:p w14:paraId="27F01499" w14:textId="7092C16E" w:rsidR="00942A86" w:rsidRDefault="00942A86" w:rsidP="00D363D3">
      <w:pPr>
        <w:tabs>
          <w:tab w:val="left" w:pos="540"/>
        </w:tabs>
        <w:ind w:right="87" w:firstLine="630"/>
        <w:jc w:val="both"/>
        <w:rPr>
          <w:rFonts w:ascii="GHEA Grapalat" w:hAnsi="GHEA Grapalat" w:cs="Sylfaen"/>
          <w:bCs/>
          <w:lang w:val="hy-AM"/>
        </w:rPr>
      </w:pPr>
      <w:r>
        <w:rPr>
          <w:rFonts w:ascii="GHEA Grapalat" w:hAnsi="GHEA Grapalat" w:cs="Sylfaen"/>
          <w:lang w:val="hy-AM"/>
        </w:rPr>
        <w:t>2</w:t>
      </w:r>
      <w:r w:rsidRPr="006B6629">
        <w:rPr>
          <w:rFonts w:ascii="GHEA Grapalat" w:hAnsi="GHEA Grapalat" w:cs="Sylfaen"/>
          <w:lang w:val="hy-AM"/>
        </w:rPr>
        <w:t>)</w:t>
      </w:r>
      <w:r>
        <w:rPr>
          <w:rFonts w:ascii="GHEA Grapalat" w:hAnsi="GHEA Grapalat" w:cs="Sylfaen"/>
          <w:lang w:val="hy-AM"/>
        </w:rPr>
        <w:t xml:space="preserve"> </w:t>
      </w:r>
      <w:r w:rsidRPr="006369DA">
        <w:rPr>
          <w:rFonts w:ascii="GHEA Grapalat" w:hAnsi="GHEA Grapalat" w:cs="Sylfaen"/>
          <w:lang w:val="hy-AM"/>
        </w:rPr>
        <w:t>Նախարար</w:t>
      </w:r>
      <w:r>
        <w:rPr>
          <w:rFonts w:ascii="GHEA Grapalat" w:hAnsi="GHEA Grapalat" w:cs="Sylfaen"/>
          <w:lang w:val="hy-AM"/>
        </w:rPr>
        <w:t>ի</w:t>
      </w:r>
      <w:r w:rsidRPr="006369DA">
        <w:rPr>
          <w:rFonts w:ascii="GHEA Grapalat" w:hAnsi="GHEA Grapalat" w:cs="Sylfaen"/>
          <w:lang w:val="hy-AM"/>
        </w:rPr>
        <w:t xml:space="preserve"> </w:t>
      </w:r>
      <w:r w:rsidRPr="00774067">
        <w:rPr>
          <w:rFonts w:ascii="GHEA Grapalat" w:hAnsi="GHEA Grapalat" w:cs="Sylfaen"/>
          <w:lang w:val="hy-AM"/>
        </w:rPr>
        <w:t>26.12.2019 թվականի</w:t>
      </w:r>
      <w:r>
        <w:rPr>
          <w:rFonts w:ascii="GHEA Grapalat" w:hAnsi="GHEA Grapalat" w:cs="Sylfaen"/>
          <w:lang w:val="hy-AM"/>
        </w:rPr>
        <w:t xml:space="preserve"> </w:t>
      </w:r>
      <w:r w:rsidRPr="00774067">
        <w:rPr>
          <w:rFonts w:ascii="GHEA Grapalat" w:hAnsi="GHEA Grapalat" w:cs="Sylfaen"/>
          <w:lang w:val="hy-AM"/>
        </w:rPr>
        <w:t>թիվ 216-Ա/1 հրամանով Քրիստինե Դումանյանը 16.12.2019 թվականից</w:t>
      </w:r>
      <w:r w:rsidR="00A27289">
        <w:rPr>
          <w:rFonts w:ascii="GHEA Grapalat" w:hAnsi="GHEA Grapalat" w:cs="Sylfaen"/>
          <w:lang w:val="hy-AM"/>
        </w:rPr>
        <w:t xml:space="preserve"> 5 տարի ժամկետով</w:t>
      </w:r>
      <w:r w:rsidR="00231A9D">
        <w:rPr>
          <w:rFonts w:ascii="GHEA Grapalat" w:hAnsi="GHEA Grapalat" w:cs="Sylfaen"/>
          <w:lang w:val="hy-AM"/>
        </w:rPr>
        <w:t xml:space="preserve"> </w:t>
      </w:r>
      <w:r w:rsidRPr="00774067">
        <w:rPr>
          <w:rFonts w:ascii="GHEA Grapalat" w:hAnsi="GHEA Grapalat" w:cs="Sylfaen"/>
          <w:lang w:val="hy-AM"/>
        </w:rPr>
        <w:t xml:space="preserve">նշանակվել է </w:t>
      </w:r>
      <w:r w:rsidRPr="00E84ABF">
        <w:rPr>
          <w:rFonts w:ascii="GHEA Grapalat" w:hAnsi="GHEA Grapalat" w:cs="Sylfaen"/>
          <w:lang w:val="hy-AM"/>
        </w:rPr>
        <w:t>«Երևանի երաժշտական թիվ 13 հատուկ դպրոց» պետական ոչ առևտրային կազմակերպության (այսուհետ՝ Կազմակերպություն)</w:t>
      </w:r>
      <w:r w:rsidRPr="00774067">
        <w:rPr>
          <w:rFonts w:ascii="GHEA Grapalat" w:hAnsi="GHEA Grapalat" w:cs="Sylfaen"/>
          <w:lang w:val="hy-AM"/>
        </w:rPr>
        <w:t xml:space="preserve"> տնօրեն </w:t>
      </w:r>
      <w:r w:rsidRPr="006B4B8C">
        <w:rPr>
          <w:rFonts w:ascii="GHEA Grapalat" w:hAnsi="GHEA Grapalat" w:cs="Sylfaen"/>
          <w:b/>
          <w:lang w:val="hy-AM"/>
        </w:rPr>
        <w:t>(հատոր 1</w:t>
      </w:r>
      <w:r w:rsidRPr="00C565C5">
        <w:rPr>
          <w:rFonts w:ascii="GHEA Grapalat" w:hAnsi="GHEA Grapalat" w:cs="Sylfaen"/>
          <w:b/>
          <w:lang w:val="hy-AM"/>
        </w:rPr>
        <w:t>-ին</w:t>
      </w:r>
      <w:r w:rsidRPr="006B4B8C">
        <w:rPr>
          <w:rFonts w:ascii="GHEA Grapalat" w:hAnsi="GHEA Grapalat" w:cs="Sylfaen"/>
          <w:b/>
          <w:lang w:val="hy-AM"/>
        </w:rPr>
        <w:t xml:space="preserve">, գ.թ. </w:t>
      </w:r>
      <w:r w:rsidRPr="00C4449D">
        <w:rPr>
          <w:rFonts w:ascii="GHEA Grapalat" w:hAnsi="GHEA Grapalat" w:cs="Sylfaen"/>
          <w:b/>
          <w:lang w:val="hy-AM"/>
        </w:rPr>
        <w:t>59</w:t>
      </w:r>
      <w:r w:rsidRPr="006B4B8C">
        <w:rPr>
          <w:rFonts w:ascii="GHEA Grapalat" w:hAnsi="GHEA Grapalat" w:cs="Sylfaen"/>
          <w:b/>
          <w:lang w:val="hy-AM"/>
        </w:rPr>
        <w:t>)</w:t>
      </w:r>
      <w:r w:rsidRPr="00DD491F">
        <w:rPr>
          <w:rFonts w:ascii="GHEA Grapalat" w:hAnsi="GHEA Grapalat" w:cs="Sylfaen"/>
          <w:bCs/>
          <w:lang w:val="hy-AM"/>
        </w:rPr>
        <w:t>.</w:t>
      </w:r>
    </w:p>
    <w:p w14:paraId="3B449843" w14:textId="6BB0520C" w:rsidR="00251AD2" w:rsidRDefault="00942A86" w:rsidP="00D363D3">
      <w:pPr>
        <w:tabs>
          <w:tab w:val="left" w:pos="540"/>
        </w:tabs>
        <w:ind w:right="87" w:firstLine="630"/>
        <w:jc w:val="both"/>
        <w:rPr>
          <w:rFonts w:ascii="GHEA Grapalat" w:hAnsi="GHEA Grapalat" w:cs="Sylfaen"/>
          <w:bCs/>
          <w:lang w:val="hy-AM"/>
        </w:rPr>
      </w:pPr>
      <w:r>
        <w:rPr>
          <w:rFonts w:ascii="GHEA Grapalat" w:hAnsi="GHEA Grapalat" w:cs="Sylfaen"/>
          <w:lang w:val="hy-AM"/>
        </w:rPr>
        <w:t>3</w:t>
      </w:r>
      <w:r w:rsidR="00D110F6" w:rsidRPr="006B6629">
        <w:rPr>
          <w:rFonts w:ascii="GHEA Grapalat" w:hAnsi="GHEA Grapalat" w:cs="Sylfaen"/>
          <w:lang w:val="hy-AM"/>
        </w:rPr>
        <w:t>)</w:t>
      </w:r>
      <w:r w:rsidR="00D110F6" w:rsidRPr="00D110F6">
        <w:rPr>
          <w:rFonts w:ascii="GHEA Grapalat" w:hAnsi="GHEA Grapalat" w:cs="Times Armenian"/>
          <w:lang w:val="hy-AM"/>
        </w:rPr>
        <w:t xml:space="preserve"> </w:t>
      </w:r>
      <w:r w:rsidR="00D110F6" w:rsidRPr="00BC2AF7">
        <w:rPr>
          <w:rFonts w:ascii="GHEA Grapalat" w:hAnsi="GHEA Grapalat" w:cs="Sylfaen"/>
          <w:lang w:val="hy-AM"/>
        </w:rPr>
        <w:t>Երևան քաղաքի առաջին ատյանի ընդհանուր իրավասության դատարանի</w:t>
      </w:r>
      <w:r w:rsidR="00D110F6">
        <w:rPr>
          <w:rFonts w:ascii="GHEA Grapalat" w:hAnsi="GHEA Grapalat" w:cs="Sylfaen"/>
          <w:lang w:val="hy-AM"/>
        </w:rPr>
        <w:t xml:space="preserve"> </w:t>
      </w:r>
      <w:r w:rsidR="00D110F6" w:rsidRPr="00BC2AF7">
        <w:rPr>
          <w:rFonts w:ascii="GHEA Grapalat" w:hAnsi="GHEA Grapalat" w:cs="Sylfaen"/>
          <w:lang w:val="hy-AM"/>
        </w:rPr>
        <w:t>02.10.2020 թվականի վճռով</w:t>
      </w:r>
      <w:r w:rsidR="00D110F6">
        <w:rPr>
          <w:rFonts w:ascii="GHEA Grapalat" w:hAnsi="GHEA Grapalat" w:cs="Sylfaen"/>
          <w:lang w:val="hy-AM"/>
        </w:rPr>
        <w:t xml:space="preserve"> </w:t>
      </w:r>
      <w:r w:rsidR="00D110F6" w:rsidRPr="00E84ABF">
        <w:rPr>
          <w:rFonts w:ascii="GHEA Grapalat" w:hAnsi="GHEA Grapalat" w:cs="Sylfaen"/>
          <w:lang w:val="hy-AM"/>
        </w:rPr>
        <w:t>Սամվել Երանյանի հայցը բավարար</w:t>
      </w:r>
      <w:r w:rsidR="00D110F6" w:rsidRPr="000B7D4C">
        <w:rPr>
          <w:rFonts w:ascii="GHEA Grapalat" w:hAnsi="GHEA Grapalat" w:cs="Sylfaen"/>
          <w:lang w:val="hy-AM"/>
        </w:rPr>
        <w:t>վ</w:t>
      </w:r>
      <w:r w:rsidR="00D110F6" w:rsidRPr="00E84ABF">
        <w:rPr>
          <w:rFonts w:ascii="GHEA Grapalat" w:hAnsi="GHEA Grapalat" w:cs="Sylfaen"/>
          <w:lang w:val="hy-AM"/>
        </w:rPr>
        <w:t>ել</w:t>
      </w:r>
      <w:r w:rsidR="00D110F6" w:rsidRPr="000B7D4C">
        <w:rPr>
          <w:rFonts w:ascii="GHEA Grapalat" w:hAnsi="GHEA Grapalat" w:cs="Sylfaen"/>
          <w:lang w:val="hy-AM"/>
        </w:rPr>
        <w:t xml:space="preserve"> է</w:t>
      </w:r>
      <w:r w:rsidR="00D110F6">
        <w:rPr>
          <w:rFonts w:ascii="GHEA Grapalat" w:hAnsi="GHEA Grapalat" w:cs="Sylfaen"/>
          <w:lang w:val="hy-AM"/>
        </w:rPr>
        <w:t xml:space="preserve">՝ </w:t>
      </w:r>
      <w:r w:rsidR="00D110F6" w:rsidRPr="000B7D4C">
        <w:rPr>
          <w:rFonts w:ascii="GHEA Grapalat" w:hAnsi="GHEA Grapalat" w:cs="Sylfaen"/>
          <w:lang w:val="hy-AM"/>
        </w:rPr>
        <w:t>ա</w:t>
      </w:r>
      <w:r w:rsidR="00D110F6" w:rsidRPr="00E84ABF">
        <w:rPr>
          <w:rFonts w:ascii="GHEA Grapalat" w:hAnsi="GHEA Grapalat" w:cs="Sylfaen"/>
          <w:lang w:val="hy-AM"/>
        </w:rPr>
        <w:t xml:space="preserve">նվավեր </w:t>
      </w:r>
      <w:r w:rsidR="00D110F6">
        <w:rPr>
          <w:rFonts w:ascii="GHEA Grapalat" w:hAnsi="GHEA Grapalat" w:cs="Sylfaen"/>
          <w:lang w:val="hy-AM"/>
        </w:rPr>
        <w:t>է</w:t>
      </w:r>
      <w:r w:rsidR="00D110F6" w:rsidRPr="00BB11B0">
        <w:rPr>
          <w:rFonts w:ascii="GHEA Grapalat" w:hAnsi="GHEA Grapalat" w:cs="Sylfaen"/>
          <w:lang w:val="hy-AM"/>
        </w:rPr>
        <w:t xml:space="preserve"> </w:t>
      </w:r>
      <w:r w:rsidR="00D110F6" w:rsidRPr="00E84ABF">
        <w:rPr>
          <w:rFonts w:ascii="GHEA Grapalat" w:hAnsi="GHEA Grapalat" w:cs="Sylfaen"/>
          <w:lang w:val="hy-AM"/>
        </w:rPr>
        <w:t>ճանաչ</w:t>
      </w:r>
      <w:r w:rsidR="00D110F6" w:rsidRPr="00BB11B0">
        <w:rPr>
          <w:rFonts w:ascii="GHEA Grapalat" w:hAnsi="GHEA Grapalat" w:cs="Sylfaen"/>
          <w:lang w:val="hy-AM"/>
        </w:rPr>
        <w:t>վ</w:t>
      </w:r>
      <w:r w:rsidR="00D110F6" w:rsidRPr="00E84ABF">
        <w:rPr>
          <w:rFonts w:ascii="GHEA Grapalat" w:hAnsi="GHEA Grapalat" w:cs="Sylfaen"/>
          <w:lang w:val="hy-AM"/>
        </w:rPr>
        <w:t>ել</w:t>
      </w:r>
      <w:r w:rsidR="00D110F6">
        <w:rPr>
          <w:rFonts w:ascii="GHEA Grapalat" w:hAnsi="GHEA Grapalat" w:cs="Sylfaen"/>
          <w:lang w:val="hy-AM"/>
        </w:rPr>
        <w:t xml:space="preserve"> նաև</w:t>
      </w:r>
      <w:r w:rsidR="00D110F6" w:rsidRPr="00E84ABF">
        <w:rPr>
          <w:rFonts w:ascii="GHEA Grapalat" w:hAnsi="GHEA Grapalat" w:cs="Sylfaen"/>
          <w:lang w:val="hy-AM"/>
        </w:rPr>
        <w:t xml:space="preserve"> </w:t>
      </w:r>
      <w:r w:rsidR="00D110F6">
        <w:rPr>
          <w:rFonts w:ascii="GHEA Grapalat" w:hAnsi="GHEA Grapalat" w:cs="Sylfaen"/>
          <w:lang w:val="hy-AM"/>
        </w:rPr>
        <w:t>Նախարարի 27</w:t>
      </w:r>
      <w:r w:rsidR="00D110F6" w:rsidRPr="00774067">
        <w:rPr>
          <w:rFonts w:ascii="GHEA Grapalat" w:hAnsi="GHEA Grapalat" w:cs="Sylfaen"/>
          <w:lang w:val="hy-AM"/>
        </w:rPr>
        <w:t>.</w:t>
      </w:r>
      <w:r w:rsidR="00D110F6">
        <w:rPr>
          <w:rFonts w:ascii="GHEA Grapalat" w:hAnsi="GHEA Grapalat" w:cs="Sylfaen"/>
          <w:lang w:val="hy-AM"/>
        </w:rPr>
        <w:t>08</w:t>
      </w:r>
      <w:r w:rsidR="00D110F6" w:rsidRPr="00774067">
        <w:rPr>
          <w:rFonts w:ascii="GHEA Grapalat" w:hAnsi="GHEA Grapalat" w:cs="Sylfaen"/>
          <w:lang w:val="hy-AM"/>
        </w:rPr>
        <w:t>.2019 թվականի</w:t>
      </w:r>
      <w:r w:rsidR="00D110F6">
        <w:rPr>
          <w:rFonts w:ascii="GHEA Grapalat" w:hAnsi="GHEA Grapalat" w:cs="Sylfaen"/>
          <w:lang w:val="hy-AM"/>
        </w:rPr>
        <w:t xml:space="preserve"> «</w:t>
      </w:r>
      <w:r w:rsidR="00D110F6" w:rsidRPr="00E84ABF">
        <w:rPr>
          <w:rFonts w:ascii="GHEA Grapalat" w:hAnsi="GHEA Grapalat" w:cs="Sylfaen"/>
          <w:lang w:val="hy-AM"/>
        </w:rPr>
        <w:t xml:space="preserve">«Երևանի երաժշտական թիվ 13 հատուկ դպրոց» </w:t>
      </w:r>
      <w:r w:rsidR="00D110F6">
        <w:rPr>
          <w:rFonts w:ascii="GHEA Grapalat" w:hAnsi="GHEA Grapalat" w:cs="Sylfaen"/>
          <w:lang w:val="hy-AM"/>
        </w:rPr>
        <w:t xml:space="preserve">ՊՈԱԿ-ի տնօրեն Սամվել Երանյանի </w:t>
      </w:r>
      <w:r w:rsidR="00D110F6" w:rsidRPr="006C7CA8">
        <w:rPr>
          <w:rFonts w:ascii="GHEA Grapalat" w:hAnsi="GHEA Grapalat" w:cs="Sylfaen"/>
          <w:lang w:val="hy-AM"/>
        </w:rPr>
        <w:t xml:space="preserve">լիազորությունները դադարեցնելու և պայմանագիրը </w:t>
      </w:r>
      <w:r w:rsidR="00D110F6" w:rsidRPr="00E238EF">
        <w:rPr>
          <w:rFonts w:ascii="GHEA Grapalat" w:hAnsi="GHEA Grapalat" w:cs="Sylfaen"/>
          <w:lang w:val="hy-AM"/>
        </w:rPr>
        <w:t>լուծելու մասին» թիվ 105-Ա/1 հրաման</w:t>
      </w:r>
      <w:r w:rsidR="00D110F6">
        <w:rPr>
          <w:rFonts w:ascii="GHEA Grapalat" w:hAnsi="GHEA Grapalat" w:cs="Sylfaen"/>
          <w:lang w:val="hy-AM"/>
        </w:rPr>
        <w:t>ը</w:t>
      </w:r>
      <w:r w:rsidR="00D110F6" w:rsidRPr="000115F6">
        <w:rPr>
          <w:rFonts w:ascii="GHEA Grapalat" w:hAnsi="GHEA Grapalat" w:cs="Sylfaen"/>
          <w:lang w:val="hy-AM"/>
        </w:rPr>
        <w:t xml:space="preserve">, </w:t>
      </w:r>
      <w:r w:rsidR="00D110F6" w:rsidRPr="00E84ABF">
        <w:rPr>
          <w:rFonts w:ascii="GHEA Grapalat" w:hAnsi="GHEA Grapalat" w:cs="Sylfaen"/>
          <w:lang w:val="hy-AM"/>
        </w:rPr>
        <w:t>Սամվել Երանյան</w:t>
      </w:r>
      <w:r w:rsidR="00D110F6" w:rsidRPr="000115F6">
        <w:rPr>
          <w:rFonts w:ascii="GHEA Grapalat" w:hAnsi="GHEA Grapalat" w:cs="Sylfaen"/>
          <w:lang w:val="hy-AM"/>
        </w:rPr>
        <w:t>ը վերականգն</w:t>
      </w:r>
      <w:r w:rsidR="007B05FE">
        <w:rPr>
          <w:rFonts w:ascii="GHEA Grapalat" w:hAnsi="GHEA Grapalat" w:cs="Sylfaen"/>
          <w:lang w:val="hy-AM"/>
        </w:rPr>
        <w:t>վ</w:t>
      </w:r>
      <w:r w:rsidR="00D110F6" w:rsidRPr="000115F6">
        <w:rPr>
          <w:rFonts w:ascii="GHEA Grapalat" w:hAnsi="GHEA Grapalat" w:cs="Sylfaen"/>
          <w:lang w:val="hy-AM"/>
        </w:rPr>
        <w:t xml:space="preserve">ել </w:t>
      </w:r>
      <w:r w:rsidR="007B05FE">
        <w:rPr>
          <w:rFonts w:ascii="GHEA Grapalat" w:hAnsi="GHEA Grapalat" w:cs="Sylfaen"/>
          <w:lang w:val="hy-AM"/>
        </w:rPr>
        <w:t xml:space="preserve">է </w:t>
      </w:r>
      <w:r w:rsidR="00D110F6" w:rsidRPr="000115F6">
        <w:rPr>
          <w:rFonts w:ascii="GHEA Grapalat" w:hAnsi="GHEA Grapalat" w:cs="Sylfaen"/>
          <w:lang w:val="hy-AM"/>
        </w:rPr>
        <w:t>իր նախկին աշխատանքում, այն է՝ Կազմակերպությ</w:t>
      </w:r>
      <w:r w:rsidR="00CA7047">
        <w:rPr>
          <w:rFonts w:ascii="GHEA Grapalat" w:hAnsi="GHEA Grapalat" w:cs="Sylfaen"/>
          <w:lang w:val="hy-AM"/>
        </w:rPr>
        <w:t>ան</w:t>
      </w:r>
      <w:r w:rsidR="00D110F6" w:rsidRPr="000115F6">
        <w:rPr>
          <w:rFonts w:ascii="GHEA Grapalat" w:hAnsi="GHEA Grapalat" w:cs="Sylfaen"/>
          <w:lang w:val="hy-AM"/>
        </w:rPr>
        <w:t xml:space="preserve"> տնօրենի պաշտոնում, </w:t>
      </w:r>
      <w:r w:rsidR="00251AD2" w:rsidRPr="00251AD2">
        <w:rPr>
          <w:rFonts w:ascii="GHEA Grapalat" w:hAnsi="GHEA Grapalat" w:cs="Sylfaen"/>
          <w:lang w:val="hy-AM"/>
        </w:rPr>
        <w:t xml:space="preserve">իսկ դրա անհնարինության դեպքում Հայաստանի Հանրապետությունից՝ ի դեմս </w:t>
      </w:r>
      <w:r w:rsidR="00251AD2">
        <w:rPr>
          <w:rFonts w:ascii="GHEA Grapalat" w:hAnsi="GHEA Grapalat" w:cs="Sylfaen"/>
          <w:lang w:val="hy-AM"/>
        </w:rPr>
        <w:t>Ն</w:t>
      </w:r>
      <w:r w:rsidR="00251AD2" w:rsidRPr="00251AD2">
        <w:rPr>
          <w:rFonts w:ascii="GHEA Grapalat" w:hAnsi="GHEA Grapalat" w:cs="Sylfaen"/>
          <w:lang w:val="hy-AM"/>
        </w:rPr>
        <w:t>ախարարության, հօգուտ Սամվել Երանյանի բռնագանձ</w:t>
      </w:r>
      <w:r w:rsidR="007B05FE">
        <w:rPr>
          <w:rFonts w:ascii="GHEA Grapalat" w:hAnsi="GHEA Grapalat" w:cs="Sylfaen"/>
          <w:lang w:val="hy-AM"/>
        </w:rPr>
        <w:t>վ</w:t>
      </w:r>
      <w:r w:rsidR="00251AD2" w:rsidRPr="00251AD2">
        <w:rPr>
          <w:rFonts w:ascii="GHEA Grapalat" w:hAnsi="GHEA Grapalat" w:cs="Sylfaen"/>
          <w:lang w:val="hy-AM"/>
        </w:rPr>
        <w:t xml:space="preserve">ել </w:t>
      </w:r>
      <w:r w:rsidR="007B05FE">
        <w:rPr>
          <w:rFonts w:ascii="GHEA Grapalat" w:hAnsi="GHEA Grapalat" w:cs="Sylfaen"/>
          <w:lang w:val="hy-AM"/>
        </w:rPr>
        <w:t xml:space="preserve">է </w:t>
      </w:r>
      <w:r w:rsidR="00251AD2" w:rsidRPr="00251AD2">
        <w:rPr>
          <w:rFonts w:ascii="GHEA Grapalat" w:hAnsi="GHEA Grapalat" w:cs="Sylfaen"/>
          <w:lang w:val="hy-AM"/>
        </w:rPr>
        <w:t>ՀՀ աշխատանքային օրենսգրքի 265-րդ հոդվածի 2-րդ մասով նախատեսված՝ աշխատողին աշխատանքում վերականգնելու դիմաց հատուցում՝</w:t>
      </w:r>
      <w:r w:rsidR="00251AD2">
        <w:rPr>
          <w:rFonts w:ascii="GHEA Grapalat" w:hAnsi="GHEA Grapalat" w:cs="Sylfaen"/>
          <w:lang w:val="hy-AM"/>
        </w:rPr>
        <w:t xml:space="preserve"> </w:t>
      </w:r>
      <w:r w:rsidR="00251AD2" w:rsidRPr="00251AD2">
        <w:rPr>
          <w:rFonts w:ascii="GHEA Grapalat" w:hAnsi="GHEA Grapalat" w:cs="Sylfaen"/>
          <w:lang w:val="hy-AM"/>
        </w:rPr>
        <w:t>միջին</w:t>
      </w:r>
      <w:r w:rsidR="00251AD2">
        <w:rPr>
          <w:rFonts w:ascii="GHEA Grapalat" w:hAnsi="GHEA Grapalat" w:cs="Sylfaen"/>
          <w:lang w:val="hy-AM"/>
        </w:rPr>
        <w:t xml:space="preserve"> </w:t>
      </w:r>
      <w:r w:rsidR="00251AD2" w:rsidRPr="00251AD2">
        <w:rPr>
          <w:rFonts w:ascii="GHEA Grapalat" w:hAnsi="GHEA Grapalat" w:cs="Sylfaen"/>
          <w:lang w:val="hy-AM"/>
        </w:rPr>
        <w:t>աշխատավարձի</w:t>
      </w:r>
      <w:r w:rsidR="00251AD2">
        <w:rPr>
          <w:rFonts w:ascii="GHEA Grapalat" w:hAnsi="GHEA Grapalat" w:cs="Sylfaen"/>
          <w:lang w:val="hy-AM"/>
        </w:rPr>
        <w:t xml:space="preserve"> </w:t>
      </w:r>
      <w:r w:rsidR="00251AD2" w:rsidRPr="00251AD2">
        <w:rPr>
          <w:rFonts w:ascii="GHEA Grapalat" w:hAnsi="GHEA Grapalat" w:cs="Sylfaen"/>
          <w:lang w:val="hy-AM"/>
        </w:rPr>
        <w:t>տասներկուապատիկի</w:t>
      </w:r>
      <w:r w:rsidR="00251AD2">
        <w:rPr>
          <w:rFonts w:ascii="GHEA Grapalat" w:hAnsi="GHEA Grapalat" w:cs="Sylfaen"/>
          <w:lang w:val="hy-AM"/>
        </w:rPr>
        <w:t xml:space="preserve"> </w:t>
      </w:r>
      <w:r w:rsidR="00251AD2" w:rsidRPr="00251AD2">
        <w:rPr>
          <w:rFonts w:ascii="GHEA Grapalat" w:hAnsi="GHEA Grapalat" w:cs="Sylfaen"/>
          <w:lang w:val="hy-AM"/>
        </w:rPr>
        <w:t xml:space="preserve">չափով՝ 28.08.2019 թվականից մինչև </w:t>
      </w:r>
      <w:r w:rsidR="00251AD2">
        <w:rPr>
          <w:rFonts w:ascii="GHEA Grapalat" w:hAnsi="GHEA Grapalat" w:cs="Sylfaen"/>
          <w:lang w:val="hy-AM"/>
        </w:rPr>
        <w:t xml:space="preserve">նշված </w:t>
      </w:r>
      <w:r w:rsidR="00251AD2" w:rsidRPr="00251AD2">
        <w:rPr>
          <w:rFonts w:ascii="GHEA Grapalat" w:hAnsi="GHEA Grapalat" w:cs="Sylfaen"/>
          <w:lang w:val="hy-AM"/>
        </w:rPr>
        <w:t>վճ</w:t>
      </w:r>
      <w:r w:rsidR="00251AD2">
        <w:rPr>
          <w:rFonts w:ascii="GHEA Grapalat" w:hAnsi="GHEA Grapalat" w:cs="Sylfaen"/>
          <w:lang w:val="hy-AM"/>
        </w:rPr>
        <w:t>իռն</w:t>
      </w:r>
      <w:r w:rsidR="00251AD2" w:rsidRPr="00251AD2">
        <w:rPr>
          <w:rFonts w:ascii="GHEA Grapalat" w:hAnsi="GHEA Grapalat" w:cs="Sylfaen"/>
          <w:lang w:val="hy-AM"/>
        </w:rPr>
        <w:t xml:space="preserve"> օրինական ուժի մեջ մտնելը</w:t>
      </w:r>
      <w:r w:rsidR="00251AD2">
        <w:rPr>
          <w:rFonts w:ascii="GHEA Grapalat" w:hAnsi="GHEA Grapalat" w:cs="Sylfaen"/>
          <w:lang w:val="hy-AM"/>
        </w:rPr>
        <w:t xml:space="preserve"> </w:t>
      </w:r>
      <w:r w:rsidR="00251AD2" w:rsidRPr="006B4B8C">
        <w:rPr>
          <w:rFonts w:ascii="GHEA Grapalat" w:hAnsi="GHEA Grapalat" w:cs="Sylfaen"/>
          <w:b/>
          <w:lang w:val="hy-AM"/>
        </w:rPr>
        <w:t>(հատոր 1</w:t>
      </w:r>
      <w:r w:rsidR="00251AD2" w:rsidRPr="00C565C5">
        <w:rPr>
          <w:rFonts w:ascii="GHEA Grapalat" w:hAnsi="GHEA Grapalat" w:cs="Sylfaen"/>
          <w:b/>
          <w:lang w:val="hy-AM"/>
        </w:rPr>
        <w:t>-ին</w:t>
      </w:r>
      <w:r w:rsidR="00251AD2" w:rsidRPr="006B4B8C">
        <w:rPr>
          <w:rFonts w:ascii="GHEA Grapalat" w:hAnsi="GHEA Grapalat" w:cs="Sylfaen"/>
          <w:b/>
          <w:lang w:val="hy-AM"/>
        </w:rPr>
        <w:t xml:space="preserve">, գ.թ. </w:t>
      </w:r>
      <w:r w:rsidR="00251AD2">
        <w:rPr>
          <w:rFonts w:ascii="GHEA Grapalat" w:hAnsi="GHEA Grapalat" w:cs="Sylfaen"/>
          <w:b/>
          <w:lang w:val="hy-AM"/>
        </w:rPr>
        <w:t>76-91</w:t>
      </w:r>
      <w:r w:rsidR="00251AD2" w:rsidRPr="006B4B8C">
        <w:rPr>
          <w:rFonts w:ascii="GHEA Grapalat" w:hAnsi="GHEA Grapalat" w:cs="Sylfaen"/>
          <w:b/>
          <w:lang w:val="hy-AM"/>
        </w:rPr>
        <w:t>)</w:t>
      </w:r>
      <w:r w:rsidR="00251AD2" w:rsidRPr="00DD491F">
        <w:rPr>
          <w:rFonts w:ascii="GHEA Grapalat" w:hAnsi="GHEA Grapalat" w:cs="Sylfaen"/>
          <w:bCs/>
          <w:lang w:val="hy-AM"/>
        </w:rPr>
        <w:t>.</w:t>
      </w:r>
    </w:p>
    <w:p w14:paraId="1F8BC1D9" w14:textId="516DD7F1" w:rsidR="00DD124A" w:rsidRDefault="00231A9D" w:rsidP="00D363D3">
      <w:pPr>
        <w:tabs>
          <w:tab w:val="left" w:pos="426"/>
        </w:tabs>
        <w:ind w:right="87" w:firstLine="540"/>
        <w:jc w:val="both"/>
        <w:rPr>
          <w:rFonts w:ascii="GHEA Grapalat" w:hAnsi="GHEA Grapalat" w:cs="Sylfaen"/>
          <w:bCs/>
          <w:lang w:val="hy-AM"/>
        </w:rPr>
      </w:pPr>
      <w:r>
        <w:rPr>
          <w:rFonts w:ascii="GHEA Grapalat" w:hAnsi="GHEA Grapalat" w:cs="Times Armenian"/>
          <w:lang w:val="hy-AM"/>
        </w:rPr>
        <w:t>4</w:t>
      </w:r>
      <w:r w:rsidRPr="00723B2E">
        <w:rPr>
          <w:rFonts w:ascii="GHEA Grapalat" w:hAnsi="GHEA Grapalat" w:cs="Times Armenian"/>
          <w:lang w:val="hy-AM"/>
        </w:rPr>
        <w:t xml:space="preserve">) </w:t>
      </w:r>
      <w:r w:rsidRPr="00632E40">
        <w:rPr>
          <w:rFonts w:ascii="GHEA Grapalat" w:hAnsi="GHEA Grapalat" w:cs="Sylfaen"/>
          <w:lang w:val="hy-AM"/>
        </w:rPr>
        <w:t>Ն</w:t>
      </w:r>
      <w:r w:rsidRPr="00774067">
        <w:rPr>
          <w:rFonts w:ascii="GHEA Grapalat" w:hAnsi="GHEA Grapalat" w:cs="Sylfaen"/>
          <w:lang w:val="hy-AM"/>
        </w:rPr>
        <w:t>ախարար</w:t>
      </w:r>
      <w:r w:rsidR="00FC500A">
        <w:rPr>
          <w:rFonts w:ascii="GHEA Grapalat" w:hAnsi="GHEA Grapalat" w:cs="Sylfaen"/>
          <w:lang w:val="hy-AM"/>
        </w:rPr>
        <w:t>ը,</w:t>
      </w:r>
      <w:r w:rsidRPr="00774067">
        <w:rPr>
          <w:rFonts w:ascii="GHEA Grapalat" w:hAnsi="GHEA Grapalat" w:cs="Sylfaen"/>
          <w:lang w:val="hy-AM"/>
        </w:rPr>
        <w:t xml:space="preserve"> </w:t>
      </w:r>
      <w:r w:rsidR="00FC500A" w:rsidRPr="00723B2E">
        <w:rPr>
          <w:rFonts w:ascii="GHEA Grapalat" w:hAnsi="GHEA Grapalat" w:cs="Times Armenian"/>
          <w:lang w:val="hy-AM"/>
        </w:rPr>
        <w:t>հիմք ընդունելով</w:t>
      </w:r>
      <w:r w:rsidR="00FC500A">
        <w:rPr>
          <w:rFonts w:ascii="GHEA Grapalat" w:hAnsi="GHEA Grapalat" w:cs="Times Armenian"/>
          <w:lang w:val="hy-AM"/>
        </w:rPr>
        <w:t xml:space="preserve"> </w:t>
      </w:r>
      <w:r w:rsidR="00FC500A" w:rsidRPr="00723B2E">
        <w:rPr>
          <w:rFonts w:ascii="GHEA Grapalat" w:hAnsi="GHEA Grapalat" w:cs="Times Armenian"/>
          <w:lang w:val="hy-AM"/>
        </w:rPr>
        <w:t xml:space="preserve">ՀՀ աշխատանքային օրենսգրքի 113-րդ հոդվածի </w:t>
      </w:r>
      <w:r w:rsidR="00D363D3">
        <w:rPr>
          <w:rFonts w:ascii="GHEA Grapalat" w:hAnsi="GHEA Grapalat" w:cs="Times Armenian"/>
          <w:lang w:val="hy-AM"/>
        </w:rPr>
        <w:t xml:space="preserve">     </w:t>
      </w:r>
      <w:r w:rsidR="00FC500A" w:rsidRPr="00723B2E">
        <w:rPr>
          <w:rFonts w:ascii="GHEA Grapalat" w:hAnsi="GHEA Grapalat" w:cs="Times Armenian"/>
          <w:lang w:val="hy-AM"/>
        </w:rPr>
        <w:t xml:space="preserve">1-ին մասի 4-րդ կետը, </w:t>
      </w:r>
      <w:r w:rsidR="00FC500A" w:rsidRPr="00DC049A">
        <w:rPr>
          <w:rFonts w:ascii="GHEA Grapalat" w:hAnsi="GHEA Grapalat" w:cs="Times Armenian"/>
          <w:lang w:val="hy-AM"/>
        </w:rPr>
        <w:t>129-րդ հոդված</w:t>
      </w:r>
      <w:r w:rsidR="00FC500A">
        <w:rPr>
          <w:rFonts w:ascii="GHEA Grapalat" w:hAnsi="GHEA Grapalat" w:cs="Times Armenian"/>
          <w:lang w:val="hy-AM"/>
        </w:rPr>
        <w:t>ի 1-ին մաս</w:t>
      </w:r>
      <w:r w:rsidR="00FC500A" w:rsidRPr="00DC049A">
        <w:rPr>
          <w:rFonts w:ascii="GHEA Grapalat" w:hAnsi="GHEA Grapalat" w:cs="Times Armenian"/>
          <w:lang w:val="hy-AM"/>
        </w:rPr>
        <w:t>ը</w:t>
      </w:r>
      <w:r w:rsidR="00FC500A">
        <w:rPr>
          <w:rFonts w:ascii="GHEA Grapalat" w:hAnsi="GHEA Grapalat" w:cs="Times Armenian"/>
          <w:lang w:val="hy-AM"/>
        </w:rPr>
        <w:t xml:space="preserve"> և </w:t>
      </w:r>
      <w:r w:rsidR="00FC500A" w:rsidRPr="00BC2AF7">
        <w:rPr>
          <w:rFonts w:ascii="GHEA Grapalat" w:hAnsi="GHEA Grapalat" w:cs="Sylfaen"/>
          <w:lang w:val="hy-AM"/>
        </w:rPr>
        <w:t xml:space="preserve">Երևան քաղաքի </w:t>
      </w:r>
      <w:r w:rsidR="007B05FE">
        <w:rPr>
          <w:rFonts w:ascii="GHEA Grapalat" w:hAnsi="GHEA Grapalat" w:cs="Sylfaen"/>
          <w:lang w:val="hy-AM"/>
        </w:rPr>
        <w:t xml:space="preserve">առաջին ատյանի </w:t>
      </w:r>
      <w:r w:rsidR="00FC500A" w:rsidRPr="00BC2AF7">
        <w:rPr>
          <w:rFonts w:ascii="GHEA Grapalat" w:hAnsi="GHEA Grapalat" w:cs="Sylfaen"/>
          <w:lang w:val="hy-AM"/>
        </w:rPr>
        <w:t>ընդհանուր իրավասության դատարանի կողմից 02.10.2020 թվականին կայացված վճ</w:t>
      </w:r>
      <w:r w:rsidR="00FC500A" w:rsidRPr="00B0207A">
        <w:rPr>
          <w:rFonts w:ascii="GHEA Grapalat" w:hAnsi="GHEA Grapalat" w:cs="Sylfaen"/>
          <w:lang w:val="hy-AM"/>
        </w:rPr>
        <w:t>իռը</w:t>
      </w:r>
      <w:r w:rsidR="00FC500A">
        <w:rPr>
          <w:rFonts w:ascii="GHEA Grapalat" w:hAnsi="GHEA Grapalat" w:cs="Sylfaen"/>
          <w:lang w:val="hy-AM"/>
        </w:rPr>
        <w:t>,</w:t>
      </w:r>
      <w:r w:rsidR="00FC500A" w:rsidRPr="00723B2E">
        <w:rPr>
          <w:rFonts w:ascii="GHEA Grapalat" w:hAnsi="GHEA Grapalat" w:cs="Times Armenian"/>
          <w:lang w:val="hy-AM"/>
        </w:rPr>
        <w:t xml:space="preserve"> </w:t>
      </w:r>
      <w:r w:rsidRPr="00723B2E">
        <w:rPr>
          <w:rFonts w:ascii="GHEA Grapalat" w:hAnsi="GHEA Grapalat" w:cs="Times Armenian"/>
          <w:lang w:val="hy-AM"/>
        </w:rPr>
        <w:t>19.02.2021 թվականի</w:t>
      </w:r>
      <w:r w:rsidR="00FC500A">
        <w:rPr>
          <w:rFonts w:ascii="GHEA Grapalat" w:hAnsi="GHEA Grapalat" w:cs="Times Armenian"/>
          <w:lang w:val="hy-AM"/>
        </w:rPr>
        <w:t xml:space="preserve"> </w:t>
      </w:r>
      <w:r w:rsidR="00FC500A" w:rsidRPr="00723B2E">
        <w:rPr>
          <w:rFonts w:ascii="GHEA Grapalat" w:hAnsi="GHEA Grapalat" w:cs="Times Armenian"/>
          <w:lang w:val="hy-AM"/>
        </w:rPr>
        <w:t xml:space="preserve">««Երևանի երաժշտական թիվ 13 հատուկ դպրոց» պետական ոչ առևտրային կազմակերպության տնօրեն Քրիստինե Դումանյանի հետ 16.12.2019 </w:t>
      </w:r>
      <w:r w:rsidR="00FC500A" w:rsidRPr="00723B2E">
        <w:rPr>
          <w:rFonts w:ascii="GHEA Grapalat" w:hAnsi="GHEA Grapalat" w:cs="Times Armenian"/>
          <w:lang w:val="hy-AM"/>
        </w:rPr>
        <w:lastRenderedPageBreak/>
        <w:t xml:space="preserve">թվականին կնքված թիվ 47 աշխատանքային պայմանագիրը լուծելու մասին» հրամանով </w:t>
      </w:r>
      <w:r w:rsidRPr="00872FEA">
        <w:rPr>
          <w:rFonts w:ascii="GHEA Grapalat" w:hAnsi="GHEA Grapalat" w:cs="Times Armenian"/>
          <w:lang w:val="hy-AM"/>
        </w:rPr>
        <w:t>(այսուհետ</w:t>
      </w:r>
      <w:r w:rsidR="003C65D8">
        <w:rPr>
          <w:rFonts w:ascii="GHEA Grapalat" w:hAnsi="GHEA Grapalat" w:cs="Times Armenian"/>
          <w:lang w:val="hy-AM"/>
        </w:rPr>
        <w:t xml:space="preserve"> նաև</w:t>
      </w:r>
      <w:r w:rsidRPr="00723B2E">
        <w:rPr>
          <w:rFonts w:ascii="GHEA Grapalat" w:hAnsi="GHEA Grapalat" w:cs="Times Armenian"/>
          <w:lang w:val="hy-AM"/>
        </w:rPr>
        <w:t xml:space="preserve">՝ Հրաման) </w:t>
      </w:r>
      <w:r w:rsidRPr="005B0125">
        <w:rPr>
          <w:rFonts w:ascii="GHEA Grapalat" w:hAnsi="GHEA Grapalat" w:cs="Times Armenian"/>
          <w:lang w:val="hy-AM"/>
        </w:rPr>
        <w:t xml:space="preserve">19.02.2021 թվականից </w:t>
      </w:r>
      <w:r w:rsidRPr="00723B2E">
        <w:rPr>
          <w:rFonts w:ascii="GHEA Grapalat" w:hAnsi="GHEA Grapalat" w:cs="Times Armenian"/>
          <w:lang w:val="hy-AM"/>
        </w:rPr>
        <w:t xml:space="preserve">լուծել է Քրիստինե Դումանյանի հետ կնքված </w:t>
      </w:r>
      <w:r w:rsidR="004D53BE">
        <w:rPr>
          <w:rFonts w:ascii="GHEA Grapalat" w:hAnsi="GHEA Grapalat" w:cs="Times Armenian"/>
          <w:lang w:val="hy-AM"/>
        </w:rPr>
        <w:t xml:space="preserve">վերը նշված </w:t>
      </w:r>
      <w:r w:rsidRPr="00723B2E">
        <w:rPr>
          <w:rFonts w:ascii="GHEA Grapalat" w:hAnsi="GHEA Grapalat" w:cs="Times Armenian"/>
          <w:lang w:val="hy-AM"/>
        </w:rPr>
        <w:t>թիվ 47 աշխատանքային պայմանագիրը</w:t>
      </w:r>
      <w:r w:rsidR="00DD124A">
        <w:rPr>
          <w:rFonts w:ascii="GHEA Grapalat" w:hAnsi="GHEA Grapalat" w:cs="Times Armenian"/>
          <w:lang w:val="hy-AM"/>
        </w:rPr>
        <w:t xml:space="preserve"> </w:t>
      </w:r>
      <w:r w:rsidR="00DD124A" w:rsidRPr="006B4B8C">
        <w:rPr>
          <w:rFonts w:ascii="GHEA Grapalat" w:hAnsi="GHEA Grapalat" w:cs="Sylfaen"/>
          <w:b/>
          <w:lang w:val="hy-AM"/>
        </w:rPr>
        <w:t>(հատոր 1</w:t>
      </w:r>
      <w:r w:rsidR="00DD124A" w:rsidRPr="00C565C5">
        <w:rPr>
          <w:rFonts w:ascii="GHEA Grapalat" w:hAnsi="GHEA Grapalat" w:cs="Sylfaen"/>
          <w:b/>
          <w:lang w:val="hy-AM"/>
        </w:rPr>
        <w:t>-ին</w:t>
      </w:r>
      <w:r w:rsidR="00DD124A" w:rsidRPr="006B4B8C">
        <w:rPr>
          <w:rFonts w:ascii="GHEA Grapalat" w:hAnsi="GHEA Grapalat" w:cs="Sylfaen"/>
          <w:b/>
          <w:lang w:val="hy-AM"/>
        </w:rPr>
        <w:t xml:space="preserve">, գ.թ. </w:t>
      </w:r>
      <w:r w:rsidR="00DD124A" w:rsidRPr="007F3D20">
        <w:rPr>
          <w:rFonts w:ascii="GHEA Grapalat" w:hAnsi="GHEA Grapalat" w:cs="Sylfaen"/>
          <w:b/>
          <w:lang w:val="hy-AM"/>
        </w:rPr>
        <w:t>16</w:t>
      </w:r>
      <w:r w:rsidR="00DD124A" w:rsidRPr="006B4B8C">
        <w:rPr>
          <w:rFonts w:ascii="GHEA Grapalat" w:hAnsi="GHEA Grapalat" w:cs="Sylfaen"/>
          <w:b/>
          <w:lang w:val="hy-AM"/>
        </w:rPr>
        <w:t>)</w:t>
      </w:r>
      <w:r w:rsidR="00DD124A" w:rsidRPr="00DD491F">
        <w:rPr>
          <w:rFonts w:ascii="GHEA Grapalat" w:hAnsi="GHEA Grapalat" w:cs="Sylfaen"/>
          <w:bCs/>
          <w:lang w:val="hy-AM"/>
        </w:rPr>
        <w:t>.</w:t>
      </w:r>
    </w:p>
    <w:p w14:paraId="199E0B73" w14:textId="2DA59CD0" w:rsidR="00FC500A" w:rsidRPr="00AF5E42" w:rsidRDefault="00DD124A" w:rsidP="00D363D3">
      <w:pPr>
        <w:tabs>
          <w:tab w:val="left" w:pos="426"/>
        </w:tabs>
        <w:ind w:right="87" w:firstLine="540"/>
        <w:jc w:val="both"/>
        <w:rPr>
          <w:rFonts w:ascii="GHEA Grapalat" w:hAnsi="GHEA Grapalat" w:cs="Times Armenian"/>
          <w:lang w:val="hy-AM"/>
        </w:rPr>
      </w:pPr>
      <w:r w:rsidRPr="00DD124A">
        <w:rPr>
          <w:rFonts w:ascii="GHEA Grapalat" w:hAnsi="GHEA Grapalat" w:cs="Times Armenian"/>
          <w:lang w:val="hy-AM"/>
        </w:rPr>
        <w:t xml:space="preserve">5) </w:t>
      </w:r>
      <w:r>
        <w:rPr>
          <w:rFonts w:ascii="GHEA Grapalat" w:hAnsi="GHEA Grapalat" w:cs="Times Armenian"/>
          <w:lang w:val="hy-AM"/>
        </w:rPr>
        <w:t xml:space="preserve">Նախարարը Քրիստինե Դումանյանի հետ կնքված վերը նշված աշխատանքային պայմանագիրը լուծել է </w:t>
      </w:r>
      <w:r w:rsidR="00FC500A">
        <w:rPr>
          <w:rFonts w:ascii="GHEA Grapalat" w:hAnsi="GHEA Grapalat" w:cs="Times Armenian"/>
          <w:lang w:val="hy-AM"/>
        </w:rPr>
        <w:t xml:space="preserve">առանց </w:t>
      </w:r>
      <w:r>
        <w:rPr>
          <w:rFonts w:ascii="GHEA Grapalat" w:hAnsi="GHEA Grapalat" w:cs="Times Armenian"/>
          <w:lang w:val="hy-AM"/>
        </w:rPr>
        <w:t>նրան՝ իր</w:t>
      </w:r>
      <w:r w:rsidRPr="00FC500A">
        <w:rPr>
          <w:rFonts w:ascii="GHEA Grapalat" w:hAnsi="GHEA Grapalat" w:cs="Times Armenian"/>
          <w:lang w:val="hy-AM"/>
        </w:rPr>
        <w:t xml:space="preserve"> մասնագիտական պատրաստվածությանը, </w:t>
      </w:r>
      <w:r w:rsidRPr="00AF5E42">
        <w:rPr>
          <w:rFonts w:ascii="GHEA Grapalat" w:hAnsi="GHEA Grapalat" w:cs="Times Armenian"/>
          <w:lang w:val="hy-AM"/>
        </w:rPr>
        <w:t xml:space="preserve">որակավորմանը, առողջական վիճակին համապատասխան այլ աշխատանք </w:t>
      </w:r>
      <w:r w:rsidR="00FC500A" w:rsidRPr="00AF5E42">
        <w:rPr>
          <w:rFonts w:ascii="GHEA Grapalat" w:hAnsi="GHEA Grapalat" w:cs="Times Armenian"/>
          <w:lang w:val="hy-AM"/>
        </w:rPr>
        <w:t>առաջարկել</w:t>
      </w:r>
      <w:r w:rsidRPr="00AF5E42">
        <w:rPr>
          <w:rFonts w:ascii="GHEA Grapalat" w:hAnsi="GHEA Grapalat" w:cs="Times Armenian"/>
          <w:lang w:val="hy-AM"/>
        </w:rPr>
        <w:t xml:space="preserve">ու </w:t>
      </w:r>
      <w:r w:rsidRPr="00AF5E42">
        <w:rPr>
          <w:rFonts w:ascii="GHEA Grapalat" w:hAnsi="GHEA Grapalat" w:cs="Times Armenian"/>
          <w:b/>
          <w:lang w:val="hy-AM"/>
        </w:rPr>
        <w:t>(անվիճելի փաստ)</w:t>
      </w:r>
      <w:r w:rsidRPr="00BC3BAD">
        <w:rPr>
          <w:rFonts w:ascii="GHEA Grapalat" w:hAnsi="GHEA Grapalat" w:cs="Times Armenian"/>
          <w:bCs/>
          <w:lang w:val="hy-AM"/>
        </w:rPr>
        <w:t>.</w:t>
      </w:r>
    </w:p>
    <w:p w14:paraId="608B473C" w14:textId="4D7EE9A6" w:rsidR="00231A9D" w:rsidRPr="00AF5E42" w:rsidRDefault="00DD124A" w:rsidP="00D363D3">
      <w:pPr>
        <w:tabs>
          <w:tab w:val="left" w:pos="426"/>
        </w:tabs>
        <w:ind w:right="87" w:firstLine="540"/>
        <w:jc w:val="both"/>
        <w:rPr>
          <w:rFonts w:ascii="GHEA Grapalat" w:hAnsi="GHEA Grapalat" w:cs="Sylfaen"/>
          <w:b/>
          <w:lang w:val="hy-AM"/>
        </w:rPr>
      </w:pPr>
      <w:bookmarkStart w:id="3" w:name="_Hlk154735873"/>
      <w:r w:rsidRPr="00AF5E42">
        <w:rPr>
          <w:rFonts w:ascii="GHEA Grapalat" w:hAnsi="GHEA Grapalat" w:cs="Times Armenian"/>
          <w:lang w:val="hy-AM"/>
        </w:rPr>
        <w:t>6</w:t>
      </w:r>
      <w:r w:rsidR="00231A9D" w:rsidRPr="00AF5E42">
        <w:rPr>
          <w:rFonts w:ascii="GHEA Grapalat" w:hAnsi="GHEA Grapalat" w:cs="Times Armenian"/>
          <w:lang w:val="hy-AM"/>
        </w:rPr>
        <w:t xml:space="preserve">) </w:t>
      </w:r>
      <w:bookmarkEnd w:id="3"/>
      <w:r w:rsidR="00231A9D" w:rsidRPr="00AF5E42">
        <w:rPr>
          <w:rFonts w:ascii="GHEA Grapalat" w:hAnsi="GHEA Grapalat" w:cs="Sylfaen"/>
          <w:lang w:val="hy-AM"/>
        </w:rPr>
        <w:t xml:space="preserve">Նախարարի </w:t>
      </w:r>
      <w:r w:rsidR="00231A9D" w:rsidRPr="00AF5E42">
        <w:rPr>
          <w:rFonts w:ascii="GHEA Grapalat" w:hAnsi="GHEA Grapalat" w:cs="Times Armenian"/>
          <w:lang w:val="hy-AM"/>
        </w:rPr>
        <w:t xml:space="preserve">19.02.2021 թվականի </w:t>
      </w:r>
      <w:r w:rsidR="00231A9D" w:rsidRPr="00AF5E42">
        <w:rPr>
          <w:rFonts w:ascii="GHEA Grapalat" w:hAnsi="GHEA Grapalat" w:cs="Sylfaen"/>
          <w:lang w:val="hy-AM"/>
        </w:rPr>
        <w:t xml:space="preserve">«Սամվել Երանյանին «Երևանի երաժշտական թիվ 13 հատուկ դպրոց» պետական ոչ առևտրային կազմակերպության տնօրենի պաշտոնում վերականգնելու մասին» հրամանով </w:t>
      </w:r>
      <w:r w:rsidR="003C7B7F" w:rsidRPr="00AF5E42">
        <w:rPr>
          <w:rFonts w:ascii="GHEA Grapalat" w:hAnsi="GHEA Grapalat" w:cs="Times Armenian"/>
          <w:lang w:val="hy-AM"/>
        </w:rPr>
        <w:t xml:space="preserve">Սամվել Երանյանը </w:t>
      </w:r>
      <w:r w:rsidR="00231A9D" w:rsidRPr="00AF5E42">
        <w:rPr>
          <w:rFonts w:ascii="GHEA Grapalat" w:hAnsi="GHEA Grapalat" w:cs="Times Armenian"/>
          <w:lang w:val="hy-AM"/>
        </w:rPr>
        <w:t xml:space="preserve">19.02.2021 թվականից վերականգնվել է </w:t>
      </w:r>
      <w:r w:rsidR="00150AB1" w:rsidRPr="00AF5E42">
        <w:rPr>
          <w:rFonts w:ascii="GHEA Grapalat" w:hAnsi="GHEA Grapalat" w:cs="Times Armenian"/>
          <w:lang w:val="hy-AM"/>
        </w:rPr>
        <w:t xml:space="preserve">նախկին աշխատանքում՝ </w:t>
      </w:r>
      <w:r w:rsidR="00231A9D" w:rsidRPr="00AF5E42">
        <w:rPr>
          <w:rFonts w:ascii="GHEA Grapalat" w:hAnsi="GHEA Grapalat" w:cs="Times Armenian"/>
          <w:lang w:val="hy-AM"/>
        </w:rPr>
        <w:t>Կազմակերպության տնօրենի պաշտոնում</w:t>
      </w:r>
      <w:r w:rsidR="00150AB1" w:rsidRPr="00AF5E42">
        <w:rPr>
          <w:rFonts w:ascii="GHEA Grapalat" w:hAnsi="GHEA Grapalat" w:cs="Times Armenian"/>
          <w:lang w:val="hy-AM"/>
        </w:rPr>
        <w:t xml:space="preserve"> </w:t>
      </w:r>
      <w:r w:rsidR="00231A9D" w:rsidRPr="00AF5E42">
        <w:rPr>
          <w:rFonts w:ascii="GHEA Grapalat" w:hAnsi="GHEA Grapalat" w:cs="Sylfaen"/>
          <w:b/>
          <w:lang w:val="hy-AM"/>
        </w:rPr>
        <w:t>(հատոր 1-ին, գ.թ. 17)</w:t>
      </w:r>
      <w:r w:rsidR="00AF5E42" w:rsidRPr="00BC3BAD">
        <w:rPr>
          <w:rFonts w:ascii="Cambria Math" w:hAnsi="Cambria Math" w:cs="Cambria Math"/>
          <w:bCs/>
          <w:lang w:val="hy-AM"/>
        </w:rPr>
        <w:t>․</w:t>
      </w:r>
    </w:p>
    <w:p w14:paraId="74EFE911" w14:textId="728661BA" w:rsidR="00CA2044" w:rsidRPr="00C565C5" w:rsidRDefault="00BC3BAD" w:rsidP="00D363D3">
      <w:pPr>
        <w:tabs>
          <w:tab w:val="left" w:pos="9781"/>
        </w:tabs>
        <w:ind w:firstLine="567"/>
        <w:jc w:val="both"/>
        <w:rPr>
          <w:rFonts w:ascii="GHEA Grapalat" w:hAnsi="GHEA Grapalat" w:cs="Sylfaen"/>
          <w:b/>
          <w:lang w:val="hy-AM"/>
        </w:rPr>
      </w:pPr>
      <w:r>
        <w:rPr>
          <w:rFonts w:ascii="GHEA Grapalat" w:hAnsi="GHEA Grapalat" w:cs="Times Armenian"/>
          <w:lang w:val="hy-AM"/>
        </w:rPr>
        <w:t>7</w:t>
      </w:r>
      <w:r w:rsidR="00AF5E42" w:rsidRPr="00AF5E42">
        <w:rPr>
          <w:rFonts w:ascii="GHEA Grapalat" w:hAnsi="GHEA Grapalat" w:cs="Times Armenian"/>
          <w:lang w:val="hy-AM"/>
        </w:rPr>
        <w:t>) Դատարանի 16</w:t>
      </w:r>
      <w:r w:rsidR="00115170" w:rsidRPr="00115170">
        <w:rPr>
          <w:rFonts w:ascii="GHEA Grapalat" w:hAnsi="GHEA Grapalat" w:cs="Times Armenian"/>
          <w:lang w:val="hy-AM"/>
        </w:rPr>
        <w:t>.</w:t>
      </w:r>
      <w:r w:rsidR="00AF5E42" w:rsidRPr="00AF5E42">
        <w:rPr>
          <w:rFonts w:ascii="GHEA Grapalat" w:hAnsi="GHEA Grapalat" w:cs="Times Armenian"/>
          <w:lang w:val="hy-AM"/>
        </w:rPr>
        <w:t>08</w:t>
      </w:r>
      <w:r w:rsidR="00115170" w:rsidRPr="00115170">
        <w:rPr>
          <w:rFonts w:ascii="GHEA Grapalat" w:hAnsi="GHEA Grapalat" w:cs="Times Armenian"/>
          <w:lang w:val="hy-AM"/>
        </w:rPr>
        <w:t>.</w:t>
      </w:r>
      <w:r w:rsidR="00AF5E42" w:rsidRPr="00AF5E42">
        <w:rPr>
          <w:rFonts w:ascii="GHEA Grapalat" w:hAnsi="GHEA Grapalat" w:cs="Times Armenian"/>
          <w:lang w:val="hy-AM"/>
        </w:rPr>
        <w:t>2021 թվականի «Ապացուցման պարտականությունը բաշխելու մասին»</w:t>
      </w:r>
      <w:r w:rsidR="00AF5E42">
        <w:rPr>
          <w:rFonts w:ascii="GHEA Grapalat" w:hAnsi="GHEA Grapalat" w:cs="Times Armenian"/>
          <w:lang w:val="hy-AM"/>
        </w:rPr>
        <w:t xml:space="preserve"> որոշմամբ </w:t>
      </w:r>
      <w:r w:rsidR="00B526DD" w:rsidRPr="00D1297F">
        <w:rPr>
          <w:rFonts w:ascii="GHEA Grapalat" w:hAnsi="GHEA Grapalat"/>
          <w:bCs/>
          <w:lang w:val="hy-AM"/>
        </w:rPr>
        <w:t>Նախարա</w:t>
      </w:r>
      <w:r w:rsidR="00B526DD" w:rsidRPr="00F01D5F">
        <w:rPr>
          <w:rFonts w:ascii="GHEA Grapalat" w:hAnsi="GHEA Grapalat"/>
          <w:bCs/>
          <w:lang w:val="hy-AM"/>
        </w:rPr>
        <w:t>ր</w:t>
      </w:r>
      <w:r w:rsidR="00B526DD" w:rsidRPr="00D1297F">
        <w:rPr>
          <w:rFonts w:ascii="GHEA Grapalat" w:hAnsi="GHEA Grapalat"/>
          <w:bCs/>
          <w:lang w:val="hy-AM"/>
        </w:rPr>
        <w:t>ությ</w:t>
      </w:r>
      <w:r w:rsidR="00B526DD">
        <w:rPr>
          <w:rFonts w:ascii="GHEA Grapalat" w:hAnsi="GHEA Grapalat"/>
          <w:bCs/>
          <w:lang w:val="hy-AM"/>
        </w:rPr>
        <w:t xml:space="preserve">ան </w:t>
      </w:r>
      <w:r w:rsidR="00B526DD">
        <w:rPr>
          <w:rFonts w:ascii="GHEA Grapalat" w:hAnsi="GHEA Grapalat" w:cs="Times Armenian"/>
          <w:lang w:val="hy-AM"/>
        </w:rPr>
        <w:t xml:space="preserve">վրա </w:t>
      </w:r>
      <w:r w:rsidR="00A578F7">
        <w:rPr>
          <w:rFonts w:ascii="GHEA Grapalat" w:hAnsi="GHEA Grapalat" w:cs="Times Armenian"/>
          <w:lang w:val="hy-AM"/>
        </w:rPr>
        <w:t xml:space="preserve">պարտականություն է դրվել ապացուցելու, որ իր </w:t>
      </w:r>
      <w:r w:rsidR="00A578F7" w:rsidRPr="00A578F7">
        <w:rPr>
          <w:rFonts w:ascii="GHEA Grapalat" w:hAnsi="GHEA Grapalat" w:cs="Times Armenian"/>
          <w:lang w:val="hy-AM"/>
        </w:rPr>
        <w:t xml:space="preserve">մոտ բացակայում </w:t>
      </w:r>
      <w:r w:rsidR="00A578F7">
        <w:rPr>
          <w:rFonts w:ascii="GHEA Grapalat" w:hAnsi="GHEA Grapalat" w:cs="Times Armenian"/>
          <w:lang w:val="hy-AM"/>
        </w:rPr>
        <w:t>են</w:t>
      </w:r>
      <w:r w:rsidR="00A578F7" w:rsidRPr="00A578F7">
        <w:rPr>
          <w:rFonts w:ascii="GHEA Grapalat" w:hAnsi="GHEA Grapalat" w:cs="Times Armenian"/>
          <w:lang w:val="hy-AM"/>
        </w:rPr>
        <w:t xml:space="preserve"> հայցվոր Քրիստինե Դումանյանի մասնագիտական պատրաստվածությանը, որակավորմանը, առողջական վիճակին համապատասխան այլ աշխատանք</w:t>
      </w:r>
      <w:r w:rsidR="00BD02C8">
        <w:rPr>
          <w:rFonts w:ascii="GHEA Grapalat" w:hAnsi="GHEA Grapalat" w:cs="Times Armenian"/>
          <w:lang w:val="hy-AM"/>
        </w:rPr>
        <w:t xml:space="preserve"> առաջարկելու հնարավորությունները</w:t>
      </w:r>
      <w:r w:rsidR="000361CD">
        <w:rPr>
          <w:rFonts w:ascii="GHEA Grapalat" w:hAnsi="GHEA Grapalat" w:cs="Times Armenian"/>
          <w:lang w:val="hy-AM"/>
        </w:rPr>
        <w:t xml:space="preserve"> </w:t>
      </w:r>
      <w:r w:rsidR="00CA2044" w:rsidRPr="006B4B8C">
        <w:rPr>
          <w:rFonts w:ascii="GHEA Grapalat" w:hAnsi="GHEA Grapalat" w:cs="Sylfaen"/>
          <w:b/>
          <w:lang w:val="hy-AM"/>
        </w:rPr>
        <w:t xml:space="preserve">(հատոր </w:t>
      </w:r>
      <w:r w:rsidR="00CA2044" w:rsidRPr="00873848">
        <w:rPr>
          <w:rFonts w:ascii="GHEA Grapalat" w:hAnsi="GHEA Grapalat" w:cs="Sylfaen"/>
          <w:b/>
          <w:lang w:val="hy-AM"/>
        </w:rPr>
        <w:t>2-րդ</w:t>
      </w:r>
      <w:r w:rsidR="00CA2044" w:rsidRPr="006B4B8C">
        <w:rPr>
          <w:rFonts w:ascii="GHEA Grapalat" w:hAnsi="GHEA Grapalat" w:cs="Sylfaen"/>
          <w:b/>
          <w:lang w:val="hy-AM"/>
        </w:rPr>
        <w:t xml:space="preserve">, գ.թ. </w:t>
      </w:r>
      <w:r w:rsidR="00CA2044" w:rsidRPr="00DD491F">
        <w:rPr>
          <w:rFonts w:ascii="GHEA Grapalat" w:hAnsi="GHEA Grapalat" w:cs="Sylfaen"/>
          <w:b/>
          <w:lang w:val="hy-AM"/>
        </w:rPr>
        <w:t>42-44</w:t>
      </w:r>
      <w:r w:rsidR="00CA2044" w:rsidRPr="006B4B8C">
        <w:rPr>
          <w:rFonts w:ascii="GHEA Grapalat" w:hAnsi="GHEA Grapalat" w:cs="Sylfaen"/>
          <w:b/>
          <w:lang w:val="hy-AM"/>
        </w:rPr>
        <w:t>)</w:t>
      </w:r>
      <w:r w:rsidR="00CA2044" w:rsidRPr="00DD491F">
        <w:rPr>
          <w:rFonts w:ascii="GHEA Grapalat" w:hAnsi="GHEA Grapalat" w:cs="Sylfaen"/>
          <w:bCs/>
          <w:lang w:val="hy-AM"/>
        </w:rPr>
        <w:t>:</w:t>
      </w:r>
    </w:p>
    <w:p w14:paraId="4DCF9190" w14:textId="77777777" w:rsidR="00263FF9" w:rsidRDefault="00263FF9" w:rsidP="00D363D3">
      <w:pPr>
        <w:ind w:right="87" w:firstLine="360"/>
        <w:jc w:val="both"/>
        <w:rPr>
          <w:rFonts w:ascii="GHEA Grapalat" w:hAnsi="GHEA Grapalat" w:cs="Sylfaen"/>
          <w:sz w:val="8"/>
          <w:szCs w:val="8"/>
          <w:lang w:val="hy-AM"/>
        </w:rPr>
      </w:pPr>
    </w:p>
    <w:p w14:paraId="0FDC774A" w14:textId="77777777" w:rsidR="00CA2044" w:rsidRPr="00D363D3" w:rsidRDefault="00CA2044" w:rsidP="00D363D3">
      <w:pPr>
        <w:ind w:right="87" w:firstLine="360"/>
        <w:jc w:val="both"/>
        <w:rPr>
          <w:rFonts w:ascii="GHEA Grapalat" w:hAnsi="GHEA Grapalat" w:cs="Sylfaen"/>
          <w:lang w:val="hy-AM"/>
        </w:rPr>
      </w:pPr>
    </w:p>
    <w:p w14:paraId="43946C0B" w14:textId="77777777" w:rsidR="008F43CA" w:rsidRPr="00E32095" w:rsidRDefault="00D5549C" w:rsidP="00D363D3">
      <w:pPr>
        <w:ind w:right="87" w:firstLine="567"/>
        <w:jc w:val="both"/>
        <w:rPr>
          <w:rFonts w:ascii="GHEA Grapalat" w:hAnsi="GHEA Grapalat" w:cs="Sylfaen"/>
          <w:b/>
          <w:bCs/>
          <w:iCs/>
          <w:color w:val="000000"/>
          <w:u w:val="single"/>
          <w:lang w:val="hy-AM"/>
        </w:rPr>
      </w:pPr>
      <w:r w:rsidRPr="00E32095">
        <w:rPr>
          <w:rFonts w:ascii="GHEA Grapalat" w:hAnsi="GHEA Grapalat"/>
          <w:b/>
          <w:bCs/>
          <w:iCs/>
          <w:color w:val="000000"/>
          <w:u w:val="single"/>
          <w:lang w:val="hy-AM"/>
        </w:rPr>
        <w:t>4.</w:t>
      </w:r>
      <w:r w:rsidRPr="00E32095">
        <w:rPr>
          <w:rFonts w:ascii="GHEA Grapalat" w:hAnsi="GHEA Grapalat"/>
          <w:b/>
          <w:bCs/>
          <w:iCs/>
          <w:color w:val="000000"/>
          <w:u w:val="single"/>
          <w:lang w:val="af-ZA"/>
        </w:rPr>
        <w:t xml:space="preserve"> </w:t>
      </w:r>
      <w:r w:rsidRPr="00E32095">
        <w:rPr>
          <w:rFonts w:ascii="GHEA Grapalat" w:hAnsi="GHEA Grapalat" w:cs="Sylfaen"/>
          <w:b/>
          <w:bCs/>
          <w:iCs/>
          <w:color w:val="000000"/>
          <w:u w:val="single"/>
          <w:lang w:val="hy-AM"/>
        </w:rPr>
        <w:t>Վճռաբեկ դատարանի պատճառաբանությունները</w:t>
      </w:r>
      <w:r w:rsidRPr="00E32095">
        <w:rPr>
          <w:rFonts w:ascii="GHEA Grapalat" w:hAnsi="GHEA Grapalat"/>
          <w:b/>
          <w:bCs/>
          <w:iCs/>
          <w:color w:val="000000"/>
          <w:u w:val="single"/>
          <w:lang w:val="hy-AM"/>
        </w:rPr>
        <w:t xml:space="preserve"> </w:t>
      </w:r>
      <w:r w:rsidRPr="00E32095">
        <w:rPr>
          <w:rFonts w:ascii="GHEA Grapalat" w:hAnsi="GHEA Grapalat" w:cs="Sylfaen"/>
          <w:b/>
          <w:bCs/>
          <w:iCs/>
          <w:color w:val="000000"/>
          <w:u w:val="single"/>
          <w:lang w:val="hy-AM"/>
        </w:rPr>
        <w:t>և</w:t>
      </w:r>
      <w:r w:rsidRPr="00E32095">
        <w:rPr>
          <w:rFonts w:ascii="GHEA Grapalat" w:hAnsi="GHEA Grapalat"/>
          <w:b/>
          <w:bCs/>
          <w:iCs/>
          <w:color w:val="000000"/>
          <w:u w:val="single"/>
          <w:lang w:val="hy-AM"/>
        </w:rPr>
        <w:t xml:space="preserve"> </w:t>
      </w:r>
      <w:r w:rsidRPr="00E32095">
        <w:rPr>
          <w:rFonts w:ascii="GHEA Grapalat" w:hAnsi="GHEA Grapalat" w:cs="Sylfaen"/>
          <w:b/>
          <w:bCs/>
          <w:iCs/>
          <w:color w:val="000000"/>
          <w:u w:val="single"/>
          <w:lang w:val="hy-AM"/>
        </w:rPr>
        <w:t>եզրահանգումը</w:t>
      </w:r>
    </w:p>
    <w:p w14:paraId="19018BCA" w14:textId="77777777" w:rsidR="008F43CA" w:rsidRPr="00E32095" w:rsidRDefault="008F43CA" w:rsidP="00D363D3">
      <w:pPr>
        <w:ind w:right="87" w:firstLine="567"/>
        <w:jc w:val="both"/>
        <w:rPr>
          <w:rFonts w:ascii="GHEA Grapalat" w:hAnsi="GHEA Grapalat" w:cs="Sylfaen"/>
          <w:bCs/>
          <w:iCs/>
          <w:color w:val="000000" w:themeColor="text1"/>
          <w:lang w:val="hy-AM"/>
        </w:rPr>
      </w:pPr>
      <w:r w:rsidRPr="00E32095">
        <w:rPr>
          <w:rFonts w:ascii="GHEA Grapalat" w:hAnsi="GHEA Grapalat" w:cs="Sylfaen"/>
          <w:bCs/>
          <w:iCs/>
          <w:color w:val="000000" w:themeColor="text1"/>
          <w:lang w:val="de-DE"/>
        </w:rPr>
        <w:t xml:space="preserve">Վճռաբեկ դատարանն արձանագրում է, որ սույն գործով վճռաբեկ բողոքը վարույթ ընդունելը պայմանավորված է ՀՀ քաղաքացիական դատավարության օրենսգրքի 394-րդ հոդվածի 1-ին մասի </w:t>
      </w:r>
      <w:r w:rsidRPr="00E32095">
        <w:rPr>
          <w:rFonts w:ascii="GHEA Grapalat" w:hAnsi="GHEA Grapalat" w:cs="Sylfaen"/>
          <w:bCs/>
          <w:iCs/>
          <w:color w:val="000000" w:themeColor="text1"/>
          <w:lang w:val="hy-AM"/>
        </w:rPr>
        <w:t>1</w:t>
      </w:r>
      <w:r w:rsidRPr="00E32095">
        <w:rPr>
          <w:rFonts w:ascii="GHEA Grapalat" w:hAnsi="GHEA Grapalat" w:cs="Sylfaen"/>
          <w:bCs/>
          <w:iCs/>
          <w:color w:val="000000" w:themeColor="text1"/>
          <w:lang w:val="de-DE"/>
        </w:rPr>
        <w:t>-ին կետով նախատեսված հիմքի առկայությամբ</w:t>
      </w:r>
      <w:r w:rsidRPr="00E32095">
        <w:rPr>
          <w:rFonts w:ascii="GHEA Grapalat" w:hAnsi="GHEA Grapalat" w:cs="Sylfaen"/>
          <w:bCs/>
          <w:iCs/>
          <w:color w:val="000000" w:themeColor="text1"/>
          <w:lang w:val="hy-AM"/>
        </w:rPr>
        <w:t>՝ նույն հոդվածի 2-րդ մասի 3-րդ կետի իմաստով, այն է՝ ՀՀ աշխատանքային օրենսգրքի 113-րդ հոդվածի 3-րդ մասի կապակցությամբ առկա է իրավունքի զարգացման խնդիր։</w:t>
      </w:r>
    </w:p>
    <w:p w14:paraId="56075DBD" w14:textId="77777777" w:rsidR="008F43CA" w:rsidRPr="00E32095" w:rsidRDefault="008F43CA" w:rsidP="00D363D3">
      <w:pPr>
        <w:ind w:right="87" w:firstLine="567"/>
        <w:jc w:val="both"/>
        <w:rPr>
          <w:rFonts w:ascii="GHEA Grapalat" w:hAnsi="GHEA Grapalat" w:cs="Sylfaen"/>
          <w:bCs/>
          <w:iCs/>
          <w:color w:val="000000" w:themeColor="text1"/>
          <w:lang w:val="hy-AM"/>
        </w:rPr>
      </w:pPr>
    </w:p>
    <w:p w14:paraId="7E0265BC" w14:textId="6FD4DFA4" w:rsidR="008F43CA" w:rsidRPr="00A6329C" w:rsidRDefault="00D54AE7" w:rsidP="00D363D3">
      <w:pPr>
        <w:ind w:right="87" w:firstLine="567"/>
        <w:jc w:val="both"/>
        <w:rPr>
          <w:rFonts w:ascii="GHEA Grapalat" w:hAnsi="GHEA Grapalat" w:cs="Sylfaen"/>
          <w:bCs/>
          <w:i/>
          <w:color w:val="000000" w:themeColor="text1"/>
          <w:lang w:val="hy-AM"/>
        </w:rPr>
      </w:pPr>
      <w:r w:rsidRPr="006A2D12">
        <w:rPr>
          <w:rFonts w:ascii="GHEA Grapalat" w:hAnsi="GHEA Grapalat" w:cs="Sylfaen"/>
          <w:bCs/>
          <w:i/>
          <w:color w:val="000000" w:themeColor="text1"/>
          <w:lang w:val="hy-AM"/>
        </w:rPr>
        <w:t xml:space="preserve">Վերոգրյալով պայմանավորված՝ </w:t>
      </w:r>
      <w:r w:rsidR="009D3E01" w:rsidRPr="006A2D12">
        <w:rPr>
          <w:rFonts w:ascii="GHEA Grapalat" w:hAnsi="GHEA Grapalat" w:cs="Sylfaen"/>
          <w:bCs/>
          <w:i/>
          <w:color w:val="000000" w:themeColor="text1"/>
          <w:lang w:val="hy-AM"/>
        </w:rPr>
        <w:t xml:space="preserve">Վճռաբեկ դատարանն անհրաժեշտ է համարում անդրադառնալ </w:t>
      </w:r>
      <w:r w:rsidR="00C85995" w:rsidRPr="006A2D12">
        <w:rPr>
          <w:rFonts w:ascii="GHEA Grapalat" w:hAnsi="GHEA Grapalat" w:cs="Sylfaen"/>
          <w:bCs/>
          <w:i/>
          <w:color w:val="000000" w:themeColor="text1"/>
          <w:lang w:val="hy-AM"/>
        </w:rPr>
        <w:t xml:space="preserve">աշխատանքային պայմանագիրը գործատուի նախաձեռնությամբ </w:t>
      </w:r>
      <w:r w:rsidR="009D3E01" w:rsidRPr="006A2D12">
        <w:rPr>
          <w:rFonts w:ascii="GHEA Grapalat" w:hAnsi="GHEA Grapalat" w:cs="Sylfaen"/>
          <w:bCs/>
          <w:i/>
          <w:color w:val="000000" w:themeColor="text1"/>
          <w:lang w:val="hy-AM"/>
        </w:rPr>
        <w:t xml:space="preserve">ՀՀ աշխատանքային օրենսգրքի 113-րդ հոդվածի 1-ին մասի </w:t>
      </w:r>
      <w:r w:rsidR="008F43CA" w:rsidRPr="006A2D12">
        <w:rPr>
          <w:rFonts w:ascii="GHEA Grapalat" w:hAnsi="GHEA Grapalat" w:cs="Sylfaen"/>
          <w:bCs/>
          <w:i/>
          <w:color w:val="000000" w:themeColor="text1"/>
          <w:lang w:val="hy-AM"/>
        </w:rPr>
        <w:t>4</w:t>
      </w:r>
      <w:r w:rsidR="009D3E01" w:rsidRPr="006A2D12">
        <w:rPr>
          <w:rFonts w:ascii="GHEA Grapalat" w:hAnsi="GHEA Grapalat" w:cs="Sylfaen"/>
          <w:bCs/>
          <w:i/>
          <w:color w:val="000000" w:themeColor="text1"/>
          <w:lang w:val="hy-AM"/>
        </w:rPr>
        <w:t>-րդ կետի հիմքով լուծելու պարագայում</w:t>
      </w:r>
      <w:r w:rsidR="000402C7" w:rsidRPr="006A2D12">
        <w:rPr>
          <w:rFonts w:ascii="GHEA Grapalat" w:hAnsi="GHEA Grapalat" w:cs="Sylfaen"/>
          <w:bCs/>
          <w:i/>
          <w:color w:val="000000" w:themeColor="text1"/>
          <w:lang w:val="hy-AM"/>
        </w:rPr>
        <w:t xml:space="preserve"> իր մոտ առկա հնարավորությունների սահմաններում աշխատողին նրա մասնագիտական պատրաստվածությանը, որակավորմանը, առողջական վիճակին համապատասխան այլ աշխատանք առաջարկելու առանձնահատկություններին</w:t>
      </w:r>
      <w:r w:rsidR="00E44050" w:rsidRPr="006A2D12">
        <w:rPr>
          <w:rFonts w:ascii="GHEA Grapalat" w:hAnsi="GHEA Grapalat" w:cs="Sylfaen"/>
          <w:bCs/>
          <w:i/>
          <w:color w:val="000000" w:themeColor="text1"/>
          <w:lang w:val="hy-AM"/>
        </w:rPr>
        <w:t xml:space="preserve"> պետական ոչ առևտրային կազմակերպություններում</w:t>
      </w:r>
      <w:r w:rsidR="007E28B1" w:rsidRPr="006A2D12">
        <w:rPr>
          <w:rFonts w:ascii="GHEA Grapalat" w:hAnsi="GHEA Grapalat" w:cs="Sylfaen"/>
          <w:bCs/>
          <w:i/>
          <w:color w:val="000000" w:themeColor="text1"/>
          <w:lang w:val="hy-AM"/>
        </w:rPr>
        <w:t>՝ նաև վերահաստատելով նախկինում արտահայտված դիրքորոշումները</w:t>
      </w:r>
      <w:r w:rsidR="009D3E01" w:rsidRPr="006A2D12">
        <w:rPr>
          <w:rFonts w:ascii="GHEA Grapalat" w:hAnsi="GHEA Grapalat" w:cs="Sylfaen"/>
          <w:bCs/>
          <w:i/>
          <w:color w:val="000000" w:themeColor="text1"/>
          <w:lang w:val="hy-AM"/>
        </w:rPr>
        <w:t>:</w:t>
      </w:r>
    </w:p>
    <w:p w14:paraId="1A43C77F" w14:textId="77777777" w:rsidR="00040B73" w:rsidRPr="00A6329C" w:rsidRDefault="00040B73" w:rsidP="00D363D3">
      <w:pPr>
        <w:ind w:right="87" w:firstLine="567"/>
        <w:jc w:val="both"/>
        <w:rPr>
          <w:rFonts w:ascii="GHEA Grapalat" w:hAnsi="GHEA Grapalat" w:cs="Sylfaen"/>
          <w:bCs/>
          <w:iCs/>
          <w:color w:val="000000" w:themeColor="text1"/>
          <w:lang w:val="hy-AM"/>
        </w:rPr>
      </w:pPr>
    </w:p>
    <w:p w14:paraId="283E72D9" w14:textId="77777777" w:rsidR="00A6329C" w:rsidRDefault="00A6329C" w:rsidP="00D363D3">
      <w:pPr>
        <w:ind w:right="87" w:firstLine="567"/>
        <w:jc w:val="both"/>
        <w:rPr>
          <w:rFonts w:ascii="GHEA Grapalat" w:hAnsi="GHEA Grapalat" w:cs="Sylfaen"/>
          <w:bCs/>
          <w:iCs/>
          <w:color w:val="000000" w:themeColor="text1"/>
          <w:lang w:val="hy-AM"/>
        </w:rPr>
      </w:pPr>
      <w:r w:rsidRPr="00A6329C">
        <w:rPr>
          <w:rFonts w:ascii="GHEA Grapalat" w:hAnsi="GHEA Grapalat" w:cs="Calibri"/>
          <w:bCs/>
          <w:iCs/>
          <w:color w:val="000000" w:themeColor="text1"/>
          <w:lang w:val="hy-AM"/>
        </w:rPr>
        <w:t>Սահմանադրության 57-րդ հոդվածի 2-րդ մասի համաձայն՝ յ</w:t>
      </w:r>
      <w:r w:rsidRPr="00A6329C">
        <w:rPr>
          <w:rFonts w:ascii="GHEA Grapalat" w:hAnsi="GHEA Grapalat" w:cs="Sylfaen"/>
          <w:bCs/>
          <w:iCs/>
          <w:color w:val="000000" w:themeColor="text1"/>
          <w:lang w:val="hy-AM"/>
        </w:rPr>
        <w:t>ուրաքանչյուր աշխատող ունի աշխատանքից անհիմն ազատվելու դեպքում պաշտպանության իրավունք: Աշխատանքից ազատման հիմքերը սահմանվում են օրենքով:</w:t>
      </w:r>
    </w:p>
    <w:p w14:paraId="77FD1896" w14:textId="3CB926BE" w:rsidR="00A6329C" w:rsidRDefault="00A6329C" w:rsidP="00D363D3">
      <w:pPr>
        <w:ind w:right="87" w:firstLine="567"/>
        <w:jc w:val="both"/>
        <w:rPr>
          <w:rFonts w:ascii="GHEA Grapalat" w:hAnsi="GHEA Grapalat" w:cs="Sylfaen"/>
          <w:bCs/>
          <w:iCs/>
          <w:color w:val="000000" w:themeColor="text1"/>
          <w:lang w:val="hy-AM"/>
        </w:rPr>
      </w:pPr>
      <w:r w:rsidRPr="00A6329C">
        <w:rPr>
          <w:rFonts w:ascii="GHEA Grapalat" w:hAnsi="GHEA Grapalat" w:cs="Sylfaen"/>
          <w:bCs/>
          <w:iCs/>
          <w:color w:val="000000" w:themeColor="text1"/>
          <w:lang w:val="hy-AM"/>
        </w:rPr>
        <w:t>Եվրոպական Սոցիալական Խարտիայի 1-ին մասի 24-րդ կետի համաձայն՝ բոլոր աշխատողները աշխատանքի դադարեցման դեպքում ունեն պաշտպանվածության իրավունք:</w:t>
      </w:r>
    </w:p>
    <w:p w14:paraId="7BB6ABEA" w14:textId="7453E006" w:rsidR="00A6329C" w:rsidRPr="00A6329C" w:rsidRDefault="00A6329C" w:rsidP="00D363D3">
      <w:pPr>
        <w:ind w:right="87" w:firstLine="567"/>
        <w:jc w:val="both"/>
        <w:rPr>
          <w:rFonts w:ascii="GHEA Grapalat" w:hAnsi="GHEA Grapalat" w:cs="Sylfaen"/>
          <w:bCs/>
          <w:iCs/>
          <w:color w:val="000000" w:themeColor="text1"/>
          <w:lang w:val="hy-AM"/>
        </w:rPr>
      </w:pPr>
      <w:r w:rsidRPr="00A6329C">
        <w:rPr>
          <w:rFonts w:ascii="GHEA Grapalat" w:hAnsi="GHEA Grapalat" w:cs="Sylfaen"/>
          <w:bCs/>
          <w:iCs/>
          <w:color w:val="000000" w:themeColor="text1"/>
          <w:lang w:val="hy-AM"/>
        </w:rPr>
        <w:t xml:space="preserve">Եվրոպական Սոցիալական Խարտիայի </w:t>
      </w:r>
      <w:r>
        <w:rPr>
          <w:rFonts w:ascii="GHEA Grapalat" w:hAnsi="GHEA Grapalat" w:cs="Sylfaen"/>
          <w:bCs/>
          <w:iCs/>
          <w:color w:val="000000" w:themeColor="text1"/>
          <w:lang w:val="hy-AM"/>
        </w:rPr>
        <w:t xml:space="preserve">2-րդ մասի </w:t>
      </w:r>
      <w:r w:rsidRPr="00A6329C">
        <w:rPr>
          <w:rFonts w:ascii="GHEA Grapalat" w:hAnsi="GHEA Grapalat" w:cs="Sylfaen"/>
          <w:bCs/>
          <w:iCs/>
          <w:color w:val="000000" w:themeColor="text1"/>
          <w:lang w:val="hy-AM"/>
        </w:rPr>
        <w:t xml:space="preserve">24-րդ հոդվածի </w:t>
      </w:r>
      <w:r w:rsidR="002235C2">
        <w:rPr>
          <w:rFonts w:ascii="GHEA Grapalat" w:hAnsi="GHEA Grapalat" w:cs="Sylfaen"/>
          <w:bCs/>
          <w:iCs/>
          <w:color w:val="000000" w:themeColor="text1"/>
          <w:lang w:val="hy-AM"/>
        </w:rPr>
        <w:t>առաջին</w:t>
      </w:r>
      <w:r w:rsidRPr="00A6329C">
        <w:rPr>
          <w:rFonts w:ascii="GHEA Grapalat" w:hAnsi="GHEA Grapalat" w:cs="Sylfaen"/>
          <w:bCs/>
          <w:iCs/>
          <w:color w:val="000000" w:themeColor="text1"/>
          <w:lang w:val="hy-AM"/>
        </w:rPr>
        <w:t xml:space="preserve"> պարբերության համաձայն՝ </w:t>
      </w:r>
      <w:r>
        <w:rPr>
          <w:rFonts w:ascii="GHEA Grapalat" w:hAnsi="GHEA Grapalat" w:cs="Sylfaen"/>
          <w:bCs/>
          <w:iCs/>
          <w:color w:val="000000" w:themeColor="text1"/>
          <w:lang w:val="hy-AM"/>
        </w:rPr>
        <w:t>ա</w:t>
      </w:r>
      <w:r w:rsidRPr="00A6329C">
        <w:rPr>
          <w:rFonts w:ascii="GHEA Grapalat" w:hAnsi="GHEA Grapalat" w:cs="Sylfaen"/>
          <w:bCs/>
          <w:iCs/>
          <w:color w:val="000000" w:themeColor="text1"/>
          <w:lang w:val="hy-AM"/>
        </w:rPr>
        <w:t>շխատանքից ազատելու դեպքերում աշխատողների պաշտպանվածության իրավունքի արդյունավետ կիրառումը ապահովելու նպատակով Կողմերը պարտավորվում են ճանաչել՝</w:t>
      </w:r>
    </w:p>
    <w:p w14:paraId="29EE2E90" w14:textId="6642536A" w:rsidR="00A6329C" w:rsidRPr="00A6329C" w:rsidRDefault="00A6329C" w:rsidP="00D363D3">
      <w:pPr>
        <w:ind w:right="87" w:firstLine="567"/>
        <w:jc w:val="both"/>
        <w:rPr>
          <w:rFonts w:ascii="GHEA Grapalat" w:hAnsi="GHEA Grapalat" w:cs="Sylfaen"/>
          <w:bCs/>
          <w:iCs/>
          <w:color w:val="000000" w:themeColor="text1"/>
          <w:lang w:val="hy-AM"/>
        </w:rPr>
      </w:pPr>
      <w:r w:rsidRPr="00A6329C">
        <w:rPr>
          <w:rFonts w:ascii="GHEA Grapalat" w:hAnsi="GHEA Grapalat" w:cs="Sylfaen"/>
          <w:bCs/>
          <w:iCs/>
          <w:color w:val="000000" w:themeColor="text1"/>
          <w:lang w:val="hy-AM"/>
        </w:rPr>
        <w:lastRenderedPageBreak/>
        <w:t>ա) բոլոր աշխատողների այն իրավունքը, որ նրանց աշխատանքից ազատելու դեպքում չպետք է դադարի առանց նման ազատման համար հիմնավորված պատճառների, որոնք կապված են նրանց ընդունակության կամ վարքի հետ կամ հիմնված են ձեռնարկության, հաստատության կամ ծառայության գործնական պահանջների վրա,</w:t>
      </w:r>
    </w:p>
    <w:p w14:paraId="317D1C36" w14:textId="77777777" w:rsidR="00A6329C" w:rsidRDefault="00A6329C" w:rsidP="00D363D3">
      <w:pPr>
        <w:ind w:right="87" w:firstLine="567"/>
        <w:jc w:val="both"/>
        <w:rPr>
          <w:rFonts w:ascii="GHEA Grapalat" w:hAnsi="GHEA Grapalat" w:cs="Sylfaen"/>
          <w:bCs/>
          <w:iCs/>
          <w:color w:val="000000" w:themeColor="text1"/>
          <w:lang w:val="hy-AM"/>
        </w:rPr>
      </w:pPr>
      <w:r w:rsidRPr="00A6329C">
        <w:rPr>
          <w:rFonts w:ascii="GHEA Grapalat" w:hAnsi="GHEA Grapalat" w:cs="Sylfaen"/>
          <w:bCs/>
          <w:iCs/>
          <w:color w:val="000000" w:themeColor="text1"/>
          <w:lang w:val="hy-AM"/>
        </w:rPr>
        <w:t>բ) պատշաճ փոխհատուցման կամ այլ համապատասխան օգնության նկատմամբ այն աշխատողների իրավունքը, որոնք աշխատանքից ազատվել են առանց հիմնավորված պատճառի:</w:t>
      </w:r>
    </w:p>
    <w:p w14:paraId="42D477A6" w14:textId="77777777" w:rsidR="00140D44" w:rsidRPr="00140D44" w:rsidRDefault="00140D44" w:rsidP="00D363D3">
      <w:pPr>
        <w:ind w:right="87" w:firstLine="567"/>
        <w:jc w:val="both"/>
        <w:rPr>
          <w:rFonts w:ascii="GHEA Grapalat" w:hAnsi="GHEA Grapalat" w:cs="Sylfaen"/>
          <w:bCs/>
          <w:iCs/>
          <w:color w:val="000000" w:themeColor="text1"/>
          <w:lang w:val="hy-AM"/>
        </w:rPr>
      </w:pPr>
      <w:r w:rsidRPr="00140D44">
        <w:rPr>
          <w:rFonts w:ascii="GHEA Grapalat" w:hAnsi="GHEA Grapalat" w:cs="Sylfaen"/>
          <w:bCs/>
          <w:iCs/>
          <w:color w:val="000000" w:themeColor="text1"/>
          <w:lang w:val="hy-AM"/>
        </w:rPr>
        <w:t>ՀՀ աշխատանքային օրենսգրքի 1-ին հոդվածի 1-ին մասի համաձայն՝ նույն օրենսգիրքը կարգավորում է կոլեկտիվ և անհատական աշխատանքային հարաբերությունները, սահմանում է այդ հարաբերությունների ծագման, փոփոխման և դադարման հիմքերն ու իրականացման կարգը, աշխատանքային հարաբերությունների կողմերի իրավունքներն ու պարտականությունները, պատասխանատվությունը, ինչպես նաև աշխատողների անվտանգության ապահովման ու առողջության պահպանման պայմանները:</w:t>
      </w:r>
    </w:p>
    <w:p w14:paraId="6BFEF9DD" w14:textId="77777777" w:rsidR="00140D44" w:rsidRPr="00140D44" w:rsidRDefault="00140D44" w:rsidP="00D363D3">
      <w:pPr>
        <w:ind w:right="87" w:firstLine="567"/>
        <w:jc w:val="both"/>
        <w:rPr>
          <w:rFonts w:ascii="GHEA Grapalat" w:hAnsi="GHEA Grapalat" w:cs="Sylfaen"/>
          <w:bCs/>
          <w:iCs/>
          <w:color w:val="000000" w:themeColor="text1"/>
          <w:lang w:val="hy-AM"/>
        </w:rPr>
      </w:pPr>
      <w:r w:rsidRPr="00140D44">
        <w:rPr>
          <w:rFonts w:ascii="GHEA Grapalat" w:hAnsi="GHEA Grapalat" w:cs="Sylfaen"/>
          <w:bCs/>
          <w:iCs/>
          <w:color w:val="000000" w:themeColor="text1"/>
          <w:lang w:val="hy-AM"/>
        </w:rPr>
        <w:t xml:space="preserve">Նույն հոդվածի 2-րդ մասի համաձայն՝ </w:t>
      </w:r>
      <w:r w:rsidRPr="00140D44">
        <w:rPr>
          <w:rFonts w:ascii="GHEA Grapalat" w:hAnsi="GHEA Grapalat" w:cs="Sylfaen"/>
          <w:b/>
          <w:bCs/>
          <w:i/>
          <w:iCs/>
          <w:color w:val="000000" w:themeColor="text1"/>
          <w:lang w:val="hy-AM"/>
        </w:rPr>
        <w:t>աշխատանքային հարաբերությունների առանձին բնագավառների կարգավորման առանձնահատկությունները կարող են սահմանվել օրենքով</w:t>
      </w:r>
      <w:r w:rsidRPr="00140D44">
        <w:rPr>
          <w:rFonts w:ascii="GHEA Grapalat" w:hAnsi="GHEA Grapalat" w:cs="Sylfaen"/>
          <w:bCs/>
          <w:iCs/>
          <w:color w:val="000000" w:themeColor="text1"/>
          <w:lang w:val="hy-AM"/>
        </w:rPr>
        <w:t>:</w:t>
      </w:r>
    </w:p>
    <w:p w14:paraId="2FC475F8" w14:textId="366766F6" w:rsidR="00140D44" w:rsidRPr="00140D44" w:rsidRDefault="00140D44" w:rsidP="00D363D3">
      <w:pPr>
        <w:ind w:right="87" w:firstLine="567"/>
        <w:jc w:val="both"/>
        <w:rPr>
          <w:rFonts w:ascii="GHEA Grapalat" w:hAnsi="GHEA Grapalat" w:cs="Sylfaen"/>
          <w:bCs/>
          <w:iCs/>
          <w:color w:val="000000" w:themeColor="text1"/>
          <w:lang w:val="hy-AM"/>
        </w:rPr>
      </w:pPr>
      <w:r w:rsidRPr="00140D44">
        <w:rPr>
          <w:rFonts w:ascii="GHEA Grapalat" w:hAnsi="GHEA Grapalat" w:cs="Sylfaen"/>
          <w:bCs/>
          <w:iCs/>
          <w:color w:val="000000" w:themeColor="text1"/>
          <w:lang w:val="hy-AM"/>
        </w:rPr>
        <w:t>ՀՀ աշխատանքային օրենսգրքի 4-րդ հոդվածի 1-ին մասի համաձայն՝ Հայաստանի Հանրապետությունում աշխատանքային հարաբերությունները կարգավորվում են Հայաստանի Հանրապետության Սահմանադրությամբ, նույն օրենսգրքով, օրենքներով, այլ իրավական ակտերով, աշխատանքային և կոլեկտիվ պայմանագրերով (</w:t>
      </w:r>
      <w:r w:rsidR="003B62D3" w:rsidRPr="003B62D3">
        <w:rPr>
          <w:rFonts w:ascii="GHEA Grapalat" w:hAnsi="GHEA Grapalat" w:cs="Sylfaen"/>
          <w:bCs/>
          <w:iCs/>
          <w:color w:val="000000" w:themeColor="text1"/>
          <w:lang w:val="hy-AM"/>
        </w:rPr>
        <w:t>…</w:t>
      </w:r>
      <w:r w:rsidRPr="00140D44">
        <w:rPr>
          <w:rFonts w:ascii="GHEA Grapalat" w:hAnsi="GHEA Grapalat" w:cs="Sylfaen"/>
          <w:bCs/>
          <w:iCs/>
          <w:color w:val="000000" w:themeColor="text1"/>
          <w:lang w:val="hy-AM"/>
        </w:rPr>
        <w:t>):</w:t>
      </w:r>
    </w:p>
    <w:p w14:paraId="1EEE671D" w14:textId="77777777" w:rsidR="00140D44" w:rsidRPr="00140D44" w:rsidRDefault="00140D44" w:rsidP="00D363D3">
      <w:pPr>
        <w:ind w:right="87" w:firstLine="567"/>
        <w:jc w:val="both"/>
        <w:rPr>
          <w:rFonts w:ascii="GHEA Grapalat" w:hAnsi="GHEA Grapalat" w:cs="Sylfaen"/>
          <w:bCs/>
          <w:iCs/>
          <w:color w:val="000000" w:themeColor="text1"/>
          <w:lang w:val="hy-AM"/>
        </w:rPr>
      </w:pPr>
      <w:r w:rsidRPr="00140D44">
        <w:rPr>
          <w:rFonts w:ascii="GHEA Grapalat" w:hAnsi="GHEA Grapalat" w:cs="Sylfaen"/>
          <w:bCs/>
          <w:iCs/>
          <w:color w:val="000000" w:themeColor="text1"/>
          <w:lang w:val="hy-AM"/>
        </w:rPr>
        <w:t>ՀՀ աշխատանքային օրենսգրքի 7-րդ հոդվածի 1-ին մասի համաձայն՝ աշխատանքային օրենսդրությունը և աշխատանքային իրավունքի նորմեր պարունակող այլ նորմատիվ իրավական ակտերը տարածվում են Հայաստանի Հանրապետության տարածքում ծագած աշխատանքային հարաբերությունների վրա, անկախ նրանից, թե որտեղ է կատարվում աշխատանքը` Հայաստանի Հանրապետությունում, թե գործատուի հանձնարարությամբ` այլ պետությունում:</w:t>
      </w:r>
    </w:p>
    <w:p w14:paraId="3AF689F8" w14:textId="77777777" w:rsidR="00140D44" w:rsidRDefault="00140D44" w:rsidP="00D363D3">
      <w:pPr>
        <w:ind w:right="87" w:firstLine="567"/>
        <w:jc w:val="both"/>
        <w:rPr>
          <w:rFonts w:ascii="GHEA Grapalat" w:hAnsi="GHEA Grapalat" w:cs="Sylfaen"/>
          <w:bCs/>
          <w:iCs/>
          <w:color w:val="000000" w:themeColor="text1"/>
          <w:lang w:val="hy-AM"/>
        </w:rPr>
      </w:pPr>
      <w:r w:rsidRPr="00140D44">
        <w:rPr>
          <w:rFonts w:ascii="GHEA Grapalat" w:hAnsi="GHEA Grapalat" w:cs="Sylfaen"/>
          <w:bCs/>
          <w:iCs/>
          <w:color w:val="000000" w:themeColor="text1"/>
          <w:lang w:val="hy-AM"/>
        </w:rPr>
        <w:t xml:space="preserve">Նույն հոդվածի 2-րդ մասի համաձայն՝ Հայաստանի Հանրապետության </w:t>
      </w:r>
      <w:r w:rsidRPr="002235C2">
        <w:rPr>
          <w:rFonts w:ascii="GHEA Grapalat" w:hAnsi="GHEA Grapalat" w:cs="Sylfaen"/>
          <w:b/>
          <w:i/>
          <w:color w:val="000000" w:themeColor="text1"/>
          <w:lang w:val="hy-AM"/>
        </w:rPr>
        <w:t>աշխատանքային օրենսդրության և աշխատանքային իրավունքի նորմեր պարունակող այլ նորմատիվ իրավական ակտերի դրույթները ենթակա են պարտադիր կատարման բոլոր գործատուների</w:t>
      </w:r>
      <w:r w:rsidRPr="002235C2">
        <w:rPr>
          <w:rFonts w:ascii="Calibri" w:hAnsi="Calibri" w:cs="Calibri"/>
          <w:b/>
          <w:i/>
          <w:color w:val="000000" w:themeColor="text1"/>
          <w:lang w:val="hy-AM"/>
        </w:rPr>
        <w:t> </w:t>
      </w:r>
      <w:r w:rsidRPr="002235C2">
        <w:rPr>
          <w:rFonts w:ascii="GHEA Grapalat" w:hAnsi="GHEA Grapalat" w:cs="Sylfaen"/>
          <w:b/>
          <w:i/>
          <w:color w:val="000000" w:themeColor="text1"/>
          <w:lang w:val="hy-AM"/>
        </w:rPr>
        <w:t>համար`</w:t>
      </w:r>
      <w:r w:rsidRPr="00140D44">
        <w:rPr>
          <w:rFonts w:ascii="GHEA Grapalat" w:hAnsi="GHEA Grapalat" w:cs="Sylfaen"/>
          <w:bCs/>
          <w:iCs/>
          <w:color w:val="000000" w:themeColor="text1"/>
          <w:lang w:val="hy-AM"/>
        </w:rPr>
        <w:t xml:space="preserve"> </w:t>
      </w:r>
      <w:r w:rsidRPr="00140D44">
        <w:rPr>
          <w:rFonts w:ascii="GHEA Grapalat" w:hAnsi="GHEA Grapalat" w:cs="Sylfaen"/>
          <w:b/>
          <w:bCs/>
          <w:i/>
          <w:iCs/>
          <w:color w:val="000000" w:themeColor="text1"/>
          <w:lang w:val="hy-AM"/>
        </w:rPr>
        <w:t>անկախ նրանց կազմակերպական-իրավական և սեփականության ձևից</w:t>
      </w:r>
      <w:r w:rsidRPr="00140D44">
        <w:rPr>
          <w:rFonts w:ascii="GHEA Grapalat" w:hAnsi="GHEA Grapalat" w:cs="Sylfaen"/>
          <w:bCs/>
          <w:iCs/>
          <w:color w:val="000000" w:themeColor="text1"/>
          <w:lang w:val="hy-AM"/>
        </w:rPr>
        <w:t>:</w:t>
      </w:r>
    </w:p>
    <w:p w14:paraId="564BC4A6" w14:textId="728D50E7" w:rsidR="00C85995" w:rsidRPr="00C85995" w:rsidRDefault="00C85995" w:rsidP="00D363D3">
      <w:pPr>
        <w:ind w:right="87" w:firstLine="567"/>
        <w:jc w:val="both"/>
        <w:rPr>
          <w:rFonts w:ascii="GHEA Grapalat" w:hAnsi="GHEA Grapalat" w:cs="Sylfaen"/>
          <w:color w:val="000000" w:themeColor="text1"/>
          <w:lang w:val="hy-AM"/>
        </w:rPr>
      </w:pPr>
      <w:r>
        <w:rPr>
          <w:rFonts w:ascii="GHEA Grapalat" w:hAnsi="GHEA Grapalat" w:cs="Sylfaen"/>
          <w:bCs/>
          <w:iCs/>
          <w:color w:val="000000" w:themeColor="text1"/>
          <w:lang w:val="hy-AM"/>
        </w:rPr>
        <w:t>Վերը նշված նորմերի վերլուծությունից բխում է նաև, որ օրենսդիրը, անդրադառնալով</w:t>
      </w:r>
      <w:r w:rsidRPr="00C85995">
        <w:rPr>
          <w:rFonts w:ascii="Arial Unicode" w:hAnsi="Arial Unicode"/>
          <w:b/>
          <w:bCs/>
          <w:color w:val="000000"/>
          <w:sz w:val="21"/>
          <w:szCs w:val="21"/>
          <w:shd w:val="clear" w:color="auto" w:fill="FFFFFF"/>
          <w:lang w:val="hy-AM"/>
        </w:rPr>
        <w:t xml:space="preserve"> </w:t>
      </w:r>
      <w:r w:rsidRPr="00C85995">
        <w:rPr>
          <w:rFonts w:ascii="GHEA Grapalat" w:hAnsi="GHEA Grapalat" w:cs="Sylfaen"/>
          <w:iCs/>
          <w:color w:val="000000" w:themeColor="text1"/>
          <w:lang w:val="hy-AM"/>
        </w:rPr>
        <w:t>Հայաստանի Հանրապետության աշխատանքային օրենսգրքով կարգավորվող հարաբերություններ</w:t>
      </w:r>
      <w:r>
        <w:rPr>
          <w:rFonts w:ascii="GHEA Grapalat" w:hAnsi="GHEA Grapalat" w:cs="Sylfaen"/>
          <w:iCs/>
          <w:color w:val="000000" w:themeColor="text1"/>
          <w:lang w:val="hy-AM"/>
        </w:rPr>
        <w:t xml:space="preserve">ին, </w:t>
      </w:r>
      <w:r w:rsidR="00554C41">
        <w:rPr>
          <w:rFonts w:ascii="GHEA Grapalat" w:hAnsi="GHEA Grapalat" w:cs="Sylfaen"/>
          <w:iCs/>
          <w:color w:val="000000" w:themeColor="text1"/>
          <w:lang w:val="hy-AM"/>
        </w:rPr>
        <w:t>նախատեսել</w:t>
      </w:r>
      <w:r>
        <w:rPr>
          <w:rFonts w:ascii="GHEA Grapalat" w:hAnsi="GHEA Grapalat" w:cs="Sylfaen"/>
          <w:iCs/>
          <w:color w:val="000000" w:themeColor="text1"/>
          <w:lang w:val="hy-AM"/>
        </w:rPr>
        <w:t xml:space="preserve"> է, որ </w:t>
      </w:r>
      <w:r w:rsidRPr="00C85995">
        <w:rPr>
          <w:rFonts w:ascii="GHEA Grapalat" w:hAnsi="GHEA Grapalat" w:cs="Sylfaen"/>
          <w:iCs/>
          <w:color w:val="000000" w:themeColor="text1"/>
          <w:lang w:val="hy-AM"/>
        </w:rPr>
        <w:t>կ</w:t>
      </w:r>
      <w:r w:rsidRPr="00C85995">
        <w:rPr>
          <w:rFonts w:ascii="GHEA Grapalat" w:hAnsi="GHEA Grapalat" w:cs="Sylfaen"/>
          <w:bCs/>
          <w:iCs/>
          <w:color w:val="000000" w:themeColor="text1"/>
          <w:lang w:val="hy-AM"/>
        </w:rPr>
        <w:t>ոլեկտիվ և անհատական աշխատանքային հարաբերությունները</w:t>
      </w:r>
      <w:r>
        <w:rPr>
          <w:rFonts w:ascii="GHEA Grapalat" w:hAnsi="GHEA Grapalat" w:cs="Sylfaen"/>
          <w:bCs/>
          <w:iCs/>
          <w:color w:val="000000" w:themeColor="text1"/>
          <w:lang w:val="hy-AM"/>
        </w:rPr>
        <w:t xml:space="preserve"> կարգավորվում են</w:t>
      </w:r>
      <w:r w:rsidRPr="00C85995">
        <w:rPr>
          <w:rFonts w:ascii="GHEA Grapalat" w:hAnsi="GHEA Grapalat" w:cs="Sylfaen"/>
          <w:bCs/>
          <w:iCs/>
          <w:color w:val="000000" w:themeColor="text1"/>
          <w:lang w:val="hy-AM"/>
        </w:rPr>
        <w:t xml:space="preserve">, այդ հարաբերությունների ծագման, փոփոխման </w:t>
      </w:r>
      <w:r w:rsidR="00554C41">
        <w:rPr>
          <w:rFonts w:ascii="GHEA Grapalat" w:hAnsi="GHEA Grapalat" w:cs="Sylfaen"/>
          <w:bCs/>
          <w:iCs/>
          <w:color w:val="000000" w:themeColor="text1"/>
          <w:lang w:val="hy-AM"/>
        </w:rPr>
        <w:t xml:space="preserve">ու </w:t>
      </w:r>
      <w:r w:rsidRPr="00C85995">
        <w:rPr>
          <w:rFonts w:ascii="GHEA Grapalat" w:hAnsi="GHEA Grapalat" w:cs="Sylfaen"/>
          <w:bCs/>
          <w:iCs/>
          <w:color w:val="000000" w:themeColor="text1"/>
          <w:lang w:val="hy-AM"/>
        </w:rPr>
        <w:t>դադարման հիմքեր</w:t>
      </w:r>
      <w:r w:rsidR="00E90DBF">
        <w:rPr>
          <w:rFonts w:ascii="GHEA Grapalat" w:hAnsi="GHEA Grapalat" w:cs="Sylfaen"/>
          <w:bCs/>
          <w:iCs/>
          <w:color w:val="000000" w:themeColor="text1"/>
          <w:lang w:val="hy-AM"/>
        </w:rPr>
        <w:t xml:space="preserve">ը </w:t>
      </w:r>
      <w:r w:rsidR="00554C41">
        <w:rPr>
          <w:rFonts w:ascii="GHEA Grapalat" w:hAnsi="GHEA Grapalat" w:cs="Sylfaen"/>
          <w:bCs/>
          <w:iCs/>
          <w:color w:val="000000" w:themeColor="text1"/>
          <w:lang w:val="hy-AM"/>
        </w:rPr>
        <w:t>և</w:t>
      </w:r>
      <w:r w:rsidRPr="00C85995">
        <w:rPr>
          <w:rFonts w:ascii="GHEA Grapalat" w:hAnsi="GHEA Grapalat" w:cs="Sylfaen"/>
          <w:bCs/>
          <w:iCs/>
          <w:color w:val="000000" w:themeColor="text1"/>
          <w:lang w:val="hy-AM"/>
        </w:rPr>
        <w:t xml:space="preserve"> իրականացման կարգը</w:t>
      </w:r>
      <w:r>
        <w:rPr>
          <w:rFonts w:ascii="GHEA Grapalat" w:hAnsi="GHEA Grapalat" w:cs="Sylfaen"/>
          <w:bCs/>
          <w:iCs/>
          <w:color w:val="000000" w:themeColor="text1"/>
          <w:lang w:val="hy-AM"/>
        </w:rPr>
        <w:t>,</w:t>
      </w:r>
      <w:r w:rsidRPr="00C85995">
        <w:rPr>
          <w:rFonts w:ascii="GHEA Grapalat" w:hAnsi="GHEA Grapalat" w:cs="Sylfaen"/>
          <w:bCs/>
          <w:iCs/>
          <w:color w:val="000000" w:themeColor="text1"/>
          <w:lang w:val="hy-AM"/>
        </w:rPr>
        <w:t xml:space="preserve"> աշխատանքային հարաբերությունների կողմերի իրավունքներն ու պարտականությունները, պատասխանատվությունը, ինչպես նաև աշխատողների անվտանգության ապահովման </w:t>
      </w:r>
      <w:r w:rsidR="00E90DBF">
        <w:rPr>
          <w:rFonts w:ascii="GHEA Grapalat" w:hAnsi="GHEA Grapalat" w:cs="Sylfaen"/>
          <w:bCs/>
          <w:iCs/>
          <w:color w:val="000000" w:themeColor="text1"/>
          <w:lang w:val="hy-AM"/>
        </w:rPr>
        <w:t>և</w:t>
      </w:r>
      <w:r w:rsidRPr="00C85995">
        <w:rPr>
          <w:rFonts w:ascii="GHEA Grapalat" w:hAnsi="GHEA Grapalat" w:cs="Sylfaen"/>
          <w:bCs/>
          <w:iCs/>
          <w:color w:val="000000" w:themeColor="text1"/>
          <w:lang w:val="hy-AM"/>
        </w:rPr>
        <w:t xml:space="preserve"> առողջության պահպանման պայմանները</w:t>
      </w:r>
      <w:r>
        <w:rPr>
          <w:rFonts w:ascii="GHEA Grapalat" w:hAnsi="GHEA Grapalat" w:cs="Sylfaen"/>
          <w:bCs/>
          <w:iCs/>
          <w:color w:val="000000" w:themeColor="text1"/>
          <w:lang w:val="hy-AM"/>
        </w:rPr>
        <w:t xml:space="preserve"> </w:t>
      </w:r>
      <w:r w:rsidRPr="00C85995">
        <w:rPr>
          <w:rFonts w:ascii="GHEA Grapalat" w:hAnsi="GHEA Grapalat" w:cs="Sylfaen"/>
          <w:bCs/>
          <w:iCs/>
          <w:color w:val="000000" w:themeColor="text1"/>
          <w:lang w:val="hy-AM"/>
        </w:rPr>
        <w:t>սահման</w:t>
      </w:r>
      <w:r>
        <w:rPr>
          <w:rFonts w:ascii="GHEA Grapalat" w:hAnsi="GHEA Grapalat" w:cs="Sylfaen"/>
          <w:bCs/>
          <w:iCs/>
          <w:color w:val="000000" w:themeColor="text1"/>
          <w:lang w:val="hy-AM"/>
        </w:rPr>
        <w:t>վ</w:t>
      </w:r>
      <w:r w:rsidRPr="00C85995">
        <w:rPr>
          <w:rFonts w:ascii="GHEA Grapalat" w:hAnsi="GHEA Grapalat" w:cs="Sylfaen"/>
          <w:bCs/>
          <w:iCs/>
          <w:color w:val="000000" w:themeColor="text1"/>
          <w:lang w:val="hy-AM"/>
        </w:rPr>
        <w:t xml:space="preserve">ում </w:t>
      </w:r>
      <w:r>
        <w:rPr>
          <w:rFonts w:ascii="GHEA Grapalat" w:hAnsi="GHEA Grapalat" w:cs="Sylfaen"/>
          <w:bCs/>
          <w:iCs/>
          <w:color w:val="000000" w:themeColor="text1"/>
          <w:lang w:val="hy-AM"/>
        </w:rPr>
        <w:t xml:space="preserve">են ՀՀ աշխատանքային </w:t>
      </w:r>
      <w:r w:rsidRPr="00C85995">
        <w:rPr>
          <w:rFonts w:ascii="GHEA Grapalat" w:hAnsi="GHEA Grapalat" w:cs="Sylfaen"/>
          <w:bCs/>
          <w:iCs/>
          <w:color w:val="000000" w:themeColor="text1"/>
          <w:lang w:val="hy-AM"/>
        </w:rPr>
        <w:t>օրենսգ</w:t>
      </w:r>
      <w:r>
        <w:rPr>
          <w:rFonts w:ascii="GHEA Grapalat" w:hAnsi="GHEA Grapalat" w:cs="Sylfaen"/>
          <w:bCs/>
          <w:iCs/>
          <w:color w:val="000000" w:themeColor="text1"/>
          <w:lang w:val="hy-AM"/>
        </w:rPr>
        <w:t>րքով</w:t>
      </w:r>
      <w:r w:rsidRPr="00C85995">
        <w:rPr>
          <w:rFonts w:ascii="GHEA Grapalat" w:hAnsi="GHEA Grapalat" w:cs="Sylfaen"/>
          <w:bCs/>
          <w:iCs/>
          <w:color w:val="000000" w:themeColor="text1"/>
          <w:lang w:val="hy-AM"/>
        </w:rPr>
        <w:t>:</w:t>
      </w:r>
      <w:r>
        <w:rPr>
          <w:rFonts w:ascii="GHEA Grapalat" w:hAnsi="GHEA Grapalat" w:cs="Sylfaen"/>
          <w:bCs/>
          <w:iCs/>
          <w:color w:val="000000" w:themeColor="text1"/>
          <w:lang w:val="hy-AM"/>
        </w:rPr>
        <w:t xml:space="preserve"> </w:t>
      </w:r>
      <w:r w:rsidRPr="006A2D12">
        <w:rPr>
          <w:rFonts w:ascii="GHEA Grapalat" w:hAnsi="GHEA Grapalat" w:cs="Sylfaen"/>
          <w:b/>
          <w:i/>
          <w:color w:val="000000" w:themeColor="text1"/>
          <w:lang w:val="hy-AM"/>
        </w:rPr>
        <w:t>Միևնույն ժամանակ օրենսդիրը նախատեսել է, որ աշխատանքային հարաբերությունների առանձին բնագավառների կարգավորման առանձնահատկությունները կարող են սահմանվել այլ օրենքներով</w:t>
      </w:r>
      <w:r w:rsidRPr="00C85995">
        <w:rPr>
          <w:rFonts w:ascii="GHEA Grapalat" w:hAnsi="GHEA Grapalat" w:cs="Sylfaen"/>
          <w:color w:val="000000" w:themeColor="text1"/>
          <w:lang w:val="hy-AM"/>
        </w:rPr>
        <w:t>:</w:t>
      </w:r>
    </w:p>
    <w:p w14:paraId="7F68898A" w14:textId="6152A075" w:rsidR="00C85995" w:rsidRPr="00C85995" w:rsidRDefault="00AF5CE8" w:rsidP="00D363D3">
      <w:pPr>
        <w:ind w:right="87" w:firstLine="567"/>
        <w:jc w:val="both"/>
        <w:rPr>
          <w:rFonts w:ascii="GHEA Grapalat" w:hAnsi="GHEA Grapalat" w:cs="Sylfaen"/>
          <w:bCs/>
          <w:iCs/>
          <w:color w:val="000000" w:themeColor="text1"/>
          <w:lang w:val="hy-AM"/>
        </w:rPr>
      </w:pPr>
      <w:r>
        <w:rPr>
          <w:rFonts w:ascii="GHEA Grapalat" w:hAnsi="GHEA Grapalat" w:cs="Sylfaen"/>
          <w:bCs/>
          <w:iCs/>
          <w:color w:val="000000" w:themeColor="text1"/>
          <w:lang w:val="hy-AM"/>
        </w:rPr>
        <w:t>Որպես վերը նշված հարաբերությունները կարգավորող ա</w:t>
      </w:r>
      <w:r w:rsidRPr="00AF5CE8">
        <w:rPr>
          <w:rFonts w:ascii="GHEA Grapalat" w:hAnsi="GHEA Grapalat" w:cs="Sylfaen"/>
          <w:iCs/>
          <w:color w:val="000000" w:themeColor="text1"/>
          <w:lang w:val="hy-AM"/>
        </w:rPr>
        <w:t>շխատանքային օրենսդրությ</w:t>
      </w:r>
      <w:r>
        <w:rPr>
          <w:rFonts w:ascii="GHEA Grapalat" w:hAnsi="GHEA Grapalat" w:cs="Sylfaen"/>
          <w:iCs/>
          <w:color w:val="000000" w:themeColor="text1"/>
          <w:lang w:val="hy-AM"/>
        </w:rPr>
        <w:t>ա</w:t>
      </w:r>
      <w:r w:rsidRPr="00AF5CE8">
        <w:rPr>
          <w:rFonts w:ascii="GHEA Grapalat" w:hAnsi="GHEA Grapalat" w:cs="Sylfaen"/>
          <w:iCs/>
          <w:color w:val="000000" w:themeColor="text1"/>
          <w:lang w:val="hy-AM"/>
        </w:rPr>
        <w:t>ն</w:t>
      </w:r>
      <w:r w:rsidRPr="00AF5CE8">
        <w:rPr>
          <w:rFonts w:ascii="Calibri" w:hAnsi="Calibri" w:cs="Calibri"/>
          <w:iCs/>
          <w:color w:val="000000" w:themeColor="text1"/>
          <w:lang w:val="hy-AM"/>
        </w:rPr>
        <w:t> </w:t>
      </w:r>
      <w:r w:rsidRPr="00AF5CE8">
        <w:rPr>
          <w:rFonts w:ascii="GHEA Grapalat" w:hAnsi="GHEA Grapalat" w:cs="Sylfaen"/>
          <w:iCs/>
          <w:color w:val="000000" w:themeColor="text1"/>
          <w:lang w:val="hy-AM"/>
        </w:rPr>
        <w:t>և</w:t>
      </w:r>
      <w:r w:rsidR="006A2D12">
        <w:rPr>
          <w:rFonts w:ascii="GHEA Grapalat" w:hAnsi="GHEA Grapalat" w:cs="Sylfaen"/>
          <w:iCs/>
          <w:color w:val="000000" w:themeColor="text1"/>
          <w:lang w:val="hy-AM"/>
        </w:rPr>
        <w:t xml:space="preserve"> </w:t>
      </w:r>
      <w:r w:rsidRPr="00AF5CE8">
        <w:rPr>
          <w:rFonts w:ascii="GHEA Grapalat" w:hAnsi="GHEA Grapalat" w:cs="Sylfaen"/>
          <w:iCs/>
          <w:color w:val="000000" w:themeColor="text1"/>
          <w:lang w:val="hy-AM"/>
        </w:rPr>
        <w:t>այլ իրավական ակտեր</w:t>
      </w:r>
      <w:r>
        <w:rPr>
          <w:rFonts w:ascii="GHEA Grapalat" w:hAnsi="GHEA Grapalat" w:cs="Sylfaen"/>
          <w:iCs/>
          <w:color w:val="000000" w:themeColor="text1"/>
          <w:lang w:val="hy-AM"/>
        </w:rPr>
        <w:t>ի բաղկացուցիչ մաս օրենսդիրը նախատեսել է</w:t>
      </w:r>
      <w:r w:rsidR="00E44050">
        <w:rPr>
          <w:rFonts w:ascii="GHEA Grapalat" w:hAnsi="GHEA Grapalat" w:cs="Sylfaen"/>
          <w:iCs/>
          <w:color w:val="000000" w:themeColor="text1"/>
          <w:lang w:val="hy-AM"/>
        </w:rPr>
        <w:t xml:space="preserve"> </w:t>
      </w:r>
      <w:r w:rsidR="00C85995" w:rsidRPr="00C85995">
        <w:rPr>
          <w:rFonts w:ascii="GHEA Grapalat" w:hAnsi="GHEA Grapalat" w:cs="Sylfaen"/>
          <w:bCs/>
          <w:iCs/>
          <w:color w:val="000000" w:themeColor="text1"/>
          <w:lang w:val="hy-AM"/>
        </w:rPr>
        <w:lastRenderedPageBreak/>
        <w:t>Հայաստանի Հանրապետության Սահմանադրությ</w:t>
      </w:r>
      <w:r>
        <w:rPr>
          <w:rFonts w:ascii="GHEA Grapalat" w:hAnsi="GHEA Grapalat" w:cs="Sylfaen"/>
          <w:bCs/>
          <w:iCs/>
          <w:color w:val="000000" w:themeColor="text1"/>
          <w:lang w:val="hy-AM"/>
        </w:rPr>
        <w:t>ունը</w:t>
      </w:r>
      <w:r w:rsidR="00C85995" w:rsidRPr="00C85995">
        <w:rPr>
          <w:rFonts w:ascii="GHEA Grapalat" w:hAnsi="GHEA Grapalat" w:cs="Sylfaen"/>
          <w:bCs/>
          <w:iCs/>
          <w:color w:val="000000" w:themeColor="text1"/>
          <w:lang w:val="hy-AM"/>
        </w:rPr>
        <w:t xml:space="preserve">, </w:t>
      </w:r>
      <w:r>
        <w:rPr>
          <w:rFonts w:ascii="GHEA Grapalat" w:hAnsi="GHEA Grapalat" w:cs="Sylfaen"/>
          <w:bCs/>
          <w:iCs/>
          <w:color w:val="000000" w:themeColor="text1"/>
          <w:lang w:val="hy-AM"/>
        </w:rPr>
        <w:t xml:space="preserve">ՀՀ աշխատանքային օրենսգիրքը, </w:t>
      </w:r>
      <w:r w:rsidR="00C85995" w:rsidRPr="00C85995">
        <w:rPr>
          <w:rFonts w:ascii="GHEA Grapalat" w:hAnsi="GHEA Grapalat" w:cs="Sylfaen"/>
          <w:bCs/>
          <w:iCs/>
          <w:color w:val="000000" w:themeColor="text1"/>
          <w:lang w:val="hy-AM"/>
        </w:rPr>
        <w:t>այլ</w:t>
      </w:r>
      <w:r>
        <w:rPr>
          <w:rFonts w:ascii="GHEA Grapalat" w:hAnsi="GHEA Grapalat" w:cs="Sylfaen"/>
          <w:bCs/>
          <w:iCs/>
          <w:color w:val="000000" w:themeColor="text1"/>
          <w:lang w:val="hy-AM"/>
        </w:rPr>
        <w:t xml:space="preserve"> օրենքները և</w:t>
      </w:r>
      <w:r w:rsidR="00C85995" w:rsidRPr="00C85995">
        <w:rPr>
          <w:rFonts w:ascii="GHEA Grapalat" w:hAnsi="GHEA Grapalat" w:cs="Sylfaen"/>
          <w:bCs/>
          <w:iCs/>
          <w:color w:val="000000" w:themeColor="text1"/>
          <w:lang w:val="hy-AM"/>
        </w:rPr>
        <w:t xml:space="preserve"> իրավական ակտեր</w:t>
      </w:r>
      <w:r>
        <w:rPr>
          <w:rFonts w:ascii="GHEA Grapalat" w:hAnsi="GHEA Grapalat" w:cs="Sylfaen"/>
          <w:bCs/>
          <w:iCs/>
          <w:color w:val="000000" w:themeColor="text1"/>
          <w:lang w:val="hy-AM"/>
        </w:rPr>
        <w:t>ը</w:t>
      </w:r>
      <w:r w:rsidR="00C85995" w:rsidRPr="00C85995">
        <w:rPr>
          <w:rFonts w:ascii="GHEA Grapalat" w:hAnsi="GHEA Grapalat" w:cs="Sylfaen"/>
          <w:bCs/>
          <w:iCs/>
          <w:color w:val="000000" w:themeColor="text1"/>
          <w:lang w:val="hy-AM"/>
        </w:rPr>
        <w:t xml:space="preserve">, աշխատանքային </w:t>
      </w:r>
      <w:r>
        <w:rPr>
          <w:rFonts w:ascii="GHEA Grapalat" w:hAnsi="GHEA Grapalat" w:cs="Sylfaen"/>
          <w:bCs/>
          <w:iCs/>
          <w:color w:val="000000" w:themeColor="text1"/>
          <w:lang w:val="hy-AM"/>
        </w:rPr>
        <w:t>ու</w:t>
      </w:r>
      <w:r w:rsidR="00C85995" w:rsidRPr="00C85995">
        <w:rPr>
          <w:rFonts w:ascii="GHEA Grapalat" w:hAnsi="GHEA Grapalat" w:cs="Sylfaen"/>
          <w:bCs/>
          <w:iCs/>
          <w:color w:val="000000" w:themeColor="text1"/>
          <w:lang w:val="hy-AM"/>
        </w:rPr>
        <w:t xml:space="preserve"> կոլեկտիվ պայմանագրեր</w:t>
      </w:r>
      <w:r>
        <w:rPr>
          <w:rFonts w:ascii="GHEA Grapalat" w:hAnsi="GHEA Grapalat" w:cs="Sylfaen"/>
          <w:bCs/>
          <w:iCs/>
          <w:color w:val="000000" w:themeColor="text1"/>
          <w:lang w:val="hy-AM"/>
        </w:rPr>
        <w:t>ը</w:t>
      </w:r>
      <w:r w:rsidR="00325811">
        <w:rPr>
          <w:rFonts w:ascii="GHEA Grapalat" w:hAnsi="GHEA Grapalat" w:cs="Sylfaen"/>
          <w:bCs/>
          <w:iCs/>
          <w:color w:val="000000" w:themeColor="text1"/>
          <w:lang w:val="hy-AM"/>
        </w:rPr>
        <w:t xml:space="preserve">՝ դրանց գործողությունը </w:t>
      </w:r>
      <w:r w:rsidR="00C85995" w:rsidRPr="00C85995">
        <w:rPr>
          <w:rFonts w:ascii="GHEA Grapalat" w:hAnsi="GHEA Grapalat" w:cs="Sylfaen"/>
          <w:bCs/>
          <w:iCs/>
          <w:color w:val="000000" w:themeColor="text1"/>
          <w:lang w:val="hy-AM"/>
        </w:rPr>
        <w:t>տարած</w:t>
      </w:r>
      <w:r w:rsidR="00325811">
        <w:rPr>
          <w:rFonts w:ascii="GHEA Grapalat" w:hAnsi="GHEA Grapalat" w:cs="Sylfaen"/>
          <w:bCs/>
          <w:iCs/>
          <w:color w:val="000000" w:themeColor="text1"/>
          <w:lang w:val="hy-AM"/>
        </w:rPr>
        <w:t xml:space="preserve">ելով </w:t>
      </w:r>
      <w:r w:rsidR="00C85995" w:rsidRPr="00C85995">
        <w:rPr>
          <w:rFonts w:ascii="GHEA Grapalat" w:hAnsi="GHEA Grapalat" w:cs="Sylfaen"/>
          <w:bCs/>
          <w:iCs/>
          <w:color w:val="000000" w:themeColor="text1"/>
          <w:lang w:val="hy-AM"/>
        </w:rPr>
        <w:t xml:space="preserve">Հայաստանի Հանրապետության տարածքում ծագած աշխատանքային </w:t>
      </w:r>
      <w:r w:rsidR="00325811">
        <w:rPr>
          <w:rFonts w:ascii="GHEA Grapalat" w:hAnsi="GHEA Grapalat" w:cs="Sylfaen"/>
          <w:bCs/>
          <w:iCs/>
          <w:color w:val="000000" w:themeColor="text1"/>
          <w:lang w:val="hy-AM"/>
        </w:rPr>
        <w:t xml:space="preserve">բոլոր </w:t>
      </w:r>
      <w:r w:rsidR="00C85995" w:rsidRPr="00C85995">
        <w:rPr>
          <w:rFonts w:ascii="GHEA Grapalat" w:hAnsi="GHEA Grapalat" w:cs="Sylfaen"/>
          <w:bCs/>
          <w:iCs/>
          <w:color w:val="000000" w:themeColor="text1"/>
          <w:lang w:val="hy-AM"/>
        </w:rPr>
        <w:t>հարաբերությունների վրա</w:t>
      </w:r>
      <w:r w:rsidR="00325811">
        <w:rPr>
          <w:rFonts w:ascii="GHEA Grapalat" w:hAnsi="GHEA Grapalat" w:cs="Sylfaen"/>
          <w:bCs/>
          <w:iCs/>
          <w:color w:val="000000" w:themeColor="text1"/>
          <w:lang w:val="hy-AM"/>
        </w:rPr>
        <w:t>՝</w:t>
      </w:r>
      <w:r w:rsidR="00C85995" w:rsidRPr="00C85995">
        <w:rPr>
          <w:rFonts w:ascii="GHEA Grapalat" w:hAnsi="GHEA Grapalat" w:cs="Sylfaen"/>
          <w:bCs/>
          <w:iCs/>
          <w:color w:val="000000" w:themeColor="text1"/>
          <w:lang w:val="hy-AM"/>
        </w:rPr>
        <w:t xml:space="preserve"> անկախ նրանից, թե որտեղ է կատարվում աշխատանքը` Հայաստանի Հանրապետությունում, թե գործատուի հանձնարարությամբ` այլ պետությունում:</w:t>
      </w:r>
    </w:p>
    <w:p w14:paraId="687174D5" w14:textId="78F292D0" w:rsidR="00C85995" w:rsidRDefault="00B355DB" w:rsidP="00D363D3">
      <w:pPr>
        <w:ind w:right="87" w:firstLine="567"/>
        <w:jc w:val="both"/>
        <w:rPr>
          <w:rFonts w:ascii="GHEA Grapalat" w:hAnsi="GHEA Grapalat" w:cs="Sylfaen"/>
          <w:color w:val="000000" w:themeColor="text1"/>
          <w:lang w:val="hy-AM"/>
        </w:rPr>
      </w:pPr>
      <w:r>
        <w:rPr>
          <w:rFonts w:ascii="GHEA Grapalat" w:hAnsi="GHEA Grapalat" w:cs="Sylfaen"/>
          <w:bCs/>
          <w:iCs/>
          <w:color w:val="000000" w:themeColor="text1"/>
          <w:lang w:val="hy-AM"/>
        </w:rPr>
        <w:t>Ընդ որում, օրենսդիր</w:t>
      </w:r>
      <w:r w:rsidR="00E44050">
        <w:rPr>
          <w:rFonts w:ascii="GHEA Grapalat" w:hAnsi="GHEA Grapalat" w:cs="Sylfaen"/>
          <w:bCs/>
          <w:iCs/>
          <w:color w:val="000000" w:themeColor="text1"/>
          <w:lang w:val="hy-AM"/>
        </w:rPr>
        <w:t>ն</w:t>
      </w:r>
      <w:r>
        <w:rPr>
          <w:rFonts w:ascii="GHEA Grapalat" w:hAnsi="GHEA Grapalat" w:cs="Sylfaen"/>
          <w:bCs/>
          <w:iCs/>
          <w:color w:val="000000" w:themeColor="text1"/>
          <w:lang w:val="hy-AM"/>
        </w:rPr>
        <w:t xml:space="preserve"> </w:t>
      </w:r>
      <w:r w:rsidR="00C85995" w:rsidRPr="006A2D12">
        <w:rPr>
          <w:rFonts w:ascii="GHEA Grapalat" w:hAnsi="GHEA Grapalat" w:cs="Sylfaen"/>
          <w:b/>
          <w:bCs/>
          <w:i/>
          <w:iCs/>
          <w:color w:val="000000" w:themeColor="text1"/>
          <w:lang w:val="hy-AM"/>
        </w:rPr>
        <w:t xml:space="preserve">աշխատանքային օրենսդրության և աշխատանքային իրավունքի նորմեր պարունակող </w:t>
      </w:r>
      <w:r w:rsidRPr="006A2D12">
        <w:rPr>
          <w:rFonts w:ascii="GHEA Grapalat" w:hAnsi="GHEA Grapalat" w:cs="Sylfaen"/>
          <w:b/>
          <w:bCs/>
          <w:i/>
          <w:iCs/>
          <w:color w:val="000000" w:themeColor="text1"/>
          <w:lang w:val="hy-AM"/>
        </w:rPr>
        <w:t xml:space="preserve">վերը նշված </w:t>
      </w:r>
      <w:r w:rsidR="00C85995" w:rsidRPr="006A2D12">
        <w:rPr>
          <w:rFonts w:ascii="GHEA Grapalat" w:hAnsi="GHEA Grapalat" w:cs="Sylfaen"/>
          <w:b/>
          <w:bCs/>
          <w:i/>
          <w:iCs/>
          <w:color w:val="000000" w:themeColor="text1"/>
          <w:lang w:val="hy-AM"/>
        </w:rPr>
        <w:t xml:space="preserve">նորմատիվ իրավական ակտերի դրույթները </w:t>
      </w:r>
      <w:r w:rsidRPr="006A2D12">
        <w:rPr>
          <w:rFonts w:ascii="GHEA Grapalat" w:hAnsi="GHEA Grapalat" w:cs="Sylfaen"/>
          <w:b/>
          <w:bCs/>
          <w:i/>
          <w:iCs/>
          <w:color w:val="000000" w:themeColor="text1"/>
          <w:lang w:val="hy-AM"/>
        </w:rPr>
        <w:t xml:space="preserve">համարել է </w:t>
      </w:r>
      <w:r w:rsidR="00C85995" w:rsidRPr="006A2D12">
        <w:rPr>
          <w:rFonts w:ascii="GHEA Grapalat" w:hAnsi="GHEA Grapalat" w:cs="Sylfaen"/>
          <w:b/>
          <w:bCs/>
          <w:i/>
          <w:iCs/>
          <w:color w:val="000000" w:themeColor="text1"/>
          <w:lang w:val="hy-AM"/>
        </w:rPr>
        <w:t xml:space="preserve">պարտադիր կատարման </w:t>
      </w:r>
      <w:r w:rsidRPr="006A2D12">
        <w:rPr>
          <w:rFonts w:ascii="GHEA Grapalat" w:hAnsi="GHEA Grapalat" w:cs="Sylfaen"/>
          <w:b/>
          <w:bCs/>
          <w:i/>
          <w:iCs/>
          <w:color w:val="000000" w:themeColor="text1"/>
          <w:lang w:val="hy-AM"/>
        </w:rPr>
        <w:t xml:space="preserve">ենթակա </w:t>
      </w:r>
      <w:r w:rsidR="00C85995" w:rsidRPr="006A2D12">
        <w:rPr>
          <w:rFonts w:ascii="GHEA Grapalat" w:hAnsi="GHEA Grapalat" w:cs="Sylfaen"/>
          <w:b/>
          <w:bCs/>
          <w:i/>
          <w:iCs/>
          <w:color w:val="000000" w:themeColor="text1"/>
          <w:lang w:val="hy-AM"/>
        </w:rPr>
        <w:t>բոլոր գործատուների</w:t>
      </w:r>
      <w:r w:rsidR="00C85995" w:rsidRPr="006A2D12">
        <w:rPr>
          <w:rFonts w:ascii="Calibri" w:hAnsi="Calibri" w:cs="Calibri"/>
          <w:b/>
          <w:bCs/>
          <w:i/>
          <w:iCs/>
          <w:color w:val="000000" w:themeColor="text1"/>
          <w:lang w:val="hy-AM"/>
        </w:rPr>
        <w:t> </w:t>
      </w:r>
      <w:r w:rsidR="00C85995" w:rsidRPr="006A2D12">
        <w:rPr>
          <w:rFonts w:ascii="GHEA Grapalat" w:hAnsi="GHEA Grapalat" w:cs="Sylfaen"/>
          <w:b/>
          <w:bCs/>
          <w:i/>
          <w:iCs/>
          <w:color w:val="000000" w:themeColor="text1"/>
          <w:lang w:val="hy-AM"/>
        </w:rPr>
        <w:t>համար` անկախ</w:t>
      </w:r>
      <w:r w:rsidR="00C85995" w:rsidRPr="00E44050">
        <w:rPr>
          <w:rFonts w:ascii="GHEA Grapalat" w:hAnsi="GHEA Grapalat" w:cs="Sylfaen"/>
          <w:b/>
          <w:bCs/>
          <w:i/>
          <w:iCs/>
          <w:color w:val="000000" w:themeColor="text1"/>
          <w:lang w:val="hy-AM"/>
        </w:rPr>
        <w:t xml:space="preserve"> նրանց կազմակերպական-իրավական </w:t>
      </w:r>
      <w:r w:rsidR="0082132C" w:rsidRPr="00234EA5">
        <w:rPr>
          <w:rFonts w:ascii="GHEA Grapalat" w:hAnsi="GHEA Grapalat" w:cs="Sylfaen"/>
          <w:b/>
          <w:bCs/>
          <w:i/>
          <w:iCs/>
          <w:color w:val="000000" w:themeColor="text1"/>
          <w:lang w:val="hy-AM"/>
        </w:rPr>
        <w:t>ու</w:t>
      </w:r>
      <w:r w:rsidR="00C85995" w:rsidRPr="00E44050">
        <w:rPr>
          <w:rFonts w:ascii="GHEA Grapalat" w:hAnsi="GHEA Grapalat" w:cs="Sylfaen"/>
          <w:b/>
          <w:bCs/>
          <w:i/>
          <w:iCs/>
          <w:color w:val="000000" w:themeColor="text1"/>
          <w:lang w:val="hy-AM"/>
        </w:rPr>
        <w:t xml:space="preserve"> սեփականության ձևից</w:t>
      </w:r>
      <w:r w:rsidR="00C85995" w:rsidRPr="00C85995">
        <w:rPr>
          <w:rFonts w:ascii="GHEA Grapalat" w:hAnsi="GHEA Grapalat" w:cs="Sylfaen"/>
          <w:color w:val="000000" w:themeColor="text1"/>
          <w:lang w:val="hy-AM"/>
        </w:rPr>
        <w:t>:</w:t>
      </w:r>
    </w:p>
    <w:p w14:paraId="652E0D80" w14:textId="26EA076C" w:rsidR="003F1883" w:rsidRPr="00C85995" w:rsidRDefault="003F1883" w:rsidP="00D363D3">
      <w:pPr>
        <w:ind w:right="87" w:firstLine="567"/>
        <w:jc w:val="both"/>
        <w:rPr>
          <w:rFonts w:ascii="GHEA Grapalat" w:hAnsi="GHEA Grapalat" w:cs="Sylfaen"/>
          <w:color w:val="000000" w:themeColor="text1"/>
          <w:lang w:val="hy-AM"/>
        </w:rPr>
      </w:pPr>
      <w:r>
        <w:rPr>
          <w:rFonts w:ascii="GHEA Grapalat" w:hAnsi="GHEA Grapalat" w:cs="Sylfaen"/>
          <w:color w:val="000000" w:themeColor="text1"/>
          <w:lang w:val="hy-AM"/>
        </w:rPr>
        <w:t xml:space="preserve">Տվյալ դեպքում ՀՀ աշխատանքային օրենսգրքի իմաստով </w:t>
      </w:r>
      <w:r w:rsidR="00E90DBF">
        <w:rPr>
          <w:rFonts w:ascii="GHEA Grapalat" w:hAnsi="GHEA Grapalat" w:cs="Sylfaen"/>
          <w:color w:val="000000" w:themeColor="text1"/>
          <w:lang w:val="hy-AM"/>
        </w:rPr>
        <w:t xml:space="preserve">գործատու է հանդիսանում </w:t>
      </w:r>
      <w:r w:rsidR="00E90DBF" w:rsidRPr="00631AE2">
        <w:rPr>
          <w:rFonts w:ascii="GHEA Grapalat" w:hAnsi="GHEA Grapalat" w:cs="Sylfaen"/>
          <w:color w:val="000000" w:themeColor="text1"/>
          <w:lang w:val="hy-AM"/>
        </w:rPr>
        <w:t>նաև իրավաբանական անձի կարգավիճակ ունեցող պ</w:t>
      </w:r>
      <w:r w:rsidR="00E90DBF" w:rsidRPr="00631AE2">
        <w:rPr>
          <w:rFonts w:ascii="GHEA Grapalat" w:hAnsi="GHEA Grapalat" w:cs="Sylfaen"/>
          <w:bCs/>
          <w:iCs/>
          <w:color w:val="000000" w:themeColor="text1"/>
          <w:lang w:val="hy-AM"/>
        </w:rPr>
        <w:t>ետական ոչ առևտրային կազմակերպությունը</w:t>
      </w:r>
      <w:r w:rsidR="00631AE2" w:rsidRPr="00631AE2">
        <w:rPr>
          <w:rFonts w:ascii="GHEA Grapalat" w:hAnsi="GHEA Grapalat" w:cs="Sylfaen"/>
          <w:bCs/>
          <w:iCs/>
          <w:color w:val="000000" w:themeColor="text1"/>
          <w:lang w:val="hy-AM"/>
        </w:rPr>
        <w:t>։</w:t>
      </w:r>
    </w:p>
    <w:p w14:paraId="256F6331" w14:textId="66CF12CE" w:rsidR="00631AE2" w:rsidRPr="00631AE2" w:rsidRDefault="00631AE2" w:rsidP="00D363D3">
      <w:pPr>
        <w:ind w:right="87" w:firstLine="567"/>
        <w:jc w:val="both"/>
        <w:rPr>
          <w:rFonts w:ascii="GHEA Grapalat" w:hAnsi="GHEA Grapalat" w:cs="Sylfaen"/>
          <w:bCs/>
          <w:iCs/>
          <w:color w:val="000000" w:themeColor="text1"/>
          <w:lang w:val="hy-AM"/>
        </w:rPr>
      </w:pPr>
      <w:r w:rsidRPr="00631AE2">
        <w:rPr>
          <w:rFonts w:ascii="GHEA Grapalat" w:hAnsi="GHEA Grapalat" w:cs="Sylfaen"/>
          <w:bCs/>
          <w:iCs/>
          <w:color w:val="000000" w:themeColor="text1"/>
          <w:lang w:val="hy-AM"/>
        </w:rPr>
        <w:t xml:space="preserve">«Պետական ոչ առևտրային կազմակերպությունների մասին» ՀՀ օրենքի 2-րդ հոդվածի 1-ին մասի համաձայն՝ </w:t>
      </w:r>
      <w:r w:rsidRPr="00FA3093">
        <w:rPr>
          <w:rFonts w:ascii="Calibri" w:hAnsi="Calibri" w:cs="Calibri"/>
          <w:bCs/>
          <w:iCs/>
          <w:color w:val="000000" w:themeColor="text1"/>
          <w:lang w:val="hy-AM"/>
        </w:rPr>
        <w:t> </w:t>
      </w:r>
      <w:r w:rsidR="00FA3093" w:rsidRPr="00FA3093">
        <w:rPr>
          <w:rFonts w:ascii="GHEA Grapalat" w:hAnsi="GHEA Grapalat" w:cs="Sylfaen"/>
          <w:bCs/>
          <w:iCs/>
          <w:color w:val="000000" w:themeColor="text1"/>
          <w:lang w:val="hy-AM"/>
        </w:rPr>
        <w:t>պ</w:t>
      </w:r>
      <w:r w:rsidRPr="00631AE2">
        <w:rPr>
          <w:rFonts w:ascii="GHEA Grapalat" w:hAnsi="GHEA Grapalat" w:cs="Sylfaen"/>
          <w:bCs/>
          <w:iCs/>
          <w:color w:val="000000" w:themeColor="text1"/>
          <w:lang w:val="hy-AM"/>
        </w:rPr>
        <w:t>ետական կազմակերպությունների մասին օրենսդրությունը բաղկացած է Հայաստանի Հանրապետության քաղաքացիական օրենսգրքից, նույն օրենքից, այլ օրենքներից և իրավական ակտերից, ինչպես նաև Հայաստանի Հանրապետության միջազգային պայմանագրերից:</w:t>
      </w:r>
    </w:p>
    <w:p w14:paraId="05580518" w14:textId="06B28343" w:rsidR="00631AE2" w:rsidRDefault="00631AE2" w:rsidP="00D363D3">
      <w:pPr>
        <w:ind w:right="87" w:firstLine="567"/>
        <w:jc w:val="both"/>
        <w:rPr>
          <w:rFonts w:ascii="GHEA Grapalat" w:hAnsi="GHEA Grapalat" w:cs="Sylfaen"/>
          <w:bCs/>
          <w:iCs/>
          <w:color w:val="000000" w:themeColor="text1"/>
          <w:lang w:val="hy-AM"/>
        </w:rPr>
      </w:pPr>
      <w:r w:rsidRPr="00631AE2">
        <w:rPr>
          <w:rFonts w:ascii="GHEA Grapalat" w:hAnsi="GHEA Grapalat" w:cs="Sylfaen"/>
          <w:bCs/>
          <w:iCs/>
          <w:color w:val="000000" w:themeColor="text1"/>
          <w:lang w:val="hy-AM"/>
        </w:rPr>
        <w:t>Նկատի ունենալով այն, որ «Պետական ոչ առևտրային կազմակերպությունների մասին» ՀՀ օրենքով որևէ առանձնահատկություն սահմանված չէ</w:t>
      </w:r>
      <w:r>
        <w:rPr>
          <w:rFonts w:ascii="GHEA Grapalat" w:hAnsi="GHEA Grapalat" w:cs="Sylfaen"/>
          <w:bCs/>
          <w:iCs/>
          <w:color w:val="000000" w:themeColor="text1"/>
          <w:lang w:val="hy-AM"/>
        </w:rPr>
        <w:t xml:space="preserve">՝ </w:t>
      </w:r>
      <w:r w:rsidRPr="00631AE2">
        <w:rPr>
          <w:rFonts w:ascii="GHEA Grapalat" w:hAnsi="GHEA Grapalat" w:cs="Sylfaen"/>
          <w:bCs/>
          <w:iCs/>
          <w:color w:val="000000" w:themeColor="text1"/>
          <w:lang w:val="hy-AM"/>
        </w:rPr>
        <w:t xml:space="preserve">կապված պետական ոչ առևտրային կազմակերպություններում աշխատանքային պայմանագիրը գործատուի նախաձեռնությամբ ՀՀ աշխատանքային օրենսգրքի 113-րդ հոդվածի 1-ին մասի 4-րդ կետի հիմքով լուծելու պարագայում իր մոտ առկա հնարավորությունների սահմաններում աշխատողին նրա մասնագիտական պատրաստվածությանը, որակավորմանը, առողջական վիճակին համապատասխան այլ աշխատանք առաջարկելու </w:t>
      </w:r>
      <w:r w:rsidR="00DA2D87">
        <w:rPr>
          <w:rFonts w:ascii="GHEA Grapalat" w:hAnsi="GHEA Grapalat" w:cs="Sylfaen"/>
          <w:bCs/>
          <w:iCs/>
          <w:color w:val="000000" w:themeColor="text1"/>
          <w:lang w:val="hy-AM"/>
        </w:rPr>
        <w:t>հետ</w:t>
      </w:r>
      <w:r>
        <w:rPr>
          <w:rFonts w:ascii="GHEA Grapalat" w:hAnsi="GHEA Grapalat" w:cs="Sylfaen"/>
          <w:bCs/>
          <w:iCs/>
          <w:color w:val="000000" w:themeColor="text1"/>
          <w:lang w:val="hy-AM"/>
        </w:rPr>
        <w:t>, ուստի Վճռաբեկ դատարանն արձանագրում է, որ վերը նշված դիրքորոշումների համաձայն՝ սույն գործով կողմերի միջև</w:t>
      </w:r>
      <w:r w:rsidR="00A40D90">
        <w:rPr>
          <w:rFonts w:ascii="GHEA Grapalat" w:hAnsi="GHEA Grapalat" w:cs="Sylfaen"/>
          <w:bCs/>
          <w:iCs/>
          <w:color w:val="000000" w:themeColor="text1"/>
          <w:lang w:val="hy-AM"/>
        </w:rPr>
        <w:t xml:space="preserve"> ծագած աշխատանքային վեճը լուծելիս անհրաժեշտ է ղեկավարվել նաև </w:t>
      </w:r>
      <w:r w:rsidR="00A40D90" w:rsidRPr="00631AE2">
        <w:rPr>
          <w:rFonts w:ascii="GHEA Grapalat" w:hAnsi="GHEA Grapalat" w:cs="Sylfaen"/>
          <w:bCs/>
          <w:iCs/>
          <w:color w:val="000000" w:themeColor="text1"/>
          <w:lang w:val="hy-AM"/>
        </w:rPr>
        <w:t>ՀՀ աշխատանքային օրենսգրքի</w:t>
      </w:r>
      <w:r w:rsidR="00A40D90">
        <w:rPr>
          <w:rFonts w:ascii="GHEA Grapalat" w:hAnsi="GHEA Grapalat" w:cs="Sylfaen"/>
          <w:bCs/>
          <w:iCs/>
          <w:color w:val="000000" w:themeColor="text1"/>
          <w:lang w:val="hy-AM"/>
        </w:rPr>
        <w:t xml:space="preserve"> համապատասխան իրավակարգավորումներով։ Այսպես՝</w:t>
      </w:r>
    </w:p>
    <w:p w14:paraId="0962539F" w14:textId="6FC8F727" w:rsidR="000A2CB9" w:rsidRDefault="000A2CB9" w:rsidP="000A2CB9">
      <w:pPr>
        <w:ind w:right="87" w:firstLine="567"/>
        <w:jc w:val="both"/>
        <w:rPr>
          <w:rFonts w:ascii="GHEA Grapalat" w:hAnsi="GHEA Grapalat" w:cs="Sylfaen"/>
          <w:bCs/>
          <w:iCs/>
          <w:color w:val="000000" w:themeColor="text1"/>
          <w:lang w:val="hy-AM"/>
        </w:rPr>
      </w:pPr>
      <w:r w:rsidRPr="00B03ADC">
        <w:rPr>
          <w:rFonts w:ascii="GHEA Grapalat" w:hAnsi="GHEA Grapalat" w:cs="Sylfaen"/>
          <w:bCs/>
          <w:iCs/>
          <w:color w:val="000000" w:themeColor="text1"/>
          <w:lang w:val="hy-AM"/>
        </w:rPr>
        <w:t xml:space="preserve">ՀՀ </w:t>
      </w:r>
      <w:r w:rsidRPr="00A30F2A">
        <w:rPr>
          <w:rFonts w:ascii="GHEA Grapalat" w:hAnsi="GHEA Grapalat" w:cs="Sylfaen"/>
          <w:bCs/>
          <w:iCs/>
          <w:color w:val="000000" w:themeColor="text1"/>
          <w:lang w:val="hy-AM"/>
        </w:rPr>
        <w:t xml:space="preserve">աշխատանքային օրենսգրքի 2-րդ հոդվածի </w:t>
      </w:r>
      <w:r w:rsidRPr="00234EA5">
        <w:rPr>
          <w:rFonts w:ascii="GHEA Grapalat" w:hAnsi="GHEA Grapalat" w:cs="Sylfaen"/>
          <w:bCs/>
          <w:iCs/>
          <w:color w:val="000000" w:themeColor="text1"/>
          <w:lang w:val="hy-AM"/>
        </w:rPr>
        <w:t xml:space="preserve">3-րդ կետի </w:t>
      </w:r>
      <w:r w:rsidRPr="00B03ADC">
        <w:rPr>
          <w:rFonts w:ascii="GHEA Grapalat" w:hAnsi="GHEA Grapalat" w:cs="Sylfaen"/>
          <w:bCs/>
          <w:iCs/>
          <w:color w:val="000000" w:themeColor="text1"/>
          <w:lang w:val="hy-AM"/>
        </w:rPr>
        <w:t>համաձայն` աշխատանքային օրենսդրության նպատակն է</w:t>
      </w:r>
      <w:r w:rsidR="00A30F2A">
        <w:rPr>
          <w:rFonts w:ascii="GHEA Grapalat" w:hAnsi="GHEA Grapalat" w:cs="Sylfaen"/>
          <w:bCs/>
          <w:iCs/>
          <w:color w:val="000000" w:themeColor="text1"/>
          <w:lang w:val="hy-AM"/>
        </w:rPr>
        <w:t xml:space="preserve"> </w:t>
      </w:r>
      <w:r w:rsidRPr="00B03ADC">
        <w:rPr>
          <w:rFonts w:ascii="GHEA Grapalat" w:hAnsi="GHEA Grapalat" w:cs="Sylfaen"/>
          <w:bCs/>
          <w:iCs/>
          <w:color w:val="000000" w:themeColor="text1"/>
          <w:lang w:val="hy-AM"/>
        </w:rPr>
        <w:t>պաշտպանել աշխատողների և գործատուների իրավունքներն ու շահերը:</w:t>
      </w:r>
    </w:p>
    <w:p w14:paraId="671D6C93" w14:textId="77777777" w:rsidR="00AD1AA0" w:rsidRPr="008B0E5D" w:rsidRDefault="00AD1AA0" w:rsidP="00D363D3">
      <w:pPr>
        <w:ind w:right="87" w:firstLine="567"/>
        <w:jc w:val="both"/>
        <w:rPr>
          <w:rFonts w:ascii="GHEA Grapalat" w:hAnsi="GHEA Grapalat" w:cs="Sylfaen"/>
          <w:bCs/>
          <w:iCs/>
          <w:color w:val="000000" w:themeColor="text1"/>
          <w:lang w:val="hy-AM"/>
        </w:rPr>
      </w:pPr>
      <w:r w:rsidRPr="008B0E5D">
        <w:rPr>
          <w:rFonts w:ascii="GHEA Grapalat" w:hAnsi="GHEA Grapalat" w:cs="Sylfaen"/>
          <w:bCs/>
          <w:iCs/>
          <w:color w:val="000000" w:themeColor="text1"/>
          <w:lang w:val="hy-AM"/>
        </w:rPr>
        <w:t xml:space="preserve">ՀՀ աշխատանքային օրենսգրքի 109-րդ հոդվածի 1-ին մասի 4-րդ կետի համաձայն` </w:t>
      </w:r>
      <w:bookmarkStart w:id="4" w:name="_Hlk156920812"/>
      <w:r w:rsidRPr="008B0E5D">
        <w:rPr>
          <w:rFonts w:ascii="GHEA Grapalat" w:hAnsi="GHEA Grapalat" w:cs="Sylfaen"/>
          <w:bCs/>
          <w:iCs/>
          <w:color w:val="000000" w:themeColor="text1"/>
          <w:lang w:val="hy-AM"/>
        </w:rPr>
        <w:t>աշխատանքային պայմանագիրը լուծվում է գործատուի նախաձեռնությամբ:</w:t>
      </w:r>
    </w:p>
    <w:p w14:paraId="6EDB30B8" w14:textId="77777777" w:rsidR="00AD1AA0" w:rsidRDefault="00AD1AA0" w:rsidP="00D363D3">
      <w:pPr>
        <w:ind w:right="87" w:firstLine="567"/>
        <w:jc w:val="both"/>
        <w:rPr>
          <w:rFonts w:ascii="GHEA Grapalat" w:hAnsi="GHEA Grapalat" w:cs="Sylfaen"/>
          <w:bCs/>
          <w:iCs/>
          <w:color w:val="000000" w:themeColor="text1"/>
          <w:lang w:val="hy-AM"/>
        </w:rPr>
      </w:pPr>
      <w:r w:rsidRPr="008B0E5D">
        <w:rPr>
          <w:rFonts w:ascii="GHEA Grapalat" w:hAnsi="GHEA Grapalat" w:cs="Sylfaen"/>
          <w:bCs/>
          <w:iCs/>
          <w:color w:val="000000" w:themeColor="text1"/>
          <w:lang w:val="hy-AM"/>
        </w:rPr>
        <w:t>ՀՀ աշխատանքային օրենսգրքի 1</w:t>
      </w:r>
      <w:r>
        <w:rPr>
          <w:rFonts w:ascii="GHEA Grapalat" w:hAnsi="GHEA Grapalat" w:cs="Sylfaen"/>
          <w:bCs/>
          <w:iCs/>
          <w:color w:val="000000" w:themeColor="text1"/>
          <w:lang w:val="hy-AM"/>
        </w:rPr>
        <w:t>13</w:t>
      </w:r>
      <w:r w:rsidRPr="008B0E5D">
        <w:rPr>
          <w:rFonts w:ascii="GHEA Grapalat" w:hAnsi="GHEA Grapalat" w:cs="Sylfaen"/>
          <w:bCs/>
          <w:iCs/>
          <w:color w:val="000000" w:themeColor="text1"/>
          <w:lang w:val="hy-AM"/>
        </w:rPr>
        <w:t>-րդ հոդվածի 1-ին մասի 4-րդ կետի համաձայն`</w:t>
      </w:r>
      <w:r>
        <w:rPr>
          <w:rFonts w:ascii="GHEA Grapalat" w:hAnsi="GHEA Grapalat" w:cs="Sylfaen"/>
          <w:bCs/>
          <w:iCs/>
          <w:color w:val="000000" w:themeColor="text1"/>
          <w:lang w:val="hy-AM"/>
        </w:rPr>
        <w:t xml:space="preserve"> գ</w:t>
      </w:r>
      <w:r w:rsidRPr="008B0E5D">
        <w:rPr>
          <w:rFonts w:ascii="GHEA Grapalat" w:hAnsi="GHEA Grapalat" w:cs="Sylfaen"/>
          <w:bCs/>
          <w:iCs/>
          <w:color w:val="000000" w:themeColor="text1"/>
          <w:lang w:val="hy-AM"/>
        </w:rPr>
        <w:t>ործատուն իրավունք ունի աշխատողի հետ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w:t>
      </w:r>
      <w:r>
        <w:rPr>
          <w:rFonts w:ascii="GHEA Grapalat" w:hAnsi="GHEA Grapalat" w:cs="Sylfaen"/>
          <w:bCs/>
          <w:iCs/>
          <w:color w:val="000000" w:themeColor="text1"/>
          <w:lang w:val="hy-AM"/>
        </w:rPr>
        <w:t xml:space="preserve">՝ </w:t>
      </w:r>
      <w:r w:rsidRPr="008B0E5D">
        <w:rPr>
          <w:rFonts w:ascii="GHEA Grapalat" w:hAnsi="GHEA Grapalat" w:cs="Sylfaen"/>
          <w:bCs/>
          <w:iCs/>
          <w:color w:val="000000" w:themeColor="text1"/>
          <w:lang w:val="hy-AM"/>
        </w:rPr>
        <w:t>աշխատողին նախկին աշխատանքում վերականգնելու դեպքում</w:t>
      </w:r>
      <w:r>
        <w:rPr>
          <w:rFonts w:ascii="GHEA Grapalat" w:hAnsi="GHEA Grapalat" w:cs="Sylfaen"/>
          <w:bCs/>
          <w:iCs/>
          <w:color w:val="000000" w:themeColor="text1"/>
          <w:lang w:val="hy-AM"/>
        </w:rPr>
        <w:t>։</w:t>
      </w:r>
    </w:p>
    <w:p w14:paraId="69E90391" w14:textId="77777777" w:rsidR="00AD1AA0" w:rsidRPr="005A7E08" w:rsidRDefault="00AD1AA0" w:rsidP="00D363D3">
      <w:pPr>
        <w:ind w:right="87" w:firstLine="567"/>
        <w:jc w:val="both"/>
        <w:rPr>
          <w:rFonts w:ascii="GHEA Grapalat" w:hAnsi="GHEA Grapalat" w:cs="Sylfaen"/>
          <w:bCs/>
          <w:iCs/>
          <w:color w:val="000000" w:themeColor="text1"/>
          <w:lang w:val="hy-AM"/>
        </w:rPr>
      </w:pPr>
      <w:r>
        <w:rPr>
          <w:rFonts w:ascii="GHEA Grapalat" w:hAnsi="GHEA Grapalat" w:cs="Sylfaen"/>
          <w:bCs/>
          <w:iCs/>
          <w:color w:val="000000" w:themeColor="text1"/>
          <w:lang w:val="hy-AM"/>
        </w:rPr>
        <w:t>Նույն հոդվածի 3-րդ մասի համաձայն՝ ն</w:t>
      </w:r>
      <w:r w:rsidRPr="005A7E08">
        <w:rPr>
          <w:rFonts w:ascii="GHEA Grapalat" w:hAnsi="GHEA Grapalat" w:cs="Sylfaen"/>
          <w:bCs/>
          <w:iCs/>
          <w:color w:val="000000" w:themeColor="text1"/>
          <w:lang w:val="hy-AM"/>
        </w:rPr>
        <w:t xml:space="preserve">ույն հոդվածի 1-ին մասի 2-րդ, 3-րդ և </w:t>
      </w:r>
      <w:r w:rsidRPr="005F187D">
        <w:rPr>
          <w:rFonts w:ascii="GHEA Grapalat" w:hAnsi="GHEA Grapalat" w:cs="Sylfaen"/>
          <w:b/>
          <w:i/>
          <w:color w:val="000000" w:themeColor="text1"/>
          <w:lang w:val="hy-AM"/>
        </w:rPr>
        <w:t>4-րդ</w:t>
      </w:r>
      <w:r w:rsidRPr="005A7E08">
        <w:rPr>
          <w:rFonts w:ascii="GHEA Grapalat" w:hAnsi="GHEA Grapalat" w:cs="Sylfaen"/>
          <w:bCs/>
          <w:iCs/>
          <w:color w:val="000000" w:themeColor="text1"/>
          <w:lang w:val="hy-AM"/>
        </w:rPr>
        <w:t xml:space="preserve"> կետերով նախատեսված հիմքերով աշխատանքային պայմանագիրը գործատուն կարող է լուծել, եթե իր մոտ առկա հնարավորությունների սահմաններում աշխատողին առաջարկել է նրա մասնագիտական պատրաստվածությանը, որակավորմանը, առողջական վիճակին համապատասխան այլ աշխատանք, իսկ աշխատողը հրաժարվել է առաջարկված աշխատանքից:</w:t>
      </w:r>
    </w:p>
    <w:p w14:paraId="2B3AD447" w14:textId="77777777" w:rsidR="00AD1AA0" w:rsidRPr="005A7E08" w:rsidRDefault="00AD1AA0" w:rsidP="00D363D3">
      <w:pPr>
        <w:ind w:right="87" w:firstLine="567"/>
        <w:jc w:val="both"/>
        <w:rPr>
          <w:rFonts w:ascii="GHEA Grapalat" w:hAnsi="GHEA Grapalat" w:cs="Sylfaen"/>
          <w:bCs/>
          <w:iCs/>
          <w:color w:val="000000" w:themeColor="text1"/>
          <w:lang w:val="hy-AM"/>
        </w:rPr>
      </w:pPr>
      <w:r w:rsidRPr="005A7E08">
        <w:rPr>
          <w:rFonts w:ascii="GHEA Grapalat" w:hAnsi="GHEA Grapalat" w:cs="Sylfaen"/>
          <w:bCs/>
          <w:iCs/>
          <w:color w:val="000000" w:themeColor="text1"/>
          <w:lang w:val="hy-AM"/>
        </w:rPr>
        <w:lastRenderedPageBreak/>
        <w:t>Գործատուի մոտ համապատասխան հնարավորությունների բացակայության դեպքում պայմանագիրը լուծվում է առանց աշխատողին այլ աշխատանք առաջարկելու:</w:t>
      </w:r>
    </w:p>
    <w:bookmarkEnd w:id="4"/>
    <w:p w14:paraId="73067D2F" w14:textId="24126F10" w:rsidR="00525EC0" w:rsidRDefault="007A1599" w:rsidP="00D363D3">
      <w:pPr>
        <w:ind w:right="87" w:firstLine="567"/>
        <w:jc w:val="both"/>
        <w:rPr>
          <w:rFonts w:ascii="GHEA Grapalat" w:hAnsi="GHEA Grapalat" w:cs="Sylfaen"/>
          <w:bCs/>
          <w:iCs/>
          <w:color w:val="000000" w:themeColor="text1"/>
          <w:lang w:val="hy-AM"/>
        </w:rPr>
      </w:pPr>
      <w:r>
        <w:rPr>
          <w:rFonts w:ascii="GHEA Grapalat" w:hAnsi="GHEA Grapalat" w:cs="Sylfaen"/>
          <w:bCs/>
          <w:iCs/>
          <w:color w:val="000000" w:themeColor="text1"/>
          <w:lang w:val="hy-AM"/>
        </w:rPr>
        <w:t xml:space="preserve">Վերը նշված նորմերի վերլուծությունից բխում է, որ </w:t>
      </w:r>
      <w:r w:rsidR="00E44050" w:rsidRPr="00E44050">
        <w:rPr>
          <w:rFonts w:ascii="GHEA Grapalat" w:hAnsi="GHEA Grapalat" w:cs="Sylfaen"/>
          <w:bCs/>
          <w:iCs/>
          <w:color w:val="000000" w:themeColor="text1"/>
          <w:lang w:val="hy-AM"/>
        </w:rPr>
        <w:t xml:space="preserve">աշխատանքային պայմանագիրը </w:t>
      </w:r>
      <w:r w:rsidR="00E44050">
        <w:rPr>
          <w:rFonts w:ascii="GHEA Grapalat" w:hAnsi="GHEA Grapalat" w:cs="Sylfaen"/>
          <w:bCs/>
          <w:iCs/>
          <w:color w:val="000000" w:themeColor="text1"/>
          <w:lang w:val="hy-AM"/>
        </w:rPr>
        <w:t xml:space="preserve">կարող է լուծվել նաև </w:t>
      </w:r>
      <w:r w:rsidR="00E44050" w:rsidRPr="00E44050">
        <w:rPr>
          <w:rFonts w:ascii="GHEA Grapalat" w:hAnsi="GHEA Grapalat" w:cs="Sylfaen"/>
          <w:bCs/>
          <w:iCs/>
          <w:color w:val="000000" w:themeColor="text1"/>
          <w:lang w:val="hy-AM"/>
        </w:rPr>
        <w:t>գործատուի նախաձեռնությամբ</w:t>
      </w:r>
      <w:r w:rsidR="00E44050">
        <w:rPr>
          <w:rFonts w:ascii="GHEA Grapalat" w:hAnsi="GHEA Grapalat" w:cs="Sylfaen"/>
          <w:bCs/>
          <w:iCs/>
          <w:color w:val="000000" w:themeColor="text1"/>
          <w:lang w:val="hy-AM"/>
        </w:rPr>
        <w:t xml:space="preserve">։ Գործատուի նախաձեռնությամբ աշխատանքային պայմանագիրը լուծելու հիմք է նաև </w:t>
      </w:r>
      <w:r w:rsidR="00E44050" w:rsidRPr="00E44050">
        <w:rPr>
          <w:rFonts w:ascii="GHEA Grapalat" w:hAnsi="GHEA Grapalat" w:cs="Sylfaen"/>
          <w:bCs/>
          <w:iCs/>
          <w:color w:val="000000" w:themeColor="text1"/>
          <w:lang w:val="hy-AM"/>
        </w:rPr>
        <w:t>աշխատողին նախկին աշխատանքում վերականգն</w:t>
      </w:r>
      <w:r w:rsidR="00E44050">
        <w:rPr>
          <w:rFonts w:ascii="GHEA Grapalat" w:hAnsi="GHEA Grapalat" w:cs="Sylfaen"/>
          <w:bCs/>
          <w:iCs/>
          <w:color w:val="000000" w:themeColor="text1"/>
          <w:lang w:val="hy-AM"/>
        </w:rPr>
        <w:t>ելը։ Ընդ որում նշված հիմքով</w:t>
      </w:r>
      <w:r w:rsidR="00E44050" w:rsidRPr="00E44050">
        <w:rPr>
          <w:rFonts w:ascii="GHEA Grapalat" w:hAnsi="GHEA Grapalat" w:cs="Sylfaen"/>
          <w:bCs/>
          <w:iCs/>
          <w:color w:val="000000" w:themeColor="text1"/>
          <w:lang w:val="hy-AM"/>
        </w:rPr>
        <w:t xml:space="preserve"> </w:t>
      </w:r>
      <w:r w:rsidRPr="007A1599">
        <w:rPr>
          <w:rFonts w:ascii="GHEA Grapalat" w:hAnsi="GHEA Grapalat" w:cs="Sylfaen"/>
          <w:bCs/>
          <w:iCs/>
          <w:color w:val="000000" w:themeColor="text1"/>
          <w:lang w:val="hy-AM"/>
        </w:rPr>
        <w:t>գործատուն իրավունք ունի</w:t>
      </w:r>
      <w:r>
        <w:rPr>
          <w:rFonts w:ascii="GHEA Grapalat" w:hAnsi="GHEA Grapalat" w:cs="Sylfaen"/>
          <w:bCs/>
          <w:iCs/>
          <w:color w:val="000000" w:themeColor="text1"/>
          <w:lang w:val="hy-AM"/>
        </w:rPr>
        <w:t xml:space="preserve"> լուծելու </w:t>
      </w:r>
      <w:r w:rsidRPr="007A1599">
        <w:rPr>
          <w:rFonts w:ascii="GHEA Grapalat" w:hAnsi="GHEA Grapalat" w:cs="Sylfaen"/>
          <w:bCs/>
          <w:iCs/>
          <w:color w:val="000000" w:themeColor="text1"/>
          <w:lang w:val="hy-AM"/>
        </w:rPr>
        <w:t xml:space="preserve">աշխատողի հետ </w:t>
      </w:r>
      <w:r w:rsidR="006F1768">
        <w:rPr>
          <w:rFonts w:ascii="GHEA Grapalat" w:hAnsi="GHEA Grapalat" w:cs="Sylfaen"/>
          <w:bCs/>
          <w:iCs/>
          <w:color w:val="000000" w:themeColor="text1"/>
          <w:lang w:val="hy-AM"/>
        </w:rPr>
        <w:t xml:space="preserve">ինչպես </w:t>
      </w:r>
      <w:r w:rsidRPr="007A1599">
        <w:rPr>
          <w:rFonts w:ascii="GHEA Grapalat" w:hAnsi="GHEA Grapalat" w:cs="Sylfaen"/>
          <w:bCs/>
          <w:iCs/>
          <w:color w:val="000000" w:themeColor="text1"/>
          <w:lang w:val="hy-AM"/>
        </w:rPr>
        <w:t xml:space="preserve">անորոշ ժամկետով, </w:t>
      </w:r>
      <w:r w:rsidR="006F1768">
        <w:rPr>
          <w:rFonts w:ascii="GHEA Grapalat" w:hAnsi="GHEA Grapalat" w:cs="Sylfaen"/>
          <w:bCs/>
          <w:iCs/>
          <w:color w:val="000000" w:themeColor="text1"/>
          <w:lang w:val="hy-AM"/>
        </w:rPr>
        <w:t>այնպես էլ</w:t>
      </w:r>
      <w:r w:rsidRPr="007A1599">
        <w:rPr>
          <w:rFonts w:ascii="GHEA Grapalat" w:hAnsi="GHEA Grapalat" w:cs="Sylfaen"/>
          <w:bCs/>
          <w:iCs/>
          <w:color w:val="000000" w:themeColor="text1"/>
          <w:lang w:val="hy-AM"/>
        </w:rPr>
        <w:t xml:space="preserve"> որոշակի ժամկետով կնքված աշխատանքային պայմանագիրը</w:t>
      </w:r>
      <w:r w:rsidR="00525EC0">
        <w:rPr>
          <w:rFonts w:ascii="GHEA Grapalat" w:hAnsi="GHEA Grapalat" w:cs="Sylfaen"/>
          <w:bCs/>
          <w:iCs/>
          <w:color w:val="000000" w:themeColor="text1"/>
          <w:lang w:val="hy-AM"/>
        </w:rPr>
        <w:t>՝</w:t>
      </w:r>
      <w:r w:rsidRPr="007A1599">
        <w:rPr>
          <w:rFonts w:ascii="GHEA Grapalat" w:hAnsi="GHEA Grapalat" w:cs="Sylfaen"/>
          <w:bCs/>
          <w:iCs/>
          <w:color w:val="000000" w:themeColor="text1"/>
          <w:lang w:val="hy-AM"/>
        </w:rPr>
        <w:t xml:space="preserve"> նախքան դրա գործողության ժամկետի լրանալը։</w:t>
      </w:r>
      <w:r w:rsidR="006F1768">
        <w:rPr>
          <w:rFonts w:ascii="GHEA Grapalat" w:hAnsi="GHEA Grapalat" w:cs="Sylfaen"/>
          <w:bCs/>
          <w:iCs/>
          <w:color w:val="000000" w:themeColor="text1"/>
          <w:lang w:val="hy-AM"/>
        </w:rPr>
        <w:t xml:space="preserve"> </w:t>
      </w:r>
      <w:r w:rsidR="00525EC0">
        <w:rPr>
          <w:rFonts w:ascii="GHEA Grapalat" w:hAnsi="GHEA Grapalat" w:cs="Sylfaen"/>
          <w:bCs/>
          <w:iCs/>
          <w:color w:val="000000" w:themeColor="text1"/>
          <w:lang w:val="hy-AM"/>
        </w:rPr>
        <w:t>Միևնույն ժամանակ օրենսդիրը</w:t>
      </w:r>
      <w:r w:rsidR="00EF53B7" w:rsidRPr="00234EA5">
        <w:rPr>
          <w:rFonts w:ascii="GHEA Grapalat" w:hAnsi="GHEA Grapalat" w:cs="Sylfaen"/>
          <w:bCs/>
          <w:iCs/>
          <w:color w:val="000000" w:themeColor="text1"/>
          <w:lang w:val="hy-AM"/>
        </w:rPr>
        <w:t>, հաշվի առնելով աշխատողների իրավունքների</w:t>
      </w:r>
      <w:r w:rsidR="00291BF5" w:rsidRPr="00234EA5">
        <w:rPr>
          <w:rFonts w:ascii="GHEA Grapalat" w:hAnsi="GHEA Grapalat" w:cs="Sylfaen"/>
          <w:bCs/>
          <w:iCs/>
          <w:color w:val="000000" w:themeColor="text1"/>
          <w:lang w:val="hy-AM"/>
        </w:rPr>
        <w:t xml:space="preserve"> և օրինական շահերի</w:t>
      </w:r>
      <w:r w:rsidR="00EF53B7" w:rsidRPr="00234EA5">
        <w:rPr>
          <w:rFonts w:ascii="GHEA Grapalat" w:hAnsi="GHEA Grapalat" w:cs="Sylfaen"/>
          <w:bCs/>
          <w:iCs/>
          <w:color w:val="000000" w:themeColor="text1"/>
          <w:lang w:val="hy-AM"/>
        </w:rPr>
        <w:t xml:space="preserve"> պաշտպանության </w:t>
      </w:r>
      <w:r w:rsidR="00E24E0D" w:rsidRPr="00234EA5">
        <w:rPr>
          <w:rFonts w:ascii="GHEA Grapalat" w:hAnsi="GHEA Grapalat" w:cs="Sylfaen"/>
          <w:bCs/>
          <w:iCs/>
          <w:color w:val="000000" w:themeColor="text1"/>
          <w:lang w:val="hy-AM"/>
        </w:rPr>
        <w:t>կարևորություն</w:t>
      </w:r>
      <w:r w:rsidR="00EF53B7" w:rsidRPr="00234EA5">
        <w:rPr>
          <w:rFonts w:ascii="GHEA Grapalat" w:hAnsi="GHEA Grapalat" w:cs="Sylfaen"/>
          <w:bCs/>
          <w:iCs/>
          <w:color w:val="000000" w:themeColor="text1"/>
          <w:lang w:val="hy-AM"/>
        </w:rPr>
        <w:t>ը,</w:t>
      </w:r>
      <w:r w:rsidR="00525EC0">
        <w:rPr>
          <w:rFonts w:ascii="GHEA Grapalat" w:hAnsi="GHEA Grapalat" w:cs="Sylfaen"/>
          <w:bCs/>
          <w:iCs/>
          <w:color w:val="000000" w:themeColor="text1"/>
          <w:lang w:val="hy-AM"/>
        </w:rPr>
        <w:t xml:space="preserve"> վերը նշված </w:t>
      </w:r>
      <w:bookmarkStart w:id="5" w:name="_Hlk157091394"/>
      <w:r w:rsidR="00525EC0">
        <w:rPr>
          <w:rFonts w:ascii="GHEA Grapalat" w:hAnsi="GHEA Grapalat" w:cs="Sylfaen"/>
          <w:bCs/>
          <w:iCs/>
          <w:color w:val="000000" w:themeColor="text1"/>
          <w:lang w:val="hy-AM"/>
        </w:rPr>
        <w:t>հիմքով պայմանագիրը լուծելու հնարավորությունը պայմանավորել է միաժամանակյա պարտադիր պայմանների առկայությամբ</w:t>
      </w:r>
      <w:bookmarkEnd w:id="5"/>
      <w:r w:rsidR="00525EC0">
        <w:rPr>
          <w:rFonts w:ascii="GHEA Grapalat" w:hAnsi="GHEA Grapalat" w:cs="Sylfaen"/>
          <w:bCs/>
          <w:iCs/>
          <w:color w:val="000000" w:themeColor="text1"/>
          <w:lang w:val="hy-AM"/>
        </w:rPr>
        <w:t>՝ սահմանելով, որ՝</w:t>
      </w:r>
    </w:p>
    <w:p w14:paraId="17ADE31A" w14:textId="59E479EA" w:rsidR="00525EC0" w:rsidRPr="00652AD1" w:rsidRDefault="00525EC0" w:rsidP="00D363D3">
      <w:pPr>
        <w:ind w:right="87" w:firstLine="567"/>
        <w:jc w:val="both"/>
        <w:rPr>
          <w:rFonts w:ascii="GHEA Grapalat" w:hAnsi="GHEA Grapalat" w:cs="Sylfaen"/>
          <w:bCs/>
          <w:iCs/>
          <w:lang w:val="hy-AM"/>
        </w:rPr>
      </w:pPr>
      <w:r>
        <w:rPr>
          <w:rFonts w:ascii="GHEA Grapalat" w:hAnsi="GHEA Grapalat" w:cs="Sylfaen"/>
          <w:bCs/>
          <w:iCs/>
          <w:color w:val="000000" w:themeColor="text1"/>
          <w:lang w:val="hy-AM"/>
        </w:rPr>
        <w:t>1</w:t>
      </w:r>
      <w:r w:rsidRPr="00525EC0">
        <w:rPr>
          <w:rFonts w:ascii="GHEA Grapalat" w:hAnsi="GHEA Grapalat" w:cs="Sylfaen"/>
          <w:bCs/>
          <w:iCs/>
          <w:color w:val="000000" w:themeColor="text1"/>
          <w:lang w:val="hy-AM"/>
        </w:rPr>
        <w:t>)</w:t>
      </w:r>
      <w:r>
        <w:rPr>
          <w:rFonts w:ascii="GHEA Grapalat" w:hAnsi="GHEA Grapalat" w:cs="Sylfaen"/>
          <w:bCs/>
          <w:iCs/>
          <w:color w:val="000000" w:themeColor="text1"/>
          <w:lang w:val="hy-AM"/>
        </w:rPr>
        <w:t xml:space="preserve"> նախ, գործատուն </w:t>
      </w:r>
      <w:r w:rsidR="007A1599" w:rsidRPr="00525EC0">
        <w:rPr>
          <w:rFonts w:ascii="GHEA Grapalat" w:hAnsi="GHEA Grapalat" w:cs="Sylfaen"/>
          <w:b/>
          <w:i/>
          <w:color w:val="000000" w:themeColor="text1"/>
          <w:lang w:val="hy-AM"/>
        </w:rPr>
        <w:t>իր մոտ առկա հնարավորությունների սահմաններում</w:t>
      </w:r>
      <w:r w:rsidR="007A1599" w:rsidRPr="007A1599">
        <w:rPr>
          <w:rFonts w:ascii="GHEA Grapalat" w:hAnsi="GHEA Grapalat" w:cs="Sylfaen"/>
          <w:bCs/>
          <w:iCs/>
          <w:color w:val="000000" w:themeColor="text1"/>
          <w:lang w:val="hy-AM"/>
        </w:rPr>
        <w:t xml:space="preserve"> </w:t>
      </w:r>
      <w:r>
        <w:rPr>
          <w:rFonts w:ascii="GHEA Grapalat" w:hAnsi="GHEA Grapalat" w:cs="Sylfaen"/>
          <w:bCs/>
          <w:iCs/>
          <w:color w:val="000000" w:themeColor="text1"/>
          <w:lang w:val="hy-AM"/>
        </w:rPr>
        <w:t>պետք է</w:t>
      </w:r>
      <w:r w:rsidRPr="007A1599">
        <w:rPr>
          <w:rFonts w:ascii="GHEA Grapalat" w:hAnsi="GHEA Grapalat" w:cs="Sylfaen"/>
          <w:bCs/>
          <w:iCs/>
          <w:color w:val="000000" w:themeColor="text1"/>
          <w:lang w:val="hy-AM"/>
        </w:rPr>
        <w:t xml:space="preserve"> </w:t>
      </w:r>
      <w:bookmarkStart w:id="6" w:name="_Hlk157086254"/>
      <w:r w:rsidR="007A1599" w:rsidRPr="007A1599">
        <w:rPr>
          <w:rFonts w:ascii="GHEA Grapalat" w:hAnsi="GHEA Grapalat" w:cs="Sylfaen"/>
          <w:bCs/>
          <w:iCs/>
          <w:color w:val="000000" w:themeColor="text1"/>
          <w:lang w:val="hy-AM"/>
        </w:rPr>
        <w:t>աշխատողին առաջարկ</w:t>
      </w:r>
      <w:r>
        <w:rPr>
          <w:rFonts w:ascii="GHEA Grapalat" w:hAnsi="GHEA Grapalat" w:cs="Sylfaen"/>
          <w:bCs/>
          <w:iCs/>
          <w:color w:val="000000" w:themeColor="text1"/>
          <w:lang w:val="hy-AM"/>
        </w:rPr>
        <w:t>ի</w:t>
      </w:r>
      <w:r w:rsidR="007A1599" w:rsidRPr="007A1599">
        <w:rPr>
          <w:rFonts w:ascii="GHEA Grapalat" w:hAnsi="GHEA Grapalat" w:cs="Sylfaen"/>
          <w:bCs/>
          <w:iCs/>
          <w:color w:val="000000" w:themeColor="text1"/>
          <w:lang w:val="hy-AM"/>
        </w:rPr>
        <w:t xml:space="preserve"> նրա մասնագիտական պատրաստվածությանը, որակավորմանը, առողջական վիճակին համապատասխան </w:t>
      </w:r>
      <w:r w:rsidR="007A1599" w:rsidRPr="00652AD1">
        <w:rPr>
          <w:rFonts w:ascii="GHEA Grapalat" w:hAnsi="GHEA Grapalat" w:cs="Sylfaen"/>
          <w:bCs/>
          <w:iCs/>
          <w:lang w:val="hy-AM"/>
        </w:rPr>
        <w:t>այլ աշխատանք,</w:t>
      </w:r>
      <w:r w:rsidRPr="00652AD1">
        <w:rPr>
          <w:rFonts w:ascii="GHEA Grapalat" w:hAnsi="GHEA Grapalat" w:cs="Sylfaen"/>
          <w:bCs/>
          <w:iCs/>
          <w:lang w:val="hy-AM"/>
        </w:rPr>
        <w:t xml:space="preserve"> և</w:t>
      </w:r>
      <w:bookmarkEnd w:id="6"/>
    </w:p>
    <w:p w14:paraId="704B689F" w14:textId="63EC3EB1" w:rsidR="00652AD1" w:rsidRPr="00652AD1" w:rsidRDefault="00525EC0" w:rsidP="00D363D3">
      <w:pPr>
        <w:ind w:right="87" w:firstLine="567"/>
        <w:jc w:val="both"/>
        <w:rPr>
          <w:rFonts w:ascii="GHEA Grapalat" w:hAnsi="GHEA Grapalat" w:cs="Sylfaen"/>
          <w:bCs/>
          <w:iCs/>
          <w:lang w:val="hy-AM"/>
        </w:rPr>
      </w:pPr>
      <w:r w:rsidRPr="00652AD1">
        <w:rPr>
          <w:rFonts w:ascii="GHEA Grapalat" w:hAnsi="GHEA Grapalat" w:cs="Sylfaen"/>
          <w:bCs/>
          <w:iCs/>
          <w:lang w:val="hy-AM"/>
        </w:rPr>
        <w:t>2)</w:t>
      </w:r>
      <w:r w:rsidR="007A1599" w:rsidRPr="00652AD1">
        <w:rPr>
          <w:rFonts w:ascii="GHEA Grapalat" w:hAnsi="GHEA Grapalat" w:cs="Sylfaen"/>
          <w:bCs/>
          <w:iCs/>
          <w:lang w:val="hy-AM"/>
        </w:rPr>
        <w:t xml:space="preserve"> աշխատողը </w:t>
      </w:r>
      <w:r w:rsidR="00BC5239" w:rsidRPr="00234EA5">
        <w:rPr>
          <w:rFonts w:ascii="GHEA Grapalat" w:hAnsi="GHEA Grapalat" w:cs="Sylfaen"/>
          <w:bCs/>
          <w:iCs/>
          <w:lang w:val="hy-AM"/>
        </w:rPr>
        <w:t xml:space="preserve">պետք է </w:t>
      </w:r>
      <w:r w:rsidR="007A1599" w:rsidRPr="00652AD1">
        <w:rPr>
          <w:rFonts w:ascii="GHEA Grapalat" w:hAnsi="GHEA Grapalat" w:cs="Sylfaen"/>
          <w:bCs/>
          <w:iCs/>
          <w:lang w:val="hy-AM"/>
        </w:rPr>
        <w:t>հրաժարվ</w:t>
      </w:r>
      <w:r w:rsidRPr="00652AD1">
        <w:rPr>
          <w:rFonts w:ascii="GHEA Grapalat" w:hAnsi="GHEA Grapalat" w:cs="Sylfaen"/>
          <w:bCs/>
          <w:iCs/>
          <w:lang w:val="hy-AM"/>
        </w:rPr>
        <w:t xml:space="preserve">ած լինի </w:t>
      </w:r>
      <w:r w:rsidR="007A1599" w:rsidRPr="00652AD1">
        <w:rPr>
          <w:rFonts w:ascii="GHEA Grapalat" w:hAnsi="GHEA Grapalat" w:cs="Sylfaen"/>
          <w:bCs/>
          <w:iCs/>
          <w:lang w:val="hy-AM"/>
        </w:rPr>
        <w:t>առաջարկված աշխատանքից:</w:t>
      </w:r>
    </w:p>
    <w:p w14:paraId="42FB3522" w14:textId="660A8A22" w:rsidR="007A1599" w:rsidRDefault="00652AD1" w:rsidP="00D363D3">
      <w:pPr>
        <w:ind w:right="87" w:firstLine="567"/>
        <w:jc w:val="both"/>
        <w:rPr>
          <w:rFonts w:ascii="GHEA Grapalat" w:hAnsi="GHEA Grapalat" w:cs="Sylfaen"/>
          <w:bCs/>
          <w:iCs/>
          <w:lang w:val="hy-AM"/>
        </w:rPr>
      </w:pPr>
      <w:r w:rsidRPr="00652AD1">
        <w:rPr>
          <w:rFonts w:ascii="GHEA Grapalat" w:hAnsi="GHEA Grapalat" w:cs="Sylfaen"/>
          <w:bCs/>
          <w:iCs/>
          <w:lang w:val="hy-AM"/>
        </w:rPr>
        <w:t>Առան</w:t>
      </w:r>
      <w:r>
        <w:rPr>
          <w:rFonts w:ascii="GHEA Grapalat" w:hAnsi="GHEA Grapalat" w:cs="Sylfaen"/>
          <w:bCs/>
          <w:iCs/>
          <w:lang w:val="hy-AM"/>
        </w:rPr>
        <w:t>ց</w:t>
      </w:r>
      <w:r w:rsidRPr="00652AD1">
        <w:rPr>
          <w:rFonts w:ascii="GHEA Grapalat" w:hAnsi="GHEA Grapalat" w:cs="Sylfaen"/>
          <w:bCs/>
          <w:iCs/>
          <w:lang w:val="hy-AM"/>
        </w:rPr>
        <w:t xml:space="preserve"> վերը նշված պարտադիր պայմաններն ապահովելու </w:t>
      </w:r>
      <w:r w:rsidR="006F1768" w:rsidRPr="00652AD1">
        <w:rPr>
          <w:rFonts w:ascii="GHEA Grapalat" w:hAnsi="GHEA Grapalat" w:cs="Sylfaen"/>
          <w:bCs/>
          <w:iCs/>
          <w:lang w:val="hy-AM"/>
        </w:rPr>
        <w:t>գործատուն կարող է աշխատանքային պայմանագիրը</w:t>
      </w:r>
      <w:r>
        <w:rPr>
          <w:rFonts w:ascii="GHEA Grapalat" w:hAnsi="GHEA Grapalat" w:cs="Sylfaen"/>
          <w:bCs/>
          <w:iCs/>
          <w:lang w:val="hy-AM"/>
        </w:rPr>
        <w:t xml:space="preserve"> նշված հիմքով</w:t>
      </w:r>
      <w:r w:rsidR="006F1768" w:rsidRPr="00652AD1">
        <w:rPr>
          <w:rFonts w:ascii="GHEA Grapalat" w:hAnsi="GHEA Grapalat" w:cs="Sylfaen"/>
          <w:bCs/>
          <w:iCs/>
          <w:lang w:val="hy-AM"/>
        </w:rPr>
        <w:t xml:space="preserve"> լուծել </w:t>
      </w:r>
      <w:r w:rsidRPr="00652AD1">
        <w:rPr>
          <w:rFonts w:ascii="GHEA Grapalat" w:hAnsi="GHEA Grapalat" w:cs="Sylfaen"/>
          <w:bCs/>
          <w:iCs/>
          <w:lang w:val="hy-AM"/>
        </w:rPr>
        <w:t xml:space="preserve">բացառապես այն դեպքում, երբ </w:t>
      </w:r>
      <w:r w:rsidR="006F1768" w:rsidRPr="00652AD1">
        <w:rPr>
          <w:rFonts w:ascii="GHEA Grapalat" w:hAnsi="GHEA Grapalat" w:cs="Sylfaen"/>
          <w:bCs/>
          <w:iCs/>
          <w:lang w:val="hy-AM"/>
        </w:rPr>
        <w:t>իր</w:t>
      </w:r>
      <w:r w:rsidR="007A1599" w:rsidRPr="00652AD1">
        <w:rPr>
          <w:rFonts w:ascii="GHEA Grapalat" w:hAnsi="GHEA Grapalat" w:cs="Sylfaen"/>
          <w:bCs/>
          <w:iCs/>
          <w:lang w:val="hy-AM"/>
        </w:rPr>
        <w:t xml:space="preserve"> մոտ</w:t>
      </w:r>
      <w:r w:rsidR="006F1768" w:rsidRPr="00652AD1">
        <w:rPr>
          <w:rFonts w:ascii="GHEA Grapalat" w:hAnsi="GHEA Grapalat" w:cs="Sylfaen"/>
          <w:bCs/>
          <w:iCs/>
          <w:lang w:val="hy-AM"/>
        </w:rPr>
        <w:t xml:space="preserve"> բացակայում </w:t>
      </w:r>
      <w:r>
        <w:rPr>
          <w:rFonts w:ascii="GHEA Grapalat" w:hAnsi="GHEA Grapalat" w:cs="Sylfaen"/>
          <w:bCs/>
          <w:iCs/>
          <w:lang w:val="hy-AM"/>
        </w:rPr>
        <w:t>է</w:t>
      </w:r>
      <w:r w:rsidR="007A1599" w:rsidRPr="00652AD1">
        <w:rPr>
          <w:rFonts w:ascii="GHEA Grapalat" w:hAnsi="GHEA Grapalat" w:cs="Sylfaen"/>
          <w:bCs/>
          <w:iCs/>
          <w:lang w:val="hy-AM"/>
        </w:rPr>
        <w:t xml:space="preserve"> </w:t>
      </w:r>
      <w:r w:rsidRPr="00652AD1">
        <w:rPr>
          <w:rFonts w:ascii="GHEA Grapalat" w:hAnsi="GHEA Grapalat" w:cs="Sylfaen"/>
          <w:bCs/>
          <w:iCs/>
          <w:lang w:val="hy-AM"/>
        </w:rPr>
        <w:t>աշխատողին նրա մասնագիտական պատրաստվածությանը, որակավորմանը, առողջական վիճակին համապատասխան այլ աշխատանք</w:t>
      </w:r>
      <w:r>
        <w:rPr>
          <w:rFonts w:ascii="GHEA Grapalat" w:hAnsi="GHEA Grapalat" w:cs="Sylfaen"/>
          <w:bCs/>
          <w:iCs/>
          <w:lang w:val="hy-AM"/>
        </w:rPr>
        <w:t xml:space="preserve"> առաջարկելու</w:t>
      </w:r>
      <w:r w:rsidRPr="00652AD1">
        <w:rPr>
          <w:rFonts w:ascii="GHEA Grapalat" w:hAnsi="GHEA Grapalat" w:cs="Sylfaen"/>
          <w:bCs/>
          <w:iCs/>
          <w:lang w:val="hy-AM"/>
        </w:rPr>
        <w:t xml:space="preserve"> </w:t>
      </w:r>
      <w:r>
        <w:rPr>
          <w:rFonts w:ascii="GHEA Grapalat" w:hAnsi="GHEA Grapalat" w:cs="Sylfaen"/>
          <w:bCs/>
          <w:iCs/>
          <w:lang w:val="hy-AM"/>
        </w:rPr>
        <w:t>հ</w:t>
      </w:r>
      <w:r w:rsidR="007A1599" w:rsidRPr="00652AD1">
        <w:rPr>
          <w:rFonts w:ascii="GHEA Grapalat" w:hAnsi="GHEA Grapalat" w:cs="Sylfaen"/>
          <w:bCs/>
          <w:iCs/>
          <w:lang w:val="hy-AM"/>
        </w:rPr>
        <w:t>նարավորություն</w:t>
      </w:r>
      <w:r w:rsidR="006F1768" w:rsidRPr="00652AD1">
        <w:rPr>
          <w:rFonts w:ascii="GHEA Grapalat" w:hAnsi="GHEA Grapalat" w:cs="Sylfaen"/>
          <w:bCs/>
          <w:iCs/>
          <w:lang w:val="hy-AM"/>
        </w:rPr>
        <w:t>ը</w:t>
      </w:r>
      <w:r w:rsidR="007A1599" w:rsidRPr="00652AD1">
        <w:rPr>
          <w:rFonts w:ascii="GHEA Grapalat" w:hAnsi="GHEA Grapalat" w:cs="Sylfaen"/>
          <w:bCs/>
          <w:iCs/>
          <w:lang w:val="hy-AM"/>
        </w:rPr>
        <w:t>:</w:t>
      </w:r>
    </w:p>
    <w:p w14:paraId="3D622799" w14:textId="0734499F" w:rsidR="00BC5239" w:rsidRPr="00234EA5" w:rsidRDefault="00755783" w:rsidP="00D363D3">
      <w:pPr>
        <w:ind w:right="87" w:firstLine="567"/>
        <w:jc w:val="both"/>
        <w:rPr>
          <w:rFonts w:ascii="GHEA Grapalat" w:hAnsi="GHEA Grapalat" w:cs="Sylfaen"/>
          <w:bCs/>
          <w:iCs/>
          <w:lang w:val="hy-AM"/>
        </w:rPr>
      </w:pPr>
      <w:r w:rsidRPr="00234EA5">
        <w:rPr>
          <w:rFonts w:ascii="GHEA Grapalat" w:hAnsi="GHEA Grapalat" w:cs="Sylfaen"/>
          <w:bCs/>
          <w:iCs/>
          <w:lang w:val="hy-AM"/>
        </w:rPr>
        <w:t>Վերը նշված իրավակարգավորումների շրջանակներում անդրադա</w:t>
      </w:r>
      <w:r w:rsidR="0003584D" w:rsidRPr="00234EA5">
        <w:rPr>
          <w:rFonts w:ascii="GHEA Grapalat" w:hAnsi="GHEA Grapalat" w:cs="Sylfaen"/>
          <w:bCs/>
          <w:iCs/>
          <w:lang w:val="hy-AM"/>
        </w:rPr>
        <w:t>ռ</w:t>
      </w:r>
      <w:r w:rsidRPr="00234EA5">
        <w:rPr>
          <w:rFonts w:ascii="GHEA Grapalat" w:hAnsi="GHEA Grapalat" w:cs="Sylfaen"/>
          <w:bCs/>
          <w:iCs/>
          <w:lang w:val="hy-AM"/>
        </w:rPr>
        <w:t>նալով գործատուի նախաձեռնությամբ աշխատանքային պայմանագ</w:t>
      </w:r>
      <w:r w:rsidR="00FD0B2F" w:rsidRPr="00234EA5">
        <w:rPr>
          <w:rFonts w:ascii="GHEA Grapalat" w:hAnsi="GHEA Grapalat" w:cs="Sylfaen"/>
          <w:bCs/>
          <w:iCs/>
          <w:lang w:val="hy-AM"/>
        </w:rPr>
        <w:t>իրը</w:t>
      </w:r>
      <w:r w:rsidRPr="00234EA5">
        <w:rPr>
          <w:rFonts w:ascii="GHEA Grapalat" w:hAnsi="GHEA Grapalat" w:cs="Sylfaen"/>
          <w:bCs/>
          <w:iCs/>
          <w:lang w:val="hy-AM"/>
        </w:rPr>
        <w:t xml:space="preserve"> լուծ</w:t>
      </w:r>
      <w:r w:rsidR="00FD0B2F" w:rsidRPr="00234EA5">
        <w:rPr>
          <w:rFonts w:ascii="GHEA Grapalat" w:hAnsi="GHEA Grapalat" w:cs="Sylfaen"/>
          <w:bCs/>
          <w:iCs/>
          <w:lang w:val="hy-AM"/>
        </w:rPr>
        <w:t>ելու</w:t>
      </w:r>
      <w:r w:rsidRPr="00234EA5">
        <w:rPr>
          <w:rFonts w:ascii="GHEA Grapalat" w:hAnsi="GHEA Grapalat" w:cs="Sylfaen"/>
          <w:bCs/>
          <w:iCs/>
          <w:lang w:val="hy-AM"/>
        </w:rPr>
        <w:t xml:space="preserve"> </w:t>
      </w:r>
      <w:r w:rsidR="0063449A" w:rsidRPr="00234EA5">
        <w:rPr>
          <w:rFonts w:ascii="GHEA Grapalat" w:hAnsi="GHEA Grapalat" w:cs="Sylfaen"/>
          <w:bCs/>
          <w:iCs/>
          <w:lang w:val="hy-AM"/>
        </w:rPr>
        <w:t>առանձնահատկությ</w:t>
      </w:r>
      <w:r w:rsidRPr="00234EA5">
        <w:rPr>
          <w:rFonts w:ascii="GHEA Grapalat" w:hAnsi="GHEA Grapalat" w:cs="Sylfaen"/>
          <w:bCs/>
          <w:iCs/>
          <w:lang w:val="hy-AM"/>
        </w:rPr>
        <w:t xml:space="preserve">ուններին՝ </w:t>
      </w:r>
      <w:r w:rsidR="00384B8E" w:rsidRPr="00234EA5">
        <w:rPr>
          <w:rFonts w:ascii="GHEA Grapalat" w:hAnsi="GHEA Grapalat" w:cs="Sylfaen"/>
          <w:bCs/>
          <w:iCs/>
          <w:lang w:val="hy-AM"/>
        </w:rPr>
        <w:t>ՀՀ վճռաբեկ դատարանը նախկինում կայացրած որոշմամբ արձանագրել է, որ օրենսդիրը, նախատեսելով աշխատողի անձնական հատկանիշներով, որակավորմամբ, կատարած աշխատանքի որակով չպայմանավորված հիմքով աշխատանքային պայմանագրի լուծման հնարավորություն</w:t>
      </w:r>
      <w:r w:rsidR="00763940" w:rsidRPr="00234EA5">
        <w:rPr>
          <w:rFonts w:ascii="GHEA Grapalat" w:hAnsi="GHEA Grapalat" w:cs="Sylfaen"/>
          <w:bCs/>
          <w:iCs/>
          <w:lang w:val="hy-AM"/>
        </w:rPr>
        <w:t xml:space="preserve">, </w:t>
      </w:r>
      <w:r w:rsidR="00384B8E" w:rsidRPr="00234EA5">
        <w:rPr>
          <w:rFonts w:ascii="GHEA Grapalat" w:hAnsi="GHEA Grapalat" w:cs="Sylfaen"/>
          <w:bCs/>
          <w:iCs/>
          <w:lang w:val="hy-AM"/>
        </w:rPr>
        <w:t xml:space="preserve">այնուամենայնիվ սահմանել է նաև </w:t>
      </w:r>
      <w:r w:rsidR="00234EA5" w:rsidRPr="007F4851">
        <w:rPr>
          <w:rFonts w:ascii="GHEA Grapalat" w:hAnsi="GHEA Grapalat" w:cs="Sylfaen"/>
          <w:bCs/>
          <w:iCs/>
          <w:lang w:val="hy-AM"/>
        </w:rPr>
        <w:t>աշխատողների իրավունքները</w:t>
      </w:r>
      <w:r w:rsidR="00234EA5" w:rsidRPr="00234EA5">
        <w:rPr>
          <w:rFonts w:ascii="GHEA Grapalat" w:hAnsi="GHEA Grapalat" w:cs="Sylfaen"/>
          <w:bCs/>
          <w:iCs/>
          <w:lang w:val="hy-AM"/>
        </w:rPr>
        <w:t xml:space="preserve"> </w:t>
      </w:r>
      <w:r w:rsidR="00234EA5" w:rsidRPr="00F34ED7">
        <w:rPr>
          <w:rFonts w:ascii="GHEA Grapalat" w:hAnsi="GHEA Grapalat" w:cs="Sylfaen"/>
          <w:bCs/>
          <w:iCs/>
          <w:lang w:val="hy-AM"/>
        </w:rPr>
        <w:t>պաշտպանելու</w:t>
      </w:r>
      <w:r w:rsidR="00234EA5" w:rsidRPr="00234EA5">
        <w:rPr>
          <w:rFonts w:ascii="GHEA Grapalat" w:hAnsi="GHEA Grapalat" w:cs="Sylfaen"/>
          <w:bCs/>
          <w:iCs/>
          <w:lang w:val="hy-AM"/>
        </w:rPr>
        <w:t xml:space="preserve"> </w:t>
      </w:r>
      <w:r w:rsidR="00384B8E" w:rsidRPr="00234EA5">
        <w:rPr>
          <w:rFonts w:ascii="GHEA Grapalat" w:hAnsi="GHEA Grapalat" w:cs="Sylfaen"/>
          <w:bCs/>
          <w:iCs/>
          <w:lang w:val="hy-AM"/>
        </w:rPr>
        <w:t>երաշխիքներ:</w:t>
      </w:r>
    </w:p>
    <w:p w14:paraId="4B1EB690" w14:textId="1FD83544" w:rsidR="0063449A" w:rsidRPr="00F551B9" w:rsidRDefault="00763940" w:rsidP="003822F0">
      <w:pPr>
        <w:ind w:right="87" w:firstLine="567"/>
        <w:jc w:val="both"/>
        <w:rPr>
          <w:rFonts w:ascii="GHEA Grapalat" w:hAnsi="GHEA Grapalat"/>
          <w:bCs/>
          <w:iCs/>
          <w:color w:val="000000" w:themeColor="text1"/>
          <w:shd w:val="clear" w:color="auto" w:fill="FFFFFF"/>
          <w:lang w:val="hy-AM"/>
        </w:rPr>
      </w:pPr>
      <w:r w:rsidRPr="00F551B9">
        <w:rPr>
          <w:rFonts w:ascii="GHEA Grapalat" w:hAnsi="GHEA Grapalat"/>
          <w:color w:val="000000" w:themeColor="text1"/>
          <w:shd w:val="clear" w:color="auto" w:fill="FFFFFF"/>
          <w:lang w:val="hy-AM"/>
        </w:rPr>
        <w:t>Նույն որոշմամբ ա</w:t>
      </w:r>
      <w:r w:rsidR="00755783" w:rsidRPr="00F551B9">
        <w:rPr>
          <w:rFonts w:ascii="GHEA Grapalat" w:hAnsi="GHEA Grapalat"/>
          <w:color w:val="000000" w:themeColor="text1"/>
          <w:shd w:val="clear" w:color="auto" w:fill="FFFFFF"/>
          <w:lang w:val="hy-AM"/>
        </w:rPr>
        <w:t>նդրադառնալով գործատուի կողմից աշխատողին այլ աշխատանք առաջարկելու պարտականությանը՝</w:t>
      </w:r>
      <w:r w:rsidRPr="00F551B9">
        <w:rPr>
          <w:rFonts w:ascii="GHEA Grapalat" w:hAnsi="GHEA Grapalat"/>
          <w:color w:val="000000" w:themeColor="text1"/>
          <w:shd w:val="clear" w:color="auto" w:fill="FFFFFF"/>
          <w:lang w:val="hy-AM"/>
        </w:rPr>
        <w:t xml:space="preserve"> </w:t>
      </w:r>
      <w:r w:rsidR="00755783" w:rsidRPr="00F551B9">
        <w:rPr>
          <w:rFonts w:ascii="GHEA Grapalat" w:hAnsi="GHEA Grapalat"/>
          <w:color w:val="000000" w:themeColor="text1"/>
          <w:shd w:val="clear" w:color="auto" w:fill="FFFFFF"/>
          <w:lang w:val="hy-AM"/>
        </w:rPr>
        <w:t>ՀՀ վ</w:t>
      </w:r>
      <w:r w:rsidR="00755783" w:rsidRPr="00A800A4">
        <w:rPr>
          <w:rFonts w:ascii="GHEA Grapalat" w:hAnsi="GHEA Grapalat"/>
          <w:color w:val="000000" w:themeColor="text1"/>
          <w:shd w:val="clear" w:color="auto" w:fill="FFFFFF"/>
          <w:lang w:val="hy-AM"/>
        </w:rPr>
        <w:t>ճռաբեկ դատարանն արձանագր</w:t>
      </w:r>
      <w:r w:rsidR="00755783" w:rsidRPr="00F551B9">
        <w:rPr>
          <w:rFonts w:ascii="GHEA Grapalat" w:hAnsi="GHEA Grapalat"/>
          <w:color w:val="000000" w:themeColor="text1"/>
          <w:shd w:val="clear" w:color="auto" w:fill="FFFFFF"/>
          <w:lang w:val="hy-AM"/>
        </w:rPr>
        <w:t>ել</w:t>
      </w:r>
      <w:r w:rsidR="00755783" w:rsidRPr="00A800A4">
        <w:rPr>
          <w:rFonts w:ascii="GHEA Grapalat" w:hAnsi="GHEA Grapalat"/>
          <w:color w:val="000000" w:themeColor="text1"/>
          <w:shd w:val="clear" w:color="auto" w:fill="FFFFFF"/>
          <w:lang w:val="hy-AM"/>
        </w:rPr>
        <w:t xml:space="preserve"> է</w:t>
      </w:r>
      <w:r w:rsidR="00755783" w:rsidRPr="00F551B9">
        <w:rPr>
          <w:rFonts w:ascii="GHEA Grapalat" w:hAnsi="GHEA Grapalat"/>
          <w:color w:val="000000" w:themeColor="text1"/>
          <w:shd w:val="clear" w:color="auto" w:fill="FFFFFF"/>
          <w:lang w:val="hy-AM"/>
        </w:rPr>
        <w:t xml:space="preserve"> նաև</w:t>
      </w:r>
      <w:r w:rsidR="00755783" w:rsidRPr="00A800A4">
        <w:rPr>
          <w:rFonts w:ascii="GHEA Grapalat" w:hAnsi="GHEA Grapalat"/>
          <w:color w:val="000000" w:themeColor="text1"/>
          <w:shd w:val="clear" w:color="auto" w:fill="FFFFFF"/>
          <w:lang w:val="hy-AM"/>
        </w:rPr>
        <w:t xml:space="preserve">, որ գործատուի կողմից աշխատողին այլ աշխատանքի առաջարկ կատարելը չի կրում ձևական բնույթ, ինչի երաշխիքն էլ հանդիսանում է այն հանգամանքը, որ օրենսդիրը սահմանել է </w:t>
      </w:r>
      <w:r w:rsidR="00755783" w:rsidRPr="00F551B9">
        <w:rPr>
          <w:rFonts w:ascii="GHEA Grapalat" w:hAnsi="GHEA Grapalat"/>
          <w:b/>
          <w:color w:val="000000" w:themeColor="text1"/>
          <w:shd w:val="clear" w:color="auto" w:fill="FFFFFF"/>
          <w:lang w:val="hy-AM"/>
        </w:rPr>
        <w:t>գործատուի պարտականություն</w:t>
      </w:r>
      <w:r w:rsidR="00F551B9">
        <w:rPr>
          <w:rFonts w:ascii="GHEA Grapalat" w:hAnsi="GHEA Grapalat"/>
          <w:b/>
          <w:color w:val="000000" w:themeColor="text1"/>
          <w:shd w:val="clear" w:color="auto" w:fill="FFFFFF"/>
          <w:lang w:val="hy-AM"/>
        </w:rPr>
        <w:t>ը</w:t>
      </w:r>
      <w:r w:rsidR="00755783" w:rsidRPr="00A800A4">
        <w:rPr>
          <w:rFonts w:ascii="GHEA Grapalat" w:hAnsi="GHEA Grapalat"/>
          <w:color w:val="000000" w:themeColor="text1"/>
          <w:shd w:val="clear" w:color="auto" w:fill="FFFFFF"/>
          <w:lang w:val="hy-AM"/>
        </w:rPr>
        <w:t>՝</w:t>
      </w:r>
      <w:r w:rsidR="004E7EBA">
        <w:rPr>
          <w:rFonts w:ascii="GHEA Grapalat" w:hAnsi="GHEA Grapalat"/>
          <w:color w:val="000000" w:themeColor="text1"/>
          <w:shd w:val="clear" w:color="auto" w:fill="FFFFFF"/>
          <w:lang w:val="hy-AM"/>
        </w:rPr>
        <w:t xml:space="preserve"> </w:t>
      </w:r>
      <w:r w:rsidR="00755783" w:rsidRPr="00A800A4">
        <w:rPr>
          <w:rFonts w:ascii="GHEA Grapalat" w:hAnsi="GHEA Grapalat"/>
          <w:color w:val="000000" w:themeColor="text1"/>
          <w:shd w:val="clear" w:color="auto" w:fill="FFFFFF"/>
          <w:lang w:val="hy-AM"/>
        </w:rPr>
        <w:t>աշխատողին առաջարկելու միայն նրա մասնագիտական պատրաստվածությանը, որակավորմանը, առողջական վիճակին համապատասխան այլ աշխատանք</w:t>
      </w:r>
      <w:r w:rsidRPr="00F551B9">
        <w:rPr>
          <w:rFonts w:ascii="GHEA Grapalat" w:hAnsi="GHEA Grapalat"/>
          <w:color w:val="000000" w:themeColor="text1"/>
          <w:shd w:val="clear" w:color="auto" w:fill="FFFFFF"/>
          <w:lang w:val="hy-AM"/>
        </w:rPr>
        <w:t xml:space="preserve"> </w:t>
      </w:r>
      <w:r w:rsidRPr="00F551B9">
        <w:rPr>
          <w:rFonts w:ascii="GHEA Grapalat" w:hAnsi="GHEA Grapalat"/>
          <w:bCs/>
          <w:i/>
          <w:iCs/>
          <w:color w:val="000000" w:themeColor="text1"/>
          <w:shd w:val="clear" w:color="auto" w:fill="FFFFFF"/>
          <w:lang w:val="hy-AM"/>
        </w:rPr>
        <w:t>(տե՛ս Շուշանիկ Սահակյանն ընդդեմ «Դիլիջանի պետական քոլեջ» ՊՈԱԿ-ի և</w:t>
      </w:r>
      <w:r w:rsidR="004E7EBA" w:rsidRPr="00F551B9">
        <w:rPr>
          <w:rFonts w:ascii="GHEA Grapalat" w:hAnsi="GHEA Grapalat"/>
          <w:bCs/>
          <w:i/>
          <w:iCs/>
          <w:color w:val="000000" w:themeColor="text1"/>
          <w:shd w:val="clear" w:color="auto" w:fill="FFFFFF"/>
          <w:lang w:val="hy-AM"/>
        </w:rPr>
        <w:t xml:space="preserve"> «Դիլիջանի պետական քոլեջ» ՊՈԱԿ-ի </w:t>
      </w:r>
      <w:r w:rsidRPr="00F551B9">
        <w:rPr>
          <w:rFonts w:ascii="GHEA Grapalat" w:hAnsi="GHEA Grapalat"/>
          <w:bCs/>
          <w:i/>
          <w:iCs/>
          <w:color w:val="000000" w:themeColor="text1"/>
          <w:shd w:val="clear" w:color="auto" w:fill="FFFFFF"/>
          <w:lang w:val="hy-AM"/>
        </w:rPr>
        <w:t>կոլեգիալ կառավարման խորհրդի թիվ ՏԴ</w:t>
      </w:r>
      <w:r w:rsidR="004E7EBA" w:rsidRPr="00F551B9">
        <w:rPr>
          <w:rFonts w:ascii="GHEA Grapalat" w:hAnsi="GHEA Grapalat"/>
          <w:bCs/>
          <w:i/>
          <w:iCs/>
          <w:color w:val="000000" w:themeColor="text1"/>
          <w:shd w:val="clear" w:color="auto" w:fill="FFFFFF"/>
          <w:lang w:val="hy-AM"/>
        </w:rPr>
        <w:t xml:space="preserve">/1611/02/20 քաղաքացիական </w:t>
      </w:r>
      <w:r w:rsidRPr="00F551B9">
        <w:rPr>
          <w:rFonts w:ascii="GHEA Grapalat" w:hAnsi="GHEA Grapalat"/>
          <w:bCs/>
          <w:i/>
          <w:iCs/>
          <w:color w:val="000000" w:themeColor="text1"/>
          <w:shd w:val="clear" w:color="auto" w:fill="FFFFFF"/>
          <w:lang w:val="hy-AM"/>
        </w:rPr>
        <w:t>գործով ՀՀ վճռաբեկ դատարանի 07.10.2022 թվականի որոշումը)</w:t>
      </w:r>
      <w:r w:rsidRPr="00F551B9">
        <w:rPr>
          <w:rFonts w:ascii="GHEA Grapalat" w:hAnsi="GHEA Grapalat"/>
          <w:bCs/>
          <w:iCs/>
          <w:color w:val="000000" w:themeColor="text1"/>
          <w:shd w:val="clear" w:color="auto" w:fill="FFFFFF"/>
          <w:lang w:val="hy-AM"/>
        </w:rPr>
        <w:t>:</w:t>
      </w:r>
    </w:p>
    <w:p w14:paraId="5C6995FD" w14:textId="77777777" w:rsidR="00F551B9" w:rsidRDefault="00E97C63" w:rsidP="00D363D3">
      <w:pPr>
        <w:ind w:right="87" w:firstLine="567"/>
        <w:jc w:val="both"/>
        <w:rPr>
          <w:rFonts w:ascii="GHEA Grapalat" w:hAnsi="GHEA Grapalat" w:cs="Sylfaen"/>
          <w:bCs/>
          <w:iCs/>
          <w:lang w:val="hy-AM"/>
        </w:rPr>
      </w:pPr>
      <w:r w:rsidRPr="00F551B9">
        <w:rPr>
          <w:rFonts w:ascii="GHEA Grapalat" w:hAnsi="GHEA Grapalat" w:cs="Sylfaen"/>
          <w:bCs/>
          <w:iCs/>
          <w:lang w:val="hy-AM"/>
        </w:rPr>
        <w:t xml:space="preserve">Մեկ այլ որոշմամբ </w:t>
      </w:r>
      <w:r w:rsidR="0063449A" w:rsidRPr="00F551B9">
        <w:rPr>
          <w:rFonts w:ascii="GHEA Grapalat" w:hAnsi="GHEA Grapalat" w:cs="Sylfaen"/>
          <w:bCs/>
          <w:iCs/>
          <w:lang w:val="hy-AM"/>
        </w:rPr>
        <w:t>ՀՀ վճռաբեկ դատարանը նշել է նաև, որ միայն աշխատողի կողմից մասնագիտական պատրաստվածությանը, որակավորմանը, առողջական վիճակին համապատասխան առաջարկված աշխատանքից հրաժարումը կարող է հ</w:t>
      </w:r>
      <w:r w:rsidR="00495100" w:rsidRPr="00F551B9">
        <w:rPr>
          <w:rFonts w:ascii="GHEA Grapalat" w:hAnsi="GHEA Grapalat" w:cs="Sylfaen"/>
          <w:bCs/>
          <w:iCs/>
          <w:lang w:val="hy-AM"/>
        </w:rPr>
        <w:t xml:space="preserve">անգեցնել </w:t>
      </w:r>
      <w:r w:rsidR="0063449A" w:rsidRPr="00F551B9">
        <w:rPr>
          <w:rFonts w:ascii="GHEA Grapalat" w:hAnsi="GHEA Grapalat" w:cs="Sylfaen"/>
          <w:bCs/>
          <w:iCs/>
          <w:lang w:val="hy-AM"/>
        </w:rPr>
        <w:t>գործատուի կողմից աշխատանքային պայմանագրի լուծման</w:t>
      </w:r>
      <w:r w:rsidR="00495100" w:rsidRPr="00F551B9">
        <w:rPr>
          <w:rFonts w:ascii="GHEA Grapalat" w:hAnsi="GHEA Grapalat" w:cs="Sylfaen"/>
          <w:bCs/>
          <w:iCs/>
          <w:lang w:val="hy-AM"/>
        </w:rPr>
        <w:t xml:space="preserve">ը </w:t>
      </w:r>
      <w:r w:rsidR="00617352" w:rsidRPr="00F551B9">
        <w:rPr>
          <w:rFonts w:ascii="GHEA Grapalat" w:hAnsi="GHEA Grapalat" w:cs="Sylfaen"/>
          <w:bCs/>
          <w:i/>
          <w:iCs/>
          <w:lang w:val="hy-AM"/>
        </w:rPr>
        <w:t>(</w:t>
      </w:r>
      <w:r w:rsidR="00617352" w:rsidRPr="00872461">
        <w:rPr>
          <w:rFonts w:ascii="GHEA Grapalat" w:hAnsi="GHEA Grapalat"/>
          <w:i/>
          <w:iCs/>
          <w:color w:val="000000" w:themeColor="text1"/>
          <w:shd w:val="clear" w:color="auto" w:fill="FFFFFF"/>
          <w:lang w:val="hy-AM"/>
        </w:rPr>
        <w:t xml:space="preserve">տե՛ս Գայանե Դանիլովան </w:t>
      </w:r>
      <w:r w:rsidR="00617352" w:rsidRPr="00C24C92">
        <w:rPr>
          <w:rFonts w:ascii="GHEA Grapalat" w:hAnsi="GHEA Grapalat"/>
          <w:i/>
          <w:iCs/>
          <w:color w:val="000000" w:themeColor="text1"/>
          <w:shd w:val="clear" w:color="auto" w:fill="FFFFFF"/>
          <w:lang w:val="hy-AM"/>
        </w:rPr>
        <w:t xml:space="preserve">ընդդեմ «ԱրմենՏել» </w:t>
      </w:r>
      <w:r w:rsidR="00617352" w:rsidRPr="00872461">
        <w:rPr>
          <w:rFonts w:ascii="GHEA Grapalat" w:hAnsi="GHEA Grapalat"/>
          <w:i/>
          <w:iCs/>
          <w:color w:val="000000" w:themeColor="text1"/>
          <w:shd w:val="clear" w:color="auto" w:fill="FFFFFF"/>
          <w:lang w:val="hy-AM"/>
        </w:rPr>
        <w:t>ՓԲԸ-ի թիվ ԵԱՔԴ/2378/02/08 քաղաքացիական գործով ՀՀ վճռաբեկ դատարանի 04.12.2009 թվականի որոշումը)</w:t>
      </w:r>
      <w:r w:rsidR="0063449A" w:rsidRPr="00F551B9">
        <w:rPr>
          <w:rFonts w:ascii="GHEA Grapalat" w:hAnsi="GHEA Grapalat" w:cs="Sylfaen"/>
          <w:bCs/>
          <w:iCs/>
          <w:lang w:val="hy-AM"/>
        </w:rPr>
        <w:t>:</w:t>
      </w:r>
    </w:p>
    <w:p w14:paraId="20F8AF45" w14:textId="3921AFFF" w:rsidR="00240D80" w:rsidRDefault="00240D80" w:rsidP="00D363D3">
      <w:pPr>
        <w:ind w:right="87" w:firstLine="567"/>
        <w:jc w:val="both"/>
        <w:rPr>
          <w:rFonts w:ascii="GHEA Grapalat" w:hAnsi="GHEA Grapalat" w:cs="Sylfaen"/>
          <w:bCs/>
          <w:iCs/>
          <w:color w:val="000000" w:themeColor="text1"/>
          <w:lang w:val="hy-AM"/>
        </w:rPr>
      </w:pPr>
      <w:r w:rsidRPr="00931E2D">
        <w:rPr>
          <w:rFonts w:ascii="GHEA Grapalat" w:hAnsi="GHEA Grapalat" w:cs="Sylfaen"/>
          <w:bCs/>
          <w:iCs/>
          <w:color w:val="000000" w:themeColor="text1"/>
          <w:lang w:val="hy-AM"/>
        </w:rPr>
        <w:lastRenderedPageBreak/>
        <w:t>Վճռաբեկ դատարանը, հիմք ընդունելով վերը նշված իրավական կարգավորումները և դրանց վերաբերյալ արտահայտված դիրքորոշումները</w:t>
      </w:r>
      <w:r w:rsidR="00A456EA">
        <w:rPr>
          <w:rFonts w:ascii="GHEA Grapalat" w:hAnsi="GHEA Grapalat" w:cs="Sylfaen"/>
          <w:bCs/>
          <w:iCs/>
          <w:color w:val="000000" w:themeColor="text1"/>
          <w:lang w:val="hy-AM"/>
        </w:rPr>
        <w:t>,</w:t>
      </w:r>
      <w:r>
        <w:rPr>
          <w:rFonts w:ascii="GHEA Grapalat" w:hAnsi="GHEA Grapalat" w:cs="Sylfaen"/>
          <w:bCs/>
          <w:iCs/>
          <w:color w:val="000000" w:themeColor="text1"/>
          <w:lang w:val="hy-AM"/>
        </w:rPr>
        <w:t xml:space="preserve"> արձանագրում է, որ </w:t>
      </w:r>
      <w:r w:rsidRPr="00652AD1">
        <w:rPr>
          <w:rFonts w:ascii="GHEA Grapalat" w:hAnsi="GHEA Grapalat" w:cs="Sylfaen"/>
          <w:bCs/>
          <w:iCs/>
          <w:color w:val="000000" w:themeColor="text1"/>
          <w:lang w:val="hy-AM"/>
        </w:rPr>
        <w:t>ՀՀ աշխատանքային օրենսգրքի 113-րդ հոդվածի 1-ին մասի 4-րդ կետ</w:t>
      </w:r>
      <w:r>
        <w:rPr>
          <w:rFonts w:ascii="GHEA Grapalat" w:hAnsi="GHEA Grapalat" w:cs="Sylfaen"/>
          <w:bCs/>
          <w:iCs/>
          <w:color w:val="000000" w:themeColor="text1"/>
          <w:lang w:val="hy-AM"/>
        </w:rPr>
        <w:t>ում նշված հիմքով աշխատողի հետ աշխատանքային պայմանագիրը լուծելու վերը նշված պարտադիր կանոնները հավասարապես կիրառելի են նաև պ</w:t>
      </w:r>
      <w:r w:rsidRPr="00652AD1">
        <w:rPr>
          <w:rFonts w:ascii="GHEA Grapalat" w:hAnsi="GHEA Grapalat" w:cs="Sylfaen"/>
          <w:bCs/>
          <w:iCs/>
          <w:color w:val="000000" w:themeColor="text1"/>
          <w:lang w:val="hy-AM"/>
        </w:rPr>
        <w:t>ետական ոչ առևտրային կազմակերպություններ</w:t>
      </w:r>
      <w:r>
        <w:rPr>
          <w:rFonts w:ascii="GHEA Grapalat" w:hAnsi="GHEA Grapalat" w:cs="Sylfaen"/>
          <w:bCs/>
          <w:iCs/>
          <w:color w:val="000000" w:themeColor="text1"/>
          <w:lang w:val="hy-AM"/>
        </w:rPr>
        <w:t>ում։</w:t>
      </w:r>
    </w:p>
    <w:p w14:paraId="68246841" w14:textId="380619DB" w:rsidR="00931E2D" w:rsidRPr="00931E2D" w:rsidRDefault="00DA2D87" w:rsidP="00D363D3">
      <w:pPr>
        <w:ind w:right="87" w:firstLine="567"/>
        <w:jc w:val="both"/>
        <w:rPr>
          <w:rFonts w:ascii="GHEA Grapalat" w:hAnsi="GHEA Grapalat" w:cs="Sylfaen"/>
          <w:bCs/>
          <w:iCs/>
          <w:color w:val="000000" w:themeColor="text1"/>
          <w:lang w:val="hy-AM"/>
        </w:rPr>
      </w:pPr>
      <w:r>
        <w:rPr>
          <w:rFonts w:ascii="GHEA Grapalat" w:hAnsi="GHEA Grapalat" w:cs="Sylfaen"/>
          <w:bCs/>
          <w:iCs/>
          <w:color w:val="000000" w:themeColor="text1"/>
          <w:lang w:val="hy-AM"/>
        </w:rPr>
        <w:t xml:space="preserve">Զարգացնելով </w:t>
      </w:r>
      <w:r w:rsidRPr="00DA2D87">
        <w:rPr>
          <w:rFonts w:ascii="GHEA Grapalat" w:hAnsi="GHEA Grapalat" w:cs="Sylfaen"/>
          <w:bCs/>
          <w:iCs/>
          <w:color w:val="000000" w:themeColor="text1"/>
          <w:lang w:val="hy-AM"/>
        </w:rPr>
        <w:t xml:space="preserve">ՀՀ աշխատանքային օրենսգրքի 113-րդ հոդվածի 1-ին մասի 4-րդ կետում նշված հիմքով աշխատողի հետ աշխատանքային պայմանագիրը լուծելու </w:t>
      </w:r>
      <w:r>
        <w:rPr>
          <w:rFonts w:ascii="GHEA Grapalat" w:hAnsi="GHEA Grapalat" w:cs="Sylfaen"/>
          <w:bCs/>
          <w:iCs/>
          <w:color w:val="000000" w:themeColor="text1"/>
          <w:lang w:val="hy-AM"/>
        </w:rPr>
        <w:t xml:space="preserve">վերաբերյալ </w:t>
      </w:r>
      <w:r w:rsidR="00C24C92" w:rsidRPr="00F551B9">
        <w:rPr>
          <w:rFonts w:ascii="GHEA Grapalat" w:hAnsi="GHEA Grapalat" w:cs="Sylfaen"/>
          <w:bCs/>
          <w:iCs/>
          <w:color w:val="000000" w:themeColor="text1"/>
          <w:lang w:val="hy-AM"/>
        </w:rPr>
        <w:t>ՀՀ վ</w:t>
      </w:r>
      <w:r>
        <w:rPr>
          <w:rFonts w:ascii="GHEA Grapalat" w:hAnsi="GHEA Grapalat" w:cs="Sylfaen"/>
          <w:bCs/>
          <w:iCs/>
          <w:color w:val="000000" w:themeColor="text1"/>
          <w:lang w:val="hy-AM"/>
        </w:rPr>
        <w:t xml:space="preserve">ճռաբեկ դատարանի կողմից նախկինում արտահայտված դիրքորոշումները՝ </w:t>
      </w:r>
      <w:r w:rsidR="00240D80">
        <w:rPr>
          <w:rFonts w:ascii="GHEA Grapalat" w:hAnsi="GHEA Grapalat" w:cs="Sylfaen"/>
          <w:bCs/>
          <w:iCs/>
          <w:color w:val="000000" w:themeColor="text1"/>
          <w:lang w:val="hy-AM"/>
        </w:rPr>
        <w:t>Վճռաբեկ դատարանն արձանագրում</w:t>
      </w:r>
      <w:r w:rsidR="00931E2D">
        <w:rPr>
          <w:rFonts w:ascii="GHEA Grapalat" w:hAnsi="GHEA Grapalat" w:cs="Sylfaen"/>
          <w:bCs/>
          <w:iCs/>
          <w:color w:val="000000" w:themeColor="text1"/>
          <w:lang w:val="hy-AM"/>
        </w:rPr>
        <w:t xml:space="preserve"> է</w:t>
      </w:r>
      <w:r w:rsidR="00240D80">
        <w:rPr>
          <w:rFonts w:ascii="GHEA Grapalat" w:hAnsi="GHEA Grapalat" w:cs="Sylfaen"/>
          <w:bCs/>
          <w:iCs/>
          <w:color w:val="000000" w:themeColor="text1"/>
          <w:lang w:val="hy-AM"/>
        </w:rPr>
        <w:t xml:space="preserve"> նաև</w:t>
      </w:r>
      <w:r w:rsidR="00931E2D">
        <w:rPr>
          <w:rFonts w:ascii="GHEA Grapalat" w:hAnsi="GHEA Grapalat" w:cs="Sylfaen"/>
          <w:bCs/>
          <w:iCs/>
          <w:color w:val="000000" w:themeColor="text1"/>
          <w:lang w:val="hy-AM"/>
        </w:rPr>
        <w:t xml:space="preserve">, որ բոլոր այն դեպքերում, երբ աշխատողի կողմից ներկայացվում է </w:t>
      </w:r>
      <w:r w:rsidR="00931E2D" w:rsidRPr="00931E2D">
        <w:rPr>
          <w:rFonts w:ascii="GHEA Grapalat" w:hAnsi="GHEA Grapalat" w:cs="Sylfaen"/>
          <w:bCs/>
          <w:iCs/>
          <w:color w:val="000000" w:themeColor="text1"/>
          <w:lang w:val="hy-AM"/>
        </w:rPr>
        <w:t>ՀՀ աշխատանքային օրենսգրքի 113-րդ հոդվածի 1-ին մասի 4-րդ կետում նշված հիմքով աշխատանքային պայմանագիրը լուծելու մասին հրաման արձակելիս նույն հոդվածի 3-րդ մասի պահանջը պահպանված չլինելու հիմքով նշված հրամանն անվավեր ճանաչելու մասին պահանջ, դատարանները, բացի ՀՀ աշխատանքային օրենսգրքի 265-րդ հոդվածի 1</w:t>
      </w:r>
      <w:r w:rsidR="00617352" w:rsidRPr="00F551B9">
        <w:rPr>
          <w:rFonts w:ascii="GHEA Grapalat" w:hAnsi="GHEA Grapalat" w:cs="Sylfaen"/>
          <w:bCs/>
          <w:iCs/>
          <w:color w:val="000000" w:themeColor="text1"/>
          <w:lang w:val="hy-AM"/>
        </w:rPr>
        <w:t>.</w:t>
      </w:r>
      <w:r w:rsidR="00931E2D" w:rsidRPr="00931E2D">
        <w:rPr>
          <w:rFonts w:ascii="GHEA Grapalat" w:hAnsi="GHEA Grapalat" w:cs="Sylfaen"/>
          <w:bCs/>
          <w:iCs/>
          <w:color w:val="000000" w:themeColor="text1"/>
          <w:lang w:val="hy-AM"/>
        </w:rPr>
        <w:t>1-</w:t>
      </w:r>
      <w:r w:rsidR="005672A9" w:rsidRPr="00F551B9">
        <w:rPr>
          <w:rFonts w:ascii="GHEA Grapalat" w:hAnsi="GHEA Grapalat" w:cs="Sylfaen"/>
          <w:bCs/>
          <w:iCs/>
          <w:color w:val="000000" w:themeColor="text1"/>
          <w:lang w:val="hy-AM"/>
        </w:rPr>
        <w:t>ին</w:t>
      </w:r>
      <w:r w:rsidR="00931E2D" w:rsidRPr="00931E2D">
        <w:rPr>
          <w:rFonts w:ascii="GHEA Grapalat" w:hAnsi="GHEA Grapalat" w:cs="Sylfaen"/>
          <w:bCs/>
          <w:iCs/>
          <w:color w:val="000000" w:themeColor="text1"/>
          <w:lang w:val="hy-AM"/>
        </w:rPr>
        <w:t xml:space="preserve"> մասում և ՀՀ քաղաքացիական դատավարության օրենսգրքի 214-րդ հոդվածում նշված </w:t>
      </w:r>
      <w:r w:rsidR="00931E2D">
        <w:rPr>
          <w:rFonts w:ascii="GHEA Grapalat" w:hAnsi="GHEA Grapalat" w:cs="Sylfaen"/>
          <w:bCs/>
          <w:iCs/>
          <w:color w:val="000000" w:themeColor="text1"/>
          <w:lang w:val="hy-AM"/>
        </w:rPr>
        <w:t xml:space="preserve">հարցերի կապակցությամբ քննություն իրականացնելուց, </w:t>
      </w:r>
      <w:r w:rsidR="00931E2D" w:rsidRPr="00931E2D">
        <w:rPr>
          <w:rFonts w:ascii="GHEA Grapalat" w:hAnsi="GHEA Grapalat" w:cs="Sylfaen"/>
          <w:bCs/>
          <w:iCs/>
          <w:color w:val="000000" w:themeColor="text1"/>
          <w:lang w:val="hy-AM"/>
        </w:rPr>
        <w:t xml:space="preserve">պարտավոր են պարզել </w:t>
      </w:r>
      <w:r w:rsidR="00931E2D">
        <w:rPr>
          <w:rFonts w:ascii="GHEA Grapalat" w:hAnsi="GHEA Grapalat" w:cs="Sylfaen"/>
          <w:bCs/>
          <w:iCs/>
          <w:color w:val="000000" w:themeColor="text1"/>
          <w:lang w:val="hy-AM"/>
        </w:rPr>
        <w:t xml:space="preserve">նաև վերը նշված </w:t>
      </w:r>
      <w:r w:rsidR="00A456EA">
        <w:rPr>
          <w:rFonts w:ascii="GHEA Grapalat" w:hAnsi="GHEA Grapalat" w:cs="Sylfaen"/>
          <w:bCs/>
          <w:iCs/>
          <w:color w:val="000000" w:themeColor="text1"/>
          <w:lang w:val="hy-AM"/>
        </w:rPr>
        <w:t xml:space="preserve">պարտադիր </w:t>
      </w:r>
      <w:r w:rsidR="00240D80" w:rsidRPr="00240D80">
        <w:rPr>
          <w:rFonts w:ascii="GHEA Grapalat" w:hAnsi="GHEA Grapalat" w:cs="Sylfaen"/>
          <w:bCs/>
          <w:iCs/>
          <w:color w:val="000000" w:themeColor="text1"/>
          <w:lang w:val="hy-AM"/>
        </w:rPr>
        <w:t xml:space="preserve">պայմանների </w:t>
      </w:r>
      <w:r w:rsidR="00931E2D">
        <w:rPr>
          <w:rFonts w:ascii="GHEA Grapalat" w:hAnsi="GHEA Grapalat" w:cs="Sylfaen"/>
          <w:bCs/>
          <w:iCs/>
          <w:color w:val="000000" w:themeColor="text1"/>
          <w:lang w:val="hy-AM"/>
        </w:rPr>
        <w:t>առկայությունը կամ բացակայություն</w:t>
      </w:r>
      <w:r w:rsidR="00A456EA">
        <w:rPr>
          <w:rFonts w:ascii="GHEA Grapalat" w:hAnsi="GHEA Grapalat" w:cs="Sylfaen"/>
          <w:bCs/>
          <w:iCs/>
          <w:color w:val="000000" w:themeColor="text1"/>
          <w:lang w:val="hy-AM"/>
        </w:rPr>
        <w:t>ը</w:t>
      </w:r>
      <w:r>
        <w:rPr>
          <w:rFonts w:ascii="GHEA Grapalat" w:hAnsi="GHEA Grapalat" w:cs="Sylfaen"/>
          <w:bCs/>
          <w:iCs/>
          <w:color w:val="000000" w:themeColor="text1"/>
          <w:lang w:val="hy-AM"/>
        </w:rPr>
        <w:t>, որպիսի կանոնը հավասարապես կիրառելի է նաև այն դեպքում, երբ աշխատանքն իրականացվում է պետական ոչ առևտրային կազմակերպություններում։</w:t>
      </w:r>
    </w:p>
    <w:p w14:paraId="5C917725" w14:textId="77777777" w:rsidR="00652AD1" w:rsidRDefault="00652AD1" w:rsidP="00D363D3">
      <w:pPr>
        <w:ind w:right="87" w:firstLine="567"/>
        <w:jc w:val="both"/>
        <w:rPr>
          <w:rFonts w:ascii="GHEA Grapalat" w:hAnsi="GHEA Grapalat" w:cs="Sylfaen"/>
          <w:bCs/>
          <w:iCs/>
          <w:color w:val="000000" w:themeColor="text1"/>
          <w:lang w:val="hy-AM"/>
        </w:rPr>
      </w:pPr>
    </w:p>
    <w:p w14:paraId="0B8B9565" w14:textId="77777777" w:rsidR="006A2D12" w:rsidRDefault="006A2D12" w:rsidP="00D363D3">
      <w:pPr>
        <w:ind w:right="87" w:firstLine="567"/>
        <w:jc w:val="both"/>
        <w:rPr>
          <w:rFonts w:ascii="GHEA Grapalat" w:hAnsi="GHEA Grapalat" w:cs="Tahoma"/>
          <w:b/>
          <w:i/>
          <w:shd w:val="clear" w:color="auto" w:fill="FFFFFF"/>
          <w:lang w:val="de-DE"/>
        </w:rPr>
      </w:pPr>
      <w:r w:rsidRPr="00C565C5">
        <w:rPr>
          <w:rFonts w:ascii="GHEA Grapalat" w:hAnsi="GHEA Grapalat" w:cs="Tahoma"/>
          <w:b/>
          <w:i/>
          <w:shd w:val="clear" w:color="auto" w:fill="FFFFFF"/>
          <w:lang w:val="de-DE"/>
        </w:rPr>
        <w:t>Վերոգրյալ իրավական դիրքո</w:t>
      </w:r>
      <w:r w:rsidRPr="00C565C5">
        <w:rPr>
          <w:rFonts w:ascii="GHEA Grapalat" w:hAnsi="GHEA Grapalat" w:cs="Tahoma"/>
          <w:b/>
          <w:i/>
          <w:shd w:val="clear" w:color="auto" w:fill="FFFFFF"/>
          <w:lang w:val="hy-AM"/>
        </w:rPr>
        <w:t>րո</w:t>
      </w:r>
      <w:r w:rsidRPr="00C565C5">
        <w:rPr>
          <w:rFonts w:ascii="GHEA Grapalat" w:hAnsi="GHEA Grapalat" w:cs="Tahoma"/>
          <w:b/>
          <w:i/>
          <w:shd w:val="clear" w:color="auto" w:fill="FFFFFF"/>
          <w:lang w:val="de-DE"/>
        </w:rPr>
        <w:t>շումների կիրառումը սույն գործի փաստերի նկատմամբ</w:t>
      </w:r>
    </w:p>
    <w:p w14:paraId="04EEFCB7" w14:textId="27C05B08" w:rsidR="006A2D12" w:rsidRDefault="006A2D12" w:rsidP="00D363D3">
      <w:pPr>
        <w:tabs>
          <w:tab w:val="left" w:pos="540"/>
        </w:tabs>
        <w:ind w:right="87" w:firstLine="630"/>
        <w:jc w:val="both"/>
        <w:rPr>
          <w:rFonts w:ascii="GHEA Grapalat" w:hAnsi="GHEA Grapalat" w:cs="Sylfaen"/>
          <w:lang w:val="hy-AM"/>
        </w:rPr>
      </w:pPr>
      <w:r w:rsidRPr="006369DA">
        <w:rPr>
          <w:rFonts w:ascii="GHEA Grapalat" w:hAnsi="GHEA Grapalat" w:cs="Sylfaen"/>
          <w:lang w:val="hy-AM"/>
        </w:rPr>
        <w:t>Նախարար</w:t>
      </w:r>
      <w:r>
        <w:rPr>
          <w:rFonts w:ascii="GHEA Grapalat" w:hAnsi="GHEA Grapalat" w:cs="Sylfaen"/>
          <w:lang w:val="hy-AM"/>
        </w:rPr>
        <w:t>ի 27</w:t>
      </w:r>
      <w:r w:rsidRPr="00774067">
        <w:rPr>
          <w:rFonts w:ascii="GHEA Grapalat" w:hAnsi="GHEA Grapalat" w:cs="Sylfaen"/>
          <w:lang w:val="hy-AM"/>
        </w:rPr>
        <w:t>.</w:t>
      </w:r>
      <w:r>
        <w:rPr>
          <w:rFonts w:ascii="GHEA Grapalat" w:hAnsi="GHEA Grapalat" w:cs="Sylfaen"/>
          <w:lang w:val="hy-AM"/>
        </w:rPr>
        <w:t>08</w:t>
      </w:r>
      <w:r w:rsidRPr="00774067">
        <w:rPr>
          <w:rFonts w:ascii="GHEA Grapalat" w:hAnsi="GHEA Grapalat" w:cs="Sylfaen"/>
          <w:lang w:val="hy-AM"/>
        </w:rPr>
        <w:t>.2019 թվականի</w:t>
      </w:r>
      <w:r>
        <w:rPr>
          <w:rFonts w:ascii="GHEA Grapalat" w:hAnsi="GHEA Grapalat" w:cs="Sylfaen"/>
          <w:lang w:val="hy-AM"/>
        </w:rPr>
        <w:t xml:space="preserve"> «</w:t>
      </w:r>
      <w:r w:rsidR="003238FF">
        <w:rPr>
          <w:rFonts w:ascii="GHEA Grapalat" w:hAnsi="GHEA Grapalat" w:cs="Sylfaen"/>
          <w:lang w:val="hy-AM"/>
        </w:rPr>
        <w:t xml:space="preserve"> </w:t>
      </w:r>
      <w:r w:rsidRPr="00E84ABF">
        <w:rPr>
          <w:rFonts w:ascii="GHEA Grapalat" w:hAnsi="GHEA Grapalat" w:cs="Sylfaen"/>
          <w:lang w:val="hy-AM"/>
        </w:rPr>
        <w:t xml:space="preserve">«Երևանի երաժշտական թիվ 13 հատուկ դպրոց» </w:t>
      </w:r>
      <w:r>
        <w:rPr>
          <w:rFonts w:ascii="GHEA Grapalat" w:hAnsi="GHEA Grapalat" w:cs="Sylfaen"/>
          <w:lang w:val="hy-AM"/>
        </w:rPr>
        <w:t xml:space="preserve">ՊՈԱԿ-ի տնօրեն Սամվել Երանյանի </w:t>
      </w:r>
      <w:r w:rsidRPr="006C7CA8">
        <w:rPr>
          <w:rFonts w:ascii="GHEA Grapalat" w:hAnsi="GHEA Grapalat" w:cs="Sylfaen"/>
          <w:lang w:val="hy-AM"/>
        </w:rPr>
        <w:t xml:space="preserve">լիազորությունները դադարեցնելու և պայմանագիրը </w:t>
      </w:r>
      <w:r w:rsidRPr="00E238EF">
        <w:rPr>
          <w:rFonts w:ascii="GHEA Grapalat" w:hAnsi="GHEA Grapalat" w:cs="Sylfaen"/>
          <w:lang w:val="hy-AM"/>
        </w:rPr>
        <w:t>լուծելու մասին» թիվ 105-Ա/1 հրամանով Սամվել Երանյանի լիազորությունները 27</w:t>
      </w:r>
      <w:r w:rsidR="00777AE6" w:rsidRPr="00777AE6">
        <w:rPr>
          <w:rFonts w:ascii="GHEA Grapalat" w:hAnsi="GHEA Grapalat" w:cs="Sylfaen"/>
          <w:lang w:val="hy-AM"/>
        </w:rPr>
        <w:t>.</w:t>
      </w:r>
      <w:r w:rsidRPr="00E238EF">
        <w:rPr>
          <w:rFonts w:ascii="GHEA Grapalat" w:hAnsi="GHEA Grapalat" w:cs="Sylfaen"/>
          <w:lang w:val="hy-AM"/>
        </w:rPr>
        <w:t>08</w:t>
      </w:r>
      <w:r w:rsidR="00777AE6" w:rsidRPr="00777AE6">
        <w:rPr>
          <w:rFonts w:ascii="GHEA Grapalat" w:hAnsi="GHEA Grapalat" w:cs="Sylfaen"/>
          <w:lang w:val="hy-AM"/>
        </w:rPr>
        <w:t>.</w:t>
      </w:r>
      <w:r w:rsidRPr="00E238EF">
        <w:rPr>
          <w:rFonts w:ascii="GHEA Grapalat" w:hAnsi="GHEA Grapalat" w:cs="Sylfaen"/>
          <w:lang w:val="hy-AM"/>
        </w:rPr>
        <w:t>2019 թվականից դադարեցվել են՝ լուծելով նրա հետ 02</w:t>
      </w:r>
      <w:r w:rsidR="00777AE6" w:rsidRPr="00777AE6">
        <w:rPr>
          <w:rFonts w:ascii="GHEA Grapalat" w:hAnsi="GHEA Grapalat" w:cs="Sylfaen"/>
          <w:lang w:val="hy-AM"/>
        </w:rPr>
        <w:t>.</w:t>
      </w:r>
      <w:r w:rsidRPr="00E238EF">
        <w:rPr>
          <w:rFonts w:ascii="GHEA Grapalat" w:hAnsi="GHEA Grapalat" w:cs="Sylfaen"/>
          <w:lang w:val="hy-AM"/>
        </w:rPr>
        <w:t>02</w:t>
      </w:r>
      <w:r w:rsidR="00777AE6" w:rsidRPr="00777AE6">
        <w:rPr>
          <w:rFonts w:ascii="GHEA Grapalat" w:hAnsi="GHEA Grapalat" w:cs="Sylfaen"/>
          <w:lang w:val="hy-AM"/>
        </w:rPr>
        <w:t>.</w:t>
      </w:r>
      <w:r w:rsidRPr="00E238EF">
        <w:rPr>
          <w:rFonts w:ascii="GHEA Grapalat" w:hAnsi="GHEA Grapalat" w:cs="Sylfaen"/>
          <w:lang w:val="hy-AM"/>
        </w:rPr>
        <w:t>2018</w:t>
      </w:r>
      <w:r>
        <w:rPr>
          <w:rFonts w:ascii="GHEA Grapalat" w:hAnsi="GHEA Grapalat" w:cs="Sylfaen"/>
          <w:lang w:val="hy-AM"/>
        </w:rPr>
        <w:t xml:space="preserve"> </w:t>
      </w:r>
      <w:r w:rsidRPr="00E238EF">
        <w:rPr>
          <w:rFonts w:ascii="GHEA Grapalat" w:hAnsi="GHEA Grapalat" w:cs="Sylfaen"/>
          <w:lang w:val="hy-AM"/>
        </w:rPr>
        <w:t>թվականին</w:t>
      </w:r>
      <w:r>
        <w:rPr>
          <w:rFonts w:ascii="GHEA Grapalat" w:hAnsi="GHEA Grapalat" w:cs="Sylfaen"/>
          <w:lang w:val="hy-AM"/>
        </w:rPr>
        <w:t xml:space="preserve"> </w:t>
      </w:r>
      <w:r w:rsidR="000B0D82" w:rsidRPr="00E238EF">
        <w:rPr>
          <w:rFonts w:ascii="GHEA Grapalat" w:hAnsi="GHEA Grapalat" w:cs="Sylfaen"/>
          <w:lang w:val="hy-AM"/>
        </w:rPr>
        <w:t xml:space="preserve">կնքված </w:t>
      </w:r>
      <w:r w:rsidRPr="00E238EF">
        <w:rPr>
          <w:rFonts w:ascii="GHEA Grapalat" w:hAnsi="GHEA Grapalat" w:cs="Sylfaen"/>
          <w:lang w:val="hy-AM"/>
        </w:rPr>
        <w:t>թիվ 03 աշխատանքային պայմանագիրը</w:t>
      </w:r>
      <w:r>
        <w:rPr>
          <w:rFonts w:ascii="GHEA Grapalat" w:hAnsi="GHEA Grapalat" w:cs="Sylfaen"/>
          <w:lang w:val="hy-AM"/>
        </w:rPr>
        <w:t>։</w:t>
      </w:r>
    </w:p>
    <w:p w14:paraId="5F61B4B9" w14:textId="086AAA51" w:rsidR="006A2D12" w:rsidRDefault="00FA7703" w:rsidP="00D363D3">
      <w:pPr>
        <w:tabs>
          <w:tab w:val="left" w:pos="540"/>
        </w:tabs>
        <w:ind w:right="87" w:firstLine="630"/>
        <w:jc w:val="both"/>
        <w:rPr>
          <w:rFonts w:ascii="GHEA Grapalat" w:hAnsi="GHEA Grapalat" w:cs="Sylfaen"/>
          <w:bCs/>
          <w:lang w:val="hy-AM"/>
        </w:rPr>
      </w:pPr>
      <w:r>
        <w:rPr>
          <w:rFonts w:ascii="GHEA Grapalat" w:hAnsi="GHEA Grapalat" w:cs="Sylfaen"/>
          <w:lang w:val="hy-AM"/>
        </w:rPr>
        <w:t xml:space="preserve">Այնուհետև՝ </w:t>
      </w:r>
      <w:r w:rsidR="000B0D82" w:rsidRPr="00774067">
        <w:rPr>
          <w:rFonts w:ascii="GHEA Grapalat" w:hAnsi="GHEA Grapalat" w:cs="Sylfaen"/>
          <w:lang w:val="hy-AM"/>
        </w:rPr>
        <w:t>26.12.2019 թվականի</w:t>
      </w:r>
      <w:r w:rsidR="000B0D82">
        <w:rPr>
          <w:rFonts w:ascii="GHEA Grapalat" w:hAnsi="GHEA Grapalat" w:cs="Sylfaen"/>
          <w:lang w:val="hy-AM"/>
        </w:rPr>
        <w:t xml:space="preserve">ն, </w:t>
      </w:r>
      <w:r w:rsidR="006A2D12" w:rsidRPr="006369DA">
        <w:rPr>
          <w:rFonts w:ascii="GHEA Grapalat" w:hAnsi="GHEA Grapalat" w:cs="Sylfaen"/>
          <w:lang w:val="hy-AM"/>
        </w:rPr>
        <w:t>Նախարար</w:t>
      </w:r>
      <w:r w:rsidR="006A2D12">
        <w:rPr>
          <w:rFonts w:ascii="GHEA Grapalat" w:hAnsi="GHEA Grapalat" w:cs="Sylfaen"/>
          <w:lang w:val="hy-AM"/>
        </w:rPr>
        <w:t xml:space="preserve">ի </w:t>
      </w:r>
      <w:r w:rsidR="006A2D12" w:rsidRPr="00774067">
        <w:rPr>
          <w:rFonts w:ascii="GHEA Grapalat" w:hAnsi="GHEA Grapalat" w:cs="Sylfaen"/>
          <w:lang w:val="hy-AM"/>
        </w:rPr>
        <w:t>թիվ 216-Ա/1 հրամանով Քրիստինե Դումանյանը 16.12.2019 թվականից</w:t>
      </w:r>
      <w:r w:rsidR="006A2D12">
        <w:rPr>
          <w:rFonts w:ascii="GHEA Grapalat" w:hAnsi="GHEA Grapalat" w:cs="Sylfaen"/>
          <w:lang w:val="hy-AM"/>
        </w:rPr>
        <w:t xml:space="preserve"> 5 տարի ժամկետով </w:t>
      </w:r>
      <w:r w:rsidR="006A2D12" w:rsidRPr="00774067">
        <w:rPr>
          <w:rFonts w:ascii="GHEA Grapalat" w:hAnsi="GHEA Grapalat" w:cs="Sylfaen"/>
          <w:lang w:val="hy-AM"/>
        </w:rPr>
        <w:t xml:space="preserve">նշանակվել է </w:t>
      </w:r>
      <w:r w:rsidR="006A2D12" w:rsidRPr="00E84ABF">
        <w:rPr>
          <w:rFonts w:ascii="GHEA Grapalat" w:hAnsi="GHEA Grapalat" w:cs="Sylfaen"/>
          <w:lang w:val="hy-AM"/>
        </w:rPr>
        <w:t>Կազմակերպությ</w:t>
      </w:r>
      <w:r w:rsidR="006A2D12">
        <w:rPr>
          <w:rFonts w:ascii="GHEA Grapalat" w:hAnsi="GHEA Grapalat" w:cs="Sylfaen"/>
          <w:lang w:val="hy-AM"/>
        </w:rPr>
        <w:t>ա</w:t>
      </w:r>
      <w:r w:rsidR="006A2D12" w:rsidRPr="00E84ABF">
        <w:rPr>
          <w:rFonts w:ascii="GHEA Grapalat" w:hAnsi="GHEA Grapalat" w:cs="Sylfaen"/>
          <w:lang w:val="hy-AM"/>
        </w:rPr>
        <w:t>ն</w:t>
      </w:r>
      <w:r w:rsidR="006A2D12" w:rsidRPr="00774067">
        <w:rPr>
          <w:rFonts w:ascii="GHEA Grapalat" w:hAnsi="GHEA Grapalat" w:cs="Sylfaen"/>
          <w:lang w:val="hy-AM"/>
        </w:rPr>
        <w:t xml:space="preserve"> տնօրեն</w:t>
      </w:r>
      <w:r w:rsidR="006A2D12">
        <w:rPr>
          <w:rFonts w:ascii="GHEA Grapalat" w:hAnsi="GHEA Grapalat" w:cs="Sylfaen"/>
          <w:lang w:val="hy-AM"/>
        </w:rPr>
        <w:t>։</w:t>
      </w:r>
    </w:p>
    <w:p w14:paraId="425EF88B" w14:textId="0606C454" w:rsidR="006A2D12" w:rsidRDefault="006A2D12" w:rsidP="00D363D3">
      <w:pPr>
        <w:tabs>
          <w:tab w:val="left" w:pos="540"/>
        </w:tabs>
        <w:ind w:right="87" w:firstLine="630"/>
        <w:jc w:val="both"/>
        <w:rPr>
          <w:rFonts w:ascii="GHEA Grapalat" w:hAnsi="GHEA Grapalat" w:cs="Sylfaen"/>
          <w:bCs/>
          <w:lang w:val="hy-AM"/>
        </w:rPr>
      </w:pPr>
      <w:r>
        <w:rPr>
          <w:rFonts w:ascii="GHEA Grapalat" w:hAnsi="GHEA Grapalat" w:cs="Sylfaen"/>
          <w:lang w:val="hy-AM"/>
        </w:rPr>
        <w:t xml:space="preserve">Սամվել Երանյանը դատական կարգով վիճարկել է </w:t>
      </w:r>
      <w:r w:rsidR="00D21F16" w:rsidRPr="00D21F16">
        <w:rPr>
          <w:rFonts w:ascii="GHEA Grapalat" w:hAnsi="GHEA Grapalat" w:cs="Sylfaen"/>
          <w:lang w:val="hy-AM"/>
        </w:rPr>
        <w:t>Նախարարի 27.08.2019 թվականի ««Երևանի երաժշտական թիվ 13 հատուկ դպրոց» ՊՈԱԿ-ի տնօրեն Սամվել Երանյանի լիազորությունները դադարեցնելու և պայմանագիրը լուծելու մասին» թիվ 105-Ա/1 հրաման</w:t>
      </w:r>
      <w:r w:rsidR="00D21F16">
        <w:rPr>
          <w:rFonts w:ascii="GHEA Grapalat" w:hAnsi="GHEA Grapalat" w:cs="Sylfaen"/>
          <w:lang w:val="hy-AM"/>
        </w:rPr>
        <w:t>ը,</w:t>
      </w:r>
      <w:r w:rsidR="00D21F16" w:rsidRPr="00D21F16">
        <w:rPr>
          <w:rFonts w:ascii="GHEA Grapalat" w:hAnsi="GHEA Grapalat" w:cs="Sylfaen"/>
          <w:lang w:val="hy-AM"/>
        </w:rPr>
        <w:t xml:space="preserve"> </w:t>
      </w:r>
      <w:r>
        <w:rPr>
          <w:rFonts w:ascii="GHEA Grapalat" w:hAnsi="GHEA Grapalat" w:cs="Sylfaen"/>
          <w:lang w:val="hy-AM"/>
        </w:rPr>
        <w:t xml:space="preserve">որի արդյունքում </w:t>
      </w:r>
      <w:r w:rsidRPr="00BC2AF7">
        <w:rPr>
          <w:rFonts w:ascii="GHEA Grapalat" w:hAnsi="GHEA Grapalat" w:cs="Sylfaen"/>
          <w:lang w:val="hy-AM"/>
        </w:rPr>
        <w:t>Երևան քաղաքի առաջին ատյանի ընդհանուր իրավասության դատարան</w:t>
      </w:r>
      <w:r>
        <w:rPr>
          <w:rFonts w:ascii="GHEA Grapalat" w:hAnsi="GHEA Grapalat" w:cs="Sylfaen"/>
          <w:lang w:val="hy-AM"/>
        </w:rPr>
        <w:t xml:space="preserve">ը </w:t>
      </w:r>
      <w:r w:rsidRPr="00BC2AF7">
        <w:rPr>
          <w:rFonts w:ascii="GHEA Grapalat" w:hAnsi="GHEA Grapalat" w:cs="Sylfaen"/>
          <w:lang w:val="hy-AM"/>
        </w:rPr>
        <w:t>02.10.2020 թվականի</w:t>
      </w:r>
      <w:r>
        <w:rPr>
          <w:rFonts w:ascii="GHEA Grapalat" w:hAnsi="GHEA Grapalat" w:cs="Sylfaen"/>
          <w:lang w:val="hy-AM"/>
        </w:rPr>
        <w:t>ն</w:t>
      </w:r>
      <w:r w:rsidRPr="00BC2AF7">
        <w:rPr>
          <w:rFonts w:ascii="GHEA Grapalat" w:hAnsi="GHEA Grapalat" w:cs="Sylfaen"/>
          <w:lang w:val="hy-AM"/>
        </w:rPr>
        <w:t xml:space="preserve"> վճ</w:t>
      </w:r>
      <w:r>
        <w:rPr>
          <w:rFonts w:ascii="GHEA Grapalat" w:hAnsi="GHEA Grapalat" w:cs="Sylfaen"/>
          <w:lang w:val="hy-AM"/>
        </w:rPr>
        <w:t>ի</w:t>
      </w:r>
      <w:r w:rsidRPr="00BC2AF7">
        <w:rPr>
          <w:rFonts w:ascii="GHEA Grapalat" w:hAnsi="GHEA Grapalat" w:cs="Sylfaen"/>
          <w:lang w:val="hy-AM"/>
        </w:rPr>
        <w:t>ռ</w:t>
      </w:r>
      <w:r>
        <w:rPr>
          <w:rFonts w:ascii="GHEA Grapalat" w:hAnsi="GHEA Grapalat" w:cs="Sylfaen"/>
          <w:lang w:val="hy-AM"/>
        </w:rPr>
        <w:t xml:space="preserve"> է կայացրել </w:t>
      </w:r>
      <w:r w:rsidRPr="00E84ABF">
        <w:rPr>
          <w:rFonts w:ascii="GHEA Grapalat" w:hAnsi="GHEA Grapalat" w:cs="Sylfaen"/>
          <w:lang w:val="hy-AM"/>
        </w:rPr>
        <w:t>Սամվել Երանյանի հայցը բավարարել</w:t>
      </w:r>
      <w:r>
        <w:rPr>
          <w:rFonts w:ascii="GHEA Grapalat" w:hAnsi="GHEA Grapalat" w:cs="Sylfaen"/>
          <w:lang w:val="hy-AM"/>
        </w:rPr>
        <w:t>ու՝ Նախարարի 27</w:t>
      </w:r>
      <w:r w:rsidRPr="00774067">
        <w:rPr>
          <w:rFonts w:ascii="GHEA Grapalat" w:hAnsi="GHEA Grapalat" w:cs="Sylfaen"/>
          <w:lang w:val="hy-AM"/>
        </w:rPr>
        <w:t>.</w:t>
      </w:r>
      <w:r>
        <w:rPr>
          <w:rFonts w:ascii="GHEA Grapalat" w:hAnsi="GHEA Grapalat" w:cs="Sylfaen"/>
          <w:lang w:val="hy-AM"/>
        </w:rPr>
        <w:t>08</w:t>
      </w:r>
      <w:r w:rsidRPr="00774067">
        <w:rPr>
          <w:rFonts w:ascii="GHEA Grapalat" w:hAnsi="GHEA Grapalat" w:cs="Sylfaen"/>
          <w:lang w:val="hy-AM"/>
        </w:rPr>
        <w:t>.2019 թվականի</w:t>
      </w:r>
      <w:r>
        <w:rPr>
          <w:rFonts w:ascii="GHEA Grapalat" w:hAnsi="GHEA Grapalat" w:cs="Sylfaen"/>
          <w:lang w:val="hy-AM"/>
        </w:rPr>
        <w:t xml:space="preserve"> «</w:t>
      </w:r>
      <w:r w:rsidRPr="00E84ABF">
        <w:rPr>
          <w:rFonts w:ascii="GHEA Grapalat" w:hAnsi="GHEA Grapalat" w:cs="Sylfaen"/>
          <w:lang w:val="hy-AM"/>
        </w:rPr>
        <w:t xml:space="preserve">«Երևանի երաժշտական թիվ 13 հատուկ դպրոց» </w:t>
      </w:r>
      <w:r>
        <w:rPr>
          <w:rFonts w:ascii="GHEA Grapalat" w:hAnsi="GHEA Grapalat" w:cs="Sylfaen"/>
          <w:lang w:val="hy-AM"/>
        </w:rPr>
        <w:t xml:space="preserve">ՊՈԱԿ-ի տնօրեն Սամվել Երանյանի </w:t>
      </w:r>
      <w:r w:rsidRPr="006C7CA8">
        <w:rPr>
          <w:rFonts w:ascii="GHEA Grapalat" w:hAnsi="GHEA Grapalat" w:cs="Sylfaen"/>
          <w:lang w:val="hy-AM"/>
        </w:rPr>
        <w:t xml:space="preserve">լիազորությունները դադարեցնելու և պայմանագիրը </w:t>
      </w:r>
      <w:r w:rsidRPr="00E238EF">
        <w:rPr>
          <w:rFonts w:ascii="GHEA Grapalat" w:hAnsi="GHEA Grapalat" w:cs="Sylfaen"/>
          <w:lang w:val="hy-AM"/>
        </w:rPr>
        <w:t>լուծելու մասին» թիվ 105-Ա/1 հրաման</w:t>
      </w:r>
      <w:r>
        <w:rPr>
          <w:rFonts w:ascii="GHEA Grapalat" w:hAnsi="GHEA Grapalat" w:cs="Sylfaen"/>
          <w:lang w:val="hy-AM"/>
        </w:rPr>
        <w:t>ն անվավեր ճանաչելու</w:t>
      </w:r>
      <w:r w:rsidRPr="000115F6">
        <w:rPr>
          <w:rFonts w:ascii="GHEA Grapalat" w:hAnsi="GHEA Grapalat" w:cs="Sylfaen"/>
          <w:lang w:val="hy-AM"/>
        </w:rPr>
        <w:t xml:space="preserve">, </w:t>
      </w:r>
      <w:r w:rsidRPr="00E84ABF">
        <w:rPr>
          <w:rFonts w:ascii="GHEA Grapalat" w:hAnsi="GHEA Grapalat" w:cs="Sylfaen"/>
          <w:lang w:val="hy-AM"/>
        </w:rPr>
        <w:t>Սամվել Երանյան</w:t>
      </w:r>
      <w:r>
        <w:rPr>
          <w:rFonts w:ascii="GHEA Grapalat" w:hAnsi="GHEA Grapalat" w:cs="Sylfaen"/>
          <w:lang w:val="hy-AM"/>
        </w:rPr>
        <w:t>ին</w:t>
      </w:r>
      <w:r w:rsidRPr="000115F6">
        <w:rPr>
          <w:rFonts w:ascii="GHEA Grapalat" w:hAnsi="GHEA Grapalat" w:cs="Sylfaen"/>
          <w:lang w:val="hy-AM"/>
        </w:rPr>
        <w:t xml:space="preserve"> նախկին աշխատանքում</w:t>
      </w:r>
      <w:r>
        <w:rPr>
          <w:rFonts w:ascii="GHEA Grapalat" w:hAnsi="GHEA Grapalat" w:cs="Sylfaen"/>
          <w:lang w:val="hy-AM"/>
        </w:rPr>
        <w:t>՝</w:t>
      </w:r>
      <w:r w:rsidRPr="000115F6">
        <w:rPr>
          <w:rFonts w:ascii="GHEA Grapalat" w:hAnsi="GHEA Grapalat" w:cs="Sylfaen"/>
          <w:lang w:val="hy-AM"/>
        </w:rPr>
        <w:t xml:space="preserve"> Կազմակերպությ</w:t>
      </w:r>
      <w:r>
        <w:rPr>
          <w:rFonts w:ascii="GHEA Grapalat" w:hAnsi="GHEA Grapalat" w:cs="Sylfaen"/>
          <w:lang w:val="hy-AM"/>
        </w:rPr>
        <w:t>ան</w:t>
      </w:r>
      <w:r w:rsidRPr="000115F6">
        <w:rPr>
          <w:rFonts w:ascii="GHEA Grapalat" w:hAnsi="GHEA Grapalat" w:cs="Sylfaen"/>
          <w:lang w:val="hy-AM"/>
        </w:rPr>
        <w:t xml:space="preserve"> տնօրենի պաշտոնում վերականգնել</w:t>
      </w:r>
      <w:r>
        <w:rPr>
          <w:rFonts w:ascii="GHEA Grapalat" w:hAnsi="GHEA Grapalat" w:cs="Sylfaen"/>
          <w:lang w:val="hy-AM"/>
        </w:rPr>
        <w:t>ու</w:t>
      </w:r>
      <w:r w:rsidRPr="000115F6">
        <w:rPr>
          <w:rFonts w:ascii="GHEA Grapalat" w:hAnsi="GHEA Grapalat" w:cs="Sylfaen"/>
          <w:lang w:val="hy-AM"/>
        </w:rPr>
        <w:t xml:space="preserve">, </w:t>
      </w:r>
      <w:r w:rsidRPr="00251AD2">
        <w:rPr>
          <w:rFonts w:ascii="GHEA Grapalat" w:hAnsi="GHEA Grapalat" w:cs="Sylfaen"/>
          <w:lang w:val="hy-AM"/>
        </w:rPr>
        <w:t xml:space="preserve">իսկ դրա անհնարինության դեպքում Հայաստանի Հանրապետությունից՝ ի դեմս </w:t>
      </w:r>
      <w:r>
        <w:rPr>
          <w:rFonts w:ascii="GHEA Grapalat" w:hAnsi="GHEA Grapalat" w:cs="Sylfaen"/>
          <w:lang w:val="hy-AM"/>
        </w:rPr>
        <w:t>Ն</w:t>
      </w:r>
      <w:r w:rsidRPr="00251AD2">
        <w:rPr>
          <w:rFonts w:ascii="GHEA Grapalat" w:hAnsi="GHEA Grapalat" w:cs="Sylfaen"/>
          <w:lang w:val="hy-AM"/>
        </w:rPr>
        <w:t>ախարարության, հօգուտ Սամվել Երանյանի ՀՀ աշխատանքային օրենսգրքի 265-րդ հոդվածի 2-րդ մասով նախատեսված՝ աշխատողին աշխատանքում վերականգնելու դիմաց հատուցում՝</w:t>
      </w:r>
      <w:r>
        <w:rPr>
          <w:rFonts w:ascii="GHEA Grapalat" w:hAnsi="GHEA Grapalat" w:cs="Sylfaen"/>
          <w:lang w:val="hy-AM"/>
        </w:rPr>
        <w:t xml:space="preserve"> </w:t>
      </w:r>
      <w:r w:rsidRPr="00251AD2">
        <w:rPr>
          <w:rFonts w:ascii="GHEA Grapalat" w:hAnsi="GHEA Grapalat" w:cs="Sylfaen"/>
          <w:lang w:val="hy-AM"/>
        </w:rPr>
        <w:t>միջին</w:t>
      </w:r>
      <w:r>
        <w:rPr>
          <w:rFonts w:ascii="GHEA Grapalat" w:hAnsi="GHEA Grapalat" w:cs="Sylfaen"/>
          <w:lang w:val="hy-AM"/>
        </w:rPr>
        <w:t xml:space="preserve"> </w:t>
      </w:r>
      <w:r w:rsidRPr="00251AD2">
        <w:rPr>
          <w:rFonts w:ascii="GHEA Grapalat" w:hAnsi="GHEA Grapalat" w:cs="Sylfaen"/>
          <w:lang w:val="hy-AM"/>
        </w:rPr>
        <w:t>աշխատավարձի</w:t>
      </w:r>
      <w:r>
        <w:rPr>
          <w:rFonts w:ascii="GHEA Grapalat" w:hAnsi="GHEA Grapalat" w:cs="Sylfaen"/>
          <w:lang w:val="hy-AM"/>
        </w:rPr>
        <w:t xml:space="preserve"> </w:t>
      </w:r>
      <w:r w:rsidRPr="00251AD2">
        <w:rPr>
          <w:rFonts w:ascii="GHEA Grapalat" w:hAnsi="GHEA Grapalat" w:cs="Sylfaen"/>
          <w:lang w:val="hy-AM"/>
        </w:rPr>
        <w:t>տասներկուապատիկի</w:t>
      </w:r>
      <w:r>
        <w:rPr>
          <w:rFonts w:ascii="GHEA Grapalat" w:hAnsi="GHEA Grapalat" w:cs="Sylfaen"/>
          <w:lang w:val="hy-AM"/>
        </w:rPr>
        <w:t xml:space="preserve"> </w:t>
      </w:r>
      <w:r w:rsidRPr="00251AD2">
        <w:rPr>
          <w:rFonts w:ascii="GHEA Grapalat" w:hAnsi="GHEA Grapalat" w:cs="Sylfaen"/>
          <w:lang w:val="hy-AM"/>
        </w:rPr>
        <w:t xml:space="preserve">չափով՝ 28.08.2019 թվականից մինչև </w:t>
      </w:r>
      <w:r>
        <w:rPr>
          <w:rFonts w:ascii="GHEA Grapalat" w:hAnsi="GHEA Grapalat" w:cs="Sylfaen"/>
          <w:lang w:val="hy-AM"/>
        </w:rPr>
        <w:t xml:space="preserve">նշված </w:t>
      </w:r>
      <w:r w:rsidRPr="00251AD2">
        <w:rPr>
          <w:rFonts w:ascii="GHEA Grapalat" w:hAnsi="GHEA Grapalat" w:cs="Sylfaen"/>
          <w:lang w:val="hy-AM"/>
        </w:rPr>
        <w:t>վճ</w:t>
      </w:r>
      <w:r>
        <w:rPr>
          <w:rFonts w:ascii="GHEA Grapalat" w:hAnsi="GHEA Grapalat" w:cs="Sylfaen"/>
          <w:lang w:val="hy-AM"/>
        </w:rPr>
        <w:t>իռն</w:t>
      </w:r>
      <w:r w:rsidRPr="00251AD2">
        <w:rPr>
          <w:rFonts w:ascii="GHEA Grapalat" w:hAnsi="GHEA Grapalat" w:cs="Sylfaen"/>
          <w:lang w:val="hy-AM"/>
        </w:rPr>
        <w:t xml:space="preserve"> օրինական ուժի մեջ մտնել</w:t>
      </w:r>
      <w:r w:rsidRPr="00041ED3">
        <w:rPr>
          <w:rFonts w:ascii="GHEA Grapalat" w:hAnsi="GHEA Grapalat" w:cs="Sylfaen"/>
          <w:lang w:val="hy-AM"/>
        </w:rPr>
        <w:t>ը</w:t>
      </w:r>
      <w:r>
        <w:rPr>
          <w:rFonts w:ascii="GHEA Grapalat" w:hAnsi="GHEA Grapalat" w:cs="Sylfaen"/>
          <w:lang w:val="hy-AM"/>
        </w:rPr>
        <w:t xml:space="preserve">, </w:t>
      </w:r>
      <w:r w:rsidRPr="00251AD2">
        <w:rPr>
          <w:rFonts w:ascii="GHEA Grapalat" w:hAnsi="GHEA Grapalat" w:cs="Sylfaen"/>
          <w:lang w:val="hy-AM"/>
        </w:rPr>
        <w:t>բռնագանձել</w:t>
      </w:r>
      <w:r>
        <w:rPr>
          <w:rFonts w:ascii="GHEA Grapalat" w:hAnsi="GHEA Grapalat" w:cs="Sylfaen"/>
          <w:lang w:val="hy-AM"/>
        </w:rPr>
        <w:t>ու մասին</w:t>
      </w:r>
      <w:r w:rsidRPr="00041ED3">
        <w:rPr>
          <w:rFonts w:ascii="GHEA Grapalat" w:hAnsi="GHEA Grapalat" w:cs="Sylfaen"/>
          <w:lang w:val="hy-AM"/>
        </w:rPr>
        <w:t>։</w:t>
      </w:r>
    </w:p>
    <w:p w14:paraId="5071D672" w14:textId="4E15B5CE" w:rsidR="006A2D12" w:rsidRDefault="006A2D12" w:rsidP="00D363D3">
      <w:pPr>
        <w:tabs>
          <w:tab w:val="left" w:pos="426"/>
        </w:tabs>
        <w:ind w:right="87" w:firstLine="540"/>
        <w:jc w:val="both"/>
        <w:rPr>
          <w:rFonts w:ascii="GHEA Grapalat" w:hAnsi="GHEA Grapalat" w:cs="Sylfaen"/>
          <w:bCs/>
          <w:lang w:val="hy-AM"/>
        </w:rPr>
      </w:pPr>
      <w:r>
        <w:rPr>
          <w:rFonts w:ascii="GHEA Grapalat" w:hAnsi="GHEA Grapalat" w:cs="Sylfaen"/>
          <w:lang w:val="hy-AM"/>
        </w:rPr>
        <w:lastRenderedPageBreak/>
        <w:t xml:space="preserve">Նախարարը, հիմք ընդունելով </w:t>
      </w:r>
      <w:r w:rsidRPr="00723B2E">
        <w:rPr>
          <w:rFonts w:ascii="GHEA Grapalat" w:hAnsi="GHEA Grapalat" w:cs="Times Armenian"/>
          <w:lang w:val="hy-AM"/>
        </w:rPr>
        <w:t xml:space="preserve">ՀՀ աշխատանքային օրենսգրքի 113-րդ հոդվածի 1-ին մասի 4-րդ կետը, </w:t>
      </w:r>
      <w:r w:rsidRPr="00DC049A">
        <w:rPr>
          <w:rFonts w:ascii="GHEA Grapalat" w:hAnsi="GHEA Grapalat" w:cs="Times Armenian"/>
          <w:lang w:val="hy-AM"/>
        </w:rPr>
        <w:t>129-րդ հոդված</w:t>
      </w:r>
      <w:r>
        <w:rPr>
          <w:rFonts w:ascii="GHEA Grapalat" w:hAnsi="GHEA Grapalat" w:cs="Times Armenian"/>
          <w:lang w:val="hy-AM"/>
        </w:rPr>
        <w:t>ի 1-ին մաս</w:t>
      </w:r>
      <w:r w:rsidRPr="00DC049A">
        <w:rPr>
          <w:rFonts w:ascii="GHEA Grapalat" w:hAnsi="GHEA Grapalat" w:cs="Times Armenian"/>
          <w:lang w:val="hy-AM"/>
        </w:rPr>
        <w:t>ը</w:t>
      </w:r>
      <w:r>
        <w:rPr>
          <w:rFonts w:ascii="GHEA Grapalat" w:hAnsi="GHEA Grapalat" w:cs="Times Armenian"/>
          <w:lang w:val="hy-AM"/>
        </w:rPr>
        <w:t xml:space="preserve"> և </w:t>
      </w:r>
      <w:r w:rsidR="00D21F16">
        <w:rPr>
          <w:rFonts w:ascii="GHEA Grapalat" w:hAnsi="GHEA Grapalat" w:cs="Times Armenian"/>
          <w:lang w:val="hy-AM"/>
        </w:rPr>
        <w:t xml:space="preserve">թիվ ԵԴ/30920/02/19 քաղաքացիական գործով </w:t>
      </w:r>
      <w:r w:rsidRPr="00BC2AF7">
        <w:rPr>
          <w:rFonts w:ascii="GHEA Grapalat" w:hAnsi="GHEA Grapalat" w:cs="Sylfaen"/>
          <w:lang w:val="hy-AM"/>
        </w:rPr>
        <w:t xml:space="preserve">Երևան քաղաքի </w:t>
      </w:r>
      <w:r w:rsidR="00906DD0">
        <w:rPr>
          <w:rFonts w:ascii="GHEA Grapalat" w:hAnsi="GHEA Grapalat" w:cs="Sylfaen"/>
          <w:lang w:val="hy-AM"/>
        </w:rPr>
        <w:t xml:space="preserve">առաջին ատյանի </w:t>
      </w:r>
      <w:r w:rsidRPr="00BC2AF7">
        <w:rPr>
          <w:rFonts w:ascii="GHEA Grapalat" w:hAnsi="GHEA Grapalat" w:cs="Sylfaen"/>
          <w:lang w:val="hy-AM"/>
        </w:rPr>
        <w:t>ընդհանուր իրավասության դատարանի կողմից 02.10.2020 թվականին կայացված վճ</w:t>
      </w:r>
      <w:r w:rsidRPr="00B0207A">
        <w:rPr>
          <w:rFonts w:ascii="GHEA Grapalat" w:hAnsi="GHEA Grapalat" w:cs="Sylfaen"/>
          <w:lang w:val="hy-AM"/>
        </w:rPr>
        <w:t>իռը</w:t>
      </w:r>
      <w:r>
        <w:rPr>
          <w:rFonts w:ascii="GHEA Grapalat" w:hAnsi="GHEA Grapalat" w:cs="Sylfaen"/>
          <w:lang w:val="hy-AM"/>
        </w:rPr>
        <w:t>,</w:t>
      </w:r>
      <w:r w:rsidR="00D21F16">
        <w:rPr>
          <w:rFonts w:ascii="GHEA Grapalat" w:hAnsi="GHEA Grapalat" w:cs="Sylfaen"/>
          <w:lang w:val="hy-AM"/>
        </w:rPr>
        <w:t xml:space="preserve"> 1</w:t>
      </w:r>
      <w:r w:rsidRPr="00723B2E">
        <w:rPr>
          <w:rFonts w:ascii="GHEA Grapalat" w:hAnsi="GHEA Grapalat" w:cs="Times Armenian"/>
          <w:lang w:val="hy-AM"/>
        </w:rPr>
        <w:t>9.02.2021 թվականի</w:t>
      </w:r>
      <w:r w:rsidR="00D21F16">
        <w:rPr>
          <w:rFonts w:ascii="GHEA Grapalat" w:hAnsi="GHEA Grapalat" w:cs="Times Armenian"/>
          <w:lang w:val="hy-AM"/>
        </w:rPr>
        <w:t xml:space="preserve"> հրամանով </w:t>
      </w:r>
      <w:r w:rsidR="00D21F16" w:rsidRPr="005B0125">
        <w:rPr>
          <w:rFonts w:ascii="GHEA Grapalat" w:hAnsi="GHEA Grapalat" w:cs="Times Armenian"/>
          <w:lang w:val="hy-AM"/>
        </w:rPr>
        <w:t>19.02.2021 թվականից</w:t>
      </w:r>
      <w:r w:rsidR="00D21F16" w:rsidRPr="00D21F16">
        <w:rPr>
          <w:rFonts w:ascii="GHEA Grapalat" w:hAnsi="GHEA Grapalat" w:cs="Times Armenian"/>
          <w:lang w:val="hy-AM"/>
        </w:rPr>
        <w:t xml:space="preserve"> </w:t>
      </w:r>
      <w:r w:rsidR="00D21F16" w:rsidRPr="00723B2E">
        <w:rPr>
          <w:rFonts w:ascii="GHEA Grapalat" w:hAnsi="GHEA Grapalat" w:cs="Times Armenian"/>
          <w:lang w:val="hy-AM"/>
        </w:rPr>
        <w:t>լուծել</w:t>
      </w:r>
      <w:r w:rsidR="00D21F16">
        <w:rPr>
          <w:rFonts w:ascii="GHEA Grapalat" w:hAnsi="GHEA Grapalat" w:cs="Times Armenian"/>
          <w:lang w:val="hy-AM"/>
        </w:rPr>
        <w:t xml:space="preserve"> է </w:t>
      </w:r>
      <w:r w:rsidRPr="00723B2E">
        <w:rPr>
          <w:rFonts w:ascii="GHEA Grapalat" w:hAnsi="GHEA Grapalat" w:cs="Times Armenian"/>
          <w:lang w:val="hy-AM"/>
        </w:rPr>
        <w:t>«Երևանի երաժշտական թիվ 13 հատուկ դպրոց» պետական ոչ առևտրային կազմակերպության տնօրեն Քրիստինե Դումանյանի հետ 16.12.2019 թվականին կնքված թիվ 47 աշխատանքային պայմանագիրը</w:t>
      </w:r>
      <w:r w:rsidR="00693186">
        <w:rPr>
          <w:rFonts w:ascii="GHEA Grapalat" w:hAnsi="GHEA Grapalat" w:cs="Times Armenian"/>
          <w:lang w:val="hy-AM"/>
        </w:rPr>
        <w:t>՝</w:t>
      </w:r>
      <w:r w:rsidR="00693186" w:rsidRPr="00693186">
        <w:rPr>
          <w:rFonts w:ascii="GHEA Grapalat" w:hAnsi="GHEA Grapalat" w:cs="Times Armenian"/>
          <w:lang w:val="hy-AM"/>
        </w:rPr>
        <w:t xml:space="preserve"> </w:t>
      </w:r>
      <w:r w:rsidR="00693186" w:rsidRPr="00693186">
        <w:rPr>
          <w:rFonts w:ascii="GHEA Grapalat" w:hAnsi="GHEA Grapalat" w:cs="Times Armenian"/>
          <w:b/>
          <w:bCs/>
          <w:i/>
          <w:iCs/>
          <w:lang w:val="hy-AM"/>
        </w:rPr>
        <w:t>առանց վերջինիս՝ նրա մասնագիտական պատրաստվածությանը, որակավորմանը, առողջական վիճակին համապատասխան այլ աշխատանք առաջարկելու</w:t>
      </w:r>
      <w:r w:rsidR="00D21F16">
        <w:rPr>
          <w:rFonts w:ascii="GHEA Grapalat" w:hAnsi="GHEA Grapalat" w:cs="Times Armenian"/>
          <w:lang w:val="hy-AM"/>
        </w:rPr>
        <w:t>։ Ն</w:t>
      </w:r>
      <w:r>
        <w:rPr>
          <w:rFonts w:ascii="GHEA Grapalat" w:hAnsi="GHEA Grapalat" w:cs="Times Armenian"/>
          <w:lang w:val="hy-AM"/>
        </w:rPr>
        <w:t xml:space="preserve">ույն օրվա մեկ այլ </w:t>
      </w:r>
      <w:r w:rsidRPr="00E84ABF">
        <w:rPr>
          <w:rFonts w:ascii="GHEA Grapalat" w:hAnsi="GHEA Grapalat" w:cs="Sylfaen"/>
          <w:lang w:val="hy-AM"/>
        </w:rPr>
        <w:t xml:space="preserve">հրամանով </w:t>
      </w:r>
      <w:r w:rsidR="00D21F16">
        <w:rPr>
          <w:rFonts w:ascii="GHEA Grapalat" w:hAnsi="GHEA Grapalat" w:cs="Sylfaen"/>
          <w:lang w:val="hy-AM"/>
        </w:rPr>
        <w:t>1</w:t>
      </w:r>
      <w:r w:rsidR="00D21F16" w:rsidRPr="00723B2E">
        <w:rPr>
          <w:rFonts w:ascii="GHEA Grapalat" w:hAnsi="GHEA Grapalat" w:cs="Times Armenian"/>
          <w:lang w:val="hy-AM"/>
        </w:rPr>
        <w:t>9.02.2021 թվականի</w:t>
      </w:r>
      <w:r w:rsidR="00D21F16">
        <w:rPr>
          <w:rFonts w:ascii="GHEA Grapalat" w:hAnsi="GHEA Grapalat" w:cs="Times Armenian"/>
          <w:lang w:val="hy-AM"/>
        </w:rPr>
        <w:t xml:space="preserve">ց </w:t>
      </w:r>
      <w:r w:rsidRPr="005B0125">
        <w:rPr>
          <w:rFonts w:ascii="GHEA Grapalat" w:hAnsi="GHEA Grapalat" w:cs="Times Armenian"/>
          <w:lang w:val="hy-AM"/>
        </w:rPr>
        <w:t>Սամվել Երանյան</w:t>
      </w:r>
      <w:r w:rsidR="00D21F16">
        <w:rPr>
          <w:rFonts w:ascii="GHEA Grapalat" w:hAnsi="GHEA Grapalat" w:cs="Times Armenian"/>
          <w:lang w:val="hy-AM"/>
        </w:rPr>
        <w:t>ը</w:t>
      </w:r>
      <w:r w:rsidRPr="005B0125">
        <w:rPr>
          <w:rFonts w:ascii="GHEA Grapalat" w:hAnsi="GHEA Grapalat" w:cs="Times Armenian"/>
          <w:lang w:val="hy-AM"/>
        </w:rPr>
        <w:t xml:space="preserve"> վերականգն</w:t>
      </w:r>
      <w:r w:rsidR="00D21F16">
        <w:rPr>
          <w:rFonts w:ascii="GHEA Grapalat" w:hAnsi="GHEA Grapalat" w:cs="Times Armenian"/>
          <w:lang w:val="hy-AM"/>
        </w:rPr>
        <w:t>վ</w:t>
      </w:r>
      <w:r w:rsidRPr="005B0125">
        <w:rPr>
          <w:rFonts w:ascii="GHEA Grapalat" w:hAnsi="GHEA Grapalat" w:cs="Times Armenian"/>
          <w:lang w:val="hy-AM"/>
        </w:rPr>
        <w:t xml:space="preserve">ել է </w:t>
      </w:r>
      <w:r>
        <w:rPr>
          <w:rFonts w:ascii="GHEA Grapalat" w:hAnsi="GHEA Grapalat" w:cs="Times Armenian"/>
          <w:lang w:val="hy-AM"/>
        </w:rPr>
        <w:t xml:space="preserve">նախկին աշխատանքում՝ </w:t>
      </w:r>
      <w:r w:rsidRPr="005B0125">
        <w:rPr>
          <w:rFonts w:ascii="GHEA Grapalat" w:hAnsi="GHEA Grapalat" w:cs="Times Armenian"/>
          <w:lang w:val="hy-AM"/>
        </w:rPr>
        <w:t>Կազմակերպության տնօրենի պաշտոնում</w:t>
      </w:r>
      <w:r>
        <w:rPr>
          <w:rFonts w:ascii="GHEA Grapalat" w:hAnsi="GHEA Grapalat" w:cs="Sylfaen"/>
          <w:bCs/>
          <w:lang w:val="hy-AM"/>
        </w:rPr>
        <w:t>։</w:t>
      </w:r>
    </w:p>
    <w:p w14:paraId="3A3CA71C" w14:textId="263042CF" w:rsidR="006A2D12" w:rsidRDefault="006A2D12" w:rsidP="00D363D3">
      <w:pPr>
        <w:tabs>
          <w:tab w:val="left" w:pos="426"/>
        </w:tabs>
        <w:ind w:right="87" w:firstLine="540"/>
        <w:jc w:val="both"/>
        <w:rPr>
          <w:rFonts w:ascii="GHEA Grapalat" w:hAnsi="GHEA Grapalat" w:cs="GHEA Grapalat"/>
          <w:bCs/>
          <w:lang w:val="hy-AM"/>
        </w:rPr>
      </w:pPr>
      <w:r>
        <w:rPr>
          <w:rFonts w:ascii="GHEA Grapalat" w:hAnsi="GHEA Grapalat" w:cs="Sylfaen"/>
          <w:bCs/>
          <w:lang w:val="hy-AM"/>
        </w:rPr>
        <w:t xml:space="preserve">Այժմ Քրիստինե Դումանյանը հայց է ներկայացրել ընդդեմ Նախարարության և </w:t>
      </w:r>
      <w:r w:rsidR="003238FF">
        <w:rPr>
          <w:rFonts w:ascii="GHEA Grapalat" w:hAnsi="GHEA Grapalat" w:cs="Sylfaen"/>
          <w:bCs/>
          <w:lang w:val="hy-AM"/>
        </w:rPr>
        <w:t>Կ</w:t>
      </w:r>
      <w:r>
        <w:rPr>
          <w:rFonts w:ascii="GHEA Grapalat" w:hAnsi="GHEA Grapalat"/>
          <w:lang w:val="hy-AM"/>
        </w:rPr>
        <w:t>առավարության</w:t>
      </w:r>
      <w:r>
        <w:rPr>
          <w:rFonts w:ascii="GHEA Grapalat" w:hAnsi="GHEA Grapalat" w:cs="Sylfaen"/>
          <w:bCs/>
          <w:lang w:val="hy-AM"/>
        </w:rPr>
        <w:t xml:space="preserve">՝ </w:t>
      </w:r>
      <w:r w:rsidRPr="009E4F1D">
        <w:rPr>
          <w:rFonts w:ascii="GHEA Grapalat" w:hAnsi="GHEA Grapalat"/>
          <w:lang w:val="hy-AM"/>
        </w:rPr>
        <w:t>պահանջել</w:t>
      </w:r>
      <w:r>
        <w:rPr>
          <w:rFonts w:ascii="GHEA Grapalat" w:hAnsi="GHEA Grapalat"/>
          <w:lang w:val="hy-AM"/>
        </w:rPr>
        <w:t xml:space="preserve">ով </w:t>
      </w:r>
      <w:r w:rsidRPr="0087700A">
        <w:rPr>
          <w:rFonts w:ascii="GHEA Grapalat" w:hAnsi="GHEA Grapalat"/>
          <w:lang w:val="hy-AM"/>
        </w:rPr>
        <w:t xml:space="preserve">անվավեր ճանաչել </w:t>
      </w:r>
      <w:r w:rsidRPr="00725F6A">
        <w:rPr>
          <w:rFonts w:ascii="GHEA Grapalat" w:hAnsi="GHEA Grapalat"/>
          <w:lang w:val="hy-AM"/>
        </w:rPr>
        <w:t>Նախարարության</w:t>
      </w:r>
      <w:r>
        <w:rPr>
          <w:rFonts w:ascii="GHEA Grapalat" w:hAnsi="GHEA Grapalat"/>
          <w:lang w:val="hy-AM"/>
        </w:rPr>
        <w:t xml:space="preserve"> </w:t>
      </w:r>
      <w:r w:rsidRPr="00916413">
        <w:rPr>
          <w:rFonts w:ascii="GHEA Grapalat" w:hAnsi="GHEA Grapalat"/>
          <w:lang w:val="hy-AM"/>
        </w:rPr>
        <w:t xml:space="preserve">19.02.2021 </w:t>
      </w:r>
      <w:r w:rsidRPr="00725F6A">
        <w:rPr>
          <w:rFonts w:ascii="GHEA Grapalat" w:hAnsi="GHEA Grapalat"/>
          <w:lang w:val="hy-AM"/>
        </w:rPr>
        <w:t>թվականի</w:t>
      </w:r>
      <w:r w:rsidRPr="0087700A">
        <w:rPr>
          <w:rFonts w:ascii="GHEA Grapalat" w:hAnsi="GHEA Grapalat"/>
          <w:lang w:val="hy-AM"/>
        </w:rPr>
        <w:t xml:space="preserve"> թիվ </w:t>
      </w:r>
      <w:r w:rsidRPr="00123C99">
        <w:rPr>
          <w:rFonts w:ascii="GHEA Grapalat" w:hAnsi="GHEA Grapalat"/>
          <w:lang w:val="hy-AM"/>
        </w:rPr>
        <w:t>14-Ա/1</w:t>
      </w:r>
      <w:r w:rsidRPr="0087700A">
        <w:rPr>
          <w:rFonts w:ascii="GHEA Grapalat" w:hAnsi="GHEA Grapalat"/>
          <w:lang w:val="hy-AM"/>
        </w:rPr>
        <w:t xml:space="preserve"> հրաման</w:t>
      </w:r>
      <w:r w:rsidRPr="009E4F1D">
        <w:rPr>
          <w:rFonts w:ascii="GHEA Grapalat" w:hAnsi="GHEA Grapalat"/>
          <w:lang w:val="hy-AM"/>
        </w:rPr>
        <w:t>ն</w:t>
      </w:r>
      <w:r w:rsidRPr="0087700A">
        <w:rPr>
          <w:rFonts w:ascii="GHEA Grapalat" w:hAnsi="GHEA Grapalat"/>
          <w:lang w:val="hy-AM"/>
        </w:rPr>
        <w:t xml:space="preserve"> </w:t>
      </w:r>
      <w:r w:rsidRPr="009E4F1D">
        <w:rPr>
          <w:rFonts w:ascii="GHEA Grapalat" w:hAnsi="GHEA Grapalat"/>
          <w:lang w:val="hy-AM"/>
        </w:rPr>
        <w:t>ու</w:t>
      </w:r>
      <w:r w:rsidRPr="0087700A">
        <w:rPr>
          <w:rFonts w:ascii="GHEA Grapalat" w:hAnsi="GHEA Grapalat"/>
          <w:lang w:val="hy-AM"/>
        </w:rPr>
        <w:t xml:space="preserve"> </w:t>
      </w:r>
      <w:r w:rsidRPr="009E4F1D">
        <w:rPr>
          <w:rFonts w:ascii="GHEA Grapalat" w:hAnsi="GHEA Grapalat"/>
          <w:lang w:val="hy-AM"/>
        </w:rPr>
        <w:t xml:space="preserve">իրեն </w:t>
      </w:r>
      <w:r w:rsidRPr="0087700A">
        <w:rPr>
          <w:rFonts w:ascii="GHEA Grapalat" w:hAnsi="GHEA Grapalat"/>
          <w:lang w:val="hy-AM"/>
        </w:rPr>
        <w:t xml:space="preserve">վերականգնել նախկին աշխատանքում, իսկ </w:t>
      </w:r>
      <w:proofErr w:type="spellStart"/>
      <w:r w:rsidRPr="009E4F1D">
        <w:rPr>
          <w:rFonts w:ascii="GHEA Grapalat" w:hAnsi="GHEA Grapalat"/>
          <w:lang w:val="fr-FR"/>
        </w:rPr>
        <w:t>աշխատանքում</w:t>
      </w:r>
      <w:proofErr w:type="spellEnd"/>
      <w:r w:rsidRPr="009E4F1D">
        <w:rPr>
          <w:rFonts w:ascii="GHEA Grapalat" w:hAnsi="GHEA Grapalat"/>
          <w:lang w:val="fr-FR"/>
        </w:rPr>
        <w:t xml:space="preserve"> </w:t>
      </w:r>
      <w:proofErr w:type="spellStart"/>
      <w:r w:rsidRPr="009E4F1D">
        <w:rPr>
          <w:rFonts w:ascii="GHEA Grapalat" w:hAnsi="GHEA Grapalat"/>
          <w:lang w:val="fr-FR"/>
        </w:rPr>
        <w:t>վերականգնելու</w:t>
      </w:r>
      <w:proofErr w:type="spellEnd"/>
      <w:r w:rsidRPr="009E4F1D">
        <w:rPr>
          <w:rFonts w:ascii="GHEA Grapalat" w:hAnsi="GHEA Grapalat"/>
          <w:lang w:val="fr-FR"/>
        </w:rPr>
        <w:t xml:space="preserve"> </w:t>
      </w:r>
      <w:proofErr w:type="spellStart"/>
      <w:r w:rsidRPr="009E4F1D">
        <w:rPr>
          <w:rFonts w:ascii="GHEA Grapalat" w:hAnsi="GHEA Grapalat"/>
          <w:lang w:val="fr-FR"/>
        </w:rPr>
        <w:t>անհնարինության</w:t>
      </w:r>
      <w:proofErr w:type="spellEnd"/>
      <w:r w:rsidRPr="009E4F1D">
        <w:rPr>
          <w:rFonts w:ascii="GHEA Grapalat" w:hAnsi="GHEA Grapalat"/>
          <w:lang w:val="fr-FR"/>
        </w:rPr>
        <w:t xml:space="preserve"> </w:t>
      </w:r>
      <w:proofErr w:type="spellStart"/>
      <w:r w:rsidRPr="009E4F1D">
        <w:rPr>
          <w:rFonts w:ascii="GHEA Grapalat" w:hAnsi="GHEA Grapalat"/>
          <w:lang w:val="fr-FR"/>
        </w:rPr>
        <w:t>դեպքում</w:t>
      </w:r>
      <w:proofErr w:type="spellEnd"/>
      <w:r w:rsidRPr="009E4F1D">
        <w:rPr>
          <w:rFonts w:ascii="GHEA Grapalat" w:hAnsi="GHEA Grapalat"/>
          <w:lang w:val="fr-FR"/>
        </w:rPr>
        <w:t xml:space="preserve"> </w:t>
      </w:r>
      <w:r w:rsidRPr="00725F6A">
        <w:rPr>
          <w:rFonts w:ascii="GHEA Grapalat" w:hAnsi="GHEA Grapalat"/>
          <w:lang w:val="hy-AM"/>
        </w:rPr>
        <w:t>Նախարարության</w:t>
      </w:r>
      <w:r w:rsidRPr="009E4F1D">
        <w:rPr>
          <w:rFonts w:ascii="GHEA Grapalat" w:hAnsi="GHEA Grapalat"/>
          <w:lang w:val="hy-AM"/>
        </w:rPr>
        <w:t>ը</w:t>
      </w:r>
      <w:r w:rsidRPr="00E42FD5">
        <w:rPr>
          <w:rFonts w:ascii="GHEA Grapalat" w:hAnsi="GHEA Grapalat"/>
          <w:lang w:val="hy-AM"/>
        </w:rPr>
        <w:t xml:space="preserve"> </w:t>
      </w:r>
      <w:r w:rsidRPr="009E4F1D">
        <w:rPr>
          <w:rFonts w:ascii="GHEA Grapalat" w:hAnsi="GHEA Grapalat"/>
          <w:lang w:val="hy-AM"/>
        </w:rPr>
        <w:t xml:space="preserve">պարտավորեցնել </w:t>
      </w:r>
      <w:proofErr w:type="spellStart"/>
      <w:r w:rsidRPr="009E4F1D">
        <w:rPr>
          <w:rFonts w:ascii="GHEA Grapalat" w:hAnsi="GHEA Grapalat"/>
          <w:lang w:val="fr-FR"/>
        </w:rPr>
        <w:t>հարկադիր</w:t>
      </w:r>
      <w:proofErr w:type="spellEnd"/>
      <w:r w:rsidRPr="009E4F1D">
        <w:rPr>
          <w:rFonts w:ascii="GHEA Grapalat" w:hAnsi="GHEA Grapalat"/>
          <w:lang w:val="fr-FR"/>
        </w:rPr>
        <w:t xml:space="preserve"> </w:t>
      </w:r>
      <w:proofErr w:type="spellStart"/>
      <w:r w:rsidRPr="009E4F1D">
        <w:rPr>
          <w:rFonts w:ascii="GHEA Grapalat" w:hAnsi="GHEA Grapalat"/>
          <w:lang w:val="fr-FR"/>
        </w:rPr>
        <w:t>պարապուրդի</w:t>
      </w:r>
      <w:proofErr w:type="spellEnd"/>
      <w:r w:rsidRPr="009E4F1D">
        <w:rPr>
          <w:rFonts w:ascii="GHEA Grapalat" w:hAnsi="GHEA Grapalat"/>
          <w:lang w:val="fr-FR"/>
        </w:rPr>
        <w:t xml:space="preserve"> </w:t>
      </w:r>
      <w:proofErr w:type="spellStart"/>
      <w:r w:rsidRPr="009E4F1D">
        <w:rPr>
          <w:rFonts w:ascii="GHEA Grapalat" w:hAnsi="GHEA Grapalat"/>
          <w:lang w:val="fr-FR"/>
        </w:rPr>
        <w:t>ամբողջ</w:t>
      </w:r>
      <w:proofErr w:type="spellEnd"/>
      <w:r w:rsidRPr="009E4F1D">
        <w:rPr>
          <w:rFonts w:ascii="GHEA Grapalat" w:hAnsi="GHEA Grapalat"/>
          <w:lang w:val="fr-FR"/>
        </w:rPr>
        <w:t xml:space="preserve"> </w:t>
      </w:r>
      <w:proofErr w:type="spellStart"/>
      <w:r w:rsidRPr="009E4F1D">
        <w:rPr>
          <w:rFonts w:ascii="GHEA Grapalat" w:hAnsi="GHEA Grapalat"/>
          <w:lang w:val="fr-FR"/>
        </w:rPr>
        <w:t>ժամանակահատվածի</w:t>
      </w:r>
      <w:proofErr w:type="spellEnd"/>
      <w:r w:rsidRPr="009E4F1D">
        <w:rPr>
          <w:rFonts w:ascii="GHEA Grapalat" w:hAnsi="GHEA Grapalat"/>
          <w:lang w:val="fr-FR"/>
        </w:rPr>
        <w:t xml:space="preserve"> </w:t>
      </w:r>
      <w:proofErr w:type="spellStart"/>
      <w:r w:rsidRPr="009E4F1D">
        <w:rPr>
          <w:rFonts w:ascii="GHEA Grapalat" w:hAnsi="GHEA Grapalat"/>
          <w:lang w:val="fr-FR"/>
        </w:rPr>
        <w:t>համար</w:t>
      </w:r>
      <w:proofErr w:type="spellEnd"/>
      <w:r w:rsidRPr="0087700A">
        <w:rPr>
          <w:rFonts w:ascii="GHEA Grapalat" w:hAnsi="GHEA Grapalat"/>
          <w:bCs/>
          <w:lang w:val="hy-AM"/>
        </w:rPr>
        <w:t xml:space="preserve"> </w:t>
      </w:r>
      <w:r w:rsidRPr="009E4F1D">
        <w:rPr>
          <w:rFonts w:ascii="GHEA Grapalat" w:hAnsi="GHEA Grapalat"/>
          <w:bCs/>
          <w:lang w:val="hy-AM"/>
        </w:rPr>
        <w:t>վճարել</w:t>
      </w:r>
      <w:r w:rsidRPr="009E4F1D">
        <w:rPr>
          <w:rFonts w:ascii="GHEA Grapalat" w:hAnsi="GHEA Grapalat"/>
          <w:lang w:val="fr-FR"/>
        </w:rPr>
        <w:t xml:space="preserve"> </w:t>
      </w:r>
      <w:proofErr w:type="spellStart"/>
      <w:r w:rsidRPr="009E4F1D">
        <w:rPr>
          <w:rFonts w:ascii="GHEA Grapalat" w:hAnsi="GHEA Grapalat"/>
          <w:lang w:val="fr-FR"/>
        </w:rPr>
        <w:t>հատուցում</w:t>
      </w:r>
      <w:proofErr w:type="spellEnd"/>
      <w:r w:rsidRPr="009E4F1D">
        <w:rPr>
          <w:rFonts w:ascii="GHEA Grapalat" w:hAnsi="GHEA Grapalat"/>
          <w:lang w:val="fr-FR"/>
        </w:rPr>
        <w:t xml:space="preserve">՝ </w:t>
      </w:r>
      <w:r w:rsidRPr="009E4F1D">
        <w:rPr>
          <w:rFonts w:ascii="GHEA Grapalat" w:hAnsi="GHEA Grapalat"/>
          <w:lang w:val="hy-AM"/>
        </w:rPr>
        <w:t>իր</w:t>
      </w:r>
      <w:r w:rsidRPr="009E4F1D">
        <w:rPr>
          <w:rFonts w:ascii="GHEA Grapalat" w:hAnsi="GHEA Grapalat"/>
          <w:lang w:val="fr-FR"/>
        </w:rPr>
        <w:t xml:space="preserve"> </w:t>
      </w:r>
      <w:proofErr w:type="spellStart"/>
      <w:r w:rsidRPr="009E4F1D">
        <w:rPr>
          <w:rFonts w:ascii="GHEA Grapalat" w:hAnsi="GHEA Grapalat"/>
          <w:lang w:val="fr-FR"/>
        </w:rPr>
        <w:t>միջին</w:t>
      </w:r>
      <w:proofErr w:type="spellEnd"/>
      <w:r w:rsidRPr="009E4F1D">
        <w:rPr>
          <w:rFonts w:ascii="GHEA Grapalat" w:hAnsi="GHEA Grapalat"/>
          <w:lang w:val="fr-FR"/>
        </w:rPr>
        <w:t xml:space="preserve"> </w:t>
      </w:r>
      <w:proofErr w:type="spellStart"/>
      <w:r w:rsidRPr="009E4F1D">
        <w:rPr>
          <w:rFonts w:ascii="GHEA Grapalat" w:hAnsi="GHEA Grapalat"/>
          <w:lang w:val="fr-FR"/>
        </w:rPr>
        <w:t>աշխատավարձի</w:t>
      </w:r>
      <w:proofErr w:type="spellEnd"/>
      <w:r w:rsidRPr="009E4F1D">
        <w:rPr>
          <w:rFonts w:ascii="GHEA Grapalat" w:hAnsi="GHEA Grapalat"/>
          <w:lang w:val="fr-FR"/>
        </w:rPr>
        <w:t xml:space="preserve"> </w:t>
      </w:r>
      <w:proofErr w:type="spellStart"/>
      <w:r w:rsidRPr="009E4F1D">
        <w:rPr>
          <w:rFonts w:ascii="GHEA Grapalat" w:hAnsi="GHEA Grapalat"/>
          <w:lang w:val="fr-FR"/>
        </w:rPr>
        <w:t>չափով</w:t>
      </w:r>
      <w:proofErr w:type="spellEnd"/>
      <w:r w:rsidRPr="009E4F1D">
        <w:rPr>
          <w:rFonts w:ascii="GHEA Grapalat" w:hAnsi="GHEA Grapalat"/>
          <w:lang w:val="hy-AM"/>
        </w:rPr>
        <w:t>,</w:t>
      </w:r>
      <w:r w:rsidRPr="0087700A">
        <w:rPr>
          <w:rFonts w:ascii="GHEA Grapalat" w:hAnsi="GHEA Grapalat"/>
          <w:lang w:val="hy-AM"/>
        </w:rPr>
        <w:t xml:space="preserve"> մինչև դատարանի վճիռն օրինական ուժի մեջ մտնելը, </w:t>
      </w:r>
      <w:r w:rsidRPr="00C56E7F">
        <w:rPr>
          <w:rFonts w:ascii="GHEA Grapalat" w:hAnsi="GHEA Grapalat"/>
          <w:lang w:val="hy-AM"/>
        </w:rPr>
        <w:t>իսկ</w:t>
      </w:r>
      <w:r w:rsidRPr="009E4F1D">
        <w:rPr>
          <w:rFonts w:ascii="GHEA Grapalat" w:hAnsi="GHEA Grapalat"/>
          <w:lang w:val="hy-AM"/>
        </w:rPr>
        <w:t xml:space="preserve"> աշխատանքում չվերականգնելու դիմաց հատուցում` միջին աշխատավարձի տասներկուապատիկի չափով</w:t>
      </w:r>
      <w:r w:rsidRPr="00123C99">
        <w:rPr>
          <w:rFonts w:ascii="GHEA Grapalat" w:hAnsi="GHEA Grapalat"/>
          <w:lang w:val="hy-AM"/>
        </w:rPr>
        <w:t xml:space="preserve">, </w:t>
      </w:r>
      <w:proofErr w:type="spellStart"/>
      <w:r>
        <w:rPr>
          <w:rFonts w:ascii="GHEA Grapalat" w:hAnsi="GHEA Grapalat"/>
          <w:lang w:val="fr-FR"/>
        </w:rPr>
        <w:t>ինչպես</w:t>
      </w:r>
      <w:proofErr w:type="spellEnd"/>
      <w:r>
        <w:rPr>
          <w:rFonts w:ascii="GHEA Grapalat" w:hAnsi="GHEA Grapalat"/>
          <w:lang w:val="fr-FR"/>
        </w:rPr>
        <w:t xml:space="preserve"> </w:t>
      </w:r>
      <w:proofErr w:type="spellStart"/>
      <w:r>
        <w:rPr>
          <w:rFonts w:ascii="GHEA Grapalat" w:hAnsi="GHEA Grapalat"/>
          <w:lang w:val="fr-FR"/>
        </w:rPr>
        <w:t>նաև</w:t>
      </w:r>
      <w:proofErr w:type="spellEnd"/>
      <w:r>
        <w:rPr>
          <w:rFonts w:ascii="GHEA Grapalat" w:hAnsi="GHEA Grapalat"/>
          <w:lang w:val="fr-FR"/>
        </w:rPr>
        <w:t xml:space="preserve"> 500.</w:t>
      </w:r>
      <w:r w:rsidRPr="001569AB">
        <w:rPr>
          <w:rFonts w:ascii="GHEA Grapalat" w:hAnsi="GHEA Grapalat" w:cs="Sylfaen"/>
          <w:lang w:val="hy-AM"/>
        </w:rPr>
        <w:t xml:space="preserve">000 </w:t>
      </w:r>
      <w:r w:rsidRPr="001569AB">
        <w:rPr>
          <w:rFonts w:ascii="GHEA Grapalat" w:hAnsi="GHEA Grapalat" w:cs="GHEA Grapalat"/>
          <w:lang w:val="hy-AM"/>
        </w:rPr>
        <w:t>ՀՀ</w:t>
      </w:r>
      <w:r w:rsidRPr="001569AB">
        <w:rPr>
          <w:rFonts w:ascii="GHEA Grapalat" w:hAnsi="GHEA Grapalat" w:cs="Sylfaen"/>
          <w:lang w:val="hy-AM"/>
        </w:rPr>
        <w:t xml:space="preserve"> </w:t>
      </w:r>
      <w:r w:rsidRPr="001569AB">
        <w:rPr>
          <w:rFonts w:ascii="GHEA Grapalat" w:hAnsi="GHEA Grapalat" w:cs="GHEA Grapalat"/>
          <w:lang w:val="hy-AM"/>
        </w:rPr>
        <w:t>դրամ</w:t>
      </w:r>
      <w:r>
        <w:rPr>
          <w:rFonts w:ascii="GHEA Grapalat" w:hAnsi="GHEA Grapalat" w:cs="Sylfaen"/>
          <w:lang w:val="hy-AM"/>
        </w:rPr>
        <w:t>՝</w:t>
      </w:r>
      <w:r w:rsidRPr="001569AB">
        <w:rPr>
          <w:rFonts w:ascii="GHEA Grapalat" w:hAnsi="GHEA Grapalat" w:cs="Sylfaen"/>
          <w:lang w:val="hy-AM"/>
        </w:rPr>
        <w:t xml:space="preserve"> </w:t>
      </w:r>
      <w:r w:rsidRPr="001569AB">
        <w:rPr>
          <w:rFonts w:ascii="GHEA Grapalat" w:hAnsi="GHEA Grapalat" w:cs="GHEA Grapalat"/>
          <w:lang w:val="hy-AM"/>
        </w:rPr>
        <w:t>որպես</w:t>
      </w:r>
      <w:r w:rsidRPr="001569AB">
        <w:rPr>
          <w:rFonts w:ascii="GHEA Grapalat" w:hAnsi="GHEA Grapalat" w:cs="Sylfaen"/>
          <w:lang w:val="hy-AM"/>
        </w:rPr>
        <w:t xml:space="preserve"> </w:t>
      </w:r>
      <w:r w:rsidRPr="001569AB">
        <w:rPr>
          <w:rFonts w:ascii="GHEA Grapalat" w:hAnsi="GHEA Grapalat" w:cs="GHEA Grapalat"/>
          <w:lang w:val="hy-AM"/>
        </w:rPr>
        <w:t>փաստաբանի</w:t>
      </w:r>
      <w:r w:rsidRPr="001569AB">
        <w:rPr>
          <w:rFonts w:ascii="GHEA Grapalat" w:hAnsi="GHEA Grapalat" w:cs="Sylfaen"/>
          <w:lang w:val="hy-AM"/>
        </w:rPr>
        <w:t xml:space="preserve"> </w:t>
      </w:r>
      <w:r w:rsidR="00906DD0">
        <w:rPr>
          <w:rFonts w:ascii="GHEA Grapalat" w:hAnsi="GHEA Grapalat" w:cs="Sylfaen"/>
          <w:lang w:val="hy-AM"/>
        </w:rPr>
        <w:t xml:space="preserve">խելամիտ </w:t>
      </w:r>
      <w:r w:rsidRPr="001569AB">
        <w:rPr>
          <w:rFonts w:ascii="GHEA Grapalat" w:hAnsi="GHEA Grapalat" w:cs="GHEA Grapalat"/>
          <w:lang w:val="hy-AM"/>
        </w:rPr>
        <w:t>վարձատրության</w:t>
      </w:r>
      <w:r w:rsidRPr="001569AB">
        <w:rPr>
          <w:rFonts w:ascii="GHEA Grapalat" w:hAnsi="GHEA Grapalat" w:cs="Sylfaen"/>
          <w:lang w:val="hy-AM"/>
        </w:rPr>
        <w:t xml:space="preserve"> </w:t>
      </w:r>
      <w:r w:rsidRPr="001569AB">
        <w:rPr>
          <w:rFonts w:ascii="GHEA Grapalat" w:hAnsi="GHEA Grapalat" w:cs="GHEA Grapalat"/>
          <w:lang w:val="hy-AM"/>
        </w:rPr>
        <w:t>գումար</w:t>
      </w:r>
      <w:r>
        <w:rPr>
          <w:rFonts w:ascii="GHEA Grapalat" w:hAnsi="GHEA Grapalat" w:cs="GHEA Grapalat"/>
          <w:lang w:val="hy-AM"/>
        </w:rPr>
        <w:t xml:space="preserve">՝ </w:t>
      </w:r>
      <w:r w:rsidRPr="00AD0C6B">
        <w:rPr>
          <w:rFonts w:ascii="GHEA Grapalat" w:hAnsi="GHEA Grapalat" w:cs="GHEA Grapalat"/>
          <w:b/>
          <w:bCs/>
          <w:i/>
          <w:iCs/>
          <w:lang w:val="hy-AM"/>
        </w:rPr>
        <w:t>հայցի հիմքում դնելով նաև այն, որ իր հետ աշխատանքային հարաբերությունները դադարեցվել են առանց իր մասնագիտական պատրաստվածությանը, որակավորմանը, առողջական վիճակին համապատասխան այլ աշխատանք առաջարկելու</w:t>
      </w:r>
      <w:r>
        <w:rPr>
          <w:rFonts w:ascii="GHEA Grapalat" w:hAnsi="GHEA Grapalat" w:cs="GHEA Grapalat"/>
          <w:bCs/>
          <w:lang w:val="hy-AM"/>
        </w:rPr>
        <w:t>։</w:t>
      </w:r>
    </w:p>
    <w:p w14:paraId="43E3B2E4" w14:textId="463B27A1" w:rsidR="006A2D12" w:rsidRPr="00BC7151" w:rsidRDefault="006A2D12" w:rsidP="00D363D3">
      <w:pPr>
        <w:tabs>
          <w:tab w:val="left" w:pos="426"/>
        </w:tabs>
        <w:ind w:right="87" w:firstLine="540"/>
        <w:jc w:val="both"/>
        <w:rPr>
          <w:rFonts w:ascii="GHEA Grapalat" w:hAnsi="GHEA Grapalat" w:cs="GHEA Grapalat"/>
          <w:bCs/>
          <w:lang w:val="hy-AM"/>
        </w:rPr>
      </w:pPr>
      <w:r w:rsidRPr="00BC7151">
        <w:rPr>
          <w:rFonts w:ascii="GHEA Grapalat" w:hAnsi="GHEA Grapalat" w:cs="GHEA Grapalat"/>
          <w:bCs/>
          <w:lang w:val="hy-AM"/>
        </w:rPr>
        <w:t>Դատարանը</w:t>
      </w:r>
      <w:r w:rsidRPr="00BC7151">
        <w:rPr>
          <w:rFonts w:ascii="GHEA Grapalat" w:hAnsi="GHEA Grapalat" w:cs="GHEA Grapalat"/>
          <w:bCs/>
          <w:lang w:val="fr-FR"/>
        </w:rPr>
        <w:t xml:space="preserve"> </w:t>
      </w:r>
      <w:r w:rsidRPr="00BC7151">
        <w:rPr>
          <w:rFonts w:ascii="GHEA Grapalat" w:hAnsi="GHEA Grapalat" w:cs="GHEA Grapalat"/>
          <w:bCs/>
          <w:lang w:val="hy-AM"/>
        </w:rPr>
        <w:t>04</w:t>
      </w:r>
      <w:r w:rsidRPr="00BC7151">
        <w:rPr>
          <w:rFonts w:ascii="GHEA Grapalat" w:hAnsi="GHEA Grapalat" w:cs="GHEA Grapalat"/>
          <w:bCs/>
          <w:lang w:val="fr-FR"/>
        </w:rPr>
        <w:t>.0</w:t>
      </w:r>
      <w:r w:rsidRPr="00BC7151">
        <w:rPr>
          <w:rFonts w:ascii="GHEA Grapalat" w:hAnsi="GHEA Grapalat" w:cs="GHEA Grapalat"/>
          <w:bCs/>
          <w:lang w:val="hy-AM"/>
        </w:rPr>
        <w:t>3</w:t>
      </w:r>
      <w:r w:rsidRPr="00BC7151">
        <w:rPr>
          <w:rFonts w:ascii="GHEA Grapalat" w:hAnsi="GHEA Grapalat" w:cs="GHEA Grapalat"/>
          <w:bCs/>
          <w:lang w:val="fr-FR"/>
        </w:rPr>
        <w:t>.20</w:t>
      </w:r>
      <w:r w:rsidRPr="00BC7151">
        <w:rPr>
          <w:rFonts w:ascii="GHEA Grapalat" w:hAnsi="GHEA Grapalat" w:cs="GHEA Grapalat"/>
          <w:bCs/>
          <w:lang w:val="hy-AM"/>
        </w:rPr>
        <w:t>22</w:t>
      </w:r>
      <w:r w:rsidRPr="00BC7151">
        <w:rPr>
          <w:rFonts w:ascii="GHEA Grapalat" w:hAnsi="GHEA Grapalat" w:cs="GHEA Grapalat"/>
          <w:bCs/>
          <w:lang w:val="fr-FR"/>
        </w:rPr>
        <w:t xml:space="preserve"> </w:t>
      </w:r>
      <w:r w:rsidRPr="00BC7151">
        <w:rPr>
          <w:rFonts w:ascii="GHEA Grapalat" w:hAnsi="GHEA Grapalat" w:cs="GHEA Grapalat"/>
          <w:bCs/>
          <w:lang w:val="hy-AM"/>
        </w:rPr>
        <w:t>թվականի</w:t>
      </w:r>
      <w:r w:rsidRPr="00BC7151">
        <w:rPr>
          <w:rFonts w:ascii="GHEA Grapalat" w:hAnsi="GHEA Grapalat" w:cs="GHEA Grapalat"/>
          <w:bCs/>
          <w:lang w:val="fr-FR"/>
        </w:rPr>
        <w:t xml:space="preserve"> </w:t>
      </w:r>
      <w:r w:rsidRPr="00BC7151">
        <w:rPr>
          <w:rFonts w:ascii="GHEA Grapalat" w:hAnsi="GHEA Grapalat" w:cs="GHEA Grapalat"/>
          <w:bCs/>
          <w:lang w:val="hy-AM"/>
        </w:rPr>
        <w:t>վճռով</w:t>
      </w:r>
      <w:r w:rsidRPr="00BC7151">
        <w:rPr>
          <w:rFonts w:ascii="GHEA Grapalat" w:hAnsi="GHEA Grapalat" w:cs="GHEA Grapalat"/>
          <w:bCs/>
          <w:lang w:val="fr-FR"/>
        </w:rPr>
        <w:t xml:space="preserve"> </w:t>
      </w:r>
      <w:r w:rsidRPr="00BC7151">
        <w:rPr>
          <w:rFonts w:ascii="GHEA Grapalat" w:hAnsi="GHEA Grapalat" w:cs="GHEA Grapalat"/>
          <w:bCs/>
          <w:lang w:val="hy-AM"/>
        </w:rPr>
        <w:t>հայցը</w:t>
      </w:r>
      <w:r w:rsidRPr="00BC7151">
        <w:rPr>
          <w:rFonts w:ascii="GHEA Grapalat" w:hAnsi="GHEA Grapalat" w:cs="GHEA Grapalat"/>
          <w:bCs/>
          <w:lang w:val="fr-FR"/>
        </w:rPr>
        <w:t xml:space="preserve"> </w:t>
      </w:r>
      <w:r w:rsidRPr="00BC7151">
        <w:rPr>
          <w:rFonts w:ascii="GHEA Grapalat" w:hAnsi="GHEA Grapalat" w:cs="GHEA Grapalat"/>
          <w:bCs/>
          <w:lang w:val="hy-AM"/>
        </w:rPr>
        <w:t>բավարարել</w:t>
      </w:r>
      <w:r w:rsidRPr="00BC7151">
        <w:rPr>
          <w:rFonts w:ascii="GHEA Grapalat" w:hAnsi="GHEA Grapalat" w:cs="GHEA Grapalat"/>
          <w:bCs/>
          <w:lang w:val="fr-FR"/>
        </w:rPr>
        <w:t xml:space="preserve"> </w:t>
      </w:r>
      <w:r w:rsidRPr="00BC7151">
        <w:rPr>
          <w:rFonts w:ascii="GHEA Grapalat" w:hAnsi="GHEA Grapalat" w:cs="GHEA Grapalat"/>
          <w:bCs/>
          <w:lang w:val="hy-AM"/>
        </w:rPr>
        <w:t>է մասնակիորեն</w:t>
      </w:r>
      <w:r w:rsidR="002216B8">
        <w:rPr>
          <w:rFonts w:ascii="GHEA Grapalat" w:hAnsi="GHEA Grapalat" w:cs="GHEA Grapalat"/>
          <w:bCs/>
          <w:lang w:val="hy-AM"/>
        </w:rPr>
        <w:t xml:space="preserve">՝ </w:t>
      </w:r>
      <w:r w:rsidRPr="00BC7151">
        <w:rPr>
          <w:rFonts w:ascii="GHEA Grapalat" w:hAnsi="GHEA Grapalat" w:cs="GHEA Grapalat"/>
          <w:bCs/>
          <w:lang w:val="hy-AM"/>
        </w:rPr>
        <w:t xml:space="preserve"> </w:t>
      </w:r>
      <w:r w:rsidR="002216B8" w:rsidRPr="002216B8">
        <w:rPr>
          <w:rFonts w:ascii="GHEA Grapalat" w:hAnsi="GHEA Grapalat" w:cs="GHEA Grapalat"/>
          <w:bCs/>
          <w:lang w:val="hy-AM"/>
        </w:rPr>
        <w:t xml:space="preserve">վճռվել է </w:t>
      </w:r>
      <w:r w:rsidR="002216B8" w:rsidRPr="00B80F78">
        <w:rPr>
          <w:rFonts w:ascii="GHEA Grapalat" w:hAnsi="GHEA Grapalat" w:cs="GHEA Grapalat"/>
          <w:bCs/>
          <w:lang w:val="hy-AM"/>
        </w:rPr>
        <w:t xml:space="preserve">անվավեր ճանաչել Նախարարի 19.02.2021 թվականի թիվ 14-Ա/1 հրամանը, նախկին աշխատանքում չվերականգնելու դիմաց </w:t>
      </w:r>
      <w:r w:rsidR="00F3518A">
        <w:rPr>
          <w:rFonts w:ascii="GHEA Grapalat" w:hAnsi="GHEA Grapalat" w:cs="GHEA Grapalat"/>
          <w:bCs/>
          <w:lang w:val="hy-AM"/>
        </w:rPr>
        <w:t>Կ</w:t>
      </w:r>
      <w:r w:rsidR="002216B8" w:rsidRPr="002216B8">
        <w:rPr>
          <w:rFonts w:ascii="GHEA Grapalat" w:hAnsi="GHEA Grapalat" w:cs="GHEA Grapalat"/>
          <w:bCs/>
          <w:lang w:val="hy-AM"/>
        </w:rPr>
        <w:t xml:space="preserve">առավարությունից, ի դեմս՝ </w:t>
      </w:r>
      <w:proofErr w:type="spellStart"/>
      <w:r w:rsidR="002216B8" w:rsidRPr="00B80F78">
        <w:rPr>
          <w:rFonts w:ascii="GHEA Grapalat" w:hAnsi="GHEA Grapalat" w:cs="GHEA Grapalat"/>
          <w:bCs/>
          <w:lang w:val="fr-FR"/>
        </w:rPr>
        <w:t>Նախարարությ</w:t>
      </w:r>
      <w:proofErr w:type="spellEnd"/>
      <w:r w:rsidR="002216B8" w:rsidRPr="002216B8">
        <w:rPr>
          <w:rFonts w:ascii="GHEA Grapalat" w:hAnsi="GHEA Grapalat" w:cs="GHEA Grapalat"/>
          <w:bCs/>
          <w:lang w:val="hy-AM"/>
        </w:rPr>
        <w:t>ան,</w:t>
      </w:r>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հօգուտ</w:t>
      </w:r>
      <w:proofErr w:type="spellEnd"/>
      <w:r w:rsidR="002216B8" w:rsidRPr="00B80F78">
        <w:rPr>
          <w:rFonts w:ascii="GHEA Grapalat" w:hAnsi="GHEA Grapalat" w:cs="GHEA Grapalat"/>
          <w:bCs/>
          <w:lang w:val="fr-FR"/>
        </w:rPr>
        <w:t xml:space="preserve"> </w:t>
      </w:r>
      <w:r w:rsidR="002216B8" w:rsidRPr="00B80F78">
        <w:rPr>
          <w:rFonts w:ascii="GHEA Grapalat" w:hAnsi="GHEA Grapalat" w:cs="GHEA Grapalat"/>
          <w:bCs/>
          <w:lang w:val="hy-AM"/>
        </w:rPr>
        <w:t>Քրիստինե Դումանյանի բռնագանձել</w:t>
      </w:r>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հատուցում</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միջին</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աշխատավարձի</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տասներկուապատիկի</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չափով</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հարկադիր</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պարապուրդի</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ամբողջ</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ժամանակահատվածի</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համար</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միջին</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աշխատավարձը</w:t>
      </w:r>
      <w:proofErr w:type="spellEnd"/>
      <w:r w:rsidR="002216B8" w:rsidRPr="00B80F78">
        <w:rPr>
          <w:rFonts w:ascii="GHEA Grapalat" w:hAnsi="GHEA Grapalat" w:cs="GHEA Grapalat"/>
          <w:bCs/>
          <w:lang w:val="fr-FR"/>
        </w:rPr>
        <w:t xml:space="preserve">՝ </w:t>
      </w:r>
      <w:r w:rsidR="002216B8" w:rsidRPr="00B80F78">
        <w:rPr>
          <w:rFonts w:ascii="GHEA Grapalat" w:hAnsi="GHEA Grapalat" w:cs="GHEA Grapalat"/>
          <w:bCs/>
          <w:lang w:val="hy-AM"/>
        </w:rPr>
        <w:t>սկսած 19</w:t>
      </w:r>
      <w:r w:rsidR="008937D6" w:rsidRPr="008937D6">
        <w:rPr>
          <w:rFonts w:ascii="GHEA Grapalat" w:hAnsi="GHEA Grapalat" w:cs="GHEA Grapalat"/>
          <w:bCs/>
          <w:lang w:val="hy-AM"/>
        </w:rPr>
        <w:t>.</w:t>
      </w:r>
      <w:r w:rsidR="002216B8" w:rsidRPr="00B80F78">
        <w:rPr>
          <w:rFonts w:ascii="GHEA Grapalat" w:hAnsi="GHEA Grapalat" w:cs="GHEA Grapalat"/>
          <w:bCs/>
          <w:lang w:val="hy-AM"/>
        </w:rPr>
        <w:t>02</w:t>
      </w:r>
      <w:r w:rsidR="008937D6" w:rsidRPr="008937D6">
        <w:rPr>
          <w:rFonts w:ascii="GHEA Grapalat" w:hAnsi="GHEA Grapalat" w:cs="GHEA Grapalat"/>
          <w:bCs/>
          <w:lang w:val="hy-AM"/>
        </w:rPr>
        <w:t>.</w:t>
      </w:r>
      <w:r w:rsidR="002216B8" w:rsidRPr="00B80F78">
        <w:rPr>
          <w:rFonts w:ascii="GHEA Grapalat" w:hAnsi="GHEA Grapalat" w:cs="GHEA Grapalat"/>
          <w:bCs/>
          <w:lang w:val="hy-AM"/>
        </w:rPr>
        <w:t xml:space="preserve">2021 թվականից </w:t>
      </w:r>
      <w:proofErr w:type="spellStart"/>
      <w:r w:rsidR="002216B8" w:rsidRPr="00B80F78">
        <w:rPr>
          <w:rFonts w:ascii="GHEA Grapalat" w:hAnsi="GHEA Grapalat" w:cs="GHEA Grapalat"/>
          <w:bCs/>
          <w:lang w:val="fr-FR"/>
        </w:rPr>
        <w:t>մինչև</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վճռի</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օրինական</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ուժի</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մեջ</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մտնելը</w:t>
      </w:r>
      <w:proofErr w:type="spellEnd"/>
      <w:r w:rsidR="002216B8" w:rsidRPr="00B80F78">
        <w:rPr>
          <w:rFonts w:ascii="GHEA Grapalat" w:hAnsi="GHEA Grapalat" w:cs="GHEA Grapalat"/>
          <w:bCs/>
          <w:lang w:val="hy-AM"/>
        </w:rPr>
        <w:t xml:space="preserve">, </w:t>
      </w:r>
      <w:r w:rsidR="002216B8" w:rsidRPr="002216B8">
        <w:rPr>
          <w:rFonts w:ascii="GHEA Grapalat" w:hAnsi="GHEA Grapalat" w:cs="GHEA Grapalat"/>
          <w:bCs/>
          <w:lang w:val="hy-AM"/>
        </w:rPr>
        <w:t xml:space="preserve">դատարանի վճիռն օրինական ուժի մեջ մտնելու օրվանից Քրիստինե Դումանյանի </w:t>
      </w:r>
      <w:r w:rsidR="003B09B8" w:rsidRPr="00F551B9">
        <w:rPr>
          <w:rFonts w:ascii="GHEA Grapalat" w:hAnsi="GHEA Grapalat" w:cs="GHEA Grapalat"/>
          <w:bCs/>
          <w:lang w:val="hy-AM"/>
        </w:rPr>
        <w:t xml:space="preserve">հետ </w:t>
      </w:r>
      <w:r w:rsidR="002216B8" w:rsidRPr="002216B8">
        <w:rPr>
          <w:rFonts w:ascii="GHEA Grapalat" w:hAnsi="GHEA Grapalat" w:cs="GHEA Grapalat"/>
          <w:bCs/>
          <w:lang w:val="hy-AM"/>
        </w:rPr>
        <w:t xml:space="preserve">16.12.2019 թվականին կնքված թիվ 47 աշխատանքային պայմանագիրը համարել լուծված, </w:t>
      </w:r>
      <w:r w:rsidR="002216B8" w:rsidRPr="00B80F78">
        <w:rPr>
          <w:rFonts w:ascii="GHEA Grapalat" w:hAnsi="GHEA Grapalat" w:cs="GHEA Grapalat"/>
          <w:bCs/>
          <w:lang w:val="hy-AM"/>
        </w:rPr>
        <w:t xml:space="preserve">ինչպես նաև </w:t>
      </w:r>
      <w:r w:rsidR="002216B8" w:rsidRPr="002216B8">
        <w:rPr>
          <w:rFonts w:ascii="GHEA Grapalat" w:hAnsi="GHEA Grapalat" w:cs="GHEA Grapalat"/>
          <w:bCs/>
          <w:lang w:val="hy-AM"/>
        </w:rPr>
        <w:t xml:space="preserve">վճռվել է բռնագանձել </w:t>
      </w:r>
      <w:r w:rsidR="002216B8" w:rsidRPr="00B80F78">
        <w:rPr>
          <w:rFonts w:ascii="GHEA Grapalat" w:hAnsi="GHEA Grapalat" w:cs="GHEA Grapalat"/>
          <w:bCs/>
          <w:lang w:val="fr-FR"/>
        </w:rPr>
        <w:t xml:space="preserve">250.000 ՀՀ </w:t>
      </w:r>
      <w:proofErr w:type="spellStart"/>
      <w:r w:rsidR="002216B8" w:rsidRPr="00B80F78">
        <w:rPr>
          <w:rFonts w:ascii="GHEA Grapalat" w:hAnsi="GHEA Grapalat" w:cs="GHEA Grapalat"/>
          <w:bCs/>
          <w:lang w:val="fr-FR"/>
        </w:rPr>
        <w:t>դրամ</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որպես</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փաստաբանի</w:t>
      </w:r>
      <w:proofErr w:type="spellEnd"/>
      <w:r w:rsidR="002216B8" w:rsidRPr="00B80F78">
        <w:rPr>
          <w:rFonts w:ascii="GHEA Grapalat" w:hAnsi="GHEA Grapalat" w:cs="GHEA Grapalat"/>
          <w:bCs/>
          <w:lang w:val="fr-FR"/>
        </w:rPr>
        <w:t xml:space="preserve"> </w:t>
      </w:r>
      <w:r w:rsidR="00906DD0">
        <w:rPr>
          <w:rFonts w:ascii="GHEA Grapalat" w:hAnsi="GHEA Grapalat" w:cs="GHEA Grapalat"/>
          <w:bCs/>
          <w:lang w:val="hy-AM"/>
        </w:rPr>
        <w:t xml:space="preserve">խելամիտ </w:t>
      </w:r>
      <w:proofErr w:type="spellStart"/>
      <w:r w:rsidR="002216B8" w:rsidRPr="00B80F78">
        <w:rPr>
          <w:rFonts w:ascii="GHEA Grapalat" w:hAnsi="GHEA Grapalat" w:cs="GHEA Grapalat"/>
          <w:bCs/>
          <w:lang w:val="fr-FR"/>
        </w:rPr>
        <w:t>վարձատրության</w:t>
      </w:r>
      <w:proofErr w:type="spellEnd"/>
      <w:r w:rsidR="002216B8" w:rsidRPr="00B80F78">
        <w:rPr>
          <w:rFonts w:ascii="GHEA Grapalat" w:hAnsi="GHEA Grapalat" w:cs="GHEA Grapalat"/>
          <w:bCs/>
          <w:lang w:val="fr-FR"/>
        </w:rPr>
        <w:t xml:space="preserve"> </w:t>
      </w:r>
      <w:proofErr w:type="spellStart"/>
      <w:r w:rsidR="002216B8" w:rsidRPr="00B80F78">
        <w:rPr>
          <w:rFonts w:ascii="GHEA Grapalat" w:hAnsi="GHEA Grapalat" w:cs="GHEA Grapalat"/>
          <w:bCs/>
          <w:lang w:val="fr-FR"/>
        </w:rPr>
        <w:t>գումար</w:t>
      </w:r>
      <w:proofErr w:type="spellEnd"/>
      <w:r w:rsidR="002216B8">
        <w:rPr>
          <w:rFonts w:ascii="GHEA Grapalat" w:hAnsi="GHEA Grapalat" w:cs="GHEA Grapalat"/>
          <w:bCs/>
          <w:lang w:val="hy-AM"/>
        </w:rPr>
        <w:t>,</w:t>
      </w:r>
      <w:r w:rsidR="002216B8" w:rsidRPr="00B80F78">
        <w:rPr>
          <w:rFonts w:ascii="GHEA Grapalat" w:hAnsi="GHEA Grapalat" w:cs="GHEA Grapalat"/>
          <w:bCs/>
          <w:lang w:val="hy-AM"/>
        </w:rPr>
        <w:t xml:space="preserve"> մնացած մասով հայցը մերժվել է</w:t>
      </w:r>
      <w:r w:rsidR="002216B8">
        <w:rPr>
          <w:rFonts w:ascii="GHEA Grapalat" w:hAnsi="GHEA Grapalat" w:cs="GHEA Grapalat"/>
          <w:bCs/>
          <w:lang w:val="hy-AM"/>
        </w:rPr>
        <w:t xml:space="preserve"> </w:t>
      </w:r>
      <w:r>
        <w:rPr>
          <w:rFonts w:ascii="GHEA Grapalat" w:hAnsi="GHEA Grapalat" w:cs="GHEA Grapalat"/>
          <w:bCs/>
          <w:lang w:val="hy-AM"/>
        </w:rPr>
        <w:t xml:space="preserve">նաև </w:t>
      </w:r>
      <w:r w:rsidRPr="00BC7151">
        <w:rPr>
          <w:rFonts w:ascii="GHEA Grapalat" w:hAnsi="GHEA Grapalat" w:cs="GHEA Grapalat"/>
          <w:bCs/>
          <w:lang w:val="hy-AM"/>
        </w:rPr>
        <w:t xml:space="preserve">այն պատճառաբանությամբ, որ՝ </w:t>
      </w:r>
    </w:p>
    <w:p w14:paraId="1152A6E1" w14:textId="77777777" w:rsidR="006A2D12" w:rsidRPr="00BC7151" w:rsidRDefault="006A2D12" w:rsidP="00D363D3">
      <w:pPr>
        <w:tabs>
          <w:tab w:val="left" w:pos="426"/>
        </w:tabs>
        <w:ind w:right="87" w:firstLine="540"/>
        <w:jc w:val="both"/>
        <w:rPr>
          <w:rFonts w:ascii="GHEA Grapalat" w:hAnsi="GHEA Grapalat" w:cs="GHEA Grapalat"/>
          <w:bCs/>
          <w:i/>
          <w:iCs/>
          <w:lang w:val="hy-AM"/>
        </w:rPr>
      </w:pPr>
      <w:r w:rsidRPr="00BC7151">
        <w:rPr>
          <w:rFonts w:ascii="GHEA Grapalat" w:hAnsi="GHEA Grapalat" w:cs="GHEA Grapalat"/>
          <w:bCs/>
          <w:lang w:val="hy-AM"/>
        </w:rPr>
        <w:t>- «</w:t>
      </w:r>
      <w:r w:rsidRPr="00BC7151">
        <w:rPr>
          <w:rFonts w:ascii="GHEA Grapalat" w:hAnsi="GHEA Grapalat" w:cs="GHEA Grapalat"/>
          <w:bCs/>
          <w:i/>
          <w:iCs/>
          <w:lang w:val="hy-AM"/>
        </w:rPr>
        <w:t>Նախարարի Հրամանով Քրիստինե Դումանյանի Աշխատանքային պայմանագիրը լուծվել է Երևան քաղաքի ընդհանուր իրավասության դատարանի թիվ ԵԴ/30920/02/19 քաղաքացիական գործով 02.10.2020 թվականին կայացրած վճռի և Սամվել Գրիգորի Երանյանի դիմումի հիմքով՝ ղեկավարվելով ՀՀ աշխատանքային օրենսգրքի 113-րդ հոդվածի 1-ին մասի 4-րդ կետով:</w:t>
      </w:r>
    </w:p>
    <w:p w14:paraId="2AD8B53F" w14:textId="77777777" w:rsidR="006A2D12" w:rsidRPr="00BC7151" w:rsidRDefault="006A2D12" w:rsidP="00D363D3">
      <w:pPr>
        <w:tabs>
          <w:tab w:val="left" w:pos="426"/>
        </w:tabs>
        <w:ind w:right="87" w:firstLine="540"/>
        <w:jc w:val="both"/>
        <w:rPr>
          <w:rFonts w:ascii="GHEA Grapalat" w:hAnsi="GHEA Grapalat" w:cs="GHEA Grapalat"/>
          <w:bCs/>
          <w:i/>
          <w:iCs/>
          <w:lang w:val="hy-AM"/>
        </w:rPr>
      </w:pPr>
      <w:r w:rsidRPr="00BC7151">
        <w:rPr>
          <w:rFonts w:ascii="GHEA Grapalat" w:hAnsi="GHEA Grapalat" w:cs="GHEA Grapalat"/>
          <w:bCs/>
          <w:i/>
          <w:iCs/>
          <w:lang w:val="hy-AM"/>
        </w:rPr>
        <w:t xml:space="preserve">Այսինքն՝ Նախարարը Հրամանը կայացնելիս պարտավոր էր պահպանել ՀՀ աշխատանքային օրենսդրության իմպերատիվ պահանջները, մասնավորապես՝ գործատուն՝ ծանուցելով աշխատողին, պետք է իր մոտ առկա հնարավորությունների սահմաններում աշխատողին առաջարկած լինի աշխատողի մասնագիտական պատրաստվածությանը, որակավորմանը, առողջական վիճակին համապատասխան այլ աշխատանք, իսկ աշխատողը պետք է հրաժարված լինի առաջարկված աշխատանքից, կամ </w:t>
      </w:r>
      <w:r w:rsidRPr="00BC7151">
        <w:rPr>
          <w:rFonts w:ascii="GHEA Grapalat" w:hAnsi="GHEA Grapalat" w:cs="GHEA Grapalat"/>
          <w:bCs/>
          <w:i/>
          <w:iCs/>
          <w:lang w:val="hy-AM"/>
        </w:rPr>
        <w:lastRenderedPageBreak/>
        <w:t>գործատուի մոտ պետք է բացակայեն աշխատողին՝ նրա մասնագիտական պատրաստվածությանը, որակավորմանը, առողջական վիճակին համապատասխան այլ աշխատանք առաջարկելու հնարավորությունները:</w:t>
      </w:r>
    </w:p>
    <w:p w14:paraId="56ADEB81" w14:textId="77777777" w:rsidR="006A2D12" w:rsidRPr="00BC7151" w:rsidRDefault="006A2D12" w:rsidP="00D363D3">
      <w:pPr>
        <w:tabs>
          <w:tab w:val="left" w:pos="426"/>
        </w:tabs>
        <w:ind w:right="87" w:firstLine="540"/>
        <w:jc w:val="both"/>
        <w:rPr>
          <w:rFonts w:ascii="GHEA Grapalat" w:hAnsi="GHEA Grapalat" w:cs="GHEA Grapalat"/>
          <w:bCs/>
          <w:lang w:val="hy-AM"/>
        </w:rPr>
      </w:pPr>
      <w:r w:rsidRPr="00BC7151">
        <w:rPr>
          <w:rFonts w:ascii="GHEA Grapalat" w:hAnsi="GHEA Grapalat" w:cs="GHEA Grapalat"/>
          <w:bCs/>
          <w:i/>
          <w:iCs/>
          <w:lang w:val="hy-AM"/>
        </w:rPr>
        <w:t>Մինչդեռ, սույն գործի փաստերի համաձայն՝ Նախարարը Հրամանը կայացնելիս Քրիստինե Դումանյանին չի առաջարկել իր մոտ առկա հնարավորությունների սահմաններում աշխատողի մասնագիտական պատրաստվածությանը, որակավորմանը, առողջական վիճակին համապատասխան այլ աշխատանք, ավելին, անգամ չի ծանուցել աշխատանք առաջարկելու հնարավորության բացակայության մասին</w:t>
      </w:r>
      <w:r w:rsidRPr="00BC7151">
        <w:rPr>
          <w:rFonts w:ascii="GHEA Grapalat" w:hAnsi="GHEA Grapalat" w:cs="GHEA Grapalat"/>
          <w:bCs/>
          <w:lang w:val="hy-AM"/>
        </w:rPr>
        <w:t>»,</w:t>
      </w:r>
    </w:p>
    <w:p w14:paraId="0FDE6D69" w14:textId="5E6EE0FD" w:rsidR="0019550F" w:rsidRDefault="006A2D12" w:rsidP="00D363D3">
      <w:pPr>
        <w:tabs>
          <w:tab w:val="left" w:pos="426"/>
        </w:tabs>
        <w:ind w:right="87" w:firstLine="540"/>
        <w:jc w:val="both"/>
        <w:rPr>
          <w:rFonts w:ascii="GHEA Grapalat" w:hAnsi="GHEA Grapalat" w:cs="GHEA Grapalat"/>
          <w:bCs/>
          <w:lang w:val="hy-AM"/>
        </w:rPr>
      </w:pPr>
      <w:r w:rsidRPr="00BC7151">
        <w:rPr>
          <w:rFonts w:ascii="GHEA Grapalat" w:hAnsi="GHEA Grapalat" w:cs="GHEA Grapalat"/>
          <w:bCs/>
          <w:lang w:val="hy-AM"/>
        </w:rPr>
        <w:t>-</w:t>
      </w:r>
      <w:r w:rsidR="0019550F">
        <w:rPr>
          <w:rFonts w:ascii="GHEA Grapalat" w:hAnsi="GHEA Grapalat" w:cs="GHEA Grapalat"/>
          <w:bCs/>
          <w:lang w:val="hy-AM"/>
        </w:rPr>
        <w:t xml:space="preserve"> «</w:t>
      </w:r>
      <w:r w:rsidR="0019550F" w:rsidRPr="0019550F">
        <w:rPr>
          <w:rFonts w:ascii="GHEA Grapalat" w:hAnsi="GHEA Grapalat" w:cs="GHEA Grapalat"/>
          <w:bCs/>
          <w:i/>
          <w:iCs/>
          <w:lang w:val="hy-AM"/>
        </w:rPr>
        <w:t>ՀՀ աշխատանքային օրենսգրքի 113-րդ հոդվածի 3-րդ մասի մեկնաբանությունից բխում է, որ աշխատողին այլ աշխատանք առաջարկելու փաստը ենթակա է ապացուցման գործատուի կողմից։</w:t>
      </w:r>
      <w:r w:rsidR="0019550F">
        <w:rPr>
          <w:rFonts w:ascii="GHEA Grapalat" w:hAnsi="GHEA Grapalat" w:cs="GHEA Grapalat"/>
          <w:bCs/>
          <w:i/>
          <w:iCs/>
          <w:lang w:val="hy-AM"/>
        </w:rPr>
        <w:t xml:space="preserve"> </w:t>
      </w:r>
      <w:r w:rsidR="0019550F" w:rsidRPr="0019550F">
        <w:rPr>
          <w:rFonts w:ascii="GHEA Grapalat" w:hAnsi="GHEA Grapalat" w:cs="GHEA Grapalat"/>
          <w:bCs/>
          <w:i/>
          <w:iCs/>
          <w:lang w:val="hy-AM"/>
        </w:rPr>
        <w:t>Ավելին, օրենսդիրը հնարավորություն է ընձեռել գործատուին աշխատանքային պայմանագիրը լուծել առանց այլ աշխատանք առաջարկելու, եթե առկա չէ ազատվող աշխատողի մասնագիտական պատրաստվածությանը, որակավորմանը և առողջական վիճակին համապատասխան այլ աշխատանք, այնուամենայնիվ համապատասխան աշխատատեղի բացակայության փաստն ապացուցելու պարտականությունը, հետևաբար նաև՝ այն չապացուցելու իրավական հետևանքների ծանրությունը կրում է գործատուն</w:t>
      </w:r>
      <w:r w:rsidR="0019550F" w:rsidRPr="0019550F">
        <w:rPr>
          <w:rFonts w:ascii="GHEA Grapalat" w:hAnsi="GHEA Grapalat" w:cs="GHEA Grapalat"/>
          <w:bCs/>
          <w:lang w:val="hy-AM"/>
        </w:rPr>
        <w:t>»</w:t>
      </w:r>
      <w:r w:rsidR="0019550F">
        <w:rPr>
          <w:rFonts w:ascii="GHEA Grapalat" w:hAnsi="GHEA Grapalat" w:cs="GHEA Grapalat"/>
          <w:bCs/>
          <w:lang w:val="hy-AM"/>
        </w:rPr>
        <w:t>,</w:t>
      </w:r>
    </w:p>
    <w:p w14:paraId="5586FECA" w14:textId="77777777" w:rsidR="008E47A5" w:rsidRDefault="008E47A5" w:rsidP="00D363D3">
      <w:pPr>
        <w:tabs>
          <w:tab w:val="left" w:pos="426"/>
        </w:tabs>
        <w:ind w:right="87" w:firstLine="540"/>
        <w:jc w:val="both"/>
        <w:rPr>
          <w:rFonts w:ascii="GHEA Grapalat" w:hAnsi="GHEA Grapalat" w:cs="GHEA Grapalat"/>
          <w:bCs/>
          <w:i/>
          <w:iCs/>
          <w:lang w:val="hy-AM"/>
        </w:rPr>
      </w:pPr>
      <w:r>
        <w:rPr>
          <w:rFonts w:ascii="GHEA Grapalat" w:hAnsi="GHEA Grapalat" w:cs="GHEA Grapalat"/>
          <w:bCs/>
          <w:lang w:val="hy-AM"/>
        </w:rPr>
        <w:t>- «</w:t>
      </w:r>
      <w:r w:rsidRPr="008E47A5">
        <w:rPr>
          <w:rFonts w:ascii="GHEA Grapalat" w:hAnsi="GHEA Grapalat" w:cs="GHEA Grapalat"/>
          <w:bCs/>
          <w:i/>
          <w:iCs/>
          <w:lang w:val="hy-AM"/>
        </w:rPr>
        <w:t>ըստ Դպրոցի կանոնադրության Կազմակերպությունում առկա է՝ դպրոցի տնօրենի` ուսումնական աշխատանքի գծով տեղակալի, դպրոցի տնօրենի` դաստիարակչական աշխատանքի գծով տեղակալի, դպրոցի տնօրենի` տնտեսական աշխատանքի գծով տեղակալի պաշտոններ, որպիսի պաշտոնները մրցույթով չեն նշանակվում, մինչդեռ, պատասխանող կողմը Դատարան չի ներկայացրել որևէ թույլատրելի և վերաբերելի ապացույց պատասխանող կողմի կողմից աշխատող Քրիստինե Դումանյանին իր մոտ առկա հնարավորությունների սահմաններում աշխատողի մասնագիտական պատրաստվածությանը, որակավորմանը, առողջական վիճակին համապատասխան այլ աշխատանք առաջարկելու, իսկ աշխատողի կողմից առաջարկված աշխատանքից հրաժարվելու, կամ Քրիստինե Դումանյանի Աշխատանքային պայմանագիրը լուծելիս այլ աշխատանք առկա չլինելու մասին և ինչպես նաև դրա վերաբերյալ ծանուցելու մասին</w:t>
      </w:r>
      <w:r w:rsidRPr="008E47A5">
        <w:rPr>
          <w:rFonts w:ascii="GHEA Grapalat" w:hAnsi="GHEA Grapalat" w:cs="GHEA Grapalat"/>
          <w:bCs/>
          <w:lang w:val="hy-AM"/>
        </w:rPr>
        <w:t>»,</w:t>
      </w:r>
    </w:p>
    <w:p w14:paraId="616E6D7F" w14:textId="0301C7AB" w:rsidR="00125989" w:rsidRDefault="008E47A5" w:rsidP="00D363D3">
      <w:pPr>
        <w:tabs>
          <w:tab w:val="left" w:pos="426"/>
        </w:tabs>
        <w:ind w:right="87" w:firstLine="540"/>
        <w:jc w:val="both"/>
        <w:rPr>
          <w:rFonts w:ascii="GHEA Grapalat" w:hAnsi="GHEA Grapalat" w:cs="GHEA Grapalat"/>
          <w:bCs/>
          <w:lang w:val="hy-AM"/>
        </w:rPr>
      </w:pPr>
      <w:r w:rsidRPr="008E47A5">
        <w:rPr>
          <w:rFonts w:ascii="GHEA Grapalat" w:hAnsi="GHEA Grapalat" w:cs="GHEA Grapalat"/>
          <w:bCs/>
          <w:lang w:val="hy-AM"/>
        </w:rPr>
        <w:t>- «</w:t>
      </w:r>
      <w:r w:rsidRPr="008E47A5">
        <w:rPr>
          <w:rFonts w:ascii="GHEA Grapalat" w:hAnsi="GHEA Grapalat" w:cs="GHEA Grapalat"/>
          <w:bCs/>
          <w:i/>
          <w:iCs/>
          <w:lang w:val="hy-AM"/>
        </w:rPr>
        <w:t>պատասխանող կողմը ևս ընդունել է, որ Քրիստինե Դումանյանին չի առաջարկվել վերջինիս մասնագիտական պատրաստվածությանը, որակավորմանը, առողջական վիճակին համապատասխան այլ աշխատանք և չի ծանուցել այլ աշխատանքի բացակայության մասին</w:t>
      </w:r>
      <w:r w:rsidR="00125989" w:rsidRPr="00125989">
        <w:rPr>
          <w:rFonts w:ascii="GHEA Grapalat" w:hAnsi="GHEA Grapalat" w:cs="GHEA Grapalat"/>
          <w:bCs/>
          <w:lang w:val="hy-AM"/>
        </w:rPr>
        <w:t>»</w:t>
      </w:r>
      <w:r w:rsidR="001414A6">
        <w:rPr>
          <w:rFonts w:ascii="GHEA Grapalat" w:hAnsi="GHEA Grapalat" w:cs="GHEA Grapalat"/>
          <w:bCs/>
          <w:lang w:val="hy-AM"/>
        </w:rPr>
        <w:t>։</w:t>
      </w:r>
    </w:p>
    <w:p w14:paraId="48C7E158" w14:textId="68EDC705" w:rsidR="003B351D" w:rsidRDefault="006A2D12" w:rsidP="00D363D3">
      <w:pPr>
        <w:tabs>
          <w:tab w:val="left" w:pos="426"/>
        </w:tabs>
        <w:ind w:right="87" w:firstLine="540"/>
        <w:jc w:val="both"/>
        <w:rPr>
          <w:rFonts w:ascii="GHEA Grapalat" w:hAnsi="GHEA Grapalat" w:cs="GHEA Grapalat"/>
          <w:iCs/>
          <w:lang w:val="hy-AM"/>
        </w:rPr>
      </w:pPr>
      <w:proofErr w:type="spellStart"/>
      <w:r w:rsidRPr="00BC7151">
        <w:rPr>
          <w:rFonts w:ascii="GHEA Grapalat" w:hAnsi="GHEA Grapalat" w:cs="GHEA Grapalat"/>
          <w:iCs/>
          <w:lang w:val="fr-FR"/>
        </w:rPr>
        <w:t>Վերաքննիչ</w:t>
      </w:r>
      <w:proofErr w:type="spellEnd"/>
      <w:r w:rsidRPr="00BC7151">
        <w:rPr>
          <w:rFonts w:ascii="GHEA Grapalat" w:hAnsi="GHEA Grapalat" w:cs="GHEA Grapalat"/>
          <w:iCs/>
          <w:lang w:val="fr-FR"/>
        </w:rPr>
        <w:t xml:space="preserve"> </w:t>
      </w:r>
      <w:proofErr w:type="spellStart"/>
      <w:r w:rsidRPr="00BC7151">
        <w:rPr>
          <w:rFonts w:ascii="GHEA Grapalat" w:hAnsi="GHEA Grapalat" w:cs="GHEA Grapalat"/>
          <w:iCs/>
          <w:lang w:val="fr-FR"/>
        </w:rPr>
        <w:t>դատարան</w:t>
      </w:r>
      <w:proofErr w:type="spellEnd"/>
      <w:r w:rsidRPr="00BC7151">
        <w:rPr>
          <w:rFonts w:ascii="GHEA Grapalat" w:hAnsi="GHEA Grapalat" w:cs="GHEA Grapalat"/>
          <w:iCs/>
          <w:lang w:val="hy-AM"/>
        </w:rPr>
        <w:t>ը, քննելով</w:t>
      </w:r>
      <w:r w:rsidRPr="00BC7151">
        <w:rPr>
          <w:rFonts w:ascii="GHEA Grapalat" w:hAnsi="GHEA Grapalat" w:cs="GHEA Grapalat"/>
          <w:iCs/>
          <w:lang w:val="fr-FR"/>
        </w:rPr>
        <w:t xml:space="preserve"> </w:t>
      </w:r>
      <w:r>
        <w:rPr>
          <w:rFonts w:ascii="GHEA Grapalat" w:hAnsi="GHEA Grapalat" w:cs="GHEA Grapalat"/>
          <w:iCs/>
          <w:lang w:val="hy-AM"/>
        </w:rPr>
        <w:t xml:space="preserve">նաև </w:t>
      </w:r>
      <w:r w:rsidR="00C200B6">
        <w:rPr>
          <w:rFonts w:ascii="GHEA Grapalat" w:hAnsi="GHEA Grapalat" w:cs="GHEA Grapalat"/>
          <w:iCs/>
          <w:lang w:val="hy-AM"/>
        </w:rPr>
        <w:t>Կ</w:t>
      </w:r>
      <w:r w:rsidR="002216B8" w:rsidRPr="002216B8">
        <w:rPr>
          <w:rFonts w:ascii="GHEA Grapalat" w:hAnsi="GHEA Grapalat" w:cs="GHEA Grapalat"/>
          <w:iCs/>
          <w:lang w:val="hy-AM"/>
        </w:rPr>
        <w:t>առավարությ</w:t>
      </w:r>
      <w:r w:rsidR="002216B8">
        <w:rPr>
          <w:rFonts w:ascii="GHEA Grapalat" w:hAnsi="GHEA Grapalat" w:cs="GHEA Grapalat"/>
          <w:iCs/>
          <w:lang w:val="hy-AM"/>
        </w:rPr>
        <w:t>ան</w:t>
      </w:r>
      <w:r w:rsidR="002216B8" w:rsidRPr="002216B8">
        <w:rPr>
          <w:rFonts w:ascii="GHEA Grapalat" w:hAnsi="GHEA Grapalat" w:cs="GHEA Grapalat"/>
          <w:iCs/>
          <w:lang w:val="hy-AM"/>
        </w:rPr>
        <w:t xml:space="preserve">, ի դեմս՝ </w:t>
      </w:r>
      <w:proofErr w:type="spellStart"/>
      <w:r w:rsidR="002216B8" w:rsidRPr="00B80F78">
        <w:rPr>
          <w:rFonts w:ascii="GHEA Grapalat" w:hAnsi="GHEA Grapalat" w:cs="GHEA Grapalat"/>
          <w:iCs/>
          <w:lang w:val="fr-FR"/>
        </w:rPr>
        <w:t>Նախարարությ</w:t>
      </w:r>
      <w:proofErr w:type="spellEnd"/>
      <w:r w:rsidR="002216B8" w:rsidRPr="002216B8">
        <w:rPr>
          <w:rFonts w:ascii="GHEA Grapalat" w:hAnsi="GHEA Grapalat" w:cs="GHEA Grapalat"/>
          <w:iCs/>
          <w:lang w:val="hy-AM"/>
        </w:rPr>
        <w:t>ան</w:t>
      </w:r>
      <w:r w:rsidR="002216B8">
        <w:rPr>
          <w:rFonts w:ascii="GHEA Grapalat" w:hAnsi="GHEA Grapalat" w:cs="GHEA Grapalat"/>
          <w:iCs/>
          <w:lang w:val="hy-AM"/>
        </w:rPr>
        <w:t xml:space="preserve"> </w:t>
      </w:r>
      <w:r>
        <w:rPr>
          <w:rFonts w:ascii="GHEA Grapalat" w:hAnsi="GHEA Grapalat" w:cs="GHEA Grapalat"/>
          <w:iCs/>
          <w:lang w:val="hy-AM"/>
        </w:rPr>
        <w:t xml:space="preserve">բերած </w:t>
      </w:r>
      <w:proofErr w:type="spellStart"/>
      <w:r w:rsidRPr="00BC7151">
        <w:rPr>
          <w:rFonts w:ascii="GHEA Grapalat" w:hAnsi="GHEA Grapalat" w:cs="GHEA Grapalat"/>
          <w:iCs/>
          <w:lang w:val="fr-FR"/>
        </w:rPr>
        <w:t>վերաքննիչ</w:t>
      </w:r>
      <w:proofErr w:type="spellEnd"/>
      <w:r w:rsidRPr="00BC7151">
        <w:rPr>
          <w:rFonts w:ascii="GHEA Grapalat" w:hAnsi="GHEA Grapalat" w:cs="GHEA Grapalat"/>
          <w:iCs/>
          <w:lang w:val="fr-FR"/>
        </w:rPr>
        <w:t xml:space="preserve"> </w:t>
      </w:r>
      <w:proofErr w:type="spellStart"/>
      <w:r w:rsidRPr="00BC7151">
        <w:rPr>
          <w:rFonts w:ascii="GHEA Grapalat" w:hAnsi="GHEA Grapalat" w:cs="GHEA Grapalat"/>
          <w:iCs/>
          <w:lang w:val="fr-FR"/>
        </w:rPr>
        <w:t>բողոքը</w:t>
      </w:r>
      <w:proofErr w:type="spellEnd"/>
      <w:r w:rsidRPr="00BC7151">
        <w:rPr>
          <w:rFonts w:ascii="GHEA Grapalat" w:hAnsi="GHEA Grapalat" w:cs="GHEA Grapalat"/>
          <w:iCs/>
          <w:lang w:val="hy-AM"/>
        </w:rPr>
        <w:t>,</w:t>
      </w:r>
      <w:r w:rsidRPr="00BC7151">
        <w:rPr>
          <w:rFonts w:ascii="GHEA Grapalat" w:hAnsi="GHEA Grapalat" w:cs="GHEA Grapalat"/>
          <w:iCs/>
          <w:lang w:val="de-DE"/>
        </w:rPr>
        <w:t xml:space="preserve"> 24.06</w:t>
      </w:r>
      <w:r w:rsidRPr="00BC7151">
        <w:rPr>
          <w:rFonts w:ascii="GHEA Grapalat" w:hAnsi="GHEA Grapalat" w:cs="GHEA Grapalat"/>
          <w:iCs/>
          <w:lang w:val="fr-FR"/>
        </w:rPr>
        <w:t>.202</w:t>
      </w:r>
      <w:r w:rsidRPr="00BC7151">
        <w:rPr>
          <w:rFonts w:ascii="GHEA Grapalat" w:hAnsi="GHEA Grapalat" w:cs="GHEA Grapalat"/>
          <w:iCs/>
          <w:lang w:val="de-DE"/>
        </w:rPr>
        <w:t>2</w:t>
      </w:r>
      <w:r w:rsidRPr="00BC7151">
        <w:rPr>
          <w:rFonts w:ascii="GHEA Grapalat" w:hAnsi="GHEA Grapalat" w:cs="GHEA Grapalat"/>
          <w:iCs/>
          <w:lang w:val="fr-FR"/>
        </w:rPr>
        <w:t xml:space="preserve"> </w:t>
      </w:r>
      <w:proofErr w:type="spellStart"/>
      <w:r w:rsidRPr="00BC7151">
        <w:rPr>
          <w:rFonts w:ascii="GHEA Grapalat" w:hAnsi="GHEA Grapalat" w:cs="GHEA Grapalat"/>
          <w:iCs/>
          <w:lang w:val="fr-FR"/>
        </w:rPr>
        <w:t>թվականի</w:t>
      </w:r>
      <w:proofErr w:type="spellEnd"/>
      <w:r w:rsidRPr="00BC7151">
        <w:rPr>
          <w:rFonts w:ascii="GHEA Grapalat" w:hAnsi="GHEA Grapalat" w:cs="GHEA Grapalat"/>
          <w:iCs/>
          <w:lang w:val="hy-AM"/>
        </w:rPr>
        <w:t>ն</w:t>
      </w:r>
      <w:r w:rsidRPr="00BC7151">
        <w:rPr>
          <w:rFonts w:ascii="GHEA Grapalat" w:hAnsi="GHEA Grapalat" w:cs="GHEA Grapalat"/>
          <w:iCs/>
          <w:lang w:val="fr-FR"/>
        </w:rPr>
        <w:t xml:space="preserve"> </w:t>
      </w:r>
      <w:proofErr w:type="spellStart"/>
      <w:r w:rsidRPr="00BC7151">
        <w:rPr>
          <w:rFonts w:ascii="GHEA Grapalat" w:hAnsi="GHEA Grapalat" w:cs="GHEA Grapalat"/>
          <w:iCs/>
          <w:lang w:val="fr-FR"/>
        </w:rPr>
        <w:t>որոշ</w:t>
      </w:r>
      <w:proofErr w:type="spellEnd"/>
      <w:r w:rsidRPr="00BC7151">
        <w:rPr>
          <w:rFonts w:ascii="GHEA Grapalat" w:hAnsi="GHEA Grapalat" w:cs="GHEA Grapalat"/>
          <w:iCs/>
          <w:lang w:val="hy-AM"/>
        </w:rPr>
        <w:t>ու</w:t>
      </w:r>
      <w:r w:rsidRPr="00BC7151">
        <w:rPr>
          <w:rFonts w:ascii="GHEA Grapalat" w:hAnsi="GHEA Grapalat" w:cs="GHEA Grapalat"/>
          <w:iCs/>
          <w:lang w:val="fr-FR"/>
        </w:rPr>
        <w:t>մ</w:t>
      </w:r>
      <w:r w:rsidRPr="00BC7151">
        <w:rPr>
          <w:rFonts w:ascii="GHEA Grapalat" w:hAnsi="GHEA Grapalat" w:cs="GHEA Grapalat"/>
          <w:iCs/>
          <w:lang w:val="hy-AM"/>
        </w:rPr>
        <w:t xml:space="preserve"> է կայացրել </w:t>
      </w:r>
      <w:r w:rsidR="000A7F19">
        <w:rPr>
          <w:rFonts w:ascii="GHEA Grapalat" w:hAnsi="GHEA Grapalat" w:cs="GHEA Grapalat"/>
          <w:iCs/>
          <w:lang w:val="hy-AM"/>
        </w:rPr>
        <w:t xml:space="preserve">նաև </w:t>
      </w:r>
      <w:r w:rsidR="00DC22CA">
        <w:rPr>
          <w:rFonts w:ascii="GHEA Grapalat" w:hAnsi="GHEA Grapalat" w:cs="GHEA Grapalat"/>
          <w:iCs/>
          <w:lang w:val="hy-AM"/>
        </w:rPr>
        <w:t>Կ</w:t>
      </w:r>
      <w:r w:rsidR="000A7F19" w:rsidRPr="002216B8">
        <w:rPr>
          <w:rFonts w:ascii="GHEA Grapalat" w:hAnsi="GHEA Grapalat" w:cs="GHEA Grapalat"/>
          <w:iCs/>
          <w:lang w:val="hy-AM"/>
        </w:rPr>
        <w:t>առավարությ</w:t>
      </w:r>
      <w:r w:rsidR="000A7F19">
        <w:rPr>
          <w:rFonts w:ascii="GHEA Grapalat" w:hAnsi="GHEA Grapalat" w:cs="GHEA Grapalat"/>
          <w:iCs/>
          <w:lang w:val="hy-AM"/>
        </w:rPr>
        <w:t>ան</w:t>
      </w:r>
      <w:r w:rsidR="000A7F19" w:rsidRPr="002216B8">
        <w:rPr>
          <w:rFonts w:ascii="GHEA Grapalat" w:hAnsi="GHEA Grapalat" w:cs="GHEA Grapalat"/>
          <w:iCs/>
          <w:lang w:val="hy-AM"/>
        </w:rPr>
        <w:t xml:space="preserve">, ի դեմս՝ </w:t>
      </w:r>
      <w:proofErr w:type="spellStart"/>
      <w:r w:rsidR="000A7F19" w:rsidRPr="00B80F78">
        <w:rPr>
          <w:rFonts w:ascii="GHEA Grapalat" w:hAnsi="GHEA Grapalat" w:cs="GHEA Grapalat"/>
          <w:iCs/>
          <w:lang w:val="fr-FR"/>
        </w:rPr>
        <w:t>Նախարարությ</w:t>
      </w:r>
      <w:proofErr w:type="spellEnd"/>
      <w:r w:rsidR="000A7F19" w:rsidRPr="002216B8">
        <w:rPr>
          <w:rFonts w:ascii="GHEA Grapalat" w:hAnsi="GHEA Grapalat" w:cs="GHEA Grapalat"/>
          <w:iCs/>
          <w:lang w:val="hy-AM"/>
        </w:rPr>
        <w:t>ան</w:t>
      </w:r>
      <w:r w:rsidR="000A7F19">
        <w:rPr>
          <w:rFonts w:ascii="GHEA Grapalat" w:hAnsi="GHEA Grapalat" w:cs="GHEA Grapalat"/>
          <w:iCs/>
          <w:lang w:val="hy-AM"/>
        </w:rPr>
        <w:t xml:space="preserve"> </w:t>
      </w:r>
      <w:r w:rsidRPr="00BC7151">
        <w:rPr>
          <w:rFonts w:ascii="GHEA Grapalat" w:hAnsi="GHEA Grapalat" w:cs="GHEA Grapalat"/>
          <w:iCs/>
          <w:lang w:val="hy-AM"/>
        </w:rPr>
        <w:t xml:space="preserve">վերաքննիչ բողոքը </w:t>
      </w:r>
      <w:proofErr w:type="spellStart"/>
      <w:r w:rsidRPr="00BC7151">
        <w:rPr>
          <w:rFonts w:ascii="GHEA Grapalat" w:hAnsi="GHEA Grapalat" w:cs="GHEA Grapalat"/>
          <w:iCs/>
          <w:lang w:val="fr-FR"/>
        </w:rPr>
        <w:t>մերժել</w:t>
      </w:r>
      <w:proofErr w:type="spellEnd"/>
      <w:r w:rsidRPr="00BC7151">
        <w:rPr>
          <w:rFonts w:ascii="GHEA Grapalat" w:hAnsi="GHEA Grapalat" w:cs="GHEA Grapalat"/>
          <w:iCs/>
          <w:lang w:val="hy-AM"/>
        </w:rPr>
        <w:t>ու</w:t>
      </w:r>
      <w:r w:rsidRPr="00BC7151">
        <w:rPr>
          <w:rFonts w:ascii="GHEA Grapalat" w:hAnsi="GHEA Grapalat" w:cs="GHEA Grapalat"/>
          <w:iCs/>
          <w:lang w:val="fr-FR"/>
        </w:rPr>
        <w:t xml:space="preserve">, </w:t>
      </w:r>
      <w:proofErr w:type="spellStart"/>
      <w:r w:rsidRPr="00BC7151">
        <w:rPr>
          <w:rFonts w:ascii="GHEA Grapalat" w:hAnsi="GHEA Grapalat" w:cs="GHEA Grapalat"/>
          <w:iCs/>
          <w:lang w:val="fr-FR"/>
        </w:rPr>
        <w:t>Դատարանի</w:t>
      </w:r>
      <w:proofErr w:type="spellEnd"/>
      <w:r w:rsidRPr="00BC7151">
        <w:rPr>
          <w:rFonts w:ascii="GHEA Grapalat" w:hAnsi="GHEA Grapalat" w:cs="GHEA Grapalat"/>
          <w:iCs/>
          <w:lang w:val="fr-FR"/>
        </w:rPr>
        <w:t xml:space="preserve"> </w:t>
      </w:r>
      <w:r w:rsidRPr="00BC7151">
        <w:rPr>
          <w:rFonts w:ascii="GHEA Grapalat" w:hAnsi="GHEA Grapalat" w:cs="GHEA Grapalat"/>
          <w:iCs/>
          <w:lang w:val="hy-AM"/>
        </w:rPr>
        <w:t>04.03</w:t>
      </w:r>
      <w:r w:rsidRPr="00BC7151">
        <w:rPr>
          <w:rFonts w:ascii="GHEA Grapalat" w:hAnsi="GHEA Grapalat" w:cs="GHEA Grapalat"/>
          <w:iCs/>
          <w:lang w:val="fr-FR"/>
        </w:rPr>
        <w:t>.20</w:t>
      </w:r>
      <w:r w:rsidRPr="00BC7151">
        <w:rPr>
          <w:rFonts w:ascii="GHEA Grapalat" w:hAnsi="GHEA Grapalat" w:cs="GHEA Grapalat"/>
          <w:iCs/>
          <w:lang w:val="hy-AM"/>
        </w:rPr>
        <w:t>22</w:t>
      </w:r>
      <w:r w:rsidRPr="00BC7151">
        <w:rPr>
          <w:rFonts w:ascii="GHEA Grapalat" w:hAnsi="GHEA Grapalat" w:cs="GHEA Grapalat"/>
          <w:iCs/>
          <w:lang w:val="fr-FR"/>
        </w:rPr>
        <w:t xml:space="preserve"> </w:t>
      </w:r>
      <w:proofErr w:type="spellStart"/>
      <w:r w:rsidRPr="00BC7151">
        <w:rPr>
          <w:rFonts w:ascii="GHEA Grapalat" w:hAnsi="GHEA Grapalat" w:cs="GHEA Grapalat"/>
          <w:iCs/>
          <w:lang w:val="fr-FR"/>
        </w:rPr>
        <w:t>թվականի</w:t>
      </w:r>
      <w:proofErr w:type="spellEnd"/>
      <w:r w:rsidRPr="00BC7151">
        <w:rPr>
          <w:rFonts w:ascii="GHEA Grapalat" w:hAnsi="GHEA Grapalat" w:cs="GHEA Grapalat"/>
          <w:iCs/>
          <w:lang w:val="fr-FR"/>
        </w:rPr>
        <w:t xml:space="preserve"> </w:t>
      </w:r>
      <w:proofErr w:type="spellStart"/>
      <w:r w:rsidRPr="00BC7151">
        <w:rPr>
          <w:rFonts w:ascii="GHEA Grapalat" w:hAnsi="GHEA Grapalat" w:cs="GHEA Grapalat"/>
          <w:iCs/>
          <w:lang w:val="fr-FR"/>
        </w:rPr>
        <w:t>վճիռ</w:t>
      </w:r>
      <w:proofErr w:type="spellEnd"/>
      <w:r w:rsidRPr="00BC7151">
        <w:rPr>
          <w:rFonts w:ascii="GHEA Grapalat" w:hAnsi="GHEA Grapalat" w:cs="GHEA Grapalat"/>
          <w:iCs/>
          <w:lang w:val="hy-AM"/>
        </w:rPr>
        <w:t>ն</w:t>
      </w:r>
      <w:r w:rsidRPr="00BC7151">
        <w:rPr>
          <w:rFonts w:ascii="GHEA Grapalat" w:hAnsi="GHEA Grapalat" w:cs="GHEA Grapalat"/>
          <w:iCs/>
          <w:lang w:val="fr-FR"/>
        </w:rPr>
        <w:t xml:space="preserve"> </w:t>
      </w:r>
      <w:proofErr w:type="spellStart"/>
      <w:r w:rsidRPr="00BC7151">
        <w:rPr>
          <w:rFonts w:ascii="GHEA Grapalat" w:hAnsi="GHEA Grapalat" w:cs="GHEA Grapalat"/>
          <w:iCs/>
          <w:lang w:val="fr-FR"/>
        </w:rPr>
        <w:t>անփոփոխ</w:t>
      </w:r>
      <w:proofErr w:type="spellEnd"/>
      <w:r w:rsidRPr="00BC7151">
        <w:rPr>
          <w:rFonts w:ascii="GHEA Grapalat" w:hAnsi="GHEA Grapalat" w:cs="GHEA Grapalat"/>
          <w:iCs/>
          <w:lang w:val="hy-AM"/>
        </w:rPr>
        <w:t xml:space="preserve"> </w:t>
      </w:r>
      <w:proofErr w:type="spellStart"/>
      <w:r w:rsidRPr="00BC7151">
        <w:rPr>
          <w:rFonts w:ascii="GHEA Grapalat" w:hAnsi="GHEA Grapalat" w:cs="GHEA Grapalat"/>
          <w:iCs/>
          <w:lang w:val="fr-FR"/>
        </w:rPr>
        <w:t>թողնել</w:t>
      </w:r>
      <w:proofErr w:type="spellEnd"/>
      <w:r w:rsidRPr="00BC7151">
        <w:rPr>
          <w:rFonts w:ascii="GHEA Grapalat" w:hAnsi="GHEA Grapalat" w:cs="GHEA Grapalat"/>
          <w:iCs/>
          <w:lang w:val="hy-AM"/>
        </w:rPr>
        <w:t>ու մասին նաև այն պատճառաբանությամբ, որ՝</w:t>
      </w:r>
    </w:p>
    <w:p w14:paraId="0D39F6E2" w14:textId="6C9FC7FB" w:rsidR="006A2D12" w:rsidRDefault="006A2D12" w:rsidP="00D363D3">
      <w:pPr>
        <w:tabs>
          <w:tab w:val="left" w:pos="426"/>
        </w:tabs>
        <w:ind w:right="87" w:firstLine="540"/>
        <w:jc w:val="both"/>
        <w:rPr>
          <w:rFonts w:ascii="GHEA Grapalat" w:hAnsi="GHEA Grapalat" w:cs="GHEA Grapalat"/>
          <w:iCs/>
          <w:lang w:val="hy-AM"/>
        </w:rPr>
      </w:pPr>
      <w:r w:rsidRPr="00BC7151">
        <w:rPr>
          <w:rFonts w:ascii="GHEA Grapalat" w:hAnsi="GHEA Grapalat" w:cs="GHEA Grapalat"/>
          <w:iCs/>
          <w:lang w:val="hy-AM"/>
        </w:rPr>
        <w:t>- «</w:t>
      </w:r>
      <w:r w:rsidRPr="00FC500A">
        <w:rPr>
          <w:rFonts w:ascii="GHEA Grapalat" w:hAnsi="GHEA Grapalat" w:cs="GHEA Grapalat"/>
          <w:i/>
          <w:lang w:val="hy-AM"/>
        </w:rPr>
        <w:t>անկախ այն հանգամանքից, որ աշխատողի հետ աշխատանքային պայմանագիրը լուծվում է նախկին աշխատողին աշխատանքում վերականգնելու հիմքով, այդ իրավիճակում ևս օրենսդիրը սահմանել է աշխատողի համար պաշտպանական երաշխիքներ՝ ամրագրելով գործատուի՝ իր մոտ առկա հնարավորությունների սահմաններում աշխատողին նրա մասնագիտական պատրաստվածությանը, որակավորմանը, առողջական վիճակին համապատասխան այլ աշխատանք առաջարկելու պարտականությունը</w:t>
      </w:r>
      <w:r w:rsidRPr="00FC500A">
        <w:rPr>
          <w:rFonts w:ascii="GHEA Grapalat" w:hAnsi="GHEA Grapalat" w:cs="GHEA Grapalat"/>
          <w:iCs/>
          <w:lang w:val="hy-AM"/>
        </w:rPr>
        <w:t>»</w:t>
      </w:r>
      <w:r>
        <w:rPr>
          <w:rFonts w:ascii="GHEA Grapalat" w:hAnsi="GHEA Grapalat" w:cs="GHEA Grapalat"/>
          <w:iCs/>
          <w:lang w:val="hy-AM"/>
        </w:rPr>
        <w:t>,</w:t>
      </w:r>
    </w:p>
    <w:p w14:paraId="03C1066F" w14:textId="77777777" w:rsidR="006A2D12" w:rsidRDefault="006A2D12" w:rsidP="00D363D3">
      <w:pPr>
        <w:tabs>
          <w:tab w:val="left" w:pos="426"/>
        </w:tabs>
        <w:ind w:right="87" w:firstLine="540"/>
        <w:jc w:val="both"/>
        <w:rPr>
          <w:rFonts w:ascii="GHEA Grapalat" w:hAnsi="GHEA Grapalat" w:cs="GHEA Grapalat"/>
          <w:i/>
          <w:lang w:val="hy-AM"/>
        </w:rPr>
      </w:pPr>
      <w:r>
        <w:rPr>
          <w:rFonts w:ascii="GHEA Grapalat" w:hAnsi="GHEA Grapalat" w:cs="GHEA Grapalat"/>
          <w:iCs/>
          <w:lang w:val="hy-AM"/>
        </w:rPr>
        <w:lastRenderedPageBreak/>
        <w:t xml:space="preserve">- </w:t>
      </w:r>
      <w:r w:rsidRPr="00FC500A">
        <w:rPr>
          <w:rFonts w:ascii="GHEA Grapalat" w:hAnsi="GHEA Grapalat" w:cs="GHEA Grapalat"/>
          <w:iCs/>
          <w:lang w:val="hy-AM"/>
        </w:rPr>
        <w:t>«</w:t>
      </w:r>
      <w:r w:rsidRPr="00BC7151">
        <w:rPr>
          <w:rFonts w:ascii="GHEA Grapalat" w:hAnsi="GHEA Grapalat" w:cs="GHEA Grapalat"/>
          <w:i/>
          <w:lang w:val="hy-AM"/>
        </w:rPr>
        <w:t>Դատարանի որոշմամբ պատասխանող կողմը կրել է Քրիստինե Դումանյանի Աշխատանքային պայմանագիրը լուծելիս իր մոտ վերջինիս մասնագիտական պատրաստվածությանը, որակավորմանը, առողջական վիճակին համապատասխան այլ աշխատանքի բացակայության հանգամանքի ապացուցման պարտականությունը, սակայն Դատարան չի ներկայացրել որևէ թույլատրելի և վերաբերելի ապացույց՝ պատասխանողի կողմից աշխատող Քրիստինե Դումանյանին իր մոտ առկա հնարավորությունների սահմաններում աշխատողի մասնագիտական պատրաստվածությանը, որակավորմանը, առողջական վիճակին համապատասխան այլ աշխատանք առաջարկելու, իսկ աշխատողի կողմից առաջարկված աշխատանքից հրաժարվելու կամ Քրիստինե Դումանյանի Աշխատանքային պայմանագիրը լուծելիս այլ աշխատանք առկա չլինելու մասին:</w:t>
      </w:r>
    </w:p>
    <w:p w14:paraId="1F208AFF" w14:textId="77777777" w:rsidR="006A2D12" w:rsidRPr="00BC7151" w:rsidRDefault="006A2D12" w:rsidP="00D363D3">
      <w:pPr>
        <w:tabs>
          <w:tab w:val="left" w:pos="426"/>
        </w:tabs>
        <w:ind w:right="87" w:firstLine="540"/>
        <w:jc w:val="both"/>
        <w:rPr>
          <w:rFonts w:ascii="GHEA Grapalat" w:hAnsi="GHEA Grapalat" w:cs="GHEA Grapalat"/>
          <w:iCs/>
          <w:lang w:val="hy-AM"/>
        </w:rPr>
      </w:pPr>
      <w:r w:rsidRPr="00BC7151">
        <w:rPr>
          <w:rFonts w:ascii="GHEA Grapalat" w:hAnsi="GHEA Grapalat" w:cs="GHEA Grapalat"/>
          <w:i/>
          <w:lang w:val="hy-AM"/>
        </w:rPr>
        <w:t>Հակառակը, պատասխանող կողմը, ինչպես առաջին ատյանում գործի քննության ժամանակ, այնպես էլ վերաքննիչ բողոքով, ընդունել է, որ Քրիստինե Դումանյանին չի առաջարկվել վերջինիս մասնագիտական պատրաստվածությանը, որակավորմանը, առողջական վիճակին համապատասխան այլ աշխատանք՝ այն պատճառով, որ թափուր պաշտոն զբաղեցնելու համար անց է կացվում մրցույթ, իսկ մրցույթի մասնակցելու ցանկությունը վերապահված է հայցվորին, տնօրեն նշանակվում է միայն մրցույթում հաղթած անձը, սակայն այլ աշխատանքներն առանց մրցույթի են, սակայն հայցվորին չի առաջարկվել, քանի որ վերջինս եղել է տնօրեն և դրան համարժեք համապատասխան աշխատանքը դարձյալ տնօրենի պաշտոնն է, հայցվորին այլ աշխատանք չէր կարող առաջարկվել, քանի որ համապատասխան աշխատանք չի եղել և չէր կարող լինել, որովհետև տնօրենի աշխատանքը լինում է միայն մրցույթով և հայցվորը կարող էր անցնել միայն մրցույթով և արտամրցութային իրավունք առկա չէ, և հայցվորը չէր կարող նման ակնկալիք ունենալ, որ պետք է առաջարկվի այլ աշխատանք</w:t>
      </w:r>
      <w:r w:rsidRPr="00BC7151">
        <w:rPr>
          <w:rFonts w:ascii="GHEA Grapalat" w:hAnsi="GHEA Grapalat" w:cs="GHEA Grapalat"/>
          <w:iCs/>
          <w:lang w:val="hy-AM"/>
        </w:rPr>
        <w:t>»,</w:t>
      </w:r>
    </w:p>
    <w:p w14:paraId="3E8114BB" w14:textId="52334C2B" w:rsidR="006A2D12" w:rsidRPr="00BC7151" w:rsidRDefault="006A2D12" w:rsidP="00D363D3">
      <w:pPr>
        <w:tabs>
          <w:tab w:val="left" w:pos="426"/>
        </w:tabs>
        <w:ind w:right="87" w:firstLine="540"/>
        <w:jc w:val="both"/>
        <w:rPr>
          <w:rFonts w:ascii="GHEA Grapalat" w:hAnsi="GHEA Grapalat" w:cs="GHEA Grapalat"/>
          <w:iCs/>
          <w:lang w:val="hy-AM"/>
        </w:rPr>
      </w:pPr>
      <w:r w:rsidRPr="00BC7151">
        <w:rPr>
          <w:rFonts w:ascii="GHEA Grapalat" w:hAnsi="GHEA Grapalat" w:cs="GHEA Grapalat"/>
          <w:iCs/>
          <w:lang w:val="hy-AM"/>
        </w:rPr>
        <w:t>-</w:t>
      </w:r>
      <w:r w:rsidR="00CF4B13">
        <w:rPr>
          <w:rFonts w:ascii="GHEA Grapalat" w:hAnsi="GHEA Grapalat" w:cs="GHEA Grapalat"/>
          <w:iCs/>
          <w:lang w:val="hy-AM"/>
        </w:rPr>
        <w:t xml:space="preserve"> </w:t>
      </w:r>
      <w:r w:rsidRPr="00BC7151">
        <w:rPr>
          <w:rFonts w:ascii="GHEA Grapalat" w:hAnsi="GHEA Grapalat" w:cs="GHEA Grapalat"/>
          <w:iCs/>
          <w:lang w:val="hy-AM"/>
        </w:rPr>
        <w:t>«</w:t>
      </w:r>
      <w:r w:rsidRPr="00BC7151">
        <w:rPr>
          <w:rFonts w:ascii="GHEA Grapalat" w:hAnsi="GHEA Grapalat" w:cs="GHEA Grapalat"/>
          <w:i/>
          <w:lang w:val="hy-AM"/>
        </w:rPr>
        <w:t>տվյալ դեպքում օրենսդրի կողմից սահմանված՝ «մասնագիտական պատրաստվածություն» և «որակավորում» հասկացությունները պետք է առավել լայն մեկնաբանության առարկա դարձվեն և չսահմանափակվեն բացառապես աշխատողի նախկինում զբաղեցրած պաշտոնին միայն նույն պաշտոնը համարժեք լինելու մեկնաբանությամբ: Վերաքննիչ դատարանը գտնում է, որ ՀՀ աշխատանքային օրենսգրքի 113-րդ հոդվածի 1-ին մասի 4-րդ կետի՝ աշխատողին նախկին աշխատանքում վերականգնելու հիմքով աշխատանքային պայմանագիրը լուծելու դեպքերում՝ ի կատարումն նույն հոդվածի 3-րդ մասի պահանջի, պետք է հաշվի առնվի նույն գործատուի մոտ աշխատողի կողմից նախկինում կատարած աշխատանքին համարժեք որակավորում և մասնագիտական պատրաստվածություն պահանջող այլ աշխատանքի առկայության հանգամանքը, հակառակ դեպքում, ՀՀ աշխատանքային օրենսգրքի 113-րդ հոդվածի 3-րդ մասի դրույթը կկրի հռչակագրային բնույթ, կունենա սահմանափակ կիրառություն և արդյունքում՝ չի ապահովվի աշխատողներին պաշտպանության տակ առնելու օրենսդրի նպատակը</w:t>
      </w:r>
      <w:r w:rsidRPr="00BC7151">
        <w:rPr>
          <w:rFonts w:ascii="GHEA Grapalat" w:hAnsi="GHEA Grapalat" w:cs="GHEA Grapalat"/>
          <w:iCs/>
          <w:lang w:val="hy-AM"/>
        </w:rPr>
        <w:t>»,</w:t>
      </w:r>
    </w:p>
    <w:p w14:paraId="79051755" w14:textId="77777777" w:rsidR="006A2D12" w:rsidRPr="00BC7151" w:rsidRDefault="006A2D12" w:rsidP="00D363D3">
      <w:pPr>
        <w:tabs>
          <w:tab w:val="left" w:pos="426"/>
        </w:tabs>
        <w:ind w:right="87" w:firstLine="540"/>
        <w:jc w:val="both"/>
        <w:rPr>
          <w:rFonts w:ascii="GHEA Grapalat" w:hAnsi="GHEA Grapalat" w:cs="GHEA Grapalat"/>
          <w:iCs/>
          <w:lang w:val="hy-AM"/>
        </w:rPr>
      </w:pPr>
      <w:r w:rsidRPr="00BC7151">
        <w:rPr>
          <w:rFonts w:ascii="GHEA Grapalat" w:hAnsi="GHEA Grapalat" w:cs="GHEA Grapalat"/>
          <w:iCs/>
          <w:lang w:val="hy-AM"/>
        </w:rPr>
        <w:t>- «</w:t>
      </w:r>
      <w:r w:rsidRPr="00BC7151">
        <w:rPr>
          <w:rFonts w:ascii="GHEA Grapalat" w:hAnsi="GHEA Grapalat" w:cs="GHEA Grapalat"/>
          <w:i/>
          <w:lang w:val="hy-AM"/>
        </w:rPr>
        <w:t>Վերաքննիչ դատարանն անհիմն է համարում տնօրենի պաշտոնին համարժեք համապատասխան աշխատանքը դարձյալ տնօրենի պաշտոնը լինելու հիմնավորմամբ գործատուի կողմից իր մոտ առկա հնարավորությունների սահմաններում Հայցվորին իր մասնագիտական պատրաստվածությանը, որակավորմանը, առողջական վիճակին համապատասխան այլ աշխատանք չառաջարկելու մասին բողոքի փաստարկները:</w:t>
      </w:r>
      <w:r w:rsidRPr="00BC7151">
        <w:rPr>
          <w:rFonts w:ascii="GHEA Grapalat" w:hAnsi="GHEA Grapalat" w:cs="GHEA Grapalat"/>
          <w:i/>
          <w:lang w:val="hy-AM"/>
        </w:rPr>
        <w:br/>
        <w:t xml:space="preserve">Միևնույն ժամանակ, Վերաքննիչ դատարանն արձանագրում է, որ Պատասխանող կողմը որևէ ապացույցով չի հիմնավորել իր հնարավորության սահմաններում գործատուի մոտ աշխատողի կողմից նախկինում կատարած աշխատանքին համարժեք որակավորում և </w:t>
      </w:r>
      <w:r w:rsidRPr="00BC7151">
        <w:rPr>
          <w:rFonts w:ascii="GHEA Grapalat" w:hAnsi="GHEA Grapalat" w:cs="GHEA Grapalat"/>
          <w:i/>
          <w:lang w:val="hy-AM"/>
        </w:rPr>
        <w:lastRenderedPageBreak/>
        <w:t>մասնագիտական պատրաստվածություն պահանջող այլ աշխատանք Հայցվորին առաջարկելու անհնարինության հանգամանքը</w:t>
      </w:r>
      <w:r w:rsidRPr="00BC7151">
        <w:rPr>
          <w:rFonts w:ascii="GHEA Grapalat" w:hAnsi="GHEA Grapalat" w:cs="GHEA Grapalat"/>
          <w:iCs/>
          <w:lang w:val="hy-AM"/>
        </w:rPr>
        <w:t>»,</w:t>
      </w:r>
    </w:p>
    <w:p w14:paraId="535D0A12" w14:textId="77777777" w:rsidR="006A2D12" w:rsidRDefault="006A2D12" w:rsidP="00D363D3">
      <w:pPr>
        <w:tabs>
          <w:tab w:val="left" w:pos="426"/>
        </w:tabs>
        <w:ind w:right="87" w:firstLine="540"/>
        <w:jc w:val="both"/>
        <w:rPr>
          <w:rFonts w:ascii="GHEA Grapalat" w:hAnsi="GHEA Grapalat" w:cs="GHEA Grapalat"/>
          <w:iCs/>
          <w:lang w:val="hy-AM"/>
        </w:rPr>
      </w:pPr>
      <w:r w:rsidRPr="00BC7151">
        <w:rPr>
          <w:rFonts w:ascii="GHEA Grapalat" w:hAnsi="GHEA Grapalat" w:cs="GHEA Grapalat"/>
          <w:iCs/>
          <w:lang w:val="hy-AM"/>
        </w:rPr>
        <w:t>- «</w:t>
      </w:r>
      <w:r w:rsidRPr="00BC7151">
        <w:rPr>
          <w:rFonts w:ascii="GHEA Grapalat" w:hAnsi="GHEA Grapalat" w:cs="GHEA Grapalat"/>
          <w:i/>
          <w:lang w:val="hy-AM"/>
        </w:rPr>
        <w:t>Վերաքննիչ դատարանը հիմնավորված է համարում Աշխատանքային պայմանագրի լուծումը ՀՀ աշխատանքային օրենսգրքի 113-րդ հոդվածի 3-րդ մասի պահանջի խախտմամբ կատարված լինելու մասին Դատարանի եզրահանգումը</w:t>
      </w:r>
      <w:r w:rsidRPr="00BC7151">
        <w:rPr>
          <w:rFonts w:ascii="GHEA Grapalat" w:hAnsi="GHEA Grapalat" w:cs="GHEA Grapalat"/>
          <w:iCs/>
          <w:lang w:val="hy-AM"/>
        </w:rPr>
        <w:t>»:</w:t>
      </w:r>
    </w:p>
    <w:p w14:paraId="76DF0D6A" w14:textId="77777777" w:rsidR="00E97A78" w:rsidRPr="002F0419" w:rsidRDefault="00836190" w:rsidP="00D363D3">
      <w:pPr>
        <w:ind w:right="87" w:firstLine="567"/>
        <w:jc w:val="both"/>
        <w:rPr>
          <w:rFonts w:ascii="GHEA Grapalat" w:hAnsi="GHEA Grapalat" w:cs="Sylfaen"/>
          <w:bCs/>
          <w:color w:val="000000" w:themeColor="text1"/>
          <w:lang w:val="hy-AM"/>
        </w:rPr>
      </w:pPr>
      <w:r>
        <w:rPr>
          <w:rFonts w:ascii="GHEA Grapalat" w:hAnsi="GHEA Grapalat" w:cs="Sylfaen"/>
          <w:bCs/>
          <w:iCs/>
          <w:color w:val="000000" w:themeColor="text1"/>
          <w:lang w:val="hy-AM"/>
        </w:rPr>
        <w:t xml:space="preserve">Վերը նշված իրավական նորմերի և դրանց հիման վրա արտահայտված իրավական դիրքորոշումների համատեքստում գնահատելով Վերաքննիչ դատարանի որոշման իրավաչափությունը՝ Վճռաբեկ դատարանը հիմնավոր է համարում Վերաքննիչ դատարանի պատճառաբանությունը, ըստ էության, այն մասին, որ </w:t>
      </w:r>
      <w:r w:rsidRPr="00970C8F">
        <w:rPr>
          <w:rFonts w:ascii="GHEA Grapalat" w:hAnsi="GHEA Grapalat" w:cs="Sylfaen"/>
          <w:bCs/>
          <w:i/>
          <w:color w:val="000000" w:themeColor="text1"/>
          <w:lang w:val="hy-AM"/>
        </w:rPr>
        <w:t xml:space="preserve">աշխատողին նախկին աշխատանքում վերականգնելու դեպքում ևս օրենսդիրն ազատվող աշխատողի համար </w:t>
      </w:r>
      <w:r w:rsidR="006E3B05" w:rsidRPr="00970C8F">
        <w:rPr>
          <w:rFonts w:ascii="GHEA Grapalat" w:hAnsi="GHEA Grapalat" w:cs="Sylfaen"/>
          <w:bCs/>
          <w:i/>
          <w:color w:val="000000" w:themeColor="text1"/>
          <w:lang w:val="hy-AM"/>
        </w:rPr>
        <w:t xml:space="preserve">սահմանել է </w:t>
      </w:r>
      <w:r w:rsidRPr="00970C8F">
        <w:rPr>
          <w:rFonts w:ascii="GHEA Grapalat" w:hAnsi="GHEA Grapalat" w:cs="Sylfaen"/>
          <w:bCs/>
          <w:i/>
          <w:color w:val="000000" w:themeColor="text1"/>
          <w:lang w:val="hy-AM"/>
        </w:rPr>
        <w:t>պաշտպանական երաշխիքներ՝ ամրագրելով</w:t>
      </w:r>
      <w:r w:rsidR="006E3B05" w:rsidRPr="00970C8F">
        <w:rPr>
          <w:rFonts w:ascii="GHEA Grapalat" w:hAnsi="GHEA Grapalat" w:cs="Sylfaen"/>
          <w:bCs/>
          <w:i/>
          <w:color w:val="000000" w:themeColor="text1"/>
          <w:lang w:val="hy-AM"/>
        </w:rPr>
        <w:t>, որ</w:t>
      </w:r>
      <w:r w:rsidRPr="00970C8F">
        <w:rPr>
          <w:rFonts w:ascii="GHEA Grapalat" w:hAnsi="GHEA Grapalat" w:cs="Sylfaen"/>
          <w:bCs/>
          <w:i/>
          <w:color w:val="000000" w:themeColor="text1"/>
          <w:lang w:val="hy-AM"/>
        </w:rPr>
        <w:t xml:space="preserve"> գործատու</w:t>
      </w:r>
      <w:r w:rsidR="006E3B05" w:rsidRPr="00970C8F">
        <w:rPr>
          <w:rFonts w:ascii="GHEA Grapalat" w:hAnsi="GHEA Grapalat" w:cs="Sylfaen"/>
          <w:bCs/>
          <w:i/>
          <w:color w:val="000000" w:themeColor="text1"/>
          <w:lang w:val="hy-AM"/>
        </w:rPr>
        <w:t>ն</w:t>
      </w:r>
      <w:r w:rsidRPr="00970C8F">
        <w:rPr>
          <w:rFonts w:ascii="GHEA Grapalat" w:hAnsi="GHEA Grapalat" w:cs="Sylfaen"/>
          <w:bCs/>
          <w:i/>
          <w:color w:val="000000" w:themeColor="text1"/>
          <w:lang w:val="hy-AM"/>
        </w:rPr>
        <w:t xml:space="preserve"> իր մոտ առկա հնարավորությունների սահմաններում </w:t>
      </w:r>
      <w:r w:rsidR="006E3B05" w:rsidRPr="00970C8F">
        <w:rPr>
          <w:rFonts w:ascii="GHEA Grapalat" w:hAnsi="GHEA Grapalat" w:cs="Sylfaen"/>
          <w:bCs/>
          <w:i/>
          <w:color w:val="000000" w:themeColor="text1"/>
          <w:lang w:val="hy-AM"/>
        </w:rPr>
        <w:t xml:space="preserve">պետք է ազատվող </w:t>
      </w:r>
      <w:r w:rsidRPr="00970C8F">
        <w:rPr>
          <w:rFonts w:ascii="GHEA Grapalat" w:hAnsi="GHEA Grapalat" w:cs="Sylfaen"/>
          <w:bCs/>
          <w:i/>
          <w:color w:val="000000" w:themeColor="text1"/>
          <w:lang w:val="hy-AM"/>
        </w:rPr>
        <w:t>աշխատողին</w:t>
      </w:r>
      <w:r w:rsidR="006E3B05" w:rsidRPr="00970C8F">
        <w:rPr>
          <w:rFonts w:ascii="GHEA Grapalat" w:hAnsi="GHEA Grapalat" w:cs="Sylfaen"/>
          <w:bCs/>
          <w:i/>
          <w:color w:val="000000" w:themeColor="text1"/>
          <w:lang w:val="hy-AM"/>
        </w:rPr>
        <w:t xml:space="preserve"> առաջարկի</w:t>
      </w:r>
      <w:r w:rsidRPr="00970C8F">
        <w:rPr>
          <w:rFonts w:ascii="GHEA Grapalat" w:hAnsi="GHEA Grapalat" w:cs="Sylfaen"/>
          <w:bCs/>
          <w:i/>
          <w:color w:val="000000" w:themeColor="text1"/>
          <w:lang w:val="hy-AM"/>
        </w:rPr>
        <w:t xml:space="preserve"> նրա մասնագիտական պատրաստվածությանը, որակավորմանը, առողջական վիճակին համապատասխան այլ աշխատանք</w:t>
      </w:r>
      <w:r w:rsidR="00A44DB4" w:rsidRPr="00970C8F">
        <w:rPr>
          <w:rFonts w:ascii="GHEA Grapalat" w:hAnsi="GHEA Grapalat" w:cs="Sylfaen"/>
          <w:bCs/>
          <w:i/>
          <w:color w:val="000000" w:themeColor="text1"/>
          <w:lang w:val="hy-AM"/>
        </w:rPr>
        <w:t xml:space="preserve">, որը սույն գործի փաստերի համաձայն՝ Նախարարության կողմից հայցվորին չի </w:t>
      </w:r>
      <w:r w:rsidR="00A44DB4" w:rsidRPr="002F0419">
        <w:rPr>
          <w:rFonts w:ascii="GHEA Grapalat" w:hAnsi="GHEA Grapalat" w:cs="Sylfaen"/>
          <w:bCs/>
          <w:i/>
          <w:color w:val="000000" w:themeColor="text1"/>
          <w:lang w:val="hy-AM"/>
        </w:rPr>
        <w:t>առաջարկվել</w:t>
      </w:r>
      <w:r w:rsidR="00A44DB4" w:rsidRPr="002F0419">
        <w:rPr>
          <w:rFonts w:ascii="GHEA Grapalat" w:hAnsi="GHEA Grapalat" w:cs="Sylfaen"/>
          <w:bCs/>
          <w:color w:val="000000" w:themeColor="text1"/>
          <w:lang w:val="hy-AM"/>
        </w:rPr>
        <w:t>։</w:t>
      </w:r>
    </w:p>
    <w:p w14:paraId="6C07D6C8" w14:textId="38FD31B2" w:rsidR="001D3089" w:rsidRPr="002F0419" w:rsidRDefault="00E97A78" w:rsidP="00D363D3">
      <w:pPr>
        <w:ind w:right="87" w:firstLine="567"/>
        <w:jc w:val="both"/>
        <w:rPr>
          <w:rFonts w:ascii="GHEA Grapalat" w:hAnsi="GHEA Grapalat" w:cs="Sylfaen"/>
          <w:bCs/>
          <w:color w:val="000000" w:themeColor="text1"/>
          <w:lang w:val="hy-AM"/>
        </w:rPr>
      </w:pPr>
      <w:r w:rsidRPr="002F0419">
        <w:rPr>
          <w:rFonts w:ascii="GHEA Grapalat" w:hAnsi="GHEA Grapalat" w:cs="Sylfaen"/>
          <w:bCs/>
          <w:color w:val="000000" w:themeColor="text1"/>
          <w:lang w:val="hy-AM"/>
        </w:rPr>
        <w:t xml:space="preserve">ՀՀ քաղաքացիական դատավարության օրենսգրքի </w:t>
      </w:r>
      <w:r w:rsidR="001D3089" w:rsidRPr="002F0419">
        <w:rPr>
          <w:rFonts w:ascii="GHEA Grapalat" w:hAnsi="GHEA Grapalat" w:cs="Sylfaen"/>
          <w:bCs/>
          <w:color w:val="000000" w:themeColor="text1"/>
          <w:lang w:val="hy-AM"/>
        </w:rPr>
        <w:t xml:space="preserve">214-րդ հոդվածի 2-րդ մասի 2-րդ կետի համաձայն՝ դատարանը բոլոր դեպքերում վիճարկվող անհատական ակտը ճանաչում է անվավեր, եթե </w:t>
      </w:r>
      <w:r w:rsidR="001D3089" w:rsidRPr="001D3089">
        <w:rPr>
          <w:rFonts w:ascii="GHEA Grapalat" w:hAnsi="GHEA Grapalat" w:cs="Sylfaen"/>
          <w:bCs/>
          <w:color w:val="000000" w:themeColor="text1"/>
          <w:lang w:val="hy-AM"/>
        </w:rPr>
        <w:t>պատասխանողի կողմից խախտվել է աշխատանքային պայմանագիրը փոփոխելու, լուծելու կամ աշխատողին կարգապահական պատասխանատվության ենթարկելու՝ օրենքով, այլ նորմատիվ կամ գործատուի ներքին իրավական ակտով սահմանված կարգը։</w:t>
      </w:r>
    </w:p>
    <w:p w14:paraId="71EC9272" w14:textId="097A2C44" w:rsidR="00E97A78" w:rsidRPr="002F0419" w:rsidRDefault="002F0419" w:rsidP="00D363D3">
      <w:pPr>
        <w:ind w:right="87" w:firstLine="567"/>
        <w:jc w:val="both"/>
        <w:rPr>
          <w:rFonts w:ascii="GHEA Grapalat" w:hAnsi="GHEA Grapalat" w:cs="Sylfaen"/>
          <w:bCs/>
          <w:color w:val="000000" w:themeColor="text1"/>
          <w:lang w:val="hy-AM"/>
        </w:rPr>
      </w:pPr>
      <w:r w:rsidRPr="002F0419">
        <w:rPr>
          <w:rFonts w:ascii="GHEA Grapalat" w:hAnsi="GHEA Grapalat" w:cs="Sylfaen"/>
          <w:bCs/>
          <w:color w:val="000000" w:themeColor="text1"/>
          <w:lang w:val="hy-AM"/>
        </w:rPr>
        <w:t>ՀՀ աշխատանքային օրենսգրքի 265-րդ հոդվածի 1</w:t>
      </w:r>
      <w:r w:rsidR="00375B14" w:rsidRPr="00375B14">
        <w:rPr>
          <w:rFonts w:ascii="GHEA Grapalat" w:hAnsi="GHEA Grapalat" w:cs="Sylfaen"/>
          <w:bCs/>
          <w:color w:val="000000" w:themeColor="text1"/>
          <w:lang w:val="hy-AM"/>
        </w:rPr>
        <w:t>.</w:t>
      </w:r>
      <w:r w:rsidRPr="002F0419">
        <w:rPr>
          <w:rFonts w:ascii="GHEA Grapalat" w:hAnsi="GHEA Grapalat" w:cs="Sylfaen"/>
          <w:bCs/>
          <w:color w:val="000000" w:themeColor="text1"/>
          <w:lang w:val="hy-AM"/>
        </w:rPr>
        <w:t>1</w:t>
      </w:r>
      <w:r w:rsidR="00375B14" w:rsidRPr="00375B14">
        <w:rPr>
          <w:rFonts w:ascii="GHEA Grapalat" w:hAnsi="GHEA Grapalat" w:cs="Sylfaen"/>
          <w:bCs/>
          <w:color w:val="000000" w:themeColor="text1"/>
          <w:lang w:val="hy-AM"/>
        </w:rPr>
        <w:t>.</w:t>
      </w:r>
      <w:r w:rsidRPr="002F0419">
        <w:rPr>
          <w:rFonts w:ascii="GHEA Grapalat" w:hAnsi="GHEA Grapalat" w:cs="Sylfaen"/>
          <w:bCs/>
          <w:color w:val="000000" w:themeColor="text1"/>
          <w:lang w:val="hy-AM"/>
        </w:rPr>
        <w:t xml:space="preserve"> մասի համաձայն՝ </w:t>
      </w:r>
      <w:r>
        <w:rPr>
          <w:rFonts w:ascii="GHEA Grapalat" w:hAnsi="GHEA Grapalat" w:cs="Sylfaen"/>
          <w:bCs/>
          <w:color w:val="000000" w:themeColor="text1"/>
          <w:lang w:val="hy-AM"/>
        </w:rPr>
        <w:t>նո</w:t>
      </w:r>
      <w:r w:rsidRPr="002F0419">
        <w:rPr>
          <w:rFonts w:ascii="GHEA Grapalat" w:hAnsi="GHEA Grapalat" w:cs="Sylfaen"/>
          <w:bCs/>
          <w:color w:val="000000" w:themeColor="text1"/>
          <w:lang w:val="hy-AM"/>
        </w:rPr>
        <w:t xml:space="preserve">ւյն հոդվածի </w:t>
      </w:r>
      <w:r>
        <w:rPr>
          <w:rFonts w:ascii="GHEA Grapalat" w:hAnsi="GHEA Grapalat" w:cs="Sylfaen"/>
          <w:bCs/>
          <w:color w:val="000000" w:themeColor="text1"/>
          <w:lang w:val="hy-AM"/>
        </w:rPr>
        <w:t xml:space="preserve"> </w:t>
      </w:r>
      <w:r w:rsidRPr="002F0419">
        <w:rPr>
          <w:rFonts w:ascii="GHEA Grapalat" w:hAnsi="GHEA Grapalat" w:cs="Sylfaen"/>
          <w:bCs/>
          <w:color w:val="000000" w:themeColor="text1"/>
          <w:lang w:val="hy-AM"/>
        </w:rPr>
        <w:t xml:space="preserve">1-ին մասով սահմանված դեպքերում, եթե պարզվում է, որ </w:t>
      </w:r>
      <w:r w:rsidR="00217D7E">
        <w:rPr>
          <w:rFonts w:ascii="GHEA Grapalat" w:hAnsi="GHEA Grapalat" w:cs="Sylfaen"/>
          <w:bCs/>
          <w:color w:val="000000" w:themeColor="text1"/>
          <w:lang w:val="hy-AM"/>
        </w:rPr>
        <w:t>(</w:t>
      </w:r>
      <w:r w:rsidR="00375B14" w:rsidRPr="00375B14">
        <w:rPr>
          <w:rFonts w:ascii="GHEA Grapalat" w:hAnsi="GHEA Grapalat" w:cs="Sylfaen"/>
          <w:bCs/>
          <w:color w:val="000000" w:themeColor="text1"/>
          <w:lang w:val="hy-AM"/>
        </w:rPr>
        <w:t>…</w:t>
      </w:r>
      <w:r w:rsidR="00217D7E">
        <w:rPr>
          <w:rFonts w:ascii="GHEA Grapalat" w:hAnsi="GHEA Grapalat" w:cs="Sylfaen"/>
          <w:bCs/>
          <w:color w:val="000000" w:themeColor="text1"/>
          <w:lang w:val="hy-AM"/>
        </w:rPr>
        <w:t>)</w:t>
      </w:r>
      <w:r w:rsidRPr="002F0419">
        <w:rPr>
          <w:rFonts w:ascii="GHEA Grapalat" w:hAnsi="GHEA Grapalat" w:cs="Sylfaen"/>
          <w:bCs/>
          <w:color w:val="000000" w:themeColor="text1"/>
          <w:lang w:val="hy-AM"/>
        </w:rPr>
        <w:t xml:space="preserve"> աշխատողի հետ աշխատանքային հարաբերությունները դադարեցվել են </w:t>
      </w:r>
      <w:r w:rsidR="00902383" w:rsidRPr="00902383">
        <w:rPr>
          <w:rFonts w:ascii="GHEA Grapalat" w:hAnsi="GHEA Grapalat" w:cs="Sylfaen"/>
          <w:bCs/>
          <w:color w:val="000000" w:themeColor="text1"/>
          <w:lang w:val="hy-AM"/>
        </w:rPr>
        <w:t>(</w:t>
      </w:r>
      <w:r w:rsidR="00375B14" w:rsidRPr="00375B14">
        <w:rPr>
          <w:rFonts w:ascii="GHEA Grapalat" w:hAnsi="GHEA Grapalat" w:cs="Sylfaen"/>
          <w:bCs/>
          <w:color w:val="000000" w:themeColor="text1"/>
          <w:lang w:val="hy-AM"/>
        </w:rPr>
        <w:t>…</w:t>
      </w:r>
      <w:r w:rsidR="00902383" w:rsidRPr="00902383">
        <w:rPr>
          <w:rFonts w:ascii="GHEA Grapalat" w:hAnsi="GHEA Grapalat" w:cs="Sylfaen"/>
          <w:bCs/>
          <w:color w:val="000000" w:themeColor="text1"/>
          <w:lang w:val="hy-AM"/>
        </w:rPr>
        <w:t xml:space="preserve">) </w:t>
      </w:r>
      <w:r w:rsidRPr="002F0419">
        <w:rPr>
          <w:rFonts w:ascii="GHEA Grapalat" w:hAnsi="GHEA Grapalat" w:cs="Sylfaen"/>
          <w:bCs/>
          <w:color w:val="000000" w:themeColor="text1"/>
          <w:lang w:val="hy-AM"/>
        </w:rPr>
        <w:t xml:space="preserve">Հայաստանի Հանրապետության օրենսդրությամբ </w:t>
      </w:r>
      <w:r w:rsidR="00902383" w:rsidRPr="00902383">
        <w:rPr>
          <w:rFonts w:ascii="GHEA Grapalat" w:hAnsi="GHEA Grapalat" w:cs="Sylfaen"/>
          <w:bCs/>
          <w:color w:val="000000" w:themeColor="text1"/>
          <w:lang w:val="hy-AM"/>
        </w:rPr>
        <w:t>(</w:t>
      </w:r>
      <w:r w:rsidR="00375B14" w:rsidRPr="00375B14">
        <w:rPr>
          <w:rFonts w:ascii="GHEA Grapalat" w:hAnsi="GHEA Grapalat" w:cs="Sylfaen"/>
          <w:bCs/>
          <w:color w:val="000000" w:themeColor="text1"/>
          <w:lang w:val="hy-AM"/>
        </w:rPr>
        <w:t>…</w:t>
      </w:r>
      <w:r w:rsidR="00902383" w:rsidRPr="00902383">
        <w:rPr>
          <w:rFonts w:ascii="GHEA Grapalat" w:hAnsi="GHEA Grapalat" w:cs="Sylfaen"/>
          <w:bCs/>
          <w:color w:val="000000" w:themeColor="text1"/>
          <w:lang w:val="hy-AM"/>
        </w:rPr>
        <w:t xml:space="preserve">) </w:t>
      </w:r>
      <w:r w:rsidRPr="002F0419">
        <w:rPr>
          <w:rFonts w:ascii="GHEA Grapalat" w:hAnsi="GHEA Grapalat" w:cs="Sylfaen"/>
          <w:bCs/>
          <w:color w:val="000000" w:themeColor="text1"/>
          <w:lang w:val="hy-AM"/>
        </w:rPr>
        <w:t xml:space="preserve">սահմանված պահանջների խախտմամբ, ապա աշխատողի խախտված իրավունքները վերականգնվում են: </w:t>
      </w:r>
      <w:r w:rsidR="00902383" w:rsidRPr="00902383">
        <w:rPr>
          <w:rFonts w:ascii="GHEA Grapalat" w:hAnsi="GHEA Grapalat" w:cs="Sylfaen"/>
          <w:bCs/>
          <w:color w:val="000000" w:themeColor="text1"/>
          <w:lang w:val="hy-AM"/>
        </w:rPr>
        <w:t>(</w:t>
      </w:r>
      <w:r w:rsidR="00375B14" w:rsidRPr="00375B14">
        <w:rPr>
          <w:rFonts w:ascii="GHEA Grapalat" w:hAnsi="GHEA Grapalat" w:cs="Sylfaen"/>
          <w:bCs/>
          <w:color w:val="000000" w:themeColor="text1"/>
          <w:lang w:val="hy-AM"/>
        </w:rPr>
        <w:t>…</w:t>
      </w:r>
      <w:r w:rsidR="00902383" w:rsidRPr="00902383">
        <w:rPr>
          <w:rFonts w:ascii="GHEA Grapalat" w:hAnsi="GHEA Grapalat" w:cs="Sylfaen"/>
          <w:bCs/>
          <w:color w:val="000000" w:themeColor="text1"/>
          <w:lang w:val="hy-AM"/>
        </w:rPr>
        <w:t>)</w:t>
      </w:r>
      <w:r w:rsidR="00902383">
        <w:rPr>
          <w:rFonts w:ascii="GHEA Grapalat" w:hAnsi="GHEA Grapalat" w:cs="Sylfaen"/>
          <w:bCs/>
          <w:color w:val="000000" w:themeColor="text1"/>
          <w:lang w:val="hy-AM"/>
        </w:rPr>
        <w:t>։</w:t>
      </w:r>
    </w:p>
    <w:p w14:paraId="2FF57D47" w14:textId="490F7132" w:rsidR="00902383" w:rsidRDefault="00902383" w:rsidP="00D363D3">
      <w:pPr>
        <w:ind w:right="87" w:firstLine="567"/>
        <w:jc w:val="both"/>
        <w:rPr>
          <w:rFonts w:ascii="GHEA Grapalat" w:hAnsi="GHEA Grapalat" w:cs="Sylfaen"/>
          <w:bCs/>
          <w:color w:val="000000" w:themeColor="text1"/>
          <w:lang w:val="hy-AM"/>
        </w:rPr>
      </w:pPr>
      <w:r>
        <w:rPr>
          <w:rFonts w:ascii="GHEA Grapalat" w:hAnsi="GHEA Grapalat" w:cs="Sylfaen"/>
          <w:bCs/>
          <w:color w:val="000000" w:themeColor="text1"/>
          <w:lang w:val="hy-AM"/>
        </w:rPr>
        <w:t xml:space="preserve">Տվյալ դեպքում </w:t>
      </w:r>
      <w:r w:rsidR="0012006C">
        <w:rPr>
          <w:rFonts w:ascii="GHEA Grapalat" w:hAnsi="GHEA Grapalat" w:cs="Sylfaen"/>
          <w:bCs/>
          <w:color w:val="000000" w:themeColor="text1"/>
          <w:lang w:val="hy-AM"/>
        </w:rPr>
        <w:t xml:space="preserve">Վճռաբեկ դատարանը, սույն գործի փաստերը հաշվի առնելով, հաստատված է համարում, որ </w:t>
      </w:r>
      <w:r>
        <w:rPr>
          <w:rFonts w:ascii="GHEA Grapalat" w:hAnsi="GHEA Grapalat" w:cs="Sylfaen"/>
          <w:bCs/>
          <w:color w:val="000000" w:themeColor="text1"/>
          <w:lang w:val="hy-AM"/>
        </w:rPr>
        <w:t xml:space="preserve">Նախարարությունը Հրամանն արձակելիս խախտել է աշխատանքային պայմանագիրը լուծելու՝ </w:t>
      </w:r>
      <w:r w:rsidRPr="002F0419">
        <w:rPr>
          <w:rFonts w:ascii="GHEA Grapalat" w:hAnsi="GHEA Grapalat" w:cs="Sylfaen"/>
          <w:bCs/>
          <w:color w:val="000000" w:themeColor="text1"/>
          <w:lang w:val="hy-AM"/>
        </w:rPr>
        <w:t>ՀՀ աշխատանքային օրենսգրք</w:t>
      </w:r>
      <w:r>
        <w:rPr>
          <w:rFonts w:ascii="GHEA Grapalat" w:hAnsi="GHEA Grapalat" w:cs="Sylfaen"/>
          <w:bCs/>
          <w:color w:val="000000" w:themeColor="text1"/>
          <w:lang w:val="hy-AM"/>
        </w:rPr>
        <w:t>ի 1</w:t>
      </w:r>
      <w:r w:rsidR="003959D2">
        <w:rPr>
          <w:rFonts w:ascii="GHEA Grapalat" w:hAnsi="GHEA Grapalat" w:cs="Sylfaen"/>
          <w:bCs/>
          <w:color w:val="000000" w:themeColor="text1"/>
          <w:lang w:val="hy-AM"/>
        </w:rPr>
        <w:t>1</w:t>
      </w:r>
      <w:r>
        <w:rPr>
          <w:rFonts w:ascii="GHEA Grapalat" w:hAnsi="GHEA Grapalat" w:cs="Sylfaen"/>
          <w:bCs/>
          <w:color w:val="000000" w:themeColor="text1"/>
          <w:lang w:val="hy-AM"/>
        </w:rPr>
        <w:t xml:space="preserve">3-րդ հոդվածի </w:t>
      </w:r>
      <w:r w:rsidR="00962B67">
        <w:rPr>
          <w:rFonts w:ascii="GHEA Grapalat" w:hAnsi="GHEA Grapalat" w:cs="Sylfaen"/>
          <w:bCs/>
          <w:color w:val="000000" w:themeColor="text1"/>
          <w:lang w:val="hy-AM"/>
        </w:rPr>
        <w:t xml:space="preserve"> </w:t>
      </w:r>
      <w:r w:rsidR="0012006C">
        <w:rPr>
          <w:rFonts w:ascii="GHEA Grapalat" w:hAnsi="GHEA Grapalat" w:cs="Sylfaen"/>
          <w:bCs/>
          <w:color w:val="000000" w:themeColor="text1"/>
          <w:lang w:val="hy-AM"/>
        </w:rPr>
        <w:t xml:space="preserve"> </w:t>
      </w:r>
      <w:r>
        <w:rPr>
          <w:rFonts w:ascii="GHEA Grapalat" w:hAnsi="GHEA Grapalat" w:cs="Sylfaen"/>
          <w:bCs/>
          <w:color w:val="000000" w:themeColor="text1"/>
          <w:lang w:val="hy-AM"/>
        </w:rPr>
        <w:t>3-րդ մասով սահմանված կարգը, որի պայմաններում հայցվորի խախտված իրավունքները ենթակա են վերականգնման</w:t>
      </w:r>
      <w:r w:rsidR="00BC0488">
        <w:rPr>
          <w:rFonts w:ascii="GHEA Grapalat" w:hAnsi="GHEA Grapalat" w:cs="Sylfaen"/>
          <w:bCs/>
          <w:color w:val="000000" w:themeColor="text1"/>
          <w:lang w:val="hy-AM"/>
        </w:rPr>
        <w:t>։</w:t>
      </w:r>
    </w:p>
    <w:p w14:paraId="339F0771" w14:textId="77777777" w:rsidR="00181BFC" w:rsidRDefault="00BC0488" w:rsidP="00D363D3">
      <w:pPr>
        <w:ind w:right="87" w:firstLine="567"/>
        <w:jc w:val="both"/>
        <w:rPr>
          <w:rFonts w:ascii="GHEA Grapalat" w:hAnsi="GHEA Grapalat" w:cs="Sylfaen"/>
          <w:bCs/>
          <w:color w:val="000000" w:themeColor="text1"/>
          <w:lang w:val="hy-AM"/>
        </w:rPr>
      </w:pPr>
      <w:r>
        <w:rPr>
          <w:rFonts w:ascii="GHEA Grapalat" w:hAnsi="GHEA Grapalat" w:cs="Sylfaen"/>
          <w:bCs/>
          <w:color w:val="000000" w:themeColor="text1"/>
          <w:lang w:val="hy-AM"/>
        </w:rPr>
        <w:t xml:space="preserve">Ինչ վերաբերում է </w:t>
      </w:r>
      <w:r w:rsidR="00E97A78">
        <w:rPr>
          <w:rFonts w:ascii="GHEA Grapalat" w:hAnsi="GHEA Grapalat" w:cs="Sylfaen"/>
          <w:bCs/>
          <w:color w:val="000000" w:themeColor="text1"/>
          <w:lang w:val="hy-AM"/>
        </w:rPr>
        <w:t>Նախարարությ</w:t>
      </w:r>
      <w:r>
        <w:rPr>
          <w:rFonts w:ascii="GHEA Grapalat" w:hAnsi="GHEA Grapalat" w:cs="Sylfaen"/>
          <w:bCs/>
          <w:color w:val="000000" w:themeColor="text1"/>
          <w:lang w:val="hy-AM"/>
        </w:rPr>
        <w:t xml:space="preserve">ան </w:t>
      </w:r>
      <w:r w:rsidR="007A4C6A">
        <w:rPr>
          <w:rFonts w:ascii="GHEA Grapalat" w:hAnsi="GHEA Grapalat" w:cs="Sylfaen"/>
          <w:bCs/>
          <w:color w:val="000000" w:themeColor="text1"/>
          <w:lang w:val="hy-AM"/>
        </w:rPr>
        <w:t xml:space="preserve">կողմից ներկայացված վճռաբեկ բողոքի </w:t>
      </w:r>
      <w:r>
        <w:rPr>
          <w:rFonts w:ascii="GHEA Grapalat" w:hAnsi="GHEA Grapalat" w:cs="Sylfaen"/>
          <w:bCs/>
          <w:color w:val="000000" w:themeColor="text1"/>
          <w:lang w:val="hy-AM"/>
        </w:rPr>
        <w:t xml:space="preserve">այն </w:t>
      </w:r>
      <w:r w:rsidR="007A4C6A">
        <w:rPr>
          <w:rFonts w:ascii="GHEA Grapalat" w:hAnsi="GHEA Grapalat" w:cs="Sylfaen"/>
          <w:bCs/>
          <w:color w:val="000000" w:themeColor="text1"/>
          <w:lang w:val="hy-AM"/>
        </w:rPr>
        <w:t>հիմքերին</w:t>
      </w:r>
      <w:r>
        <w:rPr>
          <w:rFonts w:ascii="GHEA Grapalat" w:hAnsi="GHEA Grapalat" w:cs="Sylfaen"/>
          <w:bCs/>
          <w:color w:val="000000" w:themeColor="text1"/>
          <w:lang w:val="hy-AM"/>
        </w:rPr>
        <w:t xml:space="preserve">, որ </w:t>
      </w:r>
      <w:r w:rsidR="00DB4A6B">
        <w:rPr>
          <w:rFonts w:ascii="GHEA Grapalat" w:hAnsi="GHEA Grapalat" w:cs="Sylfaen"/>
          <w:bCs/>
          <w:color w:val="000000" w:themeColor="text1"/>
          <w:lang w:val="hy-AM"/>
        </w:rPr>
        <w:t>ՀՀ օրենսդրության համապատասխան իրավակարգավորումների համաձայն</w:t>
      </w:r>
      <w:r w:rsidR="00C2337B">
        <w:rPr>
          <w:rFonts w:ascii="GHEA Grapalat" w:hAnsi="GHEA Grapalat" w:cs="Sylfaen"/>
          <w:bCs/>
          <w:color w:val="000000" w:themeColor="text1"/>
          <w:lang w:val="hy-AM"/>
        </w:rPr>
        <w:t>՝</w:t>
      </w:r>
      <w:r w:rsidR="00DB4A6B">
        <w:rPr>
          <w:rFonts w:ascii="GHEA Grapalat" w:hAnsi="GHEA Grapalat" w:cs="Sylfaen"/>
          <w:bCs/>
          <w:color w:val="000000" w:themeColor="text1"/>
          <w:lang w:val="hy-AM"/>
        </w:rPr>
        <w:t xml:space="preserve"> Նախարարն իրավասու է նշանակելու միայն պետական ոչ առևտրային կազմակերպության տնօրենին, </w:t>
      </w:r>
      <w:r w:rsidR="00D519DE">
        <w:rPr>
          <w:rFonts w:ascii="GHEA Grapalat" w:hAnsi="GHEA Grapalat" w:cs="Sylfaen"/>
          <w:bCs/>
          <w:color w:val="000000" w:themeColor="text1"/>
          <w:lang w:val="hy-AM"/>
        </w:rPr>
        <w:t xml:space="preserve">իսկ հայցվորին այլ աշխատանք չի առաջարկվել, քանի որ վերջինիս աշխատանքին համարժեք աշխատանք է հանդիսանում միայն տնօրենի պաշտոնը, որը տվյալ դեպքում թափուր չի եղել, ապա </w:t>
      </w:r>
      <w:r w:rsidR="00C2337B">
        <w:rPr>
          <w:rFonts w:ascii="GHEA Grapalat" w:hAnsi="GHEA Grapalat" w:cs="Sylfaen"/>
          <w:bCs/>
          <w:color w:val="000000" w:themeColor="text1"/>
          <w:lang w:val="hy-AM"/>
        </w:rPr>
        <w:t xml:space="preserve">առաջին հիմքի մասով </w:t>
      </w:r>
      <w:r w:rsidR="00D519DE">
        <w:rPr>
          <w:rFonts w:ascii="GHEA Grapalat" w:hAnsi="GHEA Grapalat" w:cs="Sylfaen"/>
          <w:bCs/>
          <w:color w:val="000000" w:themeColor="text1"/>
          <w:lang w:val="hy-AM"/>
        </w:rPr>
        <w:t xml:space="preserve">Վճռաբեկ դատարանն արձանագրում է, որ </w:t>
      </w:r>
      <w:r w:rsidR="0079029B">
        <w:rPr>
          <w:rFonts w:ascii="GHEA Grapalat" w:hAnsi="GHEA Grapalat" w:cs="Sylfaen"/>
          <w:bCs/>
          <w:color w:val="000000" w:themeColor="text1"/>
          <w:lang w:val="hy-AM"/>
        </w:rPr>
        <w:t xml:space="preserve">Նախարարի՝ </w:t>
      </w:r>
      <w:r w:rsidR="0079029B" w:rsidRPr="0079029B">
        <w:rPr>
          <w:rFonts w:ascii="GHEA Grapalat" w:hAnsi="GHEA Grapalat" w:cs="Sylfaen"/>
          <w:bCs/>
          <w:color w:val="000000" w:themeColor="text1"/>
          <w:lang w:val="hy-AM"/>
        </w:rPr>
        <w:t>միայն պետական ոչ առևտրային կազմակերպության տնօրեն</w:t>
      </w:r>
      <w:r w:rsidR="0079029B">
        <w:rPr>
          <w:rFonts w:ascii="GHEA Grapalat" w:hAnsi="GHEA Grapalat" w:cs="Sylfaen"/>
          <w:bCs/>
          <w:color w:val="000000" w:themeColor="text1"/>
          <w:lang w:val="hy-AM"/>
        </w:rPr>
        <w:t xml:space="preserve"> նշանակել</w:t>
      </w:r>
      <w:r w:rsidR="003959D2">
        <w:rPr>
          <w:rFonts w:ascii="GHEA Grapalat" w:hAnsi="GHEA Grapalat" w:cs="Sylfaen"/>
          <w:bCs/>
          <w:color w:val="000000" w:themeColor="text1"/>
          <w:lang w:val="hy-AM"/>
        </w:rPr>
        <w:t>ո</w:t>
      </w:r>
      <w:r w:rsidR="0079029B">
        <w:rPr>
          <w:rFonts w:ascii="GHEA Grapalat" w:hAnsi="GHEA Grapalat" w:cs="Sylfaen"/>
          <w:bCs/>
          <w:color w:val="000000" w:themeColor="text1"/>
          <w:lang w:val="hy-AM"/>
        </w:rPr>
        <w:t xml:space="preserve">ւ իրավասություն ունենալը </w:t>
      </w:r>
      <w:r w:rsidR="003959D2" w:rsidRPr="003959D2">
        <w:rPr>
          <w:rFonts w:ascii="GHEA Grapalat" w:hAnsi="GHEA Grapalat" w:cs="Sylfaen"/>
          <w:bCs/>
          <w:color w:val="000000" w:themeColor="text1"/>
          <w:lang w:val="hy-AM"/>
        </w:rPr>
        <w:t>Նախարարի</w:t>
      </w:r>
      <w:r w:rsidR="003959D2">
        <w:rPr>
          <w:rFonts w:ascii="GHEA Grapalat" w:hAnsi="GHEA Grapalat" w:cs="Sylfaen"/>
          <w:bCs/>
          <w:color w:val="000000" w:themeColor="text1"/>
          <w:lang w:val="hy-AM"/>
        </w:rPr>
        <w:t xml:space="preserve">ն չի ազատում </w:t>
      </w:r>
      <w:r w:rsidR="003959D2" w:rsidRPr="002F0419">
        <w:rPr>
          <w:rFonts w:ascii="GHEA Grapalat" w:hAnsi="GHEA Grapalat" w:cs="Sylfaen"/>
          <w:bCs/>
          <w:color w:val="000000" w:themeColor="text1"/>
          <w:lang w:val="hy-AM"/>
        </w:rPr>
        <w:t>ՀՀ աշխատանքային օրենսգրք</w:t>
      </w:r>
      <w:r w:rsidR="003959D2">
        <w:rPr>
          <w:rFonts w:ascii="GHEA Grapalat" w:hAnsi="GHEA Grapalat" w:cs="Sylfaen"/>
          <w:bCs/>
          <w:color w:val="000000" w:themeColor="text1"/>
          <w:lang w:val="hy-AM"/>
        </w:rPr>
        <w:t>ի 113-րդ հոդվածի 1-ին մասի 4-րդ կետի հիմքով աշխատանքային պայմանագիրը լուծելիս նույն հոդվածի 3-րդ մասով սահմանված կարգը պահպանելու պարտականությունից</w:t>
      </w:r>
      <w:r w:rsidR="00181BFC">
        <w:rPr>
          <w:rFonts w:ascii="GHEA Grapalat" w:hAnsi="GHEA Grapalat" w:cs="Sylfaen"/>
          <w:bCs/>
          <w:color w:val="000000" w:themeColor="text1"/>
          <w:lang w:val="hy-AM"/>
        </w:rPr>
        <w:t>։</w:t>
      </w:r>
    </w:p>
    <w:p w14:paraId="75AAA18D" w14:textId="20D8C112" w:rsidR="00181BFC" w:rsidRPr="00181BFC" w:rsidRDefault="00181BFC" w:rsidP="00D363D3">
      <w:pPr>
        <w:ind w:right="87" w:firstLine="567"/>
        <w:jc w:val="both"/>
        <w:rPr>
          <w:rFonts w:ascii="GHEA Grapalat" w:hAnsi="GHEA Grapalat" w:cs="Sylfaen"/>
          <w:bCs/>
          <w:color w:val="000000" w:themeColor="text1"/>
          <w:lang w:val="af-ZA"/>
        </w:rPr>
      </w:pPr>
      <w:r>
        <w:rPr>
          <w:rFonts w:ascii="GHEA Grapalat" w:hAnsi="GHEA Grapalat" w:cs="Sylfaen"/>
          <w:bCs/>
          <w:color w:val="000000" w:themeColor="text1"/>
          <w:lang w:val="hy-AM"/>
        </w:rPr>
        <w:t>Ե</w:t>
      </w:r>
      <w:r w:rsidR="003959D2">
        <w:rPr>
          <w:rFonts w:ascii="GHEA Grapalat" w:hAnsi="GHEA Grapalat" w:cs="Sylfaen"/>
          <w:bCs/>
          <w:color w:val="000000" w:themeColor="text1"/>
          <w:lang w:val="hy-AM"/>
        </w:rPr>
        <w:t xml:space="preserve">րկրորդ հիմքի մասով Վճռաբեկ </w:t>
      </w:r>
      <w:r w:rsidR="003959D2" w:rsidRPr="00181BFC">
        <w:rPr>
          <w:rFonts w:ascii="GHEA Grapalat" w:hAnsi="GHEA Grapalat" w:cs="Sylfaen"/>
          <w:bCs/>
          <w:color w:val="000000" w:themeColor="text1"/>
          <w:lang w:val="hy-AM"/>
        </w:rPr>
        <w:t>դատարանն արձանագրում է, որ</w:t>
      </w:r>
      <w:r w:rsidRPr="00181BFC">
        <w:rPr>
          <w:rFonts w:ascii="GHEA Grapalat" w:hAnsi="GHEA Grapalat" w:cs="Sylfaen"/>
          <w:bCs/>
          <w:color w:val="000000" w:themeColor="text1"/>
          <w:lang w:val="hy-AM"/>
        </w:rPr>
        <w:t xml:space="preserve"> այն ևս անհիմն է և չի բխում նաև </w:t>
      </w:r>
      <w:r w:rsidRPr="00181BFC">
        <w:rPr>
          <w:rFonts w:ascii="GHEA Grapalat" w:hAnsi="GHEA Grapalat" w:cs="Sylfaen"/>
          <w:bCs/>
          <w:i/>
          <w:iCs/>
          <w:color w:val="000000" w:themeColor="text1"/>
          <w:lang w:val="hy-AM"/>
        </w:rPr>
        <w:t>Ադիս Աբրահամյանն ընդդեմ «Գաֆէսճեան Թանգարան» հիմնադրամի թիվ ԵԿԴ/2552/02/17 քաղաքացիական գործով 26</w:t>
      </w:r>
      <w:r w:rsidR="00375B14" w:rsidRPr="00375B14">
        <w:rPr>
          <w:rFonts w:ascii="GHEA Grapalat" w:hAnsi="GHEA Grapalat" w:cs="Sylfaen"/>
          <w:bCs/>
          <w:i/>
          <w:iCs/>
          <w:color w:val="000000" w:themeColor="text1"/>
          <w:lang w:val="hy-AM"/>
        </w:rPr>
        <w:t>.</w:t>
      </w:r>
      <w:r w:rsidRPr="00181BFC">
        <w:rPr>
          <w:rFonts w:ascii="GHEA Grapalat" w:hAnsi="GHEA Grapalat" w:cs="Sylfaen"/>
          <w:bCs/>
          <w:i/>
          <w:iCs/>
          <w:color w:val="000000" w:themeColor="text1"/>
          <w:lang w:val="hy-AM"/>
        </w:rPr>
        <w:t>02</w:t>
      </w:r>
      <w:r w:rsidR="00375B14" w:rsidRPr="00375B14">
        <w:rPr>
          <w:rFonts w:ascii="GHEA Grapalat" w:hAnsi="GHEA Grapalat" w:cs="Sylfaen"/>
          <w:bCs/>
          <w:i/>
          <w:iCs/>
          <w:color w:val="000000" w:themeColor="text1"/>
          <w:lang w:val="hy-AM"/>
        </w:rPr>
        <w:t>.</w:t>
      </w:r>
      <w:r w:rsidRPr="00181BFC">
        <w:rPr>
          <w:rFonts w:ascii="GHEA Grapalat" w:hAnsi="GHEA Grapalat" w:cs="Sylfaen"/>
          <w:bCs/>
          <w:i/>
          <w:iCs/>
          <w:color w:val="000000" w:themeColor="text1"/>
          <w:lang w:val="hy-AM"/>
        </w:rPr>
        <w:t>2021 թվականի</w:t>
      </w:r>
      <w:r>
        <w:rPr>
          <w:rFonts w:ascii="GHEA Grapalat" w:hAnsi="GHEA Grapalat" w:cs="Sylfaen"/>
          <w:bCs/>
          <w:i/>
          <w:iCs/>
          <w:color w:val="000000" w:themeColor="text1"/>
          <w:lang w:val="hy-AM"/>
        </w:rPr>
        <w:t xml:space="preserve"> </w:t>
      </w:r>
      <w:r>
        <w:rPr>
          <w:rFonts w:ascii="GHEA Grapalat" w:hAnsi="GHEA Grapalat" w:cs="Sylfaen"/>
          <w:bCs/>
          <w:color w:val="000000" w:themeColor="text1"/>
          <w:lang w:val="hy-AM"/>
        </w:rPr>
        <w:t xml:space="preserve">որոշմամբ ՀՀ վճռաբեկ </w:t>
      </w:r>
      <w:r>
        <w:rPr>
          <w:rFonts w:ascii="GHEA Grapalat" w:hAnsi="GHEA Grapalat" w:cs="Sylfaen"/>
          <w:bCs/>
          <w:color w:val="000000" w:themeColor="text1"/>
          <w:lang w:val="hy-AM"/>
        </w:rPr>
        <w:lastRenderedPageBreak/>
        <w:t xml:space="preserve">դատարանի արտահայտած դիրքորոշումից այն մասին, որ </w:t>
      </w:r>
      <w:proofErr w:type="spellStart"/>
      <w:r w:rsidRPr="00181BFC">
        <w:rPr>
          <w:rFonts w:ascii="GHEA Grapalat" w:hAnsi="GHEA Grapalat" w:cs="Sylfaen"/>
          <w:bCs/>
          <w:color w:val="000000" w:themeColor="text1"/>
          <w:lang w:val="fr-FR"/>
        </w:rPr>
        <w:t>գործատուն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պարտավոր</w:t>
      </w:r>
      <w:proofErr w:type="spellEnd"/>
      <w:r w:rsidRPr="00181BFC">
        <w:rPr>
          <w:rFonts w:ascii="GHEA Grapalat" w:hAnsi="GHEA Grapalat" w:cs="Sylfaen"/>
          <w:bCs/>
          <w:color w:val="000000" w:themeColor="text1"/>
          <w:lang w:val="fr-FR"/>
        </w:rPr>
        <w:t xml:space="preserve"> է </w:t>
      </w:r>
      <w:proofErr w:type="spellStart"/>
      <w:r w:rsidRPr="00181BFC">
        <w:rPr>
          <w:rFonts w:ascii="GHEA Grapalat" w:hAnsi="GHEA Grapalat" w:cs="Sylfaen"/>
          <w:bCs/>
          <w:color w:val="000000" w:themeColor="text1"/>
          <w:lang w:val="fr-FR"/>
        </w:rPr>
        <w:t>աշխատողին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առաջարկել</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ոչ</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միայն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նրա</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զբաղեցրած</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պաշտոնին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կամ</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կատարած</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աշխատանքին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համարժեք</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պաշտոնը</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կամ</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աշխատանքը</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այլև</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իր</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մոտ</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առկա</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հնարավորությունների</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սահմաններում</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տվյալ</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աշխատողի</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զբաղեցրած</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պաշտոնին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ստորադաս</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կամ</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նվազ</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վարձատրվող</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այն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բոլոր</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թափուր</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պաշտոններն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ու</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ազատ</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աշխատանքները</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որոնք</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համապատասխանում</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են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նրա</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մասնագիտական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պատրաստվածությանը</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որակավորմանը</w:t>
      </w:r>
      <w:proofErr w:type="spellEnd"/>
      <w:r w:rsidRPr="00181BFC">
        <w:rPr>
          <w:rFonts w:ascii="GHEA Grapalat" w:hAnsi="GHEA Grapalat" w:cs="Sylfaen"/>
          <w:bCs/>
          <w:color w:val="000000" w:themeColor="text1"/>
          <w:lang w:val="fr-FR"/>
        </w:rPr>
        <w:t xml:space="preserve"> և </w:t>
      </w:r>
      <w:proofErr w:type="spellStart"/>
      <w:r w:rsidRPr="00181BFC">
        <w:rPr>
          <w:rFonts w:ascii="GHEA Grapalat" w:hAnsi="GHEA Grapalat" w:cs="Sylfaen"/>
          <w:bCs/>
          <w:color w:val="000000" w:themeColor="text1"/>
          <w:lang w:val="fr-FR"/>
        </w:rPr>
        <w:t>առողջական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վիճակին</w:t>
      </w:r>
      <w:proofErr w:type="spellEnd"/>
      <w:r>
        <w:rPr>
          <w:rFonts w:ascii="GHEA Grapalat" w:hAnsi="GHEA Grapalat" w:cs="Sylfaen"/>
          <w:bCs/>
          <w:color w:val="000000" w:themeColor="text1"/>
          <w:lang w:val="hy-AM"/>
        </w:rPr>
        <w:t>, որպիսի դիրքորոշումը ՀՀ</w:t>
      </w:r>
      <w:r w:rsidRPr="00181BFC">
        <w:rPr>
          <w:rFonts w:ascii="GHEA Grapalat" w:hAnsi="GHEA Grapalat" w:cs="Sylfaen"/>
          <w:bCs/>
          <w:color w:val="000000" w:themeColor="text1"/>
          <w:lang w:val="fr-FR"/>
        </w:rPr>
        <w:t xml:space="preserve"> </w:t>
      </w:r>
      <w:r>
        <w:rPr>
          <w:rFonts w:ascii="GHEA Grapalat" w:hAnsi="GHEA Grapalat" w:cs="Sylfaen"/>
          <w:bCs/>
          <w:color w:val="000000" w:themeColor="text1"/>
          <w:lang w:val="hy-AM"/>
        </w:rPr>
        <w:t>վ</w:t>
      </w:r>
      <w:proofErr w:type="spellStart"/>
      <w:r w:rsidRPr="00181BFC">
        <w:rPr>
          <w:rFonts w:ascii="GHEA Grapalat" w:hAnsi="GHEA Grapalat" w:cs="Sylfaen"/>
          <w:bCs/>
          <w:color w:val="000000" w:themeColor="text1"/>
          <w:lang w:val="fr-FR"/>
        </w:rPr>
        <w:t>ճռաբեկ</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դատարան</w:t>
      </w:r>
      <w:proofErr w:type="spellEnd"/>
      <w:r>
        <w:rPr>
          <w:rFonts w:ascii="GHEA Grapalat" w:hAnsi="GHEA Grapalat" w:cs="Sylfaen"/>
          <w:bCs/>
          <w:color w:val="000000" w:themeColor="text1"/>
          <w:lang w:val="hy-AM"/>
        </w:rPr>
        <w:t xml:space="preserve">ը բխեցրել </w:t>
      </w:r>
      <w:r w:rsidRPr="00181BFC">
        <w:rPr>
          <w:rFonts w:ascii="GHEA Grapalat" w:hAnsi="GHEA Grapalat" w:cs="Sylfaen"/>
          <w:bCs/>
          <w:color w:val="000000" w:themeColor="text1"/>
          <w:lang w:val="fr-FR"/>
        </w:rPr>
        <w:t xml:space="preserve">է </w:t>
      </w:r>
      <w:proofErr w:type="spellStart"/>
      <w:r w:rsidRPr="00181BFC">
        <w:rPr>
          <w:rFonts w:ascii="GHEA Grapalat" w:hAnsi="GHEA Grapalat" w:cs="Sylfaen"/>
          <w:bCs/>
          <w:color w:val="000000" w:themeColor="text1"/>
          <w:lang w:val="fr-FR"/>
        </w:rPr>
        <w:t>այն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իրողությունից</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որ</w:t>
      </w:r>
      <w:proofErr w:type="spellEnd"/>
      <w:r w:rsidRPr="00181BFC">
        <w:rPr>
          <w:rFonts w:ascii="GHEA Grapalat" w:hAnsi="GHEA Grapalat" w:cs="Sylfaen"/>
          <w:bCs/>
          <w:color w:val="000000" w:themeColor="text1"/>
          <w:lang w:val="fr-FR"/>
        </w:rPr>
        <w:t xml:space="preserve"> ՀՀ </w:t>
      </w:r>
      <w:proofErr w:type="spellStart"/>
      <w:r w:rsidRPr="00181BFC">
        <w:rPr>
          <w:rFonts w:ascii="GHEA Grapalat" w:hAnsi="GHEA Grapalat" w:cs="Sylfaen"/>
          <w:bCs/>
          <w:color w:val="000000" w:themeColor="text1"/>
          <w:lang w:val="fr-FR"/>
        </w:rPr>
        <w:t>աշխատանքային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օրենսգրքի</w:t>
      </w:r>
      <w:proofErr w:type="spellEnd"/>
      <w:r w:rsidRPr="00181BFC">
        <w:rPr>
          <w:rFonts w:ascii="GHEA Grapalat" w:hAnsi="GHEA Grapalat" w:cs="Sylfaen"/>
          <w:bCs/>
          <w:color w:val="000000" w:themeColor="text1"/>
          <w:lang w:val="fr-FR"/>
        </w:rPr>
        <w:t xml:space="preserve"> </w:t>
      </w:r>
      <w:r>
        <w:rPr>
          <w:rFonts w:ascii="GHEA Grapalat" w:hAnsi="GHEA Grapalat" w:cs="Sylfaen"/>
          <w:bCs/>
          <w:color w:val="000000" w:themeColor="text1"/>
          <w:lang w:val="hy-AM"/>
        </w:rPr>
        <w:t xml:space="preserve">        </w:t>
      </w:r>
      <w:r w:rsidRPr="00181BFC">
        <w:rPr>
          <w:rFonts w:ascii="GHEA Grapalat" w:hAnsi="GHEA Grapalat" w:cs="Sylfaen"/>
          <w:bCs/>
          <w:color w:val="000000" w:themeColor="text1"/>
          <w:lang w:val="fr-FR"/>
        </w:rPr>
        <w:t xml:space="preserve">113-րդ </w:t>
      </w:r>
      <w:proofErr w:type="spellStart"/>
      <w:r w:rsidRPr="00181BFC">
        <w:rPr>
          <w:rFonts w:ascii="GHEA Grapalat" w:hAnsi="GHEA Grapalat" w:cs="Sylfaen"/>
          <w:bCs/>
          <w:color w:val="000000" w:themeColor="text1"/>
          <w:lang w:val="fr-FR"/>
        </w:rPr>
        <w:t>հոդվածի</w:t>
      </w:r>
      <w:proofErr w:type="spellEnd"/>
      <w:r w:rsidRPr="00181BFC">
        <w:rPr>
          <w:rFonts w:ascii="GHEA Grapalat" w:hAnsi="GHEA Grapalat" w:cs="Sylfaen"/>
          <w:bCs/>
          <w:color w:val="000000" w:themeColor="text1"/>
          <w:lang w:val="fr-FR"/>
        </w:rPr>
        <w:t xml:space="preserve"> 3-րդ </w:t>
      </w:r>
      <w:proofErr w:type="spellStart"/>
      <w:r w:rsidRPr="00181BFC">
        <w:rPr>
          <w:rFonts w:ascii="GHEA Grapalat" w:hAnsi="GHEA Grapalat" w:cs="Sylfaen"/>
          <w:bCs/>
          <w:color w:val="000000" w:themeColor="text1"/>
          <w:lang w:val="fr-FR"/>
        </w:rPr>
        <w:t>մասում</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օրենսդիրը</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գործածել</w:t>
      </w:r>
      <w:proofErr w:type="spellEnd"/>
      <w:r w:rsidR="008A3B8F">
        <w:rPr>
          <w:rFonts w:ascii="GHEA Grapalat" w:hAnsi="GHEA Grapalat" w:cs="Sylfaen"/>
          <w:bCs/>
          <w:color w:val="000000" w:themeColor="text1"/>
          <w:lang w:val="hy-AM"/>
        </w:rPr>
        <w:t xml:space="preserve"> է </w:t>
      </w:r>
      <w:proofErr w:type="spellStart"/>
      <w:r w:rsidRPr="00181BFC">
        <w:rPr>
          <w:rFonts w:ascii="GHEA Grapalat" w:hAnsi="GHEA Grapalat" w:cs="Sylfaen"/>
          <w:bCs/>
          <w:color w:val="000000" w:themeColor="text1"/>
          <w:lang w:val="fr-FR"/>
        </w:rPr>
        <w:t>ոչ</w:t>
      </w:r>
      <w:proofErr w:type="spellEnd"/>
      <w:r w:rsidRPr="00181BFC">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թե</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համարժեք</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այլ</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աշխատանք</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այլ</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համապատասխան</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այլ</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աշխատանք</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բառակապակցությունը</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ինչը</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նշանակում</w:t>
      </w:r>
      <w:proofErr w:type="spellEnd"/>
      <w:r w:rsidRPr="008A3B8F">
        <w:rPr>
          <w:rFonts w:ascii="GHEA Grapalat" w:hAnsi="GHEA Grapalat" w:cs="Sylfaen"/>
          <w:bCs/>
          <w:color w:val="000000" w:themeColor="text1"/>
          <w:lang w:val="fr-FR"/>
        </w:rPr>
        <w:t xml:space="preserve"> է, </w:t>
      </w:r>
      <w:proofErr w:type="spellStart"/>
      <w:r w:rsidRPr="008A3B8F">
        <w:rPr>
          <w:rFonts w:ascii="GHEA Grapalat" w:hAnsi="GHEA Grapalat" w:cs="Sylfaen"/>
          <w:bCs/>
          <w:color w:val="000000" w:themeColor="text1"/>
          <w:lang w:val="fr-FR"/>
        </w:rPr>
        <w:t>որ</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առաջարկվող</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աշխատանքը</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պարտադիր</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չէ</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որ</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լիովին</w:t>
      </w:r>
      <w:proofErr w:type="spellEnd"/>
      <w:r w:rsidRPr="008A3B8F">
        <w:rPr>
          <w:rFonts w:ascii="GHEA Grapalat" w:hAnsi="GHEA Grapalat" w:cs="Sylfaen"/>
          <w:bCs/>
          <w:color w:val="000000" w:themeColor="text1"/>
          <w:lang w:val="fr-FR"/>
        </w:rPr>
        <w:t xml:space="preserve"> </w:t>
      </w:r>
      <w:proofErr w:type="spellStart"/>
      <w:r w:rsidRPr="008A3B8F">
        <w:rPr>
          <w:rFonts w:ascii="GHEA Grapalat" w:hAnsi="GHEA Grapalat" w:cs="Sylfaen"/>
          <w:bCs/>
          <w:color w:val="000000" w:themeColor="text1"/>
          <w:lang w:val="fr-FR"/>
        </w:rPr>
        <w:t>հ</w:t>
      </w:r>
      <w:r w:rsidRPr="00181BFC">
        <w:rPr>
          <w:rFonts w:ascii="GHEA Grapalat" w:hAnsi="GHEA Grapalat" w:cs="Sylfaen"/>
          <w:bCs/>
          <w:color w:val="000000" w:themeColor="text1"/>
          <w:lang w:val="fr-FR"/>
        </w:rPr>
        <w:t>ամարժեք</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լինի</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այն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պաշտոնին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որ</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նախկինում</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զբաղեցրել</w:t>
      </w:r>
      <w:proofErr w:type="spellEnd"/>
      <w:r w:rsidRPr="00181BFC">
        <w:rPr>
          <w:rFonts w:ascii="GHEA Grapalat" w:hAnsi="GHEA Grapalat" w:cs="Sylfaen"/>
          <w:bCs/>
          <w:color w:val="000000" w:themeColor="text1"/>
          <w:lang w:val="fr-FR"/>
        </w:rPr>
        <w:t xml:space="preserve"> է </w:t>
      </w:r>
      <w:proofErr w:type="spellStart"/>
      <w:r w:rsidRPr="00181BFC">
        <w:rPr>
          <w:rFonts w:ascii="GHEA Grapalat" w:hAnsi="GHEA Grapalat" w:cs="Sylfaen"/>
          <w:bCs/>
          <w:color w:val="000000" w:themeColor="text1"/>
          <w:lang w:val="fr-FR"/>
        </w:rPr>
        <w:t>աշխատողը</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կամ</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այն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աշխատանքին</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որ</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նախկինում</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աշխատողը</w:t>
      </w:r>
      <w:proofErr w:type="spellEnd"/>
      <w:r w:rsidRPr="00181BFC">
        <w:rPr>
          <w:rFonts w:ascii="GHEA Grapalat" w:hAnsi="GHEA Grapalat" w:cs="Sylfaen"/>
          <w:bCs/>
          <w:color w:val="000000" w:themeColor="text1"/>
          <w:lang w:val="fr-FR"/>
        </w:rPr>
        <w:t xml:space="preserve"> </w:t>
      </w:r>
      <w:proofErr w:type="spellStart"/>
      <w:r w:rsidRPr="00181BFC">
        <w:rPr>
          <w:rFonts w:ascii="GHEA Grapalat" w:hAnsi="GHEA Grapalat" w:cs="Sylfaen"/>
          <w:bCs/>
          <w:color w:val="000000" w:themeColor="text1"/>
          <w:lang w:val="fr-FR"/>
        </w:rPr>
        <w:t>կատարել</w:t>
      </w:r>
      <w:proofErr w:type="spellEnd"/>
      <w:r w:rsidRPr="00181BFC">
        <w:rPr>
          <w:rFonts w:ascii="GHEA Grapalat" w:hAnsi="GHEA Grapalat" w:cs="Sylfaen"/>
          <w:bCs/>
          <w:color w:val="000000" w:themeColor="text1"/>
          <w:lang w:val="fr-FR"/>
        </w:rPr>
        <w:t xml:space="preserve"> է:</w:t>
      </w:r>
    </w:p>
    <w:p w14:paraId="430B12FE" w14:textId="65948479" w:rsidR="008A3B8F" w:rsidRDefault="00FC500A" w:rsidP="00D363D3">
      <w:pPr>
        <w:tabs>
          <w:tab w:val="left" w:pos="426"/>
        </w:tabs>
        <w:ind w:right="87" w:firstLine="540"/>
        <w:jc w:val="both"/>
        <w:rPr>
          <w:rFonts w:ascii="GHEA Grapalat" w:hAnsi="GHEA Grapalat" w:cs="GHEA Grapalat"/>
          <w:iCs/>
          <w:lang w:val="hy-AM"/>
        </w:rPr>
      </w:pPr>
      <w:r w:rsidRPr="00FC500A">
        <w:rPr>
          <w:rFonts w:ascii="GHEA Grapalat" w:hAnsi="GHEA Grapalat" w:cs="GHEA Grapalat"/>
          <w:iCs/>
          <w:lang w:val="hy-AM"/>
        </w:rPr>
        <w:t xml:space="preserve">Ամփոփելով վերոգրյալ իրավական և փաստական վերլուծությունները՝ Վճռաբեկ դատարանը գտնում է, որ վճռաբեկ բողոքի հիմքի առկայությունը բավարար չէ Վերաքննիչ դատարանի </w:t>
      </w:r>
      <w:r w:rsidR="00962B67" w:rsidRPr="004C2A29">
        <w:rPr>
          <w:rFonts w:ascii="GHEA Grapalat" w:hAnsi="GHEA Grapalat" w:cs="GHEA Grapalat"/>
          <w:iCs/>
          <w:lang w:val="hy-AM"/>
        </w:rPr>
        <w:t>24</w:t>
      </w:r>
      <w:r w:rsidR="004C2A29" w:rsidRPr="004C2A29">
        <w:rPr>
          <w:rFonts w:ascii="GHEA Grapalat" w:hAnsi="GHEA Grapalat" w:cs="GHEA Grapalat"/>
          <w:iCs/>
          <w:lang w:val="hy-AM"/>
        </w:rPr>
        <w:t>.</w:t>
      </w:r>
      <w:r w:rsidR="00962B67" w:rsidRPr="004C2A29">
        <w:rPr>
          <w:rFonts w:ascii="GHEA Grapalat" w:hAnsi="GHEA Grapalat" w:cs="GHEA Grapalat"/>
          <w:iCs/>
          <w:lang w:val="hy-AM"/>
        </w:rPr>
        <w:t>06</w:t>
      </w:r>
      <w:r w:rsidR="004C2A29" w:rsidRPr="004C2A29">
        <w:rPr>
          <w:rFonts w:ascii="GHEA Grapalat" w:hAnsi="GHEA Grapalat" w:cs="GHEA Grapalat"/>
          <w:iCs/>
          <w:lang w:val="hy-AM"/>
        </w:rPr>
        <w:t>.</w:t>
      </w:r>
      <w:r w:rsidR="00962B67" w:rsidRPr="004C2A29">
        <w:rPr>
          <w:rFonts w:ascii="GHEA Grapalat" w:hAnsi="GHEA Grapalat" w:cs="GHEA Grapalat"/>
          <w:iCs/>
          <w:lang w:val="hy-AM"/>
        </w:rPr>
        <w:t>2022 թվականի</w:t>
      </w:r>
      <w:r w:rsidR="00962B67">
        <w:rPr>
          <w:rFonts w:ascii="GHEA Grapalat" w:hAnsi="GHEA Grapalat"/>
          <w:bCs/>
          <w:shd w:val="clear" w:color="auto" w:fill="FFFFFF"/>
          <w:lang w:val="hy-AM"/>
        </w:rPr>
        <w:t xml:space="preserve"> </w:t>
      </w:r>
      <w:r w:rsidRPr="00FC500A">
        <w:rPr>
          <w:rFonts w:ascii="GHEA Grapalat" w:hAnsi="GHEA Grapalat" w:cs="GHEA Grapalat"/>
          <w:iCs/>
          <w:lang w:val="hy-AM"/>
        </w:rPr>
        <w:t xml:space="preserve">դատական ակտը բեկանելու համար, քանի որ Վերաքննիչ դատարանը, անփոփոխ թողնելով Դատարանի </w:t>
      </w:r>
      <w:r w:rsidR="00962B67" w:rsidRPr="004C2A29">
        <w:rPr>
          <w:rFonts w:ascii="GHEA Grapalat" w:hAnsi="GHEA Grapalat" w:cs="GHEA Grapalat"/>
          <w:iCs/>
          <w:lang w:val="hy-AM"/>
        </w:rPr>
        <w:t>04</w:t>
      </w:r>
      <w:r w:rsidR="004C2A29" w:rsidRPr="004C2A29">
        <w:rPr>
          <w:rFonts w:ascii="GHEA Grapalat" w:hAnsi="GHEA Grapalat" w:cs="GHEA Grapalat"/>
          <w:iCs/>
          <w:lang w:val="hy-AM"/>
        </w:rPr>
        <w:t>.</w:t>
      </w:r>
      <w:r w:rsidR="00962B67" w:rsidRPr="004C2A29">
        <w:rPr>
          <w:rFonts w:ascii="GHEA Grapalat" w:hAnsi="GHEA Grapalat" w:cs="GHEA Grapalat"/>
          <w:iCs/>
          <w:lang w:val="hy-AM"/>
        </w:rPr>
        <w:t>03.2022 թվականի</w:t>
      </w:r>
      <w:r w:rsidR="00962B67" w:rsidRPr="00631376">
        <w:rPr>
          <w:rFonts w:ascii="GHEA Grapalat" w:hAnsi="GHEA Grapalat"/>
          <w:bCs/>
          <w:shd w:val="clear" w:color="auto" w:fill="FFFFFF"/>
          <w:lang w:val="hy-AM"/>
        </w:rPr>
        <w:t xml:space="preserve"> </w:t>
      </w:r>
      <w:r w:rsidRPr="00FC500A">
        <w:rPr>
          <w:rFonts w:ascii="GHEA Grapalat" w:hAnsi="GHEA Grapalat" w:cs="GHEA Grapalat"/>
          <w:iCs/>
          <w:lang w:val="hy-AM"/>
        </w:rPr>
        <w:t>վճիռը, կայացրել է գործն ըստ էության ճիշտ լուծող եզրափակիչ դատական ակտ: Հետևաբար` սույն գործով անհրաժեշտ է կիրառել ՀՀ քաղաքացիական դատավարության օրենսգրքի 405-րդ հոդվածի 1-ին մասի 1-ին կետով սահմանված՝ վճռաբեկ բողոքը մերժելու և ստորադաս դատարանի դատական ակտն օրինական ուժի մեջ թողնելու լիազորությունը:</w:t>
      </w:r>
    </w:p>
    <w:p w14:paraId="4789C241" w14:textId="77777777" w:rsidR="008A3B8F" w:rsidRDefault="008A3B8F" w:rsidP="00D363D3">
      <w:pPr>
        <w:tabs>
          <w:tab w:val="left" w:pos="426"/>
        </w:tabs>
        <w:ind w:right="87" w:firstLine="540"/>
        <w:jc w:val="both"/>
        <w:rPr>
          <w:rFonts w:ascii="GHEA Grapalat" w:hAnsi="GHEA Grapalat" w:cs="GHEA Grapalat"/>
          <w:iCs/>
          <w:lang w:val="hy-AM"/>
        </w:rPr>
      </w:pPr>
    </w:p>
    <w:p w14:paraId="7940DFF1" w14:textId="77777777" w:rsidR="009C4E49" w:rsidRDefault="00C86467" w:rsidP="00D363D3">
      <w:pPr>
        <w:tabs>
          <w:tab w:val="left" w:pos="426"/>
        </w:tabs>
        <w:ind w:right="87" w:firstLine="540"/>
        <w:jc w:val="both"/>
        <w:rPr>
          <w:rFonts w:ascii="GHEA Grapalat" w:hAnsi="GHEA Grapalat" w:cs="Sylfaen"/>
          <w:b/>
          <w:u w:val="single"/>
          <w:shd w:val="clear" w:color="auto" w:fill="FFFFFF"/>
          <w:lang w:val="hy-AM"/>
        </w:rPr>
      </w:pPr>
      <w:r w:rsidRPr="009C4E49">
        <w:rPr>
          <w:rFonts w:ascii="GHEA Grapalat" w:hAnsi="GHEA Grapalat"/>
          <w:b/>
          <w:u w:val="single"/>
          <w:shd w:val="clear" w:color="auto" w:fill="FFFFFF"/>
          <w:lang w:val="hy-AM"/>
        </w:rPr>
        <w:t xml:space="preserve">5. </w:t>
      </w:r>
      <w:r w:rsidRPr="009C4E49">
        <w:rPr>
          <w:rFonts w:ascii="GHEA Grapalat" w:hAnsi="GHEA Grapalat" w:cs="Sylfaen"/>
          <w:b/>
          <w:u w:val="single"/>
          <w:shd w:val="clear" w:color="auto" w:fill="FFFFFF"/>
          <w:lang w:val="hy-AM"/>
        </w:rPr>
        <w:t>Վճռաբեկ</w:t>
      </w:r>
      <w:r w:rsidRPr="009C4E49">
        <w:rPr>
          <w:rFonts w:ascii="GHEA Grapalat" w:hAnsi="GHEA Grapalat"/>
          <w:b/>
          <w:u w:val="single"/>
          <w:shd w:val="clear" w:color="auto" w:fill="FFFFFF"/>
          <w:lang w:val="hy-AM"/>
        </w:rPr>
        <w:t xml:space="preserve"> </w:t>
      </w:r>
      <w:r w:rsidRPr="009C4E49">
        <w:rPr>
          <w:rFonts w:ascii="GHEA Grapalat" w:hAnsi="GHEA Grapalat" w:cs="Sylfaen"/>
          <w:b/>
          <w:u w:val="single"/>
          <w:shd w:val="clear" w:color="auto" w:fill="FFFFFF"/>
          <w:lang w:val="hy-AM"/>
        </w:rPr>
        <w:t>դատարանի</w:t>
      </w:r>
      <w:r w:rsidRPr="009C4E49">
        <w:rPr>
          <w:rFonts w:ascii="GHEA Grapalat" w:hAnsi="GHEA Grapalat"/>
          <w:b/>
          <w:u w:val="single"/>
          <w:shd w:val="clear" w:color="auto" w:fill="FFFFFF"/>
          <w:lang w:val="hy-AM"/>
        </w:rPr>
        <w:t xml:space="preserve"> </w:t>
      </w:r>
      <w:r w:rsidRPr="009C4E49">
        <w:rPr>
          <w:rFonts w:ascii="GHEA Grapalat" w:hAnsi="GHEA Grapalat" w:cs="Sylfaen"/>
          <w:b/>
          <w:u w:val="single"/>
          <w:shd w:val="clear" w:color="auto" w:fill="FFFFFF"/>
          <w:lang w:val="hy-AM"/>
        </w:rPr>
        <w:t>պատճառաբանությունները</w:t>
      </w:r>
      <w:r w:rsidRPr="009C4E49">
        <w:rPr>
          <w:rFonts w:ascii="GHEA Grapalat" w:hAnsi="GHEA Grapalat"/>
          <w:b/>
          <w:u w:val="single"/>
          <w:shd w:val="clear" w:color="auto" w:fill="FFFFFF"/>
          <w:lang w:val="hy-AM"/>
        </w:rPr>
        <w:t xml:space="preserve"> </w:t>
      </w:r>
      <w:r w:rsidRPr="009C4E49">
        <w:rPr>
          <w:rFonts w:ascii="GHEA Grapalat" w:hAnsi="GHEA Grapalat" w:cs="Sylfaen"/>
          <w:b/>
          <w:u w:val="single"/>
          <w:shd w:val="clear" w:color="auto" w:fill="FFFFFF"/>
          <w:lang w:val="hy-AM"/>
        </w:rPr>
        <w:t>և</w:t>
      </w:r>
      <w:r w:rsidRPr="009C4E49">
        <w:rPr>
          <w:rFonts w:ascii="GHEA Grapalat" w:hAnsi="GHEA Grapalat"/>
          <w:b/>
          <w:u w:val="single"/>
          <w:shd w:val="clear" w:color="auto" w:fill="FFFFFF"/>
          <w:lang w:val="hy-AM"/>
        </w:rPr>
        <w:t xml:space="preserve"> </w:t>
      </w:r>
      <w:r w:rsidRPr="009C4E49">
        <w:rPr>
          <w:rFonts w:ascii="GHEA Grapalat" w:hAnsi="GHEA Grapalat" w:cs="Sylfaen"/>
          <w:b/>
          <w:u w:val="single"/>
          <w:shd w:val="clear" w:color="auto" w:fill="FFFFFF"/>
          <w:lang w:val="hy-AM"/>
        </w:rPr>
        <w:t>եզրահանգումները</w:t>
      </w:r>
      <w:r w:rsidRPr="009C4E49">
        <w:rPr>
          <w:rFonts w:ascii="GHEA Grapalat" w:hAnsi="GHEA Grapalat"/>
          <w:b/>
          <w:u w:val="single"/>
          <w:shd w:val="clear" w:color="auto" w:fill="FFFFFF"/>
          <w:lang w:val="hy-AM"/>
        </w:rPr>
        <w:t xml:space="preserve"> </w:t>
      </w:r>
      <w:r w:rsidRPr="009C4E49">
        <w:rPr>
          <w:rFonts w:ascii="GHEA Grapalat" w:hAnsi="GHEA Grapalat" w:cs="Sylfaen"/>
          <w:b/>
          <w:u w:val="single"/>
          <w:shd w:val="clear" w:color="auto" w:fill="FFFFFF"/>
          <w:lang w:val="hy-AM"/>
        </w:rPr>
        <w:t>դատական</w:t>
      </w:r>
      <w:r w:rsidRPr="009C4E49">
        <w:rPr>
          <w:rFonts w:ascii="GHEA Grapalat" w:hAnsi="GHEA Grapalat"/>
          <w:b/>
          <w:u w:val="single"/>
          <w:shd w:val="clear" w:color="auto" w:fill="FFFFFF"/>
          <w:lang w:val="hy-AM"/>
        </w:rPr>
        <w:t xml:space="preserve"> </w:t>
      </w:r>
      <w:r w:rsidRPr="009C4E49">
        <w:rPr>
          <w:rFonts w:ascii="GHEA Grapalat" w:hAnsi="GHEA Grapalat" w:cs="Sylfaen"/>
          <w:b/>
          <w:u w:val="single"/>
          <w:shd w:val="clear" w:color="auto" w:fill="FFFFFF"/>
          <w:lang w:val="hy-AM"/>
        </w:rPr>
        <w:t>ծախսերի</w:t>
      </w:r>
      <w:r w:rsidRPr="009C4E49">
        <w:rPr>
          <w:rFonts w:ascii="GHEA Grapalat" w:hAnsi="GHEA Grapalat"/>
          <w:b/>
          <w:u w:val="single"/>
          <w:shd w:val="clear" w:color="auto" w:fill="FFFFFF"/>
          <w:lang w:val="hy-AM"/>
        </w:rPr>
        <w:t xml:space="preserve"> </w:t>
      </w:r>
      <w:r w:rsidRPr="009C4E49">
        <w:rPr>
          <w:rFonts w:ascii="GHEA Grapalat" w:hAnsi="GHEA Grapalat" w:cs="Sylfaen"/>
          <w:b/>
          <w:u w:val="single"/>
          <w:shd w:val="clear" w:color="auto" w:fill="FFFFFF"/>
          <w:lang w:val="hy-AM"/>
        </w:rPr>
        <w:t>բաշխման</w:t>
      </w:r>
      <w:r w:rsidRPr="009C4E49">
        <w:rPr>
          <w:rFonts w:ascii="GHEA Grapalat" w:hAnsi="GHEA Grapalat"/>
          <w:b/>
          <w:u w:val="single"/>
          <w:shd w:val="clear" w:color="auto" w:fill="FFFFFF"/>
          <w:lang w:val="hy-AM"/>
        </w:rPr>
        <w:t xml:space="preserve"> </w:t>
      </w:r>
      <w:r w:rsidRPr="009C4E49">
        <w:rPr>
          <w:rFonts w:ascii="GHEA Grapalat" w:hAnsi="GHEA Grapalat" w:cs="Sylfaen"/>
          <w:b/>
          <w:u w:val="single"/>
          <w:shd w:val="clear" w:color="auto" w:fill="FFFFFF"/>
          <w:lang w:val="hy-AM"/>
        </w:rPr>
        <w:t>վերաբերյալ</w:t>
      </w:r>
    </w:p>
    <w:p w14:paraId="4283FFD2" w14:textId="77777777" w:rsidR="009C4E49" w:rsidRDefault="009C4E49" w:rsidP="00D363D3">
      <w:pPr>
        <w:tabs>
          <w:tab w:val="left" w:pos="426"/>
        </w:tabs>
        <w:ind w:right="87" w:firstLine="540"/>
        <w:jc w:val="both"/>
        <w:rPr>
          <w:rFonts w:ascii="GHEA Grapalat" w:hAnsi="GHEA Grapalat"/>
          <w:bCs/>
          <w:shd w:val="clear" w:color="auto" w:fill="FFFFFF"/>
          <w:lang w:val="hy-AM"/>
        </w:rPr>
      </w:pPr>
      <w:r w:rsidRPr="009C4E49">
        <w:rPr>
          <w:rFonts w:ascii="GHEA Grapalat" w:hAnsi="GHEA Grapalat"/>
          <w:bCs/>
          <w:shd w:val="clear" w:color="auto" w:fill="FFFFFF"/>
          <w:lang w:val="hy-AM"/>
        </w:rPr>
        <w:t>ՀՀ քաղաքացիական դատավարության օրենսգրքի 101-րդ հոդվածի 1-ին մասի համաձայն` դատական ծախսերը կազմված են պետական տուրքից և գործի քննության հետ կապված այլ ծախսերից:</w:t>
      </w:r>
    </w:p>
    <w:p w14:paraId="515F3B97" w14:textId="77777777" w:rsidR="009C4E49" w:rsidRDefault="009C4E49" w:rsidP="00D363D3">
      <w:pPr>
        <w:tabs>
          <w:tab w:val="left" w:pos="426"/>
        </w:tabs>
        <w:ind w:right="87" w:firstLine="540"/>
        <w:jc w:val="both"/>
        <w:rPr>
          <w:rFonts w:ascii="GHEA Grapalat" w:hAnsi="GHEA Grapalat"/>
          <w:bCs/>
          <w:shd w:val="clear" w:color="auto" w:fill="FFFFFF"/>
          <w:lang w:val="hy-AM"/>
        </w:rPr>
      </w:pPr>
      <w:r w:rsidRPr="009C4E49">
        <w:rPr>
          <w:rFonts w:ascii="GHEA Grapalat" w:hAnsi="GHEA Grapalat"/>
          <w:bCs/>
          <w:shd w:val="clear" w:color="auto" w:fill="FFFFFF"/>
          <w:lang w:val="hy-AM"/>
        </w:rPr>
        <w:t>ՀՀ քաղաքացիական դատավարության օրենսգրքի 102-րդ հոդվածի 1-ին մասի համաձայն` պետական տուրքի գանձման օբյեկտները, պետական տուրքի չափը և վճարման կարգը սահմանվում են «Պետական տուրքի մասին» Հայաստանի Հանրապետության օրենքով:</w:t>
      </w:r>
    </w:p>
    <w:p w14:paraId="4EE6FE2E" w14:textId="77777777" w:rsidR="009C4E49" w:rsidRDefault="009C4E49" w:rsidP="00D363D3">
      <w:pPr>
        <w:tabs>
          <w:tab w:val="left" w:pos="426"/>
        </w:tabs>
        <w:ind w:right="87" w:firstLine="540"/>
        <w:jc w:val="both"/>
        <w:rPr>
          <w:rFonts w:ascii="GHEA Grapalat" w:hAnsi="GHEA Grapalat"/>
          <w:bCs/>
          <w:shd w:val="clear" w:color="auto" w:fill="FFFFFF"/>
          <w:lang w:val="hy-AM"/>
        </w:rPr>
      </w:pPr>
      <w:r w:rsidRPr="009C4E49">
        <w:rPr>
          <w:rFonts w:ascii="GHEA Grapalat" w:hAnsi="GHEA Grapalat"/>
          <w:bCs/>
          <w:shd w:val="clear" w:color="auto" w:fill="FFFFFF"/>
          <w:lang w:val="hy-AM"/>
        </w:rPr>
        <w:t>ՀՀ քաղաքացիական դատավարության օրենսգրքի 109-րդ հոդվածի 1-ին մասի համաձայն` դատական ծախսերը գործին մասնակցող անձանց միջև բաշխվում են բավարարված հայցապահանջների չափին համամասնորեն:</w:t>
      </w:r>
    </w:p>
    <w:p w14:paraId="1E954C61" w14:textId="42FE185F" w:rsidR="009C4E49" w:rsidRDefault="009C4E49" w:rsidP="00D363D3">
      <w:pPr>
        <w:tabs>
          <w:tab w:val="left" w:pos="426"/>
        </w:tabs>
        <w:ind w:right="87" w:firstLine="540"/>
        <w:jc w:val="both"/>
        <w:rPr>
          <w:rFonts w:ascii="GHEA Grapalat" w:hAnsi="GHEA Grapalat"/>
          <w:bCs/>
          <w:shd w:val="clear" w:color="auto" w:fill="FFFFFF"/>
          <w:lang w:val="hy-AM"/>
        </w:rPr>
      </w:pPr>
      <w:r w:rsidRPr="009C4E49">
        <w:rPr>
          <w:rFonts w:ascii="GHEA Grapalat" w:hAnsi="GHEA Grapalat"/>
          <w:bCs/>
          <w:shd w:val="clear" w:color="auto" w:fill="FFFFFF"/>
          <w:lang w:val="hy-AM"/>
        </w:rPr>
        <w:t>ՀՀ քաղաքացիական դատավարության օրենսգրքի 112-րդ հոդվածի 1-ին մասի համաձայն` Վերաքննիչ կամ Վճռաբեկ դատարան բողոք բերելու և բողոքի քննության հետ կապված դատական ծախսերը գործին մասնակցող անձանց միջև բաշխվում են</w:t>
      </w:r>
      <w:r w:rsidR="00F356C1">
        <w:rPr>
          <w:rFonts w:ascii="GHEA Grapalat" w:hAnsi="GHEA Grapalat"/>
          <w:bCs/>
          <w:shd w:val="clear" w:color="auto" w:fill="FFFFFF"/>
          <w:lang w:val="hy-AM"/>
        </w:rPr>
        <w:t xml:space="preserve"> նույն գլխի</w:t>
      </w:r>
      <w:r w:rsidRPr="009C4E49">
        <w:rPr>
          <w:rFonts w:ascii="GHEA Grapalat" w:hAnsi="GHEA Grapalat"/>
          <w:bCs/>
          <w:shd w:val="clear" w:color="auto" w:fill="FFFFFF"/>
          <w:lang w:val="hy-AM"/>
        </w:rPr>
        <w:t xml:space="preserve"> </w:t>
      </w:r>
      <w:r w:rsidR="00F356C1">
        <w:rPr>
          <w:rFonts w:ascii="GHEA Grapalat" w:hAnsi="GHEA Grapalat"/>
          <w:bCs/>
          <w:shd w:val="clear" w:color="auto" w:fill="FFFFFF"/>
          <w:lang w:val="hy-AM"/>
        </w:rPr>
        <w:t>[</w:t>
      </w:r>
      <w:r w:rsidRPr="009C4E49">
        <w:rPr>
          <w:rFonts w:ascii="GHEA Grapalat" w:hAnsi="GHEA Grapalat"/>
          <w:bCs/>
          <w:shd w:val="clear" w:color="auto" w:fill="FFFFFF"/>
          <w:lang w:val="hy-AM"/>
        </w:rPr>
        <w:t>ՀՀ քաղաքացիական դատավարության օրենսգրքի 10-րդ գլ</w:t>
      </w:r>
      <w:r w:rsidR="00F356C1">
        <w:rPr>
          <w:rFonts w:ascii="GHEA Grapalat" w:hAnsi="GHEA Grapalat"/>
          <w:bCs/>
          <w:shd w:val="clear" w:color="auto" w:fill="FFFFFF"/>
          <w:lang w:val="hy-AM"/>
        </w:rPr>
        <w:t>ու</w:t>
      </w:r>
      <w:r w:rsidRPr="009C4E49">
        <w:rPr>
          <w:rFonts w:ascii="GHEA Grapalat" w:hAnsi="GHEA Grapalat"/>
          <w:bCs/>
          <w:shd w:val="clear" w:color="auto" w:fill="FFFFFF"/>
          <w:lang w:val="hy-AM"/>
        </w:rPr>
        <w:t>խ</w:t>
      </w:r>
      <w:r w:rsidR="00F356C1">
        <w:rPr>
          <w:rFonts w:ascii="GHEA Grapalat" w:hAnsi="GHEA Grapalat"/>
          <w:bCs/>
          <w:shd w:val="clear" w:color="auto" w:fill="FFFFFF"/>
          <w:lang w:val="hy-AM"/>
        </w:rPr>
        <w:t>]</w:t>
      </w:r>
      <w:r w:rsidRPr="009C4E49">
        <w:rPr>
          <w:rFonts w:ascii="GHEA Grapalat" w:hAnsi="GHEA Grapalat"/>
          <w:bCs/>
          <w:shd w:val="clear" w:color="auto" w:fill="FFFFFF"/>
          <w:lang w:val="hy-AM"/>
        </w:rPr>
        <w:t xml:space="preserve"> կանոններին համապատասխան:</w:t>
      </w:r>
    </w:p>
    <w:p w14:paraId="1B2BDD80" w14:textId="24243025" w:rsidR="009C4E49" w:rsidRDefault="009C4E49" w:rsidP="00D363D3">
      <w:pPr>
        <w:tabs>
          <w:tab w:val="left" w:pos="426"/>
        </w:tabs>
        <w:ind w:right="87" w:firstLine="540"/>
        <w:jc w:val="both"/>
        <w:rPr>
          <w:rFonts w:ascii="GHEA Grapalat" w:hAnsi="GHEA Grapalat"/>
          <w:bCs/>
          <w:shd w:val="clear" w:color="auto" w:fill="FFFFFF"/>
          <w:lang w:val="hy-AM"/>
        </w:rPr>
      </w:pPr>
      <w:r w:rsidRPr="009C4E49">
        <w:rPr>
          <w:rFonts w:ascii="GHEA Grapalat" w:hAnsi="GHEA Grapalat"/>
          <w:bCs/>
          <w:shd w:val="clear" w:color="auto" w:fill="FFFFFF"/>
          <w:lang w:val="hy-AM"/>
        </w:rPr>
        <w:t>Նկատի</w:t>
      </w:r>
      <w:r w:rsidRPr="009C4E49">
        <w:rPr>
          <w:rFonts w:ascii="GHEA Grapalat" w:hAnsi="GHEA Grapalat"/>
          <w:bCs/>
          <w:shd w:val="clear" w:color="auto" w:fill="FFFFFF"/>
          <w:lang w:val="de-DE"/>
        </w:rPr>
        <w:t xml:space="preserve"> </w:t>
      </w:r>
      <w:r w:rsidRPr="009C4E49">
        <w:rPr>
          <w:rFonts w:ascii="GHEA Grapalat" w:hAnsi="GHEA Grapalat"/>
          <w:bCs/>
          <w:shd w:val="clear" w:color="auto" w:fill="FFFFFF"/>
          <w:lang w:val="hy-AM"/>
        </w:rPr>
        <w:t>ունենալով</w:t>
      </w:r>
      <w:r w:rsidRPr="009C4E49">
        <w:rPr>
          <w:rFonts w:ascii="GHEA Grapalat" w:hAnsi="GHEA Grapalat"/>
          <w:bCs/>
          <w:shd w:val="clear" w:color="auto" w:fill="FFFFFF"/>
          <w:lang w:val="de-DE"/>
        </w:rPr>
        <w:t xml:space="preserve">, </w:t>
      </w:r>
      <w:r w:rsidRPr="009C4E49">
        <w:rPr>
          <w:rFonts w:ascii="GHEA Grapalat" w:hAnsi="GHEA Grapalat"/>
          <w:bCs/>
          <w:shd w:val="clear" w:color="auto" w:fill="FFFFFF"/>
          <w:lang w:val="hy-AM"/>
        </w:rPr>
        <w:t>որ Նախարարությունը</w:t>
      </w:r>
      <w:r w:rsidRPr="009C4E49">
        <w:rPr>
          <w:rFonts w:ascii="GHEA Grapalat" w:hAnsi="GHEA Grapalat"/>
          <w:bCs/>
          <w:shd w:val="clear" w:color="auto" w:fill="FFFFFF"/>
          <w:lang w:val="de-DE"/>
        </w:rPr>
        <w:t xml:space="preserve"> </w:t>
      </w:r>
      <w:r w:rsidRPr="009C4E49">
        <w:rPr>
          <w:rFonts w:ascii="GHEA Grapalat" w:hAnsi="GHEA Grapalat"/>
          <w:bCs/>
          <w:shd w:val="clear" w:color="auto" w:fill="FFFFFF"/>
          <w:lang w:val="hy-AM"/>
        </w:rPr>
        <w:t xml:space="preserve">վճռաբեկ բողոքի համար վճարել է </w:t>
      </w:r>
      <w:r w:rsidRPr="009C4E49">
        <w:rPr>
          <w:rFonts w:ascii="GHEA Grapalat" w:hAnsi="GHEA Grapalat"/>
          <w:bCs/>
          <w:shd w:val="clear" w:color="auto" w:fill="FFFFFF"/>
          <w:lang w:val="de-DE"/>
        </w:rPr>
        <w:t xml:space="preserve">օրենքով սահմանված </w:t>
      </w:r>
      <w:r w:rsidR="00631376">
        <w:rPr>
          <w:rFonts w:ascii="GHEA Grapalat" w:hAnsi="GHEA Grapalat"/>
          <w:bCs/>
          <w:shd w:val="clear" w:color="auto" w:fill="FFFFFF"/>
          <w:lang w:val="hy-AM"/>
        </w:rPr>
        <w:t xml:space="preserve">չափով </w:t>
      </w:r>
      <w:r w:rsidRPr="009C4E49">
        <w:rPr>
          <w:rFonts w:ascii="GHEA Grapalat" w:hAnsi="GHEA Grapalat"/>
          <w:bCs/>
          <w:shd w:val="clear" w:color="auto" w:fill="FFFFFF"/>
          <w:lang w:val="hy-AM"/>
        </w:rPr>
        <w:t>պետական</w:t>
      </w:r>
      <w:r w:rsidRPr="009C4E49">
        <w:rPr>
          <w:rFonts w:ascii="GHEA Grapalat" w:hAnsi="GHEA Grapalat"/>
          <w:bCs/>
          <w:shd w:val="clear" w:color="auto" w:fill="FFFFFF"/>
          <w:lang w:val="de-DE"/>
        </w:rPr>
        <w:t xml:space="preserve"> </w:t>
      </w:r>
      <w:r w:rsidRPr="009C4E49">
        <w:rPr>
          <w:rFonts w:ascii="GHEA Grapalat" w:hAnsi="GHEA Grapalat"/>
          <w:bCs/>
          <w:shd w:val="clear" w:color="auto" w:fill="FFFFFF"/>
          <w:lang w:val="hy-AM"/>
        </w:rPr>
        <w:t>տուրքի</w:t>
      </w:r>
      <w:r w:rsidRPr="009C4E49">
        <w:rPr>
          <w:rFonts w:ascii="GHEA Grapalat" w:hAnsi="GHEA Grapalat"/>
          <w:bCs/>
          <w:shd w:val="clear" w:color="auto" w:fill="FFFFFF"/>
          <w:lang w:val="de-DE"/>
        </w:rPr>
        <w:t xml:space="preserve"> </w:t>
      </w:r>
      <w:r w:rsidRPr="009C4E49">
        <w:rPr>
          <w:rFonts w:ascii="GHEA Grapalat" w:hAnsi="GHEA Grapalat"/>
          <w:bCs/>
          <w:shd w:val="clear" w:color="auto" w:fill="FFFFFF"/>
          <w:lang w:val="hy-AM"/>
        </w:rPr>
        <w:t>գումարը, իսկ վճռաբեկ բողոքը ենթակա է մերժման</w:t>
      </w:r>
      <w:r w:rsidRPr="009C4E49">
        <w:rPr>
          <w:rFonts w:ascii="GHEA Grapalat" w:hAnsi="GHEA Grapalat"/>
          <w:bCs/>
          <w:shd w:val="clear" w:color="auto" w:fill="FFFFFF"/>
          <w:lang w:val="de-DE"/>
        </w:rPr>
        <w:t xml:space="preserve">, </w:t>
      </w:r>
      <w:r w:rsidRPr="009C4E49">
        <w:rPr>
          <w:rFonts w:ascii="GHEA Grapalat" w:hAnsi="GHEA Grapalat"/>
          <w:bCs/>
          <w:shd w:val="clear" w:color="auto" w:fill="FFFFFF"/>
          <w:lang w:val="hy-AM"/>
        </w:rPr>
        <w:t>Վճռաբեկ դատարանը գտնում է, որ դատական</w:t>
      </w:r>
      <w:r w:rsidRPr="009C4E49">
        <w:rPr>
          <w:rFonts w:ascii="GHEA Grapalat" w:hAnsi="GHEA Grapalat"/>
          <w:bCs/>
          <w:shd w:val="clear" w:color="auto" w:fill="FFFFFF"/>
          <w:lang w:val="de-DE"/>
        </w:rPr>
        <w:t xml:space="preserve"> </w:t>
      </w:r>
      <w:r w:rsidRPr="009C4E49">
        <w:rPr>
          <w:rFonts w:ascii="GHEA Grapalat" w:hAnsi="GHEA Grapalat"/>
          <w:bCs/>
          <w:shd w:val="clear" w:color="auto" w:fill="FFFFFF"/>
          <w:lang w:val="hy-AM"/>
        </w:rPr>
        <w:t>ծախսերի</w:t>
      </w:r>
      <w:r w:rsidRPr="009C4E49">
        <w:rPr>
          <w:rFonts w:ascii="GHEA Grapalat" w:hAnsi="GHEA Grapalat"/>
          <w:bCs/>
          <w:shd w:val="clear" w:color="auto" w:fill="FFFFFF"/>
          <w:lang w:val="de-DE"/>
        </w:rPr>
        <w:t xml:space="preserve"> </w:t>
      </w:r>
      <w:r w:rsidRPr="009C4E49">
        <w:rPr>
          <w:rFonts w:ascii="GHEA Grapalat" w:hAnsi="GHEA Grapalat"/>
          <w:bCs/>
          <w:shd w:val="clear" w:color="auto" w:fill="FFFFFF"/>
          <w:lang w:val="hy-AM"/>
        </w:rPr>
        <w:t>հարցը</w:t>
      </w:r>
      <w:r w:rsidRPr="009C4E49">
        <w:rPr>
          <w:rFonts w:ascii="GHEA Grapalat" w:hAnsi="GHEA Grapalat"/>
          <w:bCs/>
          <w:shd w:val="clear" w:color="auto" w:fill="FFFFFF"/>
          <w:lang w:val="de-DE"/>
        </w:rPr>
        <w:t xml:space="preserve"> պետք է համարել լուծված</w:t>
      </w:r>
      <w:r w:rsidRPr="009C4E49">
        <w:rPr>
          <w:rFonts w:ascii="GHEA Grapalat" w:hAnsi="GHEA Grapalat"/>
          <w:bCs/>
          <w:shd w:val="clear" w:color="auto" w:fill="FFFFFF"/>
          <w:lang w:val="hy-AM"/>
        </w:rPr>
        <w:t>:</w:t>
      </w:r>
    </w:p>
    <w:p w14:paraId="6AE66FB4" w14:textId="531B5688" w:rsidR="009C4E49" w:rsidRDefault="009C4E49" w:rsidP="00D363D3">
      <w:pPr>
        <w:tabs>
          <w:tab w:val="left" w:pos="426"/>
        </w:tabs>
        <w:ind w:right="-3" w:firstLine="540"/>
        <w:jc w:val="both"/>
        <w:rPr>
          <w:rFonts w:ascii="GHEA Grapalat" w:hAnsi="GHEA Grapalat"/>
          <w:bCs/>
          <w:shd w:val="clear" w:color="auto" w:fill="FFFFFF"/>
          <w:lang w:val="hy-AM"/>
        </w:rPr>
      </w:pPr>
      <w:r w:rsidRPr="009C4E49">
        <w:rPr>
          <w:rFonts w:ascii="GHEA Grapalat" w:hAnsi="GHEA Grapalat"/>
          <w:bCs/>
          <w:shd w:val="clear" w:color="auto" w:fill="FFFFFF"/>
          <w:lang w:val="hy-AM"/>
        </w:rPr>
        <w:t xml:space="preserve">Միաժամանակ, </w:t>
      </w:r>
      <w:r w:rsidR="00631376">
        <w:rPr>
          <w:rFonts w:ascii="GHEA Grapalat" w:hAnsi="GHEA Grapalat"/>
          <w:bCs/>
          <w:shd w:val="clear" w:color="auto" w:fill="FFFFFF"/>
          <w:lang w:val="hy-AM"/>
        </w:rPr>
        <w:t>հ</w:t>
      </w:r>
      <w:r w:rsidR="00631376" w:rsidRPr="00631376">
        <w:rPr>
          <w:rFonts w:ascii="GHEA Grapalat" w:hAnsi="GHEA Grapalat"/>
          <w:bCs/>
          <w:shd w:val="clear" w:color="auto" w:fill="FFFFFF"/>
          <w:lang w:val="hy-AM"/>
        </w:rPr>
        <w:t>աշվի առնելով հայցի</w:t>
      </w:r>
      <w:r w:rsidR="00631376" w:rsidRPr="00631376">
        <w:rPr>
          <w:rFonts w:ascii="GHEA Grapalat" w:hAnsi="GHEA Grapalat"/>
          <w:bCs/>
          <w:shd w:val="clear" w:color="auto" w:fill="FFFFFF"/>
          <w:lang w:val="af-ZA"/>
        </w:rPr>
        <w:t xml:space="preserve"> </w:t>
      </w:r>
      <w:r w:rsidR="00631376" w:rsidRPr="00631376">
        <w:rPr>
          <w:rFonts w:ascii="GHEA Grapalat" w:hAnsi="GHEA Grapalat"/>
          <w:bCs/>
          <w:shd w:val="clear" w:color="auto" w:fill="FFFFFF"/>
          <w:lang w:val="hy-AM"/>
        </w:rPr>
        <w:t xml:space="preserve">հիման վրա հարուցված քաղաքացիական գործով քննության առարկա պահանջների բնույթը, քանակը, Դատարանի </w:t>
      </w:r>
      <w:r w:rsidR="00631376">
        <w:rPr>
          <w:rFonts w:ascii="GHEA Grapalat" w:hAnsi="GHEA Grapalat"/>
          <w:bCs/>
          <w:shd w:val="clear" w:color="auto" w:fill="FFFFFF"/>
          <w:lang w:val="hy-AM"/>
        </w:rPr>
        <w:t>04</w:t>
      </w:r>
      <w:r w:rsidR="00BB62EA" w:rsidRPr="00BB62EA">
        <w:rPr>
          <w:rFonts w:ascii="GHEA Grapalat" w:hAnsi="GHEA Grapalat"/>
          <w:bCs/>
          <w:shd w:val="clear" w:color="auto" w:fill="FFFFFF"/>
          <w:lang w:val="hy-AM"/>
        </w:rPr>
        <w:t>.</w:t>
      </w:r>
      <w:r w:rsidR="00631376" w:rsidRPr="00631376">
        <w:rPr>
          <w:rFonts w:ascii="GHEA Grapalat" w:hAnsi="GHEA Grapalat"/>
          <w:bCs/>
          <w:shd w:val="clear" w:color="auto" w:fill="FFFFFF"/>
          <w:lang w:val="hy-AM"/>
        </w:rPr>
        <w:t>0</w:t>
      </w:r>
      <w:r w:rsidR="00631376">
        <w:rPr>
          <w:rFonts w:ascii="GHEA Grapalat" w:hAnsi="GHEA Grapalat"/>
          <w:bCs/>
          <w:shd w:val="clear" w:color="auto" w:fill="FFFFFF"/>
          <w:lang w:val="hy-AM"/>
        </w:rPr>
        <w:t>3</w:t>
      </w:r>
      <w:r w:rsidR="00631376" w:rsidRPr="00631376">
        <w:rPr>
          <w:rFonts w:ascii="GHEA Grapalat" w:hAnsi="GHEA Grapalat"/>
          <w:bCs/>
          <w:shd w:val="clear" w:color="auto" w:fill="FFFFFF"/>
          <w:lang w:val="hy-AM"/>
        </w:rPr>
        <w:t xml:space="preserve">.2022 թվականի վճռի, </w:t>
      </w:r>
      <w:r w:rsidR="00631376">
        <w:rPr>
          <w:rFonts w:ascii="GHEA Grapalat" w:hAnsi="GHEA Grapalat"/>
          <w:bCs/>
          <w:shd w:val="clear" w:color="auto" w:fill="FFFFFF"/>
          <w:lang w:val="hy-AM"/>
        </w:rPr>
        <w:t>Վ</w:t>
      </w:r>
      <w:r w:rsidR="00631376" w:rsidRPr="00631376">
        <w:rPr>
          <w:rFonts w:ascii="GHEA Grapalat" w:hAnsi="GHEA Grapalat"/>
          <w:bCs/>
          <w:shd w:val="clear" w:color="auto" w:fill="FFFFFF"/>
          <w:lang w:val="hy-AM"/>
        </w:rPr>
        <w:t xml:space="preserve">երաքննիչ դատարանի </w:t>
      </w:r>
      <w:r w:rsidR="00631376">
        <w:rPr>
          <w:rFonts w:ascii="GHEA Grapalat" w:hAnsi="GHEA Grapalat"/>
          <w:bCs/>
          <w:shd w:val="clear" w:color="auto" w:fill="FFFFFF"/>
          <w:lang w:val="hy-AM"/>
        </w:rPr>
        <w:t>24</w:t>
      </w:r>
      <w:r w:rsidR="00C679C1" w:rsidRPr="00C679C1">
        <w:rPr>
          <w:rFonts w:ascii="GHEA Grapalat" w:hAnsi="GHEA Grapalat"/>
          <w:bCs/>
          <w:shd w:val="clear" w:color="auto" w:fill="FFFFFF"/>
          <w:lang w:val="hy-AM"/>
        </w:rPr>
        <w:t>.</w:t>
      </w:r>
      <w:r w:rsidR="00631376">
        <w:rPr>
          <w:rFonts w:ascii="GHEA Grapalat" w:hAnsi="GHEA Grapalat"/>
          <w:bCs/>
          <w:shd w:val="clear" w:color="auto" w:fill="FFFFFF"/>
          <w:lang w:val="hy-AM"/>
        </w:rPr>
        <w:t>06</w:t>
      </w:r>
      <w:r w:rsidR="00C679C1" w:rsidRPr="00C679C1">
        <w:rPr>
          <w:rFonts w:ascii="GHEA Grapalat" w:hAnsi="GHEA Grapalat"/>
          <w:bCs/>
          <w:shd w:val="clear" w:color="auto" w:fill="FFFFFF"/>
          <w:lang w:val="hy-AM"/>
        </w:rPr>
        <w:t>.</w:t>
      </w:r>
      <w:r w:rsidR="00631376" w:rsidRPr="00631376">
        <w:rPr>
          <w:rFonts w:ascii="GHEA Grapalat" w:hAnsi="GHEA Grapalat"/>
          <w:bCs/>
          <w:shd w:val="clear" w:color="auto" w:fill="FFFFFF"/>
          <w:lang w:val="hy-AM"/>
        </w:rPr>
        <w:t>2022 թվականի</w:t>
      </w:r>
      <w:r w:rsidR="00631376">
        <w:rPr>
          <w:rFonts w:ascii="GHEA Grapalat" w:hAnsi="GHEA Grapalat"/>
          <w:bCs/>
          <w:shd w:val="clear" w:color="auto" w:fill="FFFFFF"/>
          <w:lang w:val="hy-AM"/>
        </w:rPr>
        <w:t xml:space="preserve"> </w:t>
      </w:r>
      <w:r w:rsidR="00631376" w:rsidRPr="00631376">
        <w:rPr>
          <w:rFonts w:ascii="GHEA Grapalat" w:hAnsi="GHEA Grapalat"/>
          <w:bCs/>
          <w:shd w:val="clear" w:color="auto" w:fill="FFFFFF"/>
          <w:lang w:val="hy-AM"/>
        </w:rPr>
        <w:t>որոշ</w:t>
      </w:r>
      <w:r w:rsidR="00631376">
        <w:rPr>
          <w:rFonts w:ascii="GHEA Grapalat" w:hAnsi="GHEA Grapalat"/>
          <w:bCs/>
          <w:shd w:val="clear" w:color="auto" w:fill="FFFFFF"/>
          <w:lang w:val="hy-AM"/>
        </w:rPr>
        <w:t>ման</w:t>
      </w:r>
      <w:r w:rsidR="00631376" w:rsidRPr="00631376">
        <w:rPr>
          <w:rFonts w:ascii="GHEA Grapalat" w:hAnsi="GHEA Grapalat"/>
          <w:bCs/>
          <w:shd w:val="clear" w:color="auto" w:fill="FFFFFF"/>
          <w:lang w:val="hy-AM"/>
        </w:rPr>
        <w:t xml:space="preserve"> </w:t>
      </w:r>
      <w:r w:rsidR="00631376" w:rsidRPr="00631376">
        <w:rPr>
          <w:rFonts w:ascii="GHEA Grapalat" w:hAnsi="GHEA Grapalat"/>
          <w:bCs/>
          <w:shd w:val="clear" w:color="auto" w:fill="FFFFFF"/>
          <w:lang w:val="hy-AM"/>
        </w:rPr>
        <w:lastRenderedPageBreak/>
        <w:t xml:space="preserve">բովանդակությունները, վճռաբեկ բողոքում նշված պահանջը՝ Վճռաբեկ դատարանը գտնում է, որ վճռաբեկ բողոքի համար գանձման է ենթակա </w:t>
      </w:r>
      <w:r w:rsidR="00631376">
        <w:rPr>
          <w:rFonts w:ascii="GHEA Grapalat" w:hAnsi="GHEA Grapalat"/>
          <w:bCs/>
          <w:shd w:val="clear" w:color="auto" w:fill="FFFFFF"/>
          <w:lang w:val="hy-AM"/>
        </w:rPr>
        <w:t>2</w:t>
      </w:r>
      <w:r w:rsidR="00631376" w:rsidRPr="00631376">
        <w:rPr>
          <w:rFonts w:ascii="GHEA Grapalat" w:hAnsi="GHEA Grapalat"/>
          <w:bCs/>
          <w:shd w:val="clear" w:color="auto" w:fill="FFFFFF"/>
          <w:lang w:val="hy-AM"/>
        </w:rPr>
        <w:t>0</w:t>
      </w:r>
      <w:r w:rsidR="00C679C1" w:rsidRPr="00C679C1">
        <w:rPr>
          <w:rFonts w:ascii="GHEA Grapalat" w:hAnsi="GHEA Grapalat"/>
          <w:bCs/>
          <w:shd w:val="clear" w:color="auto" w:fill="FFFFFF"/>
          <w:lang w:val="hy-AM"/>
        </w:rPr>
        <w:t>.</w:t>
      </w:r>
      <w:r w:rsidR="00631376" w:rsidRPr="00631376">
        <w:rPr>
          <w:rFonts w:ascii="GHEA Grapalat" w:hAnsi="GHEA Grapalat"/>
          <w:bCs/>
          <w:shd w:val="clear" w:color="auto" w:fill="FFFFFF"/>
          <w:lang w:val="hy-AM"/>
        </w:rPr>
        <w:t>000 ՀՀ դրամ, մ</w:t>
      </w:r>
      <w:r w:rsidR="00631376" w:rsidRPr="00C679C1">
        <w:rPr>
          <w:rFonts w:ascii="GHEA Grapalat" w:hAnsi="GHEA Grapalat"/>
          <w:bCs/>
          <w:shd w:val="clear" w:color="auto" w:fill="FFFFFF"/>
          <w:lang w:val="hy-AM"/>
        </w:rPr>
        <w:t>ինչդեռ վճարվ</w:t>
      </w:r>
      <w:r w:rsidR="00631376" w:rsidRPr="00631376">
        <w:rPr>
          <w:rFonts w:ascii="GHEA Grapalat" w:hAnsi="GHEA Grapalat"/>
          <w:bCs/>
          <w:shd w:val="clear" w:color="auto" w:fill="FFFFFF"/>
          <w:lang w:val="hy-AM"/>
        </w:rPr>
        <w:t>ած</w:t>
      </w:r>
      <w:r w:rsidR="00631376" w:rsidRPr="00C679C1">
        <w:rPr>
          <w:rFonts w:ascii="GHEA Grapalat" w:hAnsi="GHEA Grapalat"/>
          <w:bCs/>
          <w:shd w:val="clear" w:color="auto" w:fill="FFFFFF"/>
          <w:lang w:val="hy-AM"/>
        </w:rPr>
        <w:t xml:space="preserve"> է </w:t>
      </w:r>
      <w:r w:rsidR="00631376">
        <w:rPr>
          <w:rFonts w:ascii="GHEA Grapalat" w:hAnsi="GHEA Grapalat"/>
          <w:bCs/>
          <w:shd w:val="clear" w:color="auto" w:fill="FFFFFF"/>
          <w:lang w:val="hy-AM"/>
        </w:rPr>
        <w:t>4</w:t>
      </w:r>
      <w:r w:rsidR="00631376" w:rsidRPr="00C679C1">
        <w:rPr>
          <w:rFonts w:ascii="GHEA Grapalat" w:hAnsi="GHEA Grapalat"/>
          <w:bCs/>
          <w:shd w:val="clear" w:color="auto" w:fill="FFFFFF"/>
          <w:lang w:val="hy-AM"/>
        </w:rPr>
        <w:t>0.000</w:t>
      </w:r>
      <w:r w:rsidR="00631376" w:rsidRPr="00631376">
        <w:rPr>
          <w:rFonts w:ascii="GHEA Grapalat" w:hAnsi="GHEA Grapalat"/>
          <w:bCs/>
          <w:shd w:val="clear" w:color="auto" w:fill="FFFFFF"/>
          <w:lang w:val="hy-AM"/>
        </w:rPr>
        <w:t xml:space="preserve"> </w:t>
      </w:r>
      <w:r w:rsidR="00631376" w:rsidRPr="00C679C1">
        <w:rPr>
          <w:rFonts w:ascii="GHEA Grapalat" w:hAnsi="GHEA Grapalat"/>
          <w:bCs/>
          <w:shd w:val="clear" w:color="auto" w:fill="FFFFFF"/>
          <w:lang w:val="hy-AM"/>
        </w:rPr>
        <w:t xml:space="preserve">ՀՀ դրամ, </w:t>
      </w:r>
      <w:r w:rsidR="00631376">
        <w:rPr>
          <w:rFonts w:ascii="GHEA Grapalat" w:hAnsi="GHEA Grapalat"/>
          <w:bCs/>
          <w:shd w:val="clear" w:color="auto" w:fill="FFFFFF"/>
          <w:lang w:val="hy-AM"/>
        </w:rPr>
        <w:t xml:space="preserve">ուստի </w:t>
      </w:r>
      <w:r w:rsidRPr="009C4E49">
        <w:rPr>
          <w:rFonts w:ascii="GHEA Grapalat" w:hAnsi="GHEA Grapalat"/>
          <w:bCs/>
          <w:shd w:val="clear" w:color="auto" w:fill="FFFFFF"/>
          <w:lang w:val="hy-AM"/>
        </w:rPr>
        <w:t>Նախարարության կողմից վճռաբեկ բողոքի համար նախապես վճարված 40.000 ՀՀ դրամից 20.000 ՀՀ դրամը՝ որպես ավել վճարված պետական տուրքի գումար, ենթակա է վերադարձման Նախարարությանը:</w:t>
      </w:r>
    </w:p>
    <w:p w14:paraId="7958190D" w14:textId="77777777" w:rsidR="00F356C1" w:rsidRDefault="009C4E49" w:rsidP="00D363D3">
      <w:pPr>
        <w:tabs>
          <w:tab w:val="left" w:pos="426"/>
        </w:tabs>
        <w:ind w:right="-3" w:firstLine="540"/>
        <w:jc w:val="both"/>
        <w:rPr>
          <w:rFonts w:ascii="GHEA Grapalat" w:hAnsi="GHEA Grapalat"/>
          <w:bCs/>
          <w:shd w:val="clear" w:color="auto" w:fill="FFFFFF"/>
          <w:lang w:val="hy-AM"/>
        </w:rPr>
      </w:pPr>
      <w:r w:rsidRPr="009C4E49">
        <w:rPr>
          <w:rFonts w:ascii="GHEA Grapalat" w:hAnsi="GHEA Grapalat"/>
          <w:bCs/>
          <w:shd w:val="clear" w:color="auto" w:fill="FFFFFF"/>
          <w:lang w:val="hy-AM"/>
        </w:rPr>
        <w:t>Վճռաբեկ դատարանն արձանագրում է, որ այլ դատական ծախսերի վերաբերյալ պահանջ ներկայացված չլինելու պատճառաբանությամբ այդ ծախսերի հարցը պետք է համարել լուծված։</w:t>
      </w:r>
    </w:p>
    <w:p w14:paraId="1E140D77" w14:textId="77777777" w:rsidR="00F356C1" w:rsidRDefault="00F356C1" w:rsidP="00D363D3">
      <w:pPr>
        <w:tabs>
          <w:tab w:val="left" w:pos="426"/>
        </w:tabs>
        <w:ind w:right="-3" w:firstLine="540"/>
        <w:jc w:val="both"/>
        <w:rPr>
          <w:rFonts w:ascii="GHEA Grapalat" w:hAnsi="GHEA Grapalat"/>
          <w:bCs/>
          <w:shd w:val="clear" w:color="auto" w:fill="FFFFFF"/>
          <w:lang w:val="hy-AM"/>
        </w:rPr>
      </w:pPr>
    </w:p>
    <w:p w14:paraId="032E1658" w14:textId="7DCE9821" w:rsidR="004A4D9D" w:rsidRPr="009C4E49" w:rsidRDefault="00A365C7" w:rsidP="00D363D3">
      <w:pPr>
        <w:tabs>
          <w:tab w:val="left" w:pos="426"/>
        </w:tabs>
        <w:ind w:right="-3" w:firstLine="540"/>
        <w:jc w:val="both"/>
        <w:rPr>
          <w:rFonts w:ascii="GHEA Grapalat" w:hAnsi="GHEA Grapalat"/>
          <w:bCs/>
          <w:shd w:val="clear" w:color="auto" w:fill="FFFFFF"/>
          <w:lang w:val="hy-AM"/>
        </w:rPr>
      </w:pPr>
      <w:r w:rsidRPr="009C4E49">
        <w:rPr>
          <w:rFonts w:ascii="GHEA Grapalat" w:hAnsi="GHEA Grapalat"/>
          <w:bCs/>
          <w:shd w:val="clear" w:color="auto" w:fill="FFFFFF"/>
          <w:lang w:val="hy-AM"/>
        </w:rPr>
        <w:t>Ելնելով վերոգրյալից և ղեկավարվելով ՀՀ քաղաքացիական դատավարության օրենսգրքի 405-րդ, 406-րդ</w:t>
      </w:r>
      <w:r w:rsidR="00983C79">
        <w:rPr>
          <w:rFonts w:ascii="GHEA Grapalat" w:hAnsi="GHEA Grapalat"/>
          <w:bCs/>
          <w:shd w:val="clear" w:color="auto" w:fill="FFFFFF"/>
          <w:lang w:val="hy-AM"/>
        </w:rPr>
        <w:t xml:space="preserve"> ու </w:t>
      </w:r>
      <w:r w:rsidRPr="009C4E49">
        <w:rPr>
          <w:rFonts w:ascii="GHEA Grapalat" w:hAnsi="GHEA Grapalat"/>
          <w:bCs/>
          <w:shd w:val="clear" w:color="auto" w:fill="FFFFFF"/>
          <w:lang w:val="hy-AM"/>
        </w:rPr>
        <w:t>408-րդ հոդվածներով` Վճռաբեկ դատարանը</w:t>
      </w:r>
    </w:p>
    <w:p w14:paraId="20A3258A" w14:textId="77777777" w:rsidR="004A4D9D" w:rsidRPr="009C4E49" w:rsidRDefault="004A4D9D" w:rsidP="00D363D3">
      <w:pPr>
        <w:ind w:right="87" w:firstLine="360"/>
        <w:jc w:val="both"/>
        <w:rPr>
          <w:rFonts w:ascii="GHEA Grapalat" w:hAnsi="GHEA Grapalat"/>
          <w:bCs/>
          <w:shd w:val="clear" w:color="auto" w:fill="FFFFFF"/>
          <w:lang w:val="hy-AM"/>
        </w:rPr>
      </w:pPr>
    </w:p>
    <w:p w14:paraId="39277B05" w14:textId="1125E80D" w:rsidR="00C86467" w:rsidRPr="009C4E49" w:rsidRDefault="00C86467" w:rsidP="00D363D3">
      <w:pPr>
        <w:tabs>
          <w:tab w:val="left" w:pos="540"/>
        </w:tabs>
        <w:ind w:right="87"/>
        <w:jc w:val="center"/>
        <w:rPr>
          <w:rFonts w:ascii="GHEA Grapalat" w:hAnsi="GHEA Grapalat" w:cs="Tahoma"/>
          <w:b/>
          <w:iCs/>
          <w:sz w:val="28"/>
          <w:szCs w:val="28"/>
          <w:lang w:val="hy-AM"/>
        </w:rPr>
      </w:pPr>
      <w:r w:rsidRPr="009C4E49">
        <w:rPr>
          <w:rFonts w:ascii="GHEA Grapalat" w:hAnsi="GHEA Grapalat" w:cs="Tahoma"/>
          <w:b/>
          <w:iCs/>
          <w:sz w:val="28"/>
          <w:szCs w:val="28"/>
          <w:lang w:val="hy-AM"/>
        </w:rPr>
        <w:t>Ո Ր Ո Շ Ե Ց</w:t>
      </w:r>
    </w:p>
    <w:p w14:paraId="7643F949" w14:textId="77777777" w:rsidR="009A3787" w:rsidRPr="008F43CA" w:rsidRDefault="009A3787" w:rsidP="00D363D3">
      <w:pPr>
        <w:tabs>
          <w:tab w:val="left" w:pos="540"/>
          <w:tab w:val="left" w:pos="2746"/>
        </w:tabs>
        <w:ind w:right="87" w:firstLine="360"/>
        <w:jc w:val="center"/>
        <w:rPr>
          <w:rFonts w:ascii="GHEA Grapalat" w:hAnsi="GHEA Grapalat" w:cs="Tahoma"/>
          <w:b/>
          <w:iCs/>
          <w:highlight w:val="yellow"/>
          <w:lang w:val="vi-VN"/>
        </w:rPr>
      </w:pPr>
    </w:p>
    <w:p w14:paraId="33E9D4B2" w14:textId="77777777" w:rsidR="00631376" w:rsidRPr="00631376" w:rsidRDefault="00631376" w:rsidP="00D363D3">
      <w:pPr>
        <w:tabs>
          <w:tab w:val="left" w:pos="540"/>
          <w:tab w:val="left" w:pos="567"/>
          <w:tab w:val="left" w:pos="851"/>
        </w:tabs>
        <w:ind w:right="-3" w:firstLine="360"/>
        <w:jc w:val="both"/>
        <w:rPr>
          <w:rFonts w:ascii="GHEA Grapalat" w:hAnsi="GHEA Grapalat" w:cs="Tahoma"/>
          <w:bCs/>
          <w:lang w:val="hy-AM"/>
        </w:rPr>
      </w:pPr>
      <w:r w:rsidRPr="00631376">
        <w:rPr>
          <w:rFonts w:ascii="GHEA Grapalat" w:hAnsi="GHEA Grapalat" w:cs="Tahoma"/>
          <w:bCs/>
          <w:lang w:val="hy-AM"/>
        </w:rPr>
        <w:t xml:space="preserve">1. Վճռաբեկ բողոքը մերժել: ՀՀ վերաքննիչ քաղաքացիական դատարանի </w:t>
      </w:r>
      <w:r w:rsidRPr="00631376">
        <w:rPr>
          <w:rFonts w:ascii="GHEA Grapalat" w:hAnsi="GHEA Grapalat" w:cs="Tahoma"/>
          <w:bCs/>
          <w:lang w:val="de-DE"/>
        </w:rPr>
        <w:t xml:space="preserve">              </w:t>
      </w:r>
      <w:r w:rsidRPr="00631376">
        <w:rPr>
          <w:rFonts w:ascii="GHEA Grapalat" w:hAnsi="GHEA Grapalat" w:cs="Tahoma"/>
          <w:lang w:val="hy-AM"/>
        </w:rPr>
        <w:t>24.06.2022</w:t>
      </w:r>
      <w:r w:rsidRPr="00631376">
        <w:rPr>
          <w:rFonts w:ascii="GHEA Grapalat" w:hAnsi="GHEA Grapalat" w:cs="Tahoma"/>
          <w:lang w:val="fr-FR"/>
        </w:rPr>
        <w:t xml:space="preserve"> </w:t>
      </w:r>
      <w:r w:rsidRPr="00631376">
        <w:rPr>
          <w:rFonts w:ascii="GHEA Grapalat" w:hAnsi="GHEA Grapalat" w:cs="Tahoma"/>
          <w:bCs/>
          <w:lang w:val="hy-AM"/>
        </w:rPr>
        <w:t>թվականի</w:t>
      </w:r>
      <w:r w:rsidRPr="00631376">
        <w:rPr>
          <w:rFonts w:ascii="GHEA Grapalat" w:hAnsi="GHEA Grapalat" w:cs="Tahoma"/>
          <w:bCs/>
          <w:lang w:val="de-DE"/>
        </w:rPr>
        <w:t xml:space="preserve"> </w:t>
      </w:r>
      <w:r w:rsidRPr="00631376">
        <w:rPr>
          <w:rFonts w:ascii="GHEA Grapalat" w:hAnsi="GHEA Grapalat" w:cs="Tahoma"/>
          <w:bCs/>
          <w:lang w:val="hy-AM"/>
        </w:rPr>
        <w:t xml:space="preserve">որոշումը թողնել օրինական ուժի մեջ։ </w:t>
      </w:r>
    </w:p>
    <w:p w14:paraId="2C9175F9" w14:textId="77777777" w:rsidR="00631376" w:rsidRPr="00631376" w:rsidRDefault="00631376" w:rsidP="00D363D3">
      <w:pPr>
        <w:tabs>
          <w:tab w:val="left" w:pos="540"/>
          <w:tab w:val="left" w:pos="567"/>
          <w:tab w:val="left" w:pos="851"/>
        </w:tabs>
        <w:ind w:right="-3" w:firstLine="360"/>
        <w:jc w:val="both"/>
        <w:rPr>
          <w:rFonts w:ascii="GHEA Grapalat" w:hAnsi="GHEA Grapalat" w:cs="Tahoma"/>
          <w:bCs/>
          <w:lang w:val="vi-VN"/>
        </w:rPr>
      </w:pPr>
      <w:r w:rsidRPr="00631376">
        <w:rPr>
          <w:rFonts w:ascii="GHEA Grapalat" w:hAnsi="GHEA Grapalat" w:cs="Tahoma"/>
          <w:bCs/>
          <w:lang w:val="hy-AM"/>
        </w:rPr>
        <w:t>2. Դատական ծախսերի հարցը համարել լուծված:</w:t>
      </w:r>
      <w:r w:rsidRPr="00631376">
        <w:rPr>
          <w:rFonts w:ascii="GHEA Grapalat" w:hAnsi="GHEA Grapalat" w:cs="Tahoma"/>
          <w:bCs/>
          <w:lang w:val="vi-VN"/>
        </w:rPr>
        <w:t xml:space="preserve">  </w:t>
      </w:r>
    </w:p>
    <w:p w14:paraId="6367ABF8" w14:textId="2C0D0E6C" w:rsidR="00631376" w:rsidRDefault="00631376" w:rsidP="00D363D3">
      <w:pPr>
        <w:tabs>
          <w:tab w:val="left" w:pos="540"/>
          <w:tab w:val="left" w:pos="567"/>
          <w:tab w:val="left" w:pos="851"/>
        </w:tabs>
        <w:ind w:right="-3" w:firstLine="360"/>
        <w:jc w:val="both"/>
        <w:rPr>
          <w:rFonts w:ascii="GHEA Grapalat" w:hAnsi="GHEA Grapalat" w:cs="Tahoma"/>
          <w:bCs/>
          <w:lang w:val="hy-AM"/>
        </w:rPr>
      </w:pPr>
      <w:r w:rsidRPr="00631376">
        <w:rPr>
          <w:rFonts w:ascii="GHEA Grapalat" w:hAnsi="GHEA Grapalat" w:cs="Tahoma"/>
          <w:bCs/>
          <w:lang w:val="hy-AM"/>
        </w:rPr>
        <w:t>3. Որոշումն օրինական ուժի մեջ է մտնում կայացման պահից, վերջնական է և ենթակա չէ բողոքարկման:</w:t>
      </w:r>
    </w:p>
    <w:p w14:paraId="0BEF0587" w14:textId="77777777" w:rsidR="00413841" w:rsidRPr="00631376" w:rsidRDefault="00413841" w:rsidP="00D363D3">
      <w:pPr>
        <w:tabs>
          <w:tab w:val="left" w:pos="540"/>
          <w:tab w:val="left" w:pos="567"/>
          <w:tab w:val="left" w:pos="851"/>
        </w:tabs>
        <w:ind w:right="-3" w:firstLine="360"/>
        <w:jc w:val="both"/>
        <w:rPr>
          <w:rFonts w:ascii="GHEA Grapalat" w:hAnsi="GHEA Grapalat" w:cs="Tahoma"/>
          <w:bCs/>
          <w:lang w:val="hy-AM"/>
        </w:rPr>
      </w:pPr>
    </w:p>
    <w:p w14:paraId="02C4C06B" w14:textId="511681BE" w:rsidR="00664C36" w:rsidRPr="00631376" w:rsidRDefault="00664C36" w:rsidP="00D363D3">
      <w:pPr>
        <w:tabs>
          <w:tab w:val="left" w:pos="540"/>
          <w:tab w:val="left" w:pos="567"/>
          <w:tab w:val="left" w:pos="851"/>
        </w:tabs>
        <w:ind w:right="87" w:firstLine="360"/>
        <w:jc w:val="both"/>
        <w:rPr>
          <w:rFonts w:asciiTheme="minorHAnsi" w:hAnsiTheme="minorHAnsi" w:cs="Tahoma"/>
          <w:lang w:val="hy-AM"/>
        </w:rPr>
      </w:pPr>
    </w:p>
    <w:p w14:paraId="08DDCF27" w14:textId="77777777" w:rsidR="00413841" w:rsidRDefault="00C21E98" w:rsidP="00413841">
      <w:pPr>
        <w:spacing w:line="480" w:lineRule="auto"/>
        <w:ind w:right="-5"/>
        <w:jc w:val="both"/>
        <w:rPr>
          <w:rFonts w:ascii="GHEA Grapalat" w:hAnsi="GHEA Grapalat" w:cs="Sylfaen"/>
          <w:b/>
          <w:i/>
          <w:u w:val="single"/>
          <w:lang w:val="fr-FR"/>
        </w:rPr>
      </w:pPr>
      <w:r w:rsidRPr="00DC016B">
        <w:rPr>
          <w:rFonts w:ascii="GHEA Grapalat" w:hAnsi="GHEA Grapalat" w:cs="Sylfaen"/>
          <w:i/>
          <w:spacing w:val="40"/>
          <w:lang w:val="fr-FR"/>
        </w:rPr>
        <w:t xml:space="preserve">  </w:t>
      </w:r>
      <w:r>
        <w:rPr>
          <w:rFonts w:ascii="GHEA Grapalat" w:hAnsi="GHEA Grapalat" w:cs="Sylfaen"/>
          <w:i/>
          <w:spacing w:val="40"/>
          <w:lang w:val="fr-FR"/>
        </w:rPr>
        <w:t xml:space="preserve">    </w:t>
      </w:r>
      <w:bookmarkStart w:id="7" w:name="_Hlk149736957"/>
      <w:bookmarkStart w:id="8" w:name="_Hlk149737041"/>
      <w:r w:rsidR="00413841" w:rsidRPr="00084E7C">
        <w:rPr>
          <w:rFonts w:ascii="GHEA Grapalat" w:hAnsi="GHEA Grapalat" w:cs="Sylfaen"/>
          <w:i/>
          <w:spacing w:val="40"/>
          <w:lang w:val="hy-AM"/>
        </w:rPr>
        <w:t xml:space="preserve">Նախագահող և զեկուցող </w:t>
      </w:r>
      <w:r w:rsidR="00413841" w:rsidRPr="00084E7C">
        <w:rPr>
          <w:rFonts w:ascii="GHEA Grapalat" w:hAnsi="GHEA Grapalat"/>
          <w:b/>
          <w:i/>
          <w:spacing w:val="40"/>
          <w:u w:val="single"/>
          <w:lang w:val="hy-AM"/>
        </w:rPr>
        <w:t xml:space="preserve">     </w:t>
      </w:r>
      <w:r w:rsidR="00413841" w:rsidRPr="00084E7C">
        <w:rPr>
          <w:rFonts w:ascii="GHEA Grapalat" w:hAnsi="GHEA Grapalat"/>
          <w:b/>
          <w:i/>
          <w:u w:val="single"/>
          <w:lang w:val="hy-AM"/>
        </w:rPr>
        <w:t xml:space="preserve">                               </w:t>
      </w:r>
      <w:r w:rsidR="00413841" w:rsidRPr="00084E7C">
        <w:rPr>
          <w:rFonts w:ascii="GHEA Grapalat" w:hAnsi="GHEA Grapalat" w:cs="Sylfaen"/>
          <w:b/>
          <w:i/>
          <w:u w:val="single"/>
          <w:lang w:val="fr-FR"/>
        </w:rPr>
        <w:t>Գ. ՀԱԿՈԲՅԱՆ</w:t>
      </w:r>
    </w:p>
    <w:p w14:paraId="4060B01C" w14:textId="77777777" w:rsidR="00413841" w:rsidRDefault="00413841" w:rsidP="00413841">
      <w:pPr>
        <w:spacing w:line="480" w:lineRule="auto"/>
        <w:ind w:right="-5"/>
        <w:jc w:val="both"/>
        <w:rPr>
          <w:rFonts w:ascii="GHEA Grapalat" w:hAnsi="GHEA Grapalat" w:cs="Sylfaen"/>
          <w:b/>
          <w:i/>
          <w:u w:val="single"/>
          <w:lang w:val="fr-FR"/>
        </w:rPr>
      </w:pPr>
    </w:p>
    <w:p w14:paraId="5850EAB4" w14:textId="77777777" w:rsidR="00413841" w:rsidRPr="0032576F" w:rsidRDefault="00413841" w:rsidP="00413841">
      <w:pPr>
        <w:tabs>
          <w:tab w:val="left" w:pos="6946"/>
          <w:tab w:val="left" w:pos="7088"/>
        </w:tabs>
        <w:spacing w:line="480" w:lineRule="auto"/>
        <w:ind w:left="4248"/>
        <w:rPr>
          <w:rFonts w:ascii="GHEA Grapalat" w:hAnsi="GHEA Grapalat" w:cs="Sylfaen"/>
          <w:b/>
          <w:i/>
          <w:u w:val="single"/>
          <w:lang w:val="fr-FR"/>
        </w:rPr>
      </w:pPr>
      <w:r w:rsidRPr="00084E7C">
        <w:rPr>
          <w:rFonts w:ascii="GHEA Grapalat" w:hAnsi="GHEA Grapalat"/>
          <w:b/>
          <w:i/>
          <w:lang w:val="hy-AM"/>
        </w:rPr>
        <w:t xml:space="preserve">  </w:t>
      </w:r>
      <w:r w:rsidRPr="00084E7C">
        <w:rPr>
          <w:rFonts w:ascii="GHEA Grapalat" w:hAnsi="GHEA Grapalat"/>
          <w:b/>
          <w:i/>
          <w:u w:val="single"/>
          <w:lang w:val="hy-AM"/>
        </w:rPr>
        <w:t xml:space="preserve">                                     </w:t>
      </w:r>
      <w:r w:rsidRPr="00084E7C">
        <w:rPr>
          <w:rFonts w:ascii="GHEA Grapalat" w:hAnsi="GHEA Grapalat"/>
          <w:b/>
          <w:i/>
          <w:u w:val="single"/>
          <w:lang w:val="fr-FR"/>
        </w:rPr>
        <w:t xml:space="preserve"> </w:t>
      </w:r>
      <w:r>
        <w:rPr>
          <w:rFonts w:ascii="GHEA Grapalat" w:hAnsi="GHEA Grapalat" w:cs="Sylfaen"/>
          <w:b/>
          <w:i/>
          <w:u w:val="single"/>
          <w:lang w:val="hy-AM"/>
        </w:rPr>
        <w:t>Ա</w:t>
      </w:r>
      <w:r w:rsidRPr="0032576F">
        <w:rPr>
          <w:rFonts w:ascii="GHEA Grapalat" w:hAnsi="GHEA Grapalat" w:cs="Sylfaen"/>
          <w:b/>
          <w:i/>
          <w:u w:val="single"/>
          <w:lang w:val="fr-FR"/>
        </w:rPr>
        <w:t xml:space="preserve">. </w:t>
      </w:r>
      <w:r>
        <w:rPr>
          <w:rFonts w:ascii="GHEA Grapalat" w:hAnsi="GHEA Grapalat" w:cs="Sylfaen"/>
          <w:b/>
          <w:i/>
          <w:u w:val="single"/>
          <w:lang w:val="hy-AM"/>
        </w:rPr>
        <w:t>ԱԹԱԲԵԿ</w:t>
      </w:r>
      <w:r>
        <w:rPr>
          <w:rFonts w:ascii="GHEA Grapalat" w:hAnsi="GHEA Grapalat" w:cs="Sylfaen"/>
          <w:b/>
          <w:i/>
          <w:u w:val="single"/>
        </w:rPr>
        <w:t>ՅԱՆ</w:t>
      </w:r>
    </w:p>
    <w:p w14:paraId="354120D2" w14:textId="77777777" w:rsidR="00413841" w:rsidRPr="00084E7C" w:rsidRDefault="00413841" w:rsidP="00413841">
      <w:pPr>
        <w:spacing w:line="480" w:lineRule="auto"/>
        <w:ind w:left="2124"/>
        <w:rPr>
          <w:rFonts w:ascii="GHEA Grapalat" w:hAnsi="GHEA Grapalat"/>
          <w:b/>
          <w:i/>
          <w:color w:val="000000"/>
          <w:u w:val="single"/>
          <w:lang w:val="fr-FR"/>
        </w:rPr>
      </w:pPr>
    </w:p>
    <w:p w14:paraId="1E94EBE9" w14:textId="77777777" w:rsidR="00413841" w:rsidRPr="00084E7C" w:rsidRDefault="00413841" w:rsidP="00413841">
      <w:pPr>
        <w:tabs>
          <w:tab w:val="left" w:pos="6946"/>
          <w:tab w:val="left" w:pos="7088"/>
        </w:tabs>
        <w:spacing w:line="480" w:lineRule="auto"/>
        <w:ind w:left="4248"/>
        <w:rPr>
          <w:rFonts w:ascii="GHEA Grapalat" w:hAnsi="GHEA Grapalat" w:cs="Sylfaen"/>
          <w:b/>
          <w:i/>
          <w:u w:val="single"/>
          <w:lang w:val="hy-AM"/>
        </w:rPr>
      </w:pPr>
      <w:r w:rsidRPr="00084E7C">
        <w:rPr>
          <w:rFonts w:ascii="GHEA Grapalat" w:hAnsi="GHEA Grapalat"/>
          <w:b/>
          <w:i/>
          <w:lang w:val="hy-AM"/>
        </w:rPr>
        <w:t xml:space="preserve">  </w:t>
      </w:r>
      <w:r w:rsidRPr="00084E7C">
        <w:rPr>
          <w:rFonts w:ascii="GHEA Grapalat" w:hAnsi="GHEA Grapalat"/>
          <w:b/>
          <w:i/>
          <w:u w:val="single"/>
          <w:lang w:val="hy-AM"/>
        </w:rPr>
        <w:t xml:space="preserve">                                     </w:t>
      </w:r>
      <w:r w:rsidRPr="00084E7C">
        <w:rPr>
          <w:rFonts w:ascii="GHEA Grapalat" w:hAnsi="GHEA Grapalat"/>
          <w:b/>
          <w:i/>
          <w:u w:val="single"/>
          <w:lang w:val="fr-FR"/>
        </w:rPr>
        <w:t xml:space="preserve"> </w:t>
      </w:r>
      <w:r>
        <w:rPr>
          <w:rFonts w:ascii="GHEA Grapalat" w:hAnsi="GHEA Grapalat" w:cs="Sylfaen"/>
          <w:b/>
          <w:i/>
          <w:u w:val="single"/>
          <w:lang w:val="hy-AM"/>
        </w:rPr>
        <w:t>Ս</w:t>
      </w:r>
      <w:r w:rsidRPr="00084E7C">
        <w:rPr>
          <w:rFonts w:ascii="GHEA Grapalat" w:hAnsi="GHEA Grapalat" w:cs="Sylfaen"/>
          <w:b/>
          <w:i/>
          <w:u w:val="single"/>
          <w:lang w:val="hy-AM"/>
        </w:rPr>
        <w:t>. Մ</w:t>
      </w:r>
      <w:r>
        <w:rPr>
          <w:rFonts w:ascii="GHEA Grapalat" w:hAnsi="GHEA Grapalat" w:cs="Sylfaen"/>
          <w:b/>
          <w:i/>
          <w:u w:val="single"/>
          <w:lang w:val="hy-AM"/>
        </w:rPr>
        <w:t>ԵՂՐ</w:t>
      </w:r>
      <w:r w:rsidRPr="00084E7C">
        <w:rPr>
          <w:rFonts w:ascii="GHEA Grapalat" w:hAnsi="GHEA Grapalat" w:cs="Sylfaen"/>
          <w:b/>
          <w:i/>
          <w:u w:val="single"/>
          <w:lang w:val="hy-AM"/>
        </w:rPr>
        <w:t>ՅԱՆ</w:t>
      </w:r>
    </w:p>
    <w:p w14:paraId="522B1865" w14:textId="77777777" w:rsidR="00413841" w:rsidRPr="00084E7C" w:rsidRDefault="00413841" w:rsidP="00413841">
      <w:pPr>
        <w:tabs>
          <w:tab w:val="left" w:pos="6946"/>
        </w:tabs>
        <w:spacing w:line="480" w:lineRule="auto"/>
        <w:ind w:left="4248"/>
        <w:rPr>
          <w:rFonts w:ascii="GHEA Grapalat" w:hAnsi="GHEA Grapalat" w:cs="Sylfaen"/>
          <w:b/>
          <w:i/>
          <w:u w:val="single"/>
          <w:lang w:val="hy-AM"/>
        </w:rPr>
      </w:pPr>
    </w:p>
    <w:p w14:paraId="5A53B0DC" w14:textId="77777777" w:rsidR="00413841" w:rsidRPr="00084E7C" w:rsidRDefault="00413841" w:rsidP="00413841">
      <w:pPr>
        <w:tabs>
          <w:tab w:val="left" w:pos="6946"/>
          <w:tab w:val="left" w:pos="7088"/>
        </w:tabs>
        <w:spacing w:line="480" w:lineRule="auto"/>
        <w:ind w:left="4248"/>
        <w:rPr>
          <w:rFonts w:ascii="GHEA Grapalat" w:hAnsi="GHEA Grapalat" w:cs="Sylfaen"/>
          <w:b/>
          <w:i/>
          <w:u w:val="single"/>
          <w:lang w:val="hy-AM"/>
        </w:rPr>
      </w:pPr>
      <w:r w:rsidRPr="00084E7C">
        <w:rPr>
          <w:rFonts w:ascii="GHEA Grapalat" w:hAnsi="GHEA Grapalat"/>
          <w:b/>
          <w:i/>
          <w:lang w:val="hy-AM"/>
        </w:rPr>
        <w:t xml:space="preserve">  </w:t>
      </w:r>
      <w:r w:rsidRPr="00084E7C">
        <w:rPr>
          <w:rFonts w:ascii="GHEA Grapalat" w:hAnsi="GHEA Grapalat"/>
          <w:b/>
          <w:i/>
          <w:u w:val="single"/>
          <w:lang w:val="hy-AM"/>
        </w:rPr>
        <w:t xml:space="preserve">                                     </w:t>
      </w:r>
      <w:r w:rsidRPr="00084E7C">
        <w:rPr>
          <w:rFonts w:ascii="GHEA Grapalat" w:hAnsi="GHEA Grapalat"/>
          <w:b/>
          <w:i/>
          <w:u w:val="single"/>
          <w:lang w:val="fr-FR"/>
        </w:rPr>
        <w:t xml:space="preserve"> </w:t>
      </w:r>
      <w:r w:rsidRPr="00084E7C">
        <w:rPr>
          <w:rFonts w:ascii="GHEA Grapalat" w:hAnsi="GHEA Grapalat" w:cs="Sylfaen"/>
          <w:b/>
          <w:i/>
          <w:u w:val="single"/>
          <w:lang w:val="hy-AM"/>
        </w:rPr>
        <w:t>Ա. ՄԿՐՏՉՅԱՆ</w:t>
      </w:r>
    </w:p>
    <w:p w14:paraId="57B4BD6A" w14:textId="77777777" w:rsidR="00413841" w:rsidRPr="00084E7C" w:rsidRDefault="00413841" w:rsidP="00413841">
      <w:pPr>
        <w:tabs>
          <w:tab w:val="left" w:pos="6804"/>
          <w:tab w:val="left" w:pos="6946"/>
        </w:tabs>
        <w:spacing w:line="480" w:lineRule="auto"/>
        <w:ind w:left="4248"/>
        <w:rPr>
          <w:rFonts w:ascii="GHEA Grapalat" w:hAnsi="GHEA Grapalat" w:cs="Sylfaen"/>
          <w:b/>
          <w:i/>
          <w:u w:val="single"/>
          <w:lang w:val="hy-AM"/>
        </w:rPr>
      </w:pPr>
    </w:p>
    <w:p w14:paraId="0956A853" w14:textId="5FABEF4F" w:rsidR="00413841" w:rsidRPr="009220A3" w:rsidRDefault="00413841" w:rsidP="00880B3A">
      <w:pPr>
        <w:tabs>
          <w:tab w:val="left" w:pos="6946"/>
          <w:tab w:val="left" w:pos="7088"/>
        </w:tabs>
        <w:spacing w:line="480" w:lineRule="auto"/>
        <w:rPr>
          <w:rFonts w:ascii="GHEA Grapalat" w:hAnsi="GHEA Grapalat" w:cs="Sylfaen"/>
          <w:shd w:val="clear" w:color="auto" w:fill="FFFFFF"/>
          <w:lang w:val="hy-AM"/>
        </w:rPr>
      </w:pPr>
      <w:r w:rsidRPr="00084E7C">
        <w:rPr>
          <w:rFonts w:ascii="GHEA Grapalat" w:hAnsi="GHEA Grapalat"/>
          <w:b/>
          <w:i/>
          <w:lang w:val="hy-AM"/>
        </w:rPr>
        <w:t xml:space="preserve">                                                            </w:t>
      </w:r>
      <w:r w:rsidRPr="00084E7C">
        <w:rPr>
          <w:rFonts w:ascii="GHEA Grapalat" w:hAnsi="GHEA Grapalat"/>
          <w:b/>
          <w:i/>
          <w:u w:val="single"/>
          <w:lang w:val="hy-AM"/>
        </w:rPr>
        <w:t xml:space="preserve">                                      Է</w:t>
      </w:r>
      <w:r w:rsidRPr="00084E7C">
        <w:rPr>
          <w:rFonts w:ascii="GHEA Grapalat" w:hAnsi="GHEA Grapalat" w:cs="Sylfaen"/>
          <w:b/>
          <w:i/>
          <w:u w:val="single"/>
          <w:lang w:val="hy-AM"/>
        </w:rPr>
        <w:t>. ՍԵԴՐԱԿՅԱՆ</w:t>
      </w:r>
      <w:bookmarkEnd w:id="7"/>
      <w:bookmarkEnd w:id="8"/>
    </w:p>
    <w:p w14:paraId="25F47F24" w14:textId="5C8430A6" w:rsidR="001375E0" w:rsidRPr="00C565C5" w:rsidRDefault="001375E0" w:rsidP="00413841">
      <w:pPr>
        <w:ind w:right="-5"/>
        <w:jc w:val="both"/>
        <w:rPr>
          <w:rFonts w:ascii="GHEA Grapalat" w:hAnsi="GHEA Grapalat" w:cs="Sylfaen"/>
          <w:bCs/>
          <w:iCs/>
          <w:color w:val="000000"/>
          <w:lang w:val="hy-AM"/>
        </w:rPr>
      </w:pPr>
    </w:p>
    <w:sectPr w:rsidR="001375E0" w:rsidRPr="00C565C5" w:rsidSect="00B45D3E">
      <w:headerReference w:type="default" r:id="rId9"/>
      <w:pgSz w:w="11906" w:h="16838"/>
      <w:pgMar w:top="1134" w:right="746" w:bottom="108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CBC0" w14:textId="77777777" w:rsidR="004A4B19" w:rsidRDefault="004A4B19" w:rsidP="00D5549C">
      <w:r>
        <w:separator/>
      </w:r>
    </w:p>
  </w:endnote>
  <w:endnote w:type="continuationSeparator" w:id="0">
    <w:p w14:paraId="62031A14" w14:textId="77777777" w:rsidR="004A4B19" w:rsidRDefault="004A4B19" w:rsidP="00D5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31DF5" w14:textId="77777777" w:rsidR="004A4B19" w:rsidRDefault="004A4B19" w:rsidP="00D5549C">
      <w:r>
        <w:separator/>
      </w:r>
    </w:p>
  </w:footnote>
  <w:footnote w:type="continuationSeparator" w:id="0">
    <w:p w14:paraId="3C173CEC" w14:textId="77777777" w:rsidR="004A4B19" w:rsidRDefault="004A4B19" w:rsidP="00D5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980957796"/>
      <w:docPartObj>
        <w:docPartGallery w:val="Page Numbers (Top of Page)"/>
        <w:docPartUnique/>
      </w:docPartObj>
    </w:sdtPr>
    <w:sdtEndPr>
      <w:rPr>
        <w:noProof/>
      </w:rPr>
    </w:sdtEndPr>
    <w:sdtContent>
      <w:p w14:paraId="4EDCAF7C" w14:textId="7A4334DA" w:rsidR="00BF2732" w:rsidRDefault="00BF2732" w:rsidP="00D6479F">
        <w:pPr>
          <w:pStyle w:val="Header"/>
          <w:tabs>
            <w:tab w:val="right" w:pos="10347"/>
          </w:tabs>
        </w:pPr>
        <w:r>
          <w:rPr>
            <w:noProof w:val="0"/>
          </w:rPr>
          <w:tab/>
        </w:r>
        <w:r>
          <w:rPr>
            <w:noProof w:val="0"/>
          </w:rPr>
          <w:tab/>
        </w:r>
        <w:r>
          <w:rPr>
            <w:noProof w:val="0"/>
          </w:rPr>
          <w:tab/>
        </w:r>
        <w:r>
          <w:rPr>
            <w:noProof w:val="0"/>
          </w:rPr>
          <w:fldChar w:fldCharType="begin"/>
        </w:r>
        <w:r>
          <w:instrText xml:space="preserve"> PAGE   \* MERGEFORMAT </w:instrText>
        </w:r>
        <w:r>
          <w:rPr>
            <w:noProof w:val="0"/>
          </w:rPr>
          <w:fldChar w:fldCharType="separate"/>
        </w:r>
        <w:r w:rsidR="003822F0">
          <w:t>14</w:t>
        </w:r>
        <w:r>
          <w:fldChar w:fldCharType="end"/>
        </w:r>
      </w:p>
    </w:sdtContent>
  </w:sdt>
  <w:p w14:paraId="4ADD306E" w14:textId="628ABDB6" w:rsidR="00BF2732" w:rsidRPr="005E0258" w:rsidRDefault="00BF2732">
    <w:pPr>
      <w:pStyle w:val="Header"/>
      <w:jc w:val="right"/>
      <w:rPr>
        <w:lang w:val="hy-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7694"/>
    <w:multiLevelType w:val="hybridMultilevel"/>
    <w:tmpl w:val="729898A4"/>
    <w:lvl w:ilvl="0" w:tplc="75C2154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34B30275"/>
    <w:multiLevelType w:val="hybridMultilevel"/>
    <w:tmpl w:val="E81C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A1B42"/>
    <w:multiLevelType w:val="hybridMultilevel"/>
    <w:tmpl w:val="B0A08A4E"/>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9C"/>
    <w:rsid w:val="00003DF2"/>
    <w:rsid w:val="000115F6"/>
    <w:rsid w:val="00016319"/>
    <w:rsid w:val="00017EF5"/>
    <w:rsid w:val="00022B00"/>
    <w:rsid w:val="00024AD1"/>
    <w:rsid w:val="00024AEC"/>
    <w:rsid w:val="00032007"/>
    <w:rsid w:val="00034413"/>
    <w:rsid w:val="00034A06"/>
    <w:rsid w:val="00034A37"/>
    <w:rsid w:val="0003584D"/>
    <w:rsid w:val="000361CD"/>
    <w:rsid w:val="000402C7"/>
    <w:rsid w:val="0004094F"/>
    <w:rsid w:val="00040B73"/>
    <w:rsid w:val="000417A0"/>
    <w:rsid w:val="00041ED3"/>
    <w:rsid w:val="000422BC"/>
    <w:rsid w:val="0004317E"/>
    <w:rsid w:val="00046AB6"/>
    <w:rsid w:val="000525AC"/>
    <w:rsid w:val="00053362"/>
    <w:rsid w:val="000550E7"/>
    <w:rsid w:val="00060030"/>
    <w:rsid w:val="000635BA"/>
    <w:rsid w:val="000636CF"/>
    <w:rsid w:val="000640E3"/>
    <w:rsid w:val="00072704"/>
    <w:rsid w:val="00073DB0"/>
    <w:rsid w:val="00076DFB"/>
    <w:rsid w:val="00080A53"/>
    <w:rsid w:val="00080D8E"/>
    <w:rsid w:val="000819C9"/>
    <w:rsid w:val="000867E1"/>
    <w:rsid w:val="00087BEC"/>
    <w:rsid w:val="000931C8"/>
    <w:rsid w:val="000A14A2"/>
    <w:rsid w:val="000A1A2F"/>
    <w:rsid w:val="000A28A4"/>
    <w:rsid w:val="000A2CB9"/>
    <w:rsid w:val="000A3510"/>
    <w:rsid w:val="000A3AD9"/>
    <w:rsid w:val="000A7F19"/>
    <w:rsid w:val="000B058C"/>
    <w:rsid w:val="000B0857"/>
    <w:rsid w:val="000B0D82"/>
    <w:rsid w:val="000B1AF4"/>
    <w:rsid w:val="000B2115"/>
    <w:rsid w:val="000B2D0F"/>
    <w:rsid w:val="000B7D4C"/>
    <w:rsid w:val="000C194D"/>
    <w:rsid w:val="000C4745"/>
    <w:rsid w:val="000C558E"/>
    <w:rsid w:val="000D260E"/>
    <w:rsid w:val="000D3610"/>
    <w:rsid w:val="000E3CE3"/>
    <w:rsid w:val="000F06BC"/>
    <w:rsid w:val="000F64DF"/>
    <w:rsid w:val="00110020"/>
    <w:rsid w:val="00110113"/>
    <w:rsid w:val="001118DB"/>
    <w:rsid w:val="001141F8"/>
    <w:rsid w:val="00114C0E"/>
    <w:rsid w:val="00115170"/>
    <w:rsid w:val="0012006C"/>
    <w:rsid w:val="00122A22"/>
    <w:rsid w:val="00123C99"/>
    <w:rsid w:val="00123EAA"/>
    <w:rsid w:val="00125989"/>
    <w:rsid w:val="00125E2D"/>
    <w:rsid w:val="00134A81"/>
    <w:rsid w:val="001375E0"/>
    <w:rsid w:val="001403D2"/>
    <w:rsid w:val="00140D44"/>
    <w:rsid w:val="001414A6"/>
    <w:rsid w:val="00141646"/>
    <w:rsid w:val="00141759"/>
    <w:rsid w:val="001467A9"/>
    <w:rsid w:val="00150155"/>
    <w:rsid w:val="0015039E"/>
    <w:rsid w:val="0015044A"/>
    <w:rsid w:val="00150AB1"/>
    <w:rsid w:val="00150F72"/>
    <w:rsid w:val="001525A2"/>
    <w:rsid w:val="00152F54"/>
    <w:rsid w:val="0015454C"/>
    <w:rsid w:val="001567AB"/>
    <w:rsid w:val="00157C34"/>
    <w:rsid w:val="00161DF9"/>
    <w:rsid w:val="0016306D"/>
    <w:rsid w:val="00165E79"/>
    <w:rsid w:val="00171440"/>
    <w:rsid w:val="00181BFC"/>
    <w:rsid w:val="0018413F"/>
    <w:rsid w:val="00184150"/>
    <w:rsid w:val="00185795"/>
    <w:rsid w:val="00185C4E"/>
    <w:rsid w:val="00193EF7"/>
    <w:rsid w:val="0019550F"/>
    <w:rsid w:val="001956EF"/>
    <w:rsid w:val="001A107E"/>
    <w:rsid w:val="001A4CF2"/>
    <w:rsid w:val="001A59DD"/>
    <w:rsid w:val="001B2C1B"/>
    <w:rsid w:val="001B44B4"/>
    <w:rsid w:val="001B4600"/>
    <w:rsid w:val="001C2991"/>
    <w:rsid w:val="001D3089"/>
    <w:rsid w:val="001D7A16"/>
    <w:rsid w:val="001E6E3B"/>
    <w:rsid w:val="001F706C"/>
    <w:rsid w:val="001F70D5"/>
    <w:rsid w:val="0020103B"/>
    <w:rsid w:val="00202283"/>
    <w:rsid w:val="00217D7E"/>
    <w:rsid w:val="00220A0C"/>
    <w:rsid w:val="002216B8"/>
    <w:rsid w:val="002235C2"/>
    <w:rsid w:val="00225FE3"/>
    <w:rsid w:val="002275D5"/>
    <w:rsid w:val="00227E6F"/>
    <w:rsid w:val="00231A9D"/>
    <w:rsid w:val="00234EA5"/>
    <w:rsid w:val="0023776E"/>
    <w:rsid w:val="00240D80"/>
    <w:rsid w:val="002439B3"/>
    <w:rsid w:val="002516D4"/>
    <w:rsid w:val="00251AD2"/>
    <w:rsid w:val="00253A8E"/>
    <w:rsid w:val="002600BB"/>
    <w:rsid w:val="0026024D"/>
    <w:rsid w:val="002607ED"/>
    <w:rsid w:val="00261C85"/>
    <w:rsid w:val="00263BF2"/>
    <w:rsid w:val="00263FF9"/>
    <w:rsid w:val="0026645F"/>
    <w:rsid w:val="00273361"/>
    <w:rsid w:val="00274C11"/>
    <w:rsid w:val="002767FF"/>
    <w:rsid w:val="00291BF5"/>
    <w:rsid w:val="002A1FEA"/>
    <w:rsid w:val="002A7A8B"/>
    <w:rsid w:val="002B01E3"/>
    <w:rsid w:val="002B1DE7"/>
    <w:rsid w:val="002B5F46"/>
    <w:rsid w:val="002B6CB4"/>
    <w:rsid w:val="002C0F16"/>
    <w:rsid w:val="002C5145"/>
    <w:rsid w:val="002C616F"/>
    <w:rsid w:val="002D3E1A"/>
    <w:rsid w:val="002D4966"/>
    <w:rsid w:val="002E319D"/>
    <w:rsid w:val="002E5D84"/>
    <w:rsid w:val="002E6246"/>
    <w:rsid w:val="002F0419"/>
    <w:rsid w:val="002F5098"/>
    <w:rsid w:val="0030536F"/>
    <w:rsid w:val="0031008A"/>
    <w:rsid w:val="00316450"/>
    <w:rsid w:val="00320757"/>
    <w:rsid w:val="003208E6"/>
    <w:rsid w:val="003223D8"/>
    <w:rsid w:val="003238FF"/>
    <w:rsid w:val="00325811"/>
    <w:rsid w:val="003269ED"/>
    <w:rsid w:val="00330F63"/>
    <w:rsid w:val="0033118F"/>
    <w:rsid w:val="00337B66"/>
    <w:rsid w:val="00344979"/>
    <w:rsid w:val="00351170"/>
    <w:rsid w:val="00352BC4"/>
    <w:rsid w:val="003551CD"/>
    <w:rsid w:val="003557E2"/>
    <w:rsid w:val="00356F40"/>
    <w:rsid w:val="00364AFC"/>
    <w:rsid w:val="00375B14"/>
    <w:rsid w:val="00381168"/>
    <w:rsid w:val="003822F0"/>
    <w:rsid w:val="00384B8E"/>
    <w:rsid w:val="003902E9"/>
    <w:rsid w:val="00391E35"/>
    <w:rsid w:val="003959D2"/>
    <w:rsid w:val="00396F87"/>
    <w:rsid w:val="003A212E"/>
    <w:rsid w:val="003A2C0B"/>
    <w:rsid w:val="003A61C2"/>
    <w:rsid w:val="003A7B71"/>
    <w:rsid w:val="003B0482"/>
    <w:rsid w:val="003B09B8"/>
    <w:rsid w:val="003B0CCE"/>
    <w:rsid w:val="003B351D"/>
    <w:rsid w:val="003B4FB8"/>
    <w:rsid w:val="003B62D3"/>
    <w:rsid w:val="003C236D"/>
    <w:rsid w:val="003C5216"/>
    <w:rsid w:val="003C65D8"/>
    <w:rsid w:val="003C7B7F"/>
    <w:rsid w:val="003D53B5"/>
    <w:rsid w:val="003E561A"/>
    <w:rsid w:val="003F1883"/>
    <w:rsid w:val="003F7992"/>
    <w:rsid w:val="003F7EE1"/>
    <w:rsid w:val="004011AF"/>
    <w:rsid w:val="00401311"/>
    <w:rsid w:val="00404197"/>
    <w:rsid w:val="00404243"/>
    <w:rsid w:val="00413841"/>
    <w:rsid w:val="00417EA3"/>
    <w:rsid w:val="00420740"/>
    <w:rsid w:val="00421AF4"/>
    <w:rsid w:val="00422992"/>
    <w:rsid w:val="00426CC1"/>
    <w:rsid w:val="004417E4"/>
    <w:rsid w:val="004425A4"/>
    <w:rsid w:val="00446DBE"/>
    <w:rsid w:val="00454424"/>
    <w:rsid w:val="00456CEA"/>
    <w:rsid w:val="00464CAD"/>
    <w:rsid w:val="00470E42"/>
    <w:rsid w:val="004746EA"/>
    <w:rsid w:val="00474965"/>
    <w:rsid w:val="0047651B"/>
    <w:rsid w:val="004813A6"/>
    <w:rsid w:val="00482A92"/>
    <w:rsid w:val="00485E56"/>
    <w:rsid w:val="00491C50"/>
    <w:rsid w:val="00495100"/>
    <w:rsid w:val="00496707"/>
    <w:rsid w:val="004A030C"/>
    <w:rsid w:val="004A0322"/>
    <w:rsid w:val="004A207C"/>
    <w:rsid w:val="004A4B19"/>
    <w:rsid w:val="004A4D9D"/>
    <w:rsid w:val="004A4E74"/>
    <w:rsid w:val="004A733D"/>
    <w:rsid w:val="004B3180"/>
    <w:rsid w:val="004C0FEF"/>
    <w:rsid w:val="004C110A"/>
    <w:rsid w:val="004C1AB4"/>
    <w:rsid w:val="004C2A29"/>
    <w:rsid w:val="004C5AE8"/>
    <w:rsid w:val="004C75CE"/>
    <w:rsid w:val="004C7C7B"/>
    <w:rsid w:val="004D25D1"/>
    <w:rsid w:val="004D3BEC"/>
    <w:rsid w:val="004D4A4D"/>
    <w:rsid w:val="004D53BE"/>
    <w:rsid w:val="004D6AD4"/>
    <w:rsid w:val="004E7EBA"/>
    <w:rsid w:val="004F029A"/>
    <w:rsid w:val="004F0A04"/>
    <w:rsid w:val="004F50FD"/>
    <w:rsid w:val="004F6E8D"/>
    <w:rsid w:val="00501543"/>
    <w:rsid w:val="005035CF"/>
    <w:rsid w:val="005072E4"/>
    <w:rsid w:val="00507B70"/>
    <w:rsid w:val="005202B0"/>
    <w:rsid w:val="00521E6B"/>
    <w:rsid w:val="00525EC0"/>
    <w:rsid w:val="00531E5C"/>
    <w:rsid w:val="00532A6B"/>
    <w:rsid w:val="00534C14"/>
    <w:rsid w:val="00540527"/>
    <w:rsid w:val="00541904"/>
    <w:rsid w:val="00541F21"/>
    <w:rsid w:val="00547154"/>
    <w:rsid w:val="00553A47"/>
    <w:rsid w:val="00554C41"/>
    <w:rsid w:val="005550E7"/>
    <w:rsid w:val="0056341F"/>
    <w:rsid w:val="00566AFF"/>
    <w:rsid w:val="005672A9"/>
    <w:rsid w:val="005800CD"/>
    <w:rsid w:val="00583B46"/>
    <w:rsid w:val="005A5957"/>
    <w:rsid w:val="005A714A"/>
    <w:rsid w:val="005A7E08"/>
    <w:rsid w:val="005B0125"/>
    <w:rsid w:val="005B08B0"/>
    <w:rsid w:val="005B1C77"/>
    <w:rsid w:val="005B2D3B"/>
    <w:rsid w:val="005B35A5"/>
    <w:rsid w:val="005B74ED"/>
    <w:rsid w:val="005C3C55"/>
    <w:rsid w:val="005C6107"/>
    <w:rsid w:val="005C6D0B"/>
    <w:rsid w:val="005D654A"/>
    <w:rsid w:val="005E0258"/>
    <w:rsid w:val="005E3BB2"/>
    <w:rsid w:val="005E51BD"/>
    <w:rsid w:val="005E7781"/>
    <w:rsid w:val="005F13D9"/>
    <w:rsid w:val="005F187D"/>
    <w:rsid w:val="005F24F4"/>
    <w:rsid w:val="006019B2"/>
    <w:rsid w:val="00605A15"/>
    <w:rsid w:val="00605AA0"/>
    <w:rsid w:val="00615017"/>
    <w:rsid w:val="0061689B"/>
    <w:rsid w:val="0061700B"/>
    <w:rsid w:val="00617352"/>
    <w:rsid w:val="00622B0D"/>
    <w:rsid w:val="00624A74"/>
    <w:rsid w:val="0062549C"/>
    <w:rsid w:val="00625FA4"/>
    <w:rsid w:val="00631376"/>
    <w:rsid w:val="00631806"/>
    <w:rsid w:val="00631AE2"/>
    <w:rsid w:val="00632E40"/>
    <w:rsid w:val="00633CCF"/>
    <w:rsid w:val="006340D1"/>
    <w:rsid w:val="0063449A"/>
    <w:rsid w:val="006369DA"/>
    <w:rsid w:val="00641E94"/>
    <w:rsid w:val="0064350D"/>
    <w:rsid w:val="006455BB"/>
    <w:rsid w:val="006463AF"/>
    <w:rsid w:val="00652AD1"/>
    <w:rsid w:val="00653B88"/>
    <w:rsid w:val="00662A7B"/>
    <w:rsid w:val="00664C36"/>
    <w:rsid w:val="00674391"/>
    <w:rsid w:val="00676113"/>
    <w:rsid w:val="00680647"/>
    <w:rsid w:val="00686FB9"/>
    <w:rsid w:val="00691B97"/>
    <w:rsid w:val="00693186"/>
    <w:rsid w:val="00697C55"/>
    <w:rsid w:val="006A1C00"/>
    <w:rsid w:val="006A2D12"/>
    <w:rsid w:val="006A3DB9"/>
    <w:rsid w:val="006A7527"/>
    <w:rsid w:val="006B4B8C"/>
    <w:rsid w:val="006B6629"/>
    <w:rsid w:val="006B6FC9"/>
    <w:rsid w:val="006C1C6D"/>
    <w:rsid w:val="006C32A4"/>
    <w:rsid w:val="006C44EB"/>
    <w:rsid w:val="006C7CA8"/>
    <w:rsid w:val="006D13A9"/>
    <w:rsid w:val="006D371D"/>
    <w:rsid w:val="006D3C1C"/>
    <w:rsid w:val="006E1171"/>
    <w:rsid w:val="006E14CF"/>
    <w:rsid w:val="006E3B05"/>
    <w:rsid w:val="006F05DC"/>
    <w:rsid w:val="006F09E6"/>
    <w:rsid w:val="006F1768"/>
    <w:rsid w:val="006F589E"/>
    <w:rsid w:val="006F733F"/>
    <w:rsid w:val="006F799B"/>
    <w:rsid w:val="006F7A0D"/>
    <w:rsid w:val="00701477"/>
    <w:rsid w:val="00707C76"/>
    <w:rsid w:val="0071235F"/>
    <w:rsid w:val="00714474"/>
    <w:rsid w:val="007156FB"/>
    <w:rsid w:val="00717130"/>
    <w:rsid w:val="007215FD"/>
    <w:rsid w:val="00722934"/>
    <w:rsid w:val="00723B01"/>
    <w:rsid w:val="00723B2E"/>
    <w:rsid w:val="00725A90"/>
    <w:rsid w:val="00725F6A"/>
    <w:rsid w:val="00727B6C"/>
    <w:rsid w:val="00731B65"/>
    <w:rsid w:val="00733F42"/>
    <w:rsid w:val="00736874"/>
    <w:rsid w:val="0073697F"/>
    <w:rsid w:val="00740374"/>
    <w:rsid w:val="00740589"/>
    <w:rsid w:val="00747E5E"/>
    <w:rsid w:val="0075070E"/>
    <w:rsid w:val="00750E48"/>
    <w:rsid w:val="00754ECE"/>
    <w:rsid w:val="00755783"/>
    <w:rsid w:val="00761174"/>
    <w:rsid w:val="0076199B"/>
    <w:rsid w:val="007620FF"/>
    <w:rsid w:val="00763940"/>
    <w:rsid w:val="007642FB"/>
    <w:rsid w:val="007658F9"/>
    <w:rsid w:val="0076777B"/>
    <w:rsid w:val="0077104E"/>
    <w:rsid w:val="0077114D"/>
    <w:rsid w:val="00773B65"/>
    <w:rsid w:val="00774067"/>
    <w:rsid w:val="00775B54"/>
    <w:rsid w:val="00777164"/>
    <w:rsid w:val="00777AE6"/>
    <w:rsid w:val="00780B84"/>
    <w:rsid w:val="007815A5"/>
    <w:rsid w:val="007846C8"/>
    <w:rsid w:val="00784731"/>
    <w:rsid w:val="007854E3"/>
    <w:rsid w:val="0079029B"/>
    <w:rsid w:val="007A1599"/>
    <w:rsid w:val="007A1673"/>
    <w:rsid w:val="007A3609"/>
    <w:rsid w:val="007A4C6A"/>
    <w:rsid w:val="007B05FE"/>
    <w:rsid w:val="007B71CF"/>
    <w:rsid w:val="007C0E50"/>
    <w:rsid w:val="007C50A8"/>
    <w:rsid w:val="007C77CB"/>
    <w:rsid w:val="007D31A3"/>
    <w:rsid w:val="007D38AE"/>
    <w:rsid w:val="007D53E0"/>
    <w:rsid w:val="007E1287"/>
    <w:rsid w:val="007E28B1"/>
    <w:rsid w:val="007E4D94"/>
    <w:rsid w:val="007F1C0C"/>
    <w:rsid w:val="007F3D20"/>
    <w:rsid w:val="007F5817"/>
    <w:rsid w:val="007F6AC5"/>
    <w:rsid w:val="00800BA8"/>
    <w:rsid w:val="008013F1"/>
    <w:rsid w:val="00806326"/>
    <w:rsid w:val="008146D5"/>
    <w:rsid w:val="008154AE"/>
    <w:rsid w:val="0081550A"/>
    <w:rsid w:val="008179B6"/>
    <w:rsid w:val="00820817"/>
    <w:rsid w:val="0082132C"/>
    <w:rsid w:val="008251E2"/>
    <w:rsid w:val="00825AC1"/>
    <w:rsid w:val="008356A8"/>
    <w:rsid w:val="00836190"/>
    <w:rsid w:val="0083713F"/>
    <w:rsid w:val="008420EF"/>
    <w:rsid w:val="00846E87"/>
    <w:rsid w:val="008502CC"/>
    <w:rsid w:val="00851D3F"/>
    <w:rsid w:val="0086014D"/>
    <w:rsid w:val="00863D3A"/>
    <w:rsid w:val="008651E3"/>
    <w:rsid w:val="00867869"/>
    <w:rsid w:val="00872461"/>
    <w:rsid w:val="00872FEA"/>
    <w:rsid w:val="0087325D"/>
    <w:rsid w:val="008736F7"/>
    <w:rsid w:val="00873848"/>
    <w:rsid w:val="00877C2C"/>
    <w:rsid w:val="00880991"/>
    <w:rsid w:val="00880B3A"/>
    <w:rsid w:val="0088412D"/>
    <w:rsid w:val="008843CE"/>
    <w:rsid w:val="00886A0E"/>
    <w:rsid w:val="00892061"/>
    <w:rsid w:val="00892755"/>
    <w:rsid w:val="00892C83"/>
    <w:rsid w:val="008937D6"/>
    <w:rsid w:val="0089554E"/>
    <w:rsid w:val="00896339"/>
    <w:rsid w:val="00896C80"/>
    <w:rsid w:val="008A2BEE"/>
    <w:rsid w:val="008A3B8F"/>
    <w:rsid w:val="008A5F8A"/>
    <w:rsid w:val="008B05F5"/>
    <w:rsid w:val="008B0914"/>
    <w:rsid w:val="008B0E5D"/>
    <w:rsid w:val="008B22CB"/>
    <w:rsid w:val="008B4A1B"/>
    <w:rsid w:val="008C1377"/>
    <w:rsid w:val="008C304B"/>
    <w:rsid w:val="008C3B2B"/>
    <w:rsid w:val="008C47EF"/>
    <w:rsid w:val="008C54B8"/>
    <w:rsid w:val="008C589A"/>
    <w:rsid w:val="008D5A64"/>
    <w:rsid w:val="008D7B0B"/>
    <w:rsid w:val="008E361E"/>
    <w:rsid w:val="008E47A5"/>
    <w:rsid w:val="008E4F6A"/>
    <w:rsid w:val="008F3DC9"/>
    <w:rsid w:val="008F43CA"/>
    <w:rsid w:val="008F61AF"/>
    <w:rsid w:val="00902383"/>
    <w:rsid w:val="00903A26"/>
    <w:rsid w:val="00904013"/>
    <w:rsid w:val="00905A6D"/>
    <w:rsid w:val="00906DD0"/>
    <w:rsid w:val="009079A7"/>
    <w:rsid w:val="0091395E"/>
    <w:rsid w:val="00916413"/>
    <w:rsid w:val="00923FFB"/>
    <w:rsid w:val="009246A8"/>
    <w:rsid w:val="0092751C"/>
    <w:rsid w:val="00931E2D"/>
    <w:rsid w:val="00932383"/>
    <w:rsid w:val="009368B4"/>
    <w:rsid w:val="00940D60"/>
    <w:rsid w:val="00942A86"/>
    <w:rsid w:val="0094371D"/>
    <w:rsid w:val="00944D98"/>
    <w:rsid w:val="00951C55"/>
    <w:rsid w:val="00954F25"/>
    <w:rsid w:val="009551D6"/>
    <w:rsid w:val="0096089F"/>
    <w:rsid w:val="00962B67"/>
    <w:rsid w:val="00963808"/>
    <w:rsid w:val="00970C8F"/>
    <w:rsid w:val="00983C79"/>
    <w:rsid w:val="009901F6"/>
    <w:rsid w:val="00990BED"/>
    <w:rsid w:val="00991B73"/>
    <w:rsid w:val="00992757"/>
    <w:rsid w:val="00993DCF"/>
    <w:rsid w:val="009962AE"/>
    <w:rsid w:val="00997F4A"/>
    <w:rsid w:val="009A3787"/>
    <w:rsid w:val="009A506D"/>
    <w:rsid w:val="009B0783"/>
    <w:rsid w:val="009B405E"/>
    <w:rsid w:val="009B60ED"/>
    <w:rsid w:val="009B7B85"/>
    <w:rsid w:val="009B7DA5"/>
    <w:rsid w:val="009C1029"/>
    <w:rsid w:val="009C3320"/>
    <w:rsid w:val="009C4E49"/>
    <w:rsid w:val="009D3E01"/>
    <w:rsid w:val="009E24AC"/>
    <w:rsid w:val="009E45E9"/>
    <w:rsid w:val="009E5490"/>
    <w:rsid w:val="009F3C9A"/>
    <w:rsid w:val="00A03B3B"/>
    <w:rsid w:val="00A04B5D"/>
    <w:rsid w:val="00A11F87"/>
    <w:rsid w:val="00A149F1"/>
    <w:rsid w:val="00A166F5"/>
    <w:rsid w:val="00A17CF1"/>
    <w:rsid w:val="00A25672"/>
    <w:rsid w:val="00A27289"/>
    <w:rsid w:val="00A30F2A"/>
    <w:rsid w:val="00A34383"/>
    <w:rsid w:val="00A365C7"/>
    <w:rsid w:val="00A3720D"/>
    <w:rsid w:val="00A40D90"/>
    <w:rsid w:val="00A41E00"/>
    <w:rsid w:val="00A42D1A"/>
    <w:rsid w:val="00A43F01"/>
    <w:rsid w:val="00A44DB4"/>
    <w:rsid w:val="00A456EA"/>
    <w:rsid w:val="00A50A20"/>
    <w:rsid w:val="00A51F4E"/>
    <w:rsid w:val="00A550E2"/>
    <w:rsid w:val="00A578F7"/>
    <w:rsid w:val="00A625ED"/>
    <w:rsid w:val="00A6329C"/>
    <w:rsid w:val="00A7004A"/>
    <w:rsid w:val="00A70C2E"/>
    <w:rsid w:val="00A71E94"/>
    <w:rsid w:val="00A7456E"/>
    <w:rsid w:val="00A74935"/>
    <w:rsid w:val="00A80E61"/>
    <w:rsid w:val="00A82148"/>
    <w:rsid w:val="00A8313F"/>
    <w:rsid w:val="00A8531F"/>
    <w:rsid w:val="00A91623"/>
    <w:rsid w:val="00A93147"/>
    <w:rsid w:val="00A93721"/>
    <w:rsid w:val="00A943FF"/>
    <w:rsid w:val="00AB2ED9"/>
    <w:rsid w:val="00AB3685"/>
    <w:rsid w:val="00AC555D"/>
    <w:rsid w:val="00AC72CC"/>
    <w:rsid w:val="00AD0C6B"/>
    <w:rsid w:val="00AD1AA0"/>
    <w:rsid w:val="00AE4A80"/>
    <w:rsid w:val="00AE5E5B"/>
    <w:rsid w:val="00AE6B11"/>
    <w:rsid w:val="00AF121D"/>
    <w:rsid w:val="00AF4F63"/>
    <w:rsid w:val="00AF5CE8"/>
    <w:rsid w:val="00AF5E42"/>
    <w:rsid w:val="00B0207A"/>
    <w:rsid w:val="00B03ADC"/>
    <w:rsid w:val="00B06C10"/>
    <w:rsid w:val="00B07CAF"/>
    <w:rsid w:val="00B1143C"/>
    <w:rsid w:val="00B123D3"/>
    <w:rsid w:val="00B13224"/>
    <w:rsid w:val="00B17915"/>
    <w:rsid w:val="00B17F75"/>
    <w:rsid w:val="00B21A13"/>
    <w:rsid w:val="00B2352F"/>
    <w:rsid w:val="00B336DA"/>
    <w:rsid w:val="00B355DB"/>
    <w:rsid w:val="00B41F8A"/>
    <w:rsid w:val="00B42E89"/>
    <w:rsid w:val="00B43D83"/>
    <w:rsid w:val="00B441F8"/>
    <w:rsid w:val="00B45D3E"/>
    <w:rsid w:val="00B526DD"/>
    <w:rsid w:val="00B532D3"/>
    <w:rsid w:val="00B54508"/>
    <w:rsid w:val="00B56904"/>
    <w:rsid w:val="00B624AD"/>
    <w:rsid w:val="00B64F8C"/>
    <w:rsid w:val="00B67FE4"/>
    <w:rsid w:val="00B74AAE"/>
    <w:rsid w:val="00B81673"/>
    <w:rsid w:val="00B82526"/>
    <w:rsid w:val="00B82FC0"/>
    <w:rsid w:val="00B8572E"/>
    <w:rsid w:val="00B85DBA"/>
    <w:rsid w:val="00B93AF5"/>
    <w:rsid w:val="00B94E92"/>
    <w:rsid w:val="00BA3EB1"/>
    <w:rsid w:val="00BA3EF8"/>
    <w:rsid w:val="00BB11B0"/>
    <w:rsid w:val="00BB33F5"/>
    <w:rsid w:val="00BB3AE1"/>
    <w:rsid w:val="00BB62EA"/>
    <w:rsid w:val="00BB772B"/>
    <w:rsid w:val="00BB798E"/>
    <w:rsid w:val="00BC0488"/>
    <w:rsid w:val="00BC2AF7"/>
    <w:rsid w:val="00BC3BAD"/>
    <w:rsid w:val="00BC5239"/>
    <w:rsid w:val="00BC7151"/>
    <w:rsid w:val="00BD02C8"/>
    <w:rsid w:val="00BE1709"/>
    <w:rsid w:val="00BE5BC2"/>
    <w:rsid w:val="00BE7906"/>
    <w:rsid w:val="00BF2732"/>
    <w:rsid w:val="00BF3070"/>
    <w:rsid w:val="00BF4D4B"/>
    <w:rsid w:val="00BF78D0"/>
    <w:rsid w:val="00C00E04"/>
    <w:rsid w:val="00C035D9"/>
    <w:rsid w:val="00C066BA"/>
    <w:rsid w:val="00C11757"/>
    <w:rsid w:val="00C13258"/>
    <w:rsid w:val="00C14956"/>
    <w:rsid w:val="00C15923"/>
    <w:rsid w:val="00C15BC5"/>
    <w:rsid w:val="00C17B43"/>
    <w:rsid w:val="00C200B6"/>
    <w:rsid w:val="00C21E98"/>
    <w:rsid w:val="00C22435"/>
    <w:rsid w:val="00C2337B"/>
    <w:rsid w:val="00C24C92"/>
    <w:rsid w:val="00C262A9"/>
    <w:rsid w:val="00C30F1D"/>
    <w:rsid w:val="00C4449D"/>
    <w:rsid w:val="00C47C6A"/>
    <w:rsid w:val="00C549EC"/>
    <w:rsid w:val="00C5587E"/>
    <w:rsid w:val="00C56214"/>
    <w:rsid w:val="00C56452"/>
    <w:rsid w:val="00C565C5"/>
    <w:rsid w:val="00C56E7F"/>
    <w:rsid w:val="00C61C2C"/>
    <w:rsid w:val="00C679C1"/>
    <w:rsid w:val="00C67D87"/>
    <w:rsid w:val="00C773D5"/>
    <w:rsid w:val="00C7794B"/>
    <w:rsid w:val="00C85995"/>
    <w:rsid w:val="00C86467"/>
    <w:rsid w:val="00C86940"/>
    <w:rsid w:val="00C872C0"/>
    <w:rsid w:val="00C959FE"/>
    <w:rsid w:val="00CA03CC"/>
    <w:rsid w:val="00CA2044"/>
    <w:rsid w:val="00CA4240"/>
    <w:rsid w:val="00CA6B95"/>
    <w:rsid w:val="00CA7047"/>
    <w:rsid w:val="00CA768F"/>
    <w:rsid w:val="00CC20CF"/>
    <w:rsid w:val="00CC3887"/>
    <w:rsid w:val="00CE3777"/>
    <w:rsid w:val="00CE517E"/>
    <w:rsid w:val="00CE6496"/>
    <w:rsid w:val="00CE6D1A"/>
    <w:rsid w:val="00CF4B13"/>
    <w:rsid w:val="00CF505D"/>
    <w:rsid w:val="00CF7354"/>
    <w:rsid w:val="00CF7BDB"/>
    <w:rsid w:val="00D00C2D"/>
    <w:rsid w:val="00D10DF4"/>
    <w:rsid w:val="00D110F6"/>
    <w:rsid w:val="00D1297F"/>
    <w:rsid w:val="00D12B73"/>
    <w:rsid w:val="00D138C9"/>
    <w:rsid w:val="00D14E09"/>
    <w:rsid w:val="00D15F31"/>
    <w:rsid w:val="00D21F16"/>
    <w:rsid w:val="00D26A20"/>
    <w:rsid w:val="00D3087D"/>
    <w:rsid w:val="00D310EA"/>
    <w:rsid w:val="00D33642"/>
    <w:rsid w:val="00D34BDD"/>
    <w:rsid w:val="00D363D3"/>
    <w:rsid w:val="00D36D92"/>
    <w:rsid w:val="00D41579"/>
    <w:rsid w:val="00D519DE"/>
    <w:rsid w:val="00D54AE7"/>
    <w:rsid w:val="00D5549C"/>
    <w:rsid w:val="00D625F5"/>
    <w:rsid w:val="00D6479F"/>
    <w:rsid w:val="00D71876"/>
    <w:rsid w:val="00D741F3"/>
    <w:rsid w:val="00D7639A"/>
    <w:rsid w:val="00D77430"/>
    <w:rsid w:val="00D80917"/>
    <w:rsid w:val="00D82A24"/>
    <w:rsid w:val="00D82ABA"/>
    <w:rsid w:val="00D84BA8"/>
    <w:rsid w:val="00D90124"/>
    <w:rsid w:val="00D9113F"/>
    <w:rsid w:val="00D97C9D"/>
    <w:rsid w:val="00DA2D87"/>
    <w:rsid w:val="00DA60EE"/>
    <w:rsid w:val="00DA6315"/>
    <w:rsid w:val="00DB3EAF"/>
    <w:rsid w:val="00DB48AC"/>
    <w:rsid w:val="00DB4A6B"/>
    <w:rsid w:val="00DC049A"/>
    <w:rsid w:val="00DC1F92"/>
    <w:rsid w:val="00DC22CA"/>
    <w:rsid w:val="00DC541C"/>
    <w:rsid w:val="00DC562D"/>
    <w:rsid w:val="00DD124A"/>
    <w:rsid w:val="00DD27F7"/>
    <w:rsid w:val="00DD491F"/>
    <w:rsid w:val="00DE1CAD"/>
    <w:rsid w:val="00DE2153"/>
    <w:rsid w:val="00DE5064"/>
    <w:rsid w:val="00DF16C0"/>
    <w:rsid w:val="00DF18FE"/>
    <w:rsid w:val="00DF4A95"/>
    <w:rsid w:val="00DF4CB7"/>
    <w:rsid w:val="00DF5549"/>
    <w:rsid w:val="00E01BAA"/>
    <w:rsid w:val="00E0566B"/>
    <w:rsid w:val="00E07195"/>
    <w:rsid w:val="00E14071"/>
    <w:rsid w:val="00E1798F"/>
    <w:rsid w:val="00E22D6C"/>
    <w:rsid w:val="00E238EF"/>
    <w:rsid w:val="00E243CE"/>
    <w:rsid w:val="00E24D32"/>
    <w:rsid w:val="00E24E0D"/>
    <w:rsid w:val="00E2520B"/>
    <w:rsid w:val="00E32095"/>
    <w:rsid w:val="00E33523"/>
    <w:rsid w:val="00E356A0"/>
    <w:rsid w:val="00E3716B"/>
    <w:rsid w:val="00E404ED"/>
    <w:rsid w:val="00E42AC6"/>
    <w:rsid w:val="00E42FD5"/>
    <w:rsid w:val="00E44050"/>
    <w:rsid w:val="00E65510"/>
    <w:rsid w:val="00E67FEC"/>
    <w:rsid w:val="00E70977"/>
    <w:rsid w:val="00E84ABF"/>
    <w:rsid w:val="00E85169"/>
    <w:rsid w:val="00E86D0F"/>
    <w:rsid w:val="00E90127"/>
    <w:rsid w:val="00E90193"/>
    <w:rsid w:val="00E90DBF"/>
    <w:rsid w:val="00E9277F"/>
    <w:rsid w:val="00E95DBD"/>
    <w:rsid w:val="00E97A78"/>
    <w:rsid w:val="00E97C63"/>
    <w:rsid w:val="00EA4CEF"/>
    <w:rsid w:val="00EA5359"/>
    <w:rsid w:val="00EA7468"/>
    <w:rsid w:val="00EB0967"/>
    <w:rsid w:val="00EB7A6A"/>
    <w:rsid w:val="00EB7DB5"/>
    <w:rsid w:val="00EC2009"/>
    <w:rsid w:val="00EC575A"/>
    <w:rsid w:val="00ED0B86"/>
    <w:rsid w:val="00ED11EC"/>
    <w:rsid w:val="00ED70DE"/>
    <w:rsid w:val="00ED7286"/>
    <w:rsid w:val="00ED79A0"/>
    <w:rsid w:val="00EE781F"/>
    <w:rsid w:val="00EF0938"/>
    <w:rsid w:val="00EF524D"/>
    <w:rsid w:val="00EF53B7"/>
    <w:rsid w:val="00F000C1"/>
    <w:rsid w:val="00F01348"/>
    <w:rsid w:val="00F01D5F"/>
    <w:rsid w:val="00F02C05"/>
    <w:rsid w:val="00F06028"/>
    <w:rsid w:val="00F2081F"/>
    <w:rsid w:val="00F2352B"/>
    <w:rsid w:val="00F2391E"/>
    <w:rsid w:val="00F33CA7"/>
    <w:rsid w:val="00F3518A"/>
    <w:rsid w:val="00F356C1"/>
    <w:rsid w:val="00F36D0C"/>
    <w:rsid w:val="00F376D3"/>
    <w:rsid w:val="00F42D18"/>
    <w:rsid w:val="00F43499"/>
    <w:rsid w:val="00F44719"/>
    <w:rsid w:val="00F455B7"/>
    <w:rsid w:val="00F51266"/>
    <w:rsid w:val="00F5292D"/>
    <w:rsid w:val="00F54453"/>
    <w:rsid w:val="00F551B9"/>
    <w:rsid w:val="00F64B8F"/>
    <w:rsid w:val="00F66697"/>
    <w:rsid w:val="00F67D04"/>
    <w:rsid w:val="00F80D88"/>
    <w:rsid w:val="00F93FBF"/>
    <w:rsid w:val="00F95E3E"/>
    <w:rsid w:val="00F973D8"/>
    <w:rsid w:val="00FA3093"/>
    <w:rsid w:val="00FA315C"/>
    <w:rsid w:val="00FA7703"/>
    <w:rsid w:val="00FA79CB"/>
    <w:rsid w:val="00FB25D8"/>
    <w:rsid w:val="00FB3C29"/>
    <w:rsid w:val="00FB785B"/>
    <w:rsid w:val="00FC500A"/>
    <w:rsid w:val="00FC7DF9"/>
    <w:rsid w:val="00FD0B2F"/>
    <w:rsid w:val="00FE0696"/>
    <w:rsid w:val="00FE235A"/>
    <w:rsid w:val="00FE2E77"/>
    <w:rsid w:val="00FE3534"/>
    <w:rsid w:val="00FE6496"/>
    <w:rsid w:val="00FF3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41B21"/>
  <w15:docId w15:val="{5042FC52-F36A-477E-80E9-37555767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4A"/>
    <w:pPr>
      <w:spacing w:after="0" w:line="240" w:lineRule="auto"/>
    </w:pPr>
    <w:rPr>
      <w:rFonts w:ascii="Times New Roman" w:hAnsi="Times New Roman" w:cs="Times New Roman"/>
      <w:sz w:val="24"/>
      <w:szCs w:val="24"/>
      <w:lang w:val="en-US" w:eastAsia="zh-CN"/>
    </w:rPr>
  </w:style>
  <w:style w:type="paragraph" w:styleId="Heading1">
    <w:name w:val="heading 1"/>
    <w:basedOn w:val="Normal"/>
    <w:next w:val="Normal"/>
    <w:link w:val="Heading1Char"/>
    <w:qFormat/>
    <w:rsid w:val="00D5549C"/>
    <w:pPr>
      <w:keepNext/>
      <w:spacing w:before="240" w:after="60"/>
      <w:outlineLvl w:val="0"/>
    </w:pPr>
    <w:rPr>
      <w:rFonts w:ascii="Cambria" w:eastAsia="Times New Roman" w:hAnsi="Cambria"/>
      <w:b/>
      <w:bCs/>
      <w:noProof/>
      <w:kern w:val="32"/>
      <w:sz w:val="32"/>
      <w:szCs w:val="32"/>
    </w:rPr>
  </w:style>
  <w:style w:type="paragraph" w:styleId="Heading2">
    <w:name w:val="heading 2"/>
    <w:basedOn w:val="Normal"/>
    <w:next w:val="Normal"/>
    <w:link w:val="Heading2Char"/>
    <w:semiHidden/>
    <w:unhideWhenUsed/>
    <w:qFormat/>
    <w:rsid w:val="00D5549C"/>
    <w:pPr>
      <w:keepNext/>
      <w:spacing w:before="240" w:after="60" w:line="276" w:lineRule="auto"/>
      <w:outlineLvl w:val="1"/>
    </w:pPr>
    <w:rPr>
      <w:rFonts w:ascii="Arial" w:eastAsia="Calibri" w:hAnsi="Arial"/>
      <w:b/>
      <w:bCs/>
      <w:i/>
      <w:iCs/>
      <w:sz w:val="28"/>
      <w:szCs w:val="28"/>
      <w:lang w:val="de-DE" w:eastAsia="en-US"/>
    </w:rPr>
  </w:style>
  <w:style w:type="paragraph" w:styleId="Heading3">
    <w:name w:val="heading 3"/>
    <w:basedOn w:val="Normal"/>
    <w:next w:val="Normal"/>
    <w:link w:val="Heading3Char"/>
    <w:semiHidden/>
    <w:unhideWhenUsed/>
    <w:qFormat/>
    <w:rsid w:val="00D5549C"/>
    <w:pPr>
      <w:keepNext/>
      <w:spacing w:before="240" w:after="60" w:line="276" w:lineRule="auto"/>
      <w:outlineLvl w:val="2"/>
    </w:pPr>
    <w:rPr>
      <w:rFonts w:ascii="Arial" w:eastAsia="Calibri" w:hAnsi="Arial"/>
      <w:b/>
      <w:bCs/>
      <w:sz w:val="26"/>
      <w:szCs w:val="26"/>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49C"/>
    <w:rPr>
      <w:rFonts w:ascii="Cambria" w:eastAsia="Times New Roman" w:hAnsi="Cambria" w:cs="Times New Roman"/>
      <w:b/>
      <w:bCs/>
      <w:noProof/>
      <w:kern w:val="32"/>
      <w:sz w:val="32"/>
      <w:szCs w:val="32"/>
      <w:lang w:val="en-US"/>
    </w:rPr>
  </w:style>
  <w:style w:type="character" w:customStyle="1" w:styleId="Heading2Char">
    <w:name w:val="Heading 2 Char"/>
    <w:basedOn w:val="DefaultParagraphFont"/>
    <w:link w:val="Heading2"/>
    <w:semiHidden/>
    <w:rsid w:val="00D5549C"/>
    <w:rPr>
      <w:rFonts w:ascii="Arial" w:eastAsia="Calibri" w:hAnsi="Arial" w:cs="Times New Roman"/>
      <w:b/>
      <w:bCs/>
      <w:i/>
      <w:iCs/>
      <w:sz w:val="28"/>
      <w:szCs w:val="28"/>
      <w:lang w:val="de-DE"/>
    </w:rPr>
  </w:style>
  <w:style w:type="character" w:customStyle="1" w:styleId="Heading3Char">
    <w:name w:val="Heading 3 Char"/>
    <w:basedOn w:val="DefaultParagraphFont"/>
    <w:link w:val="Heading3"/>
    <w:semiHidden/>
    <w:rsid w:val="00D5549C"/>
    <w:rPr>
      <w:rFonts w:ascii="Arial" w:eastAsia="Calibri" w:hAnsi="Arial" w:cs="Times New Roman"/>
      <w:b/>
      <w:bCs/>
      <w:sz w:val="26"/>
      <w:szCs w:val="26"/>
      <w:lang w:val="de-DE"/>
    </w:rPr>
  </w:style>
  <w:style w:type="character" w:styleId="Hyperlink">
    <w:name w:val="Hyperlink"/>
    <w:uiPriority w:val="99"/>
    <w:semiHidden/>
    <w:unhideWhenUsed/>
    <w:rsid w:val="00D5549C"/>
    <w:rPr>
      <w:color w:val="0000FF"/>
      <w:u w:val="single"/>
    </w:rPr>
  </w:style>
  <w:style w:type="character" w:styleId="FollowedHyperlink">
    <w:name w:val="FollowedHyperlink"/>
    <w:uiPriority w:val="99"/>
    <w:semiHidden/>
    <w:unhideWhenUsed/>
    <w:rsid w:val="00D5549C"/>
    <w:rPr>
      <w:color w:val="800080"/>
      <w:u w:val="single"/>
    </w:rPr>
  </w:style>
  <w:style w:type="character" w:customStyle="1" w:styleId="NormalWebChar">
    <w:name w:val="Normal (Web) Char"/>
    <w:link w:val="NormalWeb"/>
    <w:uiPriority w:val="99"/>
    <w:semiHidden/>
    <w:locked/>
    <w:rsid w:val="00D5549C"/>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D5549C"/>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D5549C"/>
    <w:pPr>
      <w:spacing w:after="200" w:line="276" w:lineRule="auto"/>
    </w:pPr>
    <w:rPr>
      <w:rFonts w:ascii="Calibri" w:eastAsia="Calibri" w:hAnsi="Calibri"/>
      <w:sz w:val="20"/>
      <w:szCs w:val="20"/>
      <w:lang w:eastAsia="en-US"/>
    </w:rPr>
  </w:style>
  <w:style w:type="character" w:customStyle="1" w:styleId="a">
    <w:name w:val="Текст сноски Знак"/>
    <w:basedOn w:val="DefaultParagraphFont"/>
    <w:uiPriority w:val="99"/>
    <w:semiHidden/>
    <w:rsid w:val="00D5549C"/>
    <w:rPr>
      <w:rFonts w:ascii="Times New Roman" w:eastAsia="SimSun" w:hAnsi="Times New Roman" w:cs="Times New Roman"/>
      <w:sz w:val="20"/>
      <w:szCs w:val="20"/>
      <w:lang w:val="en-US" w:eastAsia="zh-CN"/>
    </w:rPr>
  </w:style>
  <w:style w:type="paragraph" w:styleId="Header">
    <w:name w:val="header"/>
    <w:basedOn w:val="Normal"/>
    <w:link w:val="HeaderChar"/>
    <w:uiPriority w:val="99"/>
    <w:unhideWhenUsed/>
    <w:rsid w:val="00D5549C"/>
    <w:pPr>
      <w:tabs>
        <w:tab w:val="center" w:pos="4677"/>
        <w:tab w:val="right" w:pos="9355"/>
      </w:tabs>
    </w:pPr>
    <w:rPr>
      <w:rFonts w:eastAsia="Times New Roman"/>
      <w:noProof/>
    </w:rPr>
  </w:style>
  <w:style w:type="character" w:customStyle="1" w:styleId="HeaderChar">
    <w:name w:val="Header Char"/>
    <w:basedOn w:val="DefaultParagraphFont"/>
    <w:link w:val="Header"/>
    <w:uiPriority w:val="99"/>
    <w:rsid w:val="00D5549C"/>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D5549C"/>
    <w:pPr>
      <w:tabs>
        <w:tab w:val="center" w:pos="4677"/>
        <w:tab w:val="right" w:pos="9355"/>
      </w:tabs>
    </w:pPr>
  </w:style>
  <w:style w:type="character" w:customStyle="1" w:styleId="FooterChar">
    <w:name w:val="Footer Char"/>
    <w:basedOn w:val="DefaultParagraphFont"/>
    <w:link w:val="Footer"/>
    <w:uiPriority w:val="99"/>
    <w:rsid w:val="00D5549C"/>
    <w:rPr>
      <w:rFonts w:ascii="Times New Roman" w:eastAsia="SimSun" w:hAnsi="Times New Roman" w:cs="Times New Roman"/>
      <w:sz w:val="24"/>
      <w:szCs w:val="24"/>
      <w:lang w:val="en-US" w:eastAsia="zh-CN"/>
    </w:rPr>
  </w:style>
  <w:style w:type="paragraph" w:styleId="BodyText">
    <w:name w:val="Body Text"/>
    <w:basedOn w:val="Normal"/>
    <w:link w:val="BodyTextChar"/>
    <w:uiPriority w:val="99"/>
    <w:semiHidden/>
    <w:unhideWhenUsed/>
    <w:rsid w:val="00D5549C"/>
    <w:pPr>
      <w:spacing w:after="120"/>
    </w:pPr>
    <w:rPr>
      <w:rFonts w:eastAsia="Times New Roman"/>
      <w:noProof/>
    </w:rPr>
  </w:style>
  <w:style w:type="character" w:customStyle="1" w:styleId="BodyTextChar">
    <w:name w:val="Body Text Char"/>
    <w:basedOn w:val="DefaultParagraphFont"/>
    <w:link w:val="BodyText"/>
    <w:uiPriority w:val="99"/>
    <w:semiHidden/>
    <w:rsid w:val="00D5549C"/>
    <w:rPr>
      <w:rFonts w:ascii="Times New Roman" w:eastAsia="Times New Roman" w:hAnsi="Times New Roman" w:cs="Times New Roman"/>
      <w:noProof/>
      <w:sz w:val="24"/>
      <w:szCs w:val="24"/>
      <w:lang w:val="en-US"/>
    </w:rPr>
  </w:style>
  <w:style w:type="paragraph" w:styleId="BodyTextIndent">
    <w:name w:val="Body Text Indent"/>
    <w:basedOn w:val="Normal"/>
    <w:link w:val="BodyTextIndentChar"/>
    <w:uiPriority w:val="99"/>
    <w:semiHidden/>
    <w:unhideWhenUsed/>
    <w:rsid w:val="00D5549C"/>
    <w:pPr>
      <w:spacing w:after="120"/>
      <w:ind w:left="283"/>
    </w:pPr>
    <w:rPr>
      <w:rFonts w:eastAsia="Times New Roman"/>
      <w:noProof/>
    </w:rPr>
  </w:style>
  <w:style w:type="character" w:customStyle="1" w:styleId="BodyTextIndentChar">
    <w:name w:val="Body Text Indent Char"/>
    <w:basedOn w:val="DefaultParagraphFont"/>
    <w:link w:val="BodyTextIndent"/>
    <w:uiPriority w:val="99"/>
    <w:semiHidden/>
    <w:rsid w:val="00D5549C"/>
    <w:rPr>
      <w:rFonts w:ascii="Times New Roman" w:eastAsia="Times New Roman" w:hAnsi="Times New Roman" w:cs="Times New Roman"/>
      <w:noProof/>
      <w:sz w:val="24"/>
      <w:szCs w:val="24"/>
      <w:lang w:val="en-US"/>
    </w:rPr>
  </w:style>
  <w:style w:type="paragraph" w:styleId="BodyTextIndent2">
    <w:name w:val="Body Text Indent 2"/>
    <w:basedOn w:val="Normal"/>
    <w:link w:val="BodyTextIndent2Char"/>
    <w:uiPriority w:val="99"/>
    <w:semiHidden/>
    <w:unhideWhenUsed/>
    <w:rsid w:val="00D5549C"/>
    <w:pPr>
      <w:spacing w:after="120" w:line="480" w:lineRule="auto"/>
      <w:ind w:left="283"/>
    </w:pPr>
    <w:rPr>
      <w:rFonts w:ascii="Calibri" w:eastAsia="Calibri" w:hAnsi="Calibri"/>
      <w:sz w:val="22"/>
      <w:szCs w:val="22"/>
      <w:lang w:val="de-DE" w:eastAsia="en-US"/>
    </w:rPr>
  </w:style>
  <w:style w:type="character" w:customStyle="1" w:styleId="2">
    <w:name w:val="Основной текст с отступом 2 Знак"/>
    <w:basedOn w:val="DefaultParagraphFont"/>
    <w:uiPriority w:val="99"/>
    <w:semiHidden/>
    <w:rsid w:val="00D5549C"/>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D5549C"/>
    <w:rPr>
      <w:rFonts w:ascii="Tahoma" w:hAnsi="Tahoma"/>
      <w:sz w:val="16"/>
      <w:szCs w:val="16"/>
    </w:rPr>
  </w:style>
  <w:style w:type="character" w:customStyle="1" w:styleId="BalloonTextChar">
    <w:name w:val="Balloon Text Char"/>
    <w:basedOn w:val="DefaultParagraphFont"/>
    <w:link w:val="BalloonText"/>
    <w:uiPriority w:val="99"/>
    <w:semiHidden/>
    <w:rsid w:val="00D5549C"/>
    <w:rPr>
      <w:rFonts w:ascii="Tahoma" w:eastAsia="SimSun" w:hAnsi="Tahoma" w:cs="Times New Roman"/>
      <w:sz w:val="16"/>
      <w:szCs w:val="16"/>
      <w:lang w:val="en-US" w:eastAsia="zh-CN"/>
    </w:rPr>
  </w:style>
  <w:style w:type="paragraph" w:styleId="NoSpacing">
    <w:name w:val="No Spacing"/>
    <w:uiPriority w:val="1"/>
    <w:qFormat/>
    <w:rsid w:val="00D5549C"/>
    <w:pPr>
      <w:spacing w:after="0" w:line="240" w:lineRule="auto"/>
    </w:pPr>
    <w:rPr>
      <w:rFonts w:ascii="Calibri" w:eastAsia="Times New Roman" w:hAnsi="Calibri" w:cs="Times New Roman"/>
      <w:lang w:eastAsia="ru-RU"/>
    </w:rPr>
  </w:style>
  <w:style w:type="paragraph" w:styleId="Revision">
    <w:name w:val="Revision"/>
    <w:uiPriority w:val="99"/>
    <w:semiHidden/>
    <w:rsid w:val="00D5549C"/>
    <w:pPr>
      <w:spacing w:after="0" w:line="240" w:lineRule="auto"/>
    </w:pPr>
    <w:rPr>
      <w:rFonts w:ascii="Times New Roman" w:hAnsi="Times New Roman" w:cs="Times New Roman"/>
      <w:sz w:val="24"/>
      <w:szCs w:val="24"/>
      <w:lang w:val="en-US" w:eastAsia="zh-CN"/>
    </w:rPr>
  </w:style>
  <w:style w:type="paragraph" w:styleId="ListParagraph">
    <w:name w:val="List Paragraph"/>
    <w:basedOn w:val="Normal"/>
    <w:qFormat/>
    <w:rsid w:val="00D5549C"/>
    <w:pPr>
      <w:spacing w:after="200" w:line="276" w:lineRule="auto"/>
      <w:ind w:left="720"/>
      <w:contextualSpacing/>
    </w:pPr>
    <w:rPr>
      <w:rFonts w:ascii="Calibri" w:eastAsia="Times New Roman" w:hAnsi="Calibri"/>
      <w:sz w:val="22"/>
      <w:szCs w:val="22"/>
      <w:lang w:eastAsia="en-US"/>
    </w:rPr>
  </w:style>
  <w:style w:type="paragraph" w:customStyle="1" w:styleId="1">
    <w:name w:val="Без интервала1"/>
    <w:uiPriority w:val="99"/>
    <w:qFormat/>
    <w:rsid w:val="00D5549C"/>
    <w:pPr>
      <w:spacing w:after="0" w:line="240" w:lineRule="auto"/>
    </w:pPr>
    <w:rPr>
      <w:rFonts w:ascii="Calibri" w:eastAsia="Times New Roman" w:hAnsi="Calibri" w:cs="Times New Roman"/>
      <w:lang w:eastAsia="ru-RU"/>
    </w:rPr>
  </w:style>
  <w:style w:type="paragraph" w:customStyle="1" w:styleId="NoSpacing1">
    <w:name w:val="No Spacing1"/>
    <w:uiPriority w:val="1"/>
    <w:qFormat/>
    <w:rsid w:val="00D5549C"/>
    <w:pPr>
      <w:spacing w:after="0" w:line="240" w:lineRule="auto"/>
    </w:pPr>
    <w:rPr>
      <w:rFonts w:ascii="Calibri" w:eastAsia="Times New Roman" w:hAnsi="Calibri" w:cs="Times New Roman"/>
      <w:lang w:eastAsia="ru-RU"/>
    </w:rPr>
  </w:style>
  <w:style w:type="character" w:customStyle="1" w:styleId="FootnoteTextChar">
    <w:name w:val="Footnote Text Char"/>
    <w:basedOn w:val="DefaultParagraphFont"/>
    <w:link w:val="FootnoteText"/>
    <w:uiPriority w:val="99"/>
    <w:semiHidden/>
    <w:locked/>
    <w:rsid w:val="00D5549C"/>
    <w:rPr>
      <w:rFonts w:ascii="Calibri" w:eastAsia="Calibri" w:hAnsi="Calibri" w:cs="Times New Roman"/>
      <w:sz w:val="20"/>
      <w:szCs w:val="20"/>
      <w:lang w:val="en-US"/>
    </w:rPr>
  </w:style>
  <w:style w:type="character" w:customStyle="1" w:styleId="BodyTextIndent2Char">
    <w:name w:val="Body Text Indent 2 Char"/>
    <w:basedOn w:val="DefaultParagraphFont"/>
    <w:link w:val="BodyTextIndent2"/>
    <w:uiPriority w:val="99"/>
    <w:semiHidden/>
    <w:locked/>
    <w:rsid w:val="00D5549C"/>
    <w:rPr>
      <w:rFonts w:ascii="Calibri" w:eastAsia="Calibri" w:hAnsi="Calibri" w:cs="Times New Roman"/>
      <w:lang w:val="de-DE"/>
    </w:rPr>
  </w:style>
  <w:style w:type="character" w:customStyle="1" w:styleId="ju-005fpara--char">
    <w:name w:val="ju-005fpara--char"/>
    <w:basedOn w:val="DefaultParagraphFont"/>
    <w:rsid w:val="00D5549C"/>
  </w:style>
  <w:style w:type="character" w:customStyle="1" w:styleId="apple-converted-space">
    <w:name w:val="apple-converted-space"/>
    <w:rsid w:val="00D5549C"/>
  </w:style>
  <w:style w:type="paragraph" w:customStyle="1" w:styleId="msonormalbullet2gif">
    <w:name w:val="msonormalbullet2.gif"/>
    <w:basedOn w:val="Normal"/>
    <w:uiPriority w:val="99"/>
    <w:rsid w:val="00C86467"/>
    <w:pPr>
      <w:spacing w:before="100" w:beforeAutospacing="1" w:after="100" w:afterAutospacing="1"/>
    </w:pPr>
    <w:rPr>
      <w:rFonts w:eastAsia="Times New Roman"/>
      <w:lang w:val="ru-RU" w:eastAsia="ru-RU"/>
    </w:rPr>
  </w:style>
  <w:style w:type="character" w:customStyle="1" w:styleId="apple-style-span">
    <w:name w:val="apple-style-span"/>
    <w:basedOn w:val="DefaultParagraphFont"/>
    <w:rsid w:val="00CF7BDB"/>
  </w:style>
  <w:style w:type="character" w:styleId="CommentReference">
    <w:name w:val="annotation reference"/>
    <w:basedOn w:val="DefaultParagraphFont"/>
    <w:uiPriority w:val="99"/>
    <w:semiHidden/>
    <w:unhideWhenUsed/>
    <w:rsid w:val="00992757"/>
    <w:rPr>
      <w:sz w:val="16"/>
      <w:szCs w:val="16"/>
    </w:rPr>
  </w:style>
  <w:style w:type="paragraph" w:styleId="CommentText">
    <w:name w:val="annotation text"/>
    <w:basedOn w:val="Normal"/>
    <w:link w:val="CommentTextChar"/>
    <w:uiPriority w:val="99"/>
    <w:semiHidden/>
    <w:unhideWhenUsed/>
    <w:rsid w:val="00992757"/>
    <w:rPr>
      <w:sz w:val="20"/>
      <w:szCs w:val="20"/>
    </w:rPr>
  </w:style>
  <w:style w:type="character" w:customStyle="1" w:styleId="CommentTextChar">
    <w:name w:val="Comment Text Char"/>
    <w:basedOn w:val="DefaultParagraphFont"/>
    <w:link w:val="CommentText"/>
    <w:uiPriority w:val="99"/>
    <w:semiHidden/>
    <w:rsid w:val="00992757"/>
    <w:rPr>
      <w:rFonts w:ascii="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992757"/>
    <w:rPr>
      <w:b/>
      <w:bCs/>
    </w:rPr>
  </w:style>
  <w:style w:type="character" w:customStyle="1" w:styleId="CommentSubjectChar">
    <w:name w:val="Comment Subject Char"/>
    <w:basedOn w:val="CommentTextChar"/>
    <w:link w:val="CommentSubject"/>
    <w:uiPriority w:val="99"/>
    <w:semiHidden/>
    <w:rsid w:val="00992757"/>
    <w:rPr>
      <w:rFonts w:ascii="Times New Roma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2561">
      <w:bodyDiv w:val="1"/>
      <w:marLeft w:val="0"/>
      <w:marRight w:val="0"/>
      <w:marTop w:val="0"/>
      <w:marBottom w:val="0"/>
      <w:divBdr>
        <w:top w:val="none" w:sz="0" w:space="0" w:color="auto"/>
        <w:left w:val="none" w:sz="0" w:space="0" w:color="auto"/>
        <w:bottom w:val="none" w:sz="0" w:space="0" w:color="auto"/>
        <w:right w:val="none" w:sz="0" w:space="0" w:color="auto"/>
      </w:divBdr>
    </w:div>
    <w:div w:id="127935815">
      <w:bodyDiv w:val="1"/>
      <w:marLeft w:val="0"/>
      <w:marRight w:val="0"/>
      <w:marTop w:val="0"/>
      <w:marBottom w:val="0"/>
      <w:divBdr>
        <w:top w:val="none" w:sz="0" w:space="0" w:color="auto"/>
        <w:left w:val="none" w:sz="0" w:space="0" w:color="auto"/>
        <w:bottom w:val="none" w:sz="0" w:space="0" w:color="auto"/>
        <w:right w:val="none" w:sz="0" w:space="0" w:color="auto"/>
      </w:divBdr>
    </w:div>
    <w:div w:id="240020073">
      <w:bodyDiv w:val="1"/>
      <w:marLeft w:val="0"/>
      <w:marRight w:val="0"/>
      <w:marTop w:val="0"/>
      <w:marBottom w:val="0"/>
      <w:divBdr>
        <w:top w:val="none" w:sz="0" w:space="0" w:color="auto"/>
        <w:left w:val="none" w:sz="0" w:space="0" w:color="auto"/>
        <w:bottom w:val="none" w:sz="0" w:space="0" w:color="auto"/>
        <w:right w:val="none" w:sz="0" w:space="0" w:color="auto"/>
      </w:divBdr>
    </w:div>
    <w:div w:id="352195957">
      <w:bodyDiv w:val="1"/>
      <w:marLeft w:val="0"/>
      <w:marRight w:val="0"/>
      <w:marTop w:val="0"/>
      <w:marBottom w:val="0"/>
      <w:divBdr>
        <w:top w:val="none" w:sz="0" w:space="0" w:color="auto"/>
        <w:left w:val="none" w:sz="0" w:space="0" w:color="auto"/>
        <w:bottom w:val="none" w:sz="0" w:space="0" w:color="auto"/>
        <w:right w:val="none" w:sz="0" w:space="0" w:color="auto"/>
      </w:divBdr>
    </w:div>
    <w:div w:id="426776030">
      <w:bodyDiv w:val="1"/>
      <w:marLeft w:val="0"/>
      <w:marRight w:val="0"/>
      <w:marTop w:val="0"/>
      <w:marBottom w:val="0"/>
      <w:divBdr>
        <w:top w:val="none" w:sz="0" w:space="0" w:color="auto"/>
        <w:left w:val="none" w:sz="0" w:space="0" w:color="auto"/>
        <w:bottom w:val="none" w:sz="0" w:space="0" w:color="auto"/>
        <w:right w:val="none" w:sz="0" w:space="0" w:color="auto"/>
      </w:divBdr>
    </w:div>
    <w:div w:id="450586708">
      <w:bodyDiv w:val="1"/>
      <w:marLeft w:val="0"/>
      <w:marRight w:val="0"/>
      <w:marTop w:val="0"/>
      <w:marBottom w:val="0"/>
      <w:divBdr>
        <w:top w:val="none" w:sz="0" w:space="0" w:color="auto"/>
        <w:left w:val="none" w:sz="0" w:space="0" w:color="auto"/>
        <w:bottom w:val="none" w:sz="0" w:space="0" w:color="auto"/>
        <w:right w:val="none" w:sz="0" w:space="0" w:color="auto"/>
      </w:divBdr>
    </w:div>
    <w:div w:id="514151467">
      <w:bodyDiv w:val="1"/>
      <w:marLeft w:val="0"/>
      <w:marRight w:val="0"/>
      <w:marTop w:val="0"/>
      <w:marBottom w:val="0"/>
      <w:divBdr>
        <w:top w:val="none" w:sz="0" w:space="0" w:color="auto"/>
        <w:left w:val="none" w:sz="0" w:space="0" w:color="auto"/>
        <w:bottom w:val="none" w:sz="0" w:space="0" w:color="auto"/>
        <w:right w:val="none" w:sz="0" w:space="0" w:color="auto"/>
      </w:divBdr>
    </w:div>
    <w:div w:id="547692718">
      <w:bodyDiv w:val="1"/>
      <w:marLeft w:val="0"/>
      <w:marRight w:val="0"/>
      <w:marTop w:val="0"/>
      <w:marBottom w:val="0"/>
      <w:divBdr>
        <w:top w:val="none" w:sz="0" w:space="0" w:color="auto"/>
        <w:left w:val="none" w:sz="0" w:space="0" w:color="auto"/>
        <w:bottom w:val="none" w:sz="0" w:space="0" w:color="auto"/>
        <w:right w:val="none" w:sz="0" w:space="0" w:color="auto"/>
      </w:divBdr>
    </w:div>
    <w:div w:id="627325401">
      <w:bodyDiv w:val="1"/>
      <w:marLeft w:val="0"/>
      <w:marRight w:val="0"/>
      <w:marTop w:val="0"/>
      <w:marBottom w:val="0"/>
      <w:divBdr>
        <w:top w:val="none" w:sz="0" w:space="0" w:color="auto"/>
        <w:left w:val="none" w:sz="0" w:space="0" w:color="auto"/>
        <w:bottom w:val="none" w:sz="0" w:space="0" w:color="auto"/>
        <w:right w:val="none" w:sz="0" w:space="0" w:color="auto"/>
      </w:divBdr>
    </w:div>
    <w:div w:id="850334381">
      <w:bodyDiv w:val="1"/>
      <w:marLeft w:val="0"/>
      <w:marRight w:val="0"/>
      <w:marTop w:val="0"/>
      <w:marBottom w:val="0"/>
      <w:divBdr>
        <w:top w:val="none" w:sz="0" w:space="0" w:color="auto"/>
        <w:left w:val="none" w:sz="0" w:space="0" w:color="auto"/>
        <w:bottom w:val="none" w:sz="0" w:space="0" w:color="auto"/>
        <w:right w:val="none" w:sz="0" w:space="0" w:color="auto"/>
      </w:divBdr>
    </w:div>
    <w:div w:id="895895209">
      <w:bodyDiv w:val="1"/>
      <w:marLeft w:val="0"/>
      <w:marRight w:val="0"/>
      <w:marTop w:val="0"/>
      <w:marBottom w:val="0"/>
      <w:divBdr>
        <w:top w:val="none" w:sz="0" w:space="0" w:color="auto"/>
        <w:left w:val="none" w:sz="0" w:space="0" w:color="auto"/>
        <w:bottom w:val="none" w:sz="0" w:space="0" w:color="auto"/>
        <w:right w:val="none" w:sz="0" w:space="0" w:color="auto"/>
      </w:divBdr>
    </w:div>
    <w:div w:id="1024945636">
      <w:bodyDiv w:val="1"/>
      <w:marLeft w:val="0"/>
      <w:marRight w:val="0"/>
      <w:marTop w:val="0"/>
      <w:marBottom w:val="0"/>
      <w:divBdr>
        <w:top w:val="none" w:sz="0" w:space="0" w:color="auto"/>
        <w:left w:val="none" w:sz="0" w:space="0" w:color="auto"/>
        <w:bottom w:val="none" w:sz="0" w:space="0" w:color="auto"/>
        <w:right w:val="none" w:sz="0" w:space="0" w:color="auto"/>
      </w:divBdr>
    </w:div>
    <w:div w:id="1043946012">
      <w:bodyDiv w:val="1"/>
      <w:marLeft w:val="0"/>
      <w:marRight w:val="0"/>
      <w:marTop w:val="0"/>
      <w:marBottom w:val="0"/>
      <w:divBdr>
        <w:top w:val="none" w:sz="0" w:space="0" w:color="auto"/>
        <w:left w:val="none" w:sz="0" w:space="0" w:color="auto"/>
        <w:bottom w:val="none" w:sz="0" w:space="0" w:color="auto"/>
        <w:right w:val="none" w:sz="0" w:space="0" w:color="auto"/>
      </w:divBdr>
    </w:div>
    <w:div w:id="1164735974">
      <w:bodyDiv w:val="1"/>
      <w:marLeft w:val="0"/>
      <w:marRight w:val="0"/>
      <w:marTop w:val="0"/>
      <w:marBottom w:val="0"/>
      <w:divBdr>
        <w:top w:val="none" w:sz="0" w:space="0" w:color="auto"/>
        <w:left w:val="none" w:sz="0" w:space="0" w:color="auto"/>
        <w:bottom w:val="none" w:sz="0" w:space="0" w:color="auto"/>
        <w:right w:val="none" w:sz="0" w:space="0" w:color="auto"/>
      </w:divBdr>
    </w:div>
    <w:div w:id="1308514574">
      <w:bodyDiv w:val="1"/>
      <w:marLeft w:val="0"/>
      <w:marRight w:val="0"/>
      <w:marTop w:val="0"/>
      <w:marBottom w:val="0"/>
      <w:divBdr>
        <w:top w:val="none" w:sz="0" w:space="0" w:color="auto"/>
        <w:left w:val="none" w:sz="0" w:space="0" w:color="auto"/>
        <w:bottom w:val="none" w:sz="0" w:space="0" w:color="auto"/>
        <w:right w:val="none" w:sz="0" w:space="0" w:color="auto"/>
      </w:divBdr>
    </w:div>
    <w:div w:id="1326130659">
      <w:bodyDiv w:val="1"/>
      <w:marLeft w:val="0"/>
      <w:marRight w:val="0"/>
      <w:marTop w:val="0"/>
      <w:marBottom w:val="0"/>
      <w:divBdr>
        <w:top w:val="none" w:sz="0" w:space="0" w:color="auto"/>
        <w:left w:val="none" w:sz="0" w:space="0" w:color="auto"/>
        <w:bottom w:val="none" w:sz="0" w:space="0" w:color="auto"/>
        <w:right w:val="none" w:sz="0" w:space="0" w:color="auto"/>
      </w:divBdr>
    </w:div>
    <w:div w:id="1388532311">
      <w:bodyDiv w:val="1"/>
      <w:marLeft w:val="0"/>
      <w:marRight w:val="0"/>
      <w:marTop w:val="0"/>
      <w:marBottom w:val="0"/>
      <w:divBdr>
        <w:top w:val="none" w:sz="0" w:space="0" w:color="auto"/>
        <w:left w:val="none" w:sz="0" w:space="0" w:color="auto"/>
        <w:bottom w:val="none" w:sz="0" w:space="0" w:color="auto"/>
        <w:right w:val="none" w:sz="0" w:space="0" w:color="auto"/>
      </w:divBdr>
    </w:div>
    <w:div w:id="1474637617">
      <w:bodyDiv w:val="1"/>
      <w:marLeft w:val="0"/>
      <w:marRight w:val="0"/>
      <w:marTop w:val="0"/>
      <w:marBottom w:val="0"/>
      <w:divBdr>
        <w:top w:val="none" w:sz="0" w:space="0" w:color="auto"/>
        <w:left w:val="none" w:sz="0" w:space="0" w:color="auto"/>
        <w:bottom w:val="none" w:sz="0" w:space="0" w:color="auto"/>
        <w:right w:val="none" w:sz="0" w:space="0" w:color="auto"/>
      </w:divBdr>
    </w:div>
    <w:div w:id="1658726489">
      <w:bodyDiv w:val="1"/>
      <w:marLeft w:val="0"/>
      <w:marRight w:val="0"/>
      <w:marTop w:val="0"/>
      <w:marBottom w:val="0"/>
      <w:divBdr>
        <w:top w:val="none" w:sz="0" w:space="0" w:color="auto"/>
        <w:left w:val="none" w:sz="0" w:space="0" w:color="auto"/>
        <w:bottom w:val="none" w:sz="0" w:space="0" w:color="auto"/>
        <w:right w:val="none" w:sz="0" w:space="0" w:color="auto"/>
      </w:divBdr>
    </w:div>
    <w:div w:id="1663118416">
      <w:bodyDiv w:val="1"/>
      <w:marLeft w:val="0"/>
      <w:marRight w:val="0"/>
      <w:marTop w:val="0"/>
      <w:marBottom w:val="0"/>
      <w:divBdr>
        <w:top w:val="none" w:sz="0" w:space="0" w:color="auto"/>
        <w:left w:val="none" w:sz="0" w:space="0" w:color="auto"/>
        <w:bottom w:val="none" w:sz="0" w:space="0" w:color="auto"/>
        <w:right w:val="none" w:sz="0" w:space="0" w:color="auto"/>
      </w:divBdr>
    </w:div>
    <w:div w:id="1722318252">
      <w:bodyDiv w:val="1"/>
      <w:marLeft w:val="0"/>
      <w:marRight w:val="0"/>
      <w:marTop w:val="0"/>
      <w:marBottom w:val="0"/>
      <w:divBdr>
        <w:top w:val="none" w:sz="0" w:space="0" w:color="auto"/>
        <w:left w:val="none" w:sz="0" w:space="0" w:color="auto"/>
        <w:bottom w:val="none" w:sz="0" w:space="0" w:color="auto"/>
        <w:right w:val="none" w:sz="0" w:space="0" w:color="auto"/>
      </w:divBdr>
    </w:div>
    <w:div w:id="1832404348">
      <w:bodyDiv w:val="1"/>
      <w:marLeft w:val="0"/>
      <w:marRight w:val="0"/>
      <w:marTop w:val="0"/>
      <w:marBottom w:val="0"/>
      <w:divBdr>
        <w:top w:val="none" w:sz="0" w:space="0" w:color="auto"/>
        <w:left w:val="none" w:sz="0" w:space="0" w:color="auto"/>
        <w:bottom w:val="none" w:sz="0" w:space="0" w:color="auto"/>
        <w:right w:val="none" w:sz="0" w:space="0" w:color="auto"/>
      </w:divBdr>
    </w:div>
    <w:div w:id="1853179640">
      <w:bodyDiv w:val="1"/>
      <w:marLeft w:val="0"/>
      <w:marRight w:val="0"/>
      <w:marTop w:val="0"/>
      <w:marBottom w:val="0"/>
      <w:divBdr>
        <w:top w:val="none" w:sz="0" w:space="0" w:color="auto"/>
        <w:left w:val="none" w:sz="0" w:space="0" w:color="auto"/>
        <w:bottom w:val="none" w:sz="0" w:space="0" w:color="auto"/>
        <w:right w:val="none" w:sz="0" w:space="0" w:color="auto"/>
      </w:divBdr>
    </w:div>
    <w:div w:id="1940873567">
      <w:bodyDiv w:val="1"/>
      <w:marLeft w:val="0"/>
      <w:marRight w:val="0"/>
      <w:marTop w:val="0"/>
      <w:marBottom w:val="0"/>
      <w:divBdr>
        <w:top w:val="none" w:sz="0" w:space="0" w:color="auto"/>
        <w:left w:val="none" w:sz="0" w:space="0" w:color="auto"/>
        <w:bottom w:val="none" w:sz="0" w:space="0" w:color="auto"/>
        <w:right w:val="none" w:sz="0" w:space="0" w:color="auto"/>
      </w:divBdr>
    </w:div>
    <w:div w:id="2026982004">
      <w:bodyDiv w:val="1"/>
      <w:marLeft w:val="0"/>
      <w:marRight w:val="0"/>
      <w:marTop w:val="0"/>
      <w:marBottom w:val="0"/>
      <w:divBdr>
        <w:top w:val="none" w:sz="0" w:space="0" w:color="auto"/>
        <w:left w:val="none" w:sz="0" w:space="0" w:color="auto"/>
        <w:bottom w:val="none" w:sz="0" w:space="0" w:color="auto"/>
        <w:right w:val="none" w:sz="0" w:space="0" w:color="auto"/>
      </w:divBdr>
    </w:div>
    <w:div w:id="2050955231">
      <w:bodyDiv w:val="1"/>
      <w:marLeft w:val="0"/>
      <w:marRight w:val="0"/>
      <w:marTop w:val="0"/>
      <w:marBottom w:val="0"/>
      <w:divBdr>
        <w:top w:val="none" w:sz="0" w:space="0" w:color="auto"/>
        <w:left w:val="none" w:sz="0" w:space="0" w:color="auto"/>
        <w:bottom w:val="none" w:sz="0" w:space="0" w:color="auto"/>
        <w:right w:val="none" w:sz="0" w:space="0" w:color="auto"/>
      </w:divBdr>
    </w:div>
    <w:div w:id="2062318698">
      <w:bodyDiv w:val="1"/>
      <w:marLeft w:val="0"/>
      <w:marRight w:val="0"/>
      <w:marTop w:val="0"/>
      <w:marBottom w:val="0"/>
      <w:divBdr>
        <w:top w:val="none" w:sz="0" w:space="0" w:color="auto"/>
        <w:left w:val="none" w:sz="0" w:space="0" w:color="auto"/>
        <w:bottom w:val="none" w:sz="0" w:space="0" w:color="auto"/>
        <w:right w:val="none" w:sz="0" w:space="0" w:color="auto"/>
      </w:divBdr>
    </w:div>
    <w:div w:id="21344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8348-5E9D-47E9-A90B-3CD7AAE4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14</Pages>
  <Words>5492</Words>
  <Characters>31306</Characters>
  <Application>Microsoft Office Word</Application>
  <DocSecurity>0</DocSecurity>
  <Lines>260</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Court RA</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Beatrisa</dc:creator>
  <cp:keywords/>
  <dc:description/>
  <cp:lastModifiedBy>user</cp:lastModifiedBy>
  <cp:revision>24</cp:revision>
  <cp:lastPrinted>2024-04-05T10:55:00Z</cp:lastPrinted>
  <dcterms:created xsi:type="dcterms:W3CDTF">2024-02-08T08:32:00Z</dcterms:created>
  <dcterms:modified xsi:type="dcterms:W3CDTF">2024-04-08T11:26:00Z</dcterms:modified>
</cp:coreProperties>
</file>