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A3C56" w14:textId="3D9D96D4" w:rsidR="00694B54" w:rsidRPr="00694B54" w:rsidRDefault="00694B54" w:rsidP="005D3425">
      <w:pPr>
        <w:pStyle w:val="Heading1"/>
        <w:spacing w:before="0" w:after="0" w:line="276" w:lineRule="auto"/>
        <w:ind w:left="-142" w:right="-472"/>
        <w:rPr>
          <w:lang w:val="hy-AM"/>
        </w:rPr>
      </w:pPr>
      <w:r w:rsidRPr="00E37EB7">
        <w:rPr>
          <w:rFonts w:ascii="GHEA Grapalat" w:hAnsi="GHEA Grapalat"/>
          <w:sz w:val="24"/>
          <w:szCs w:val="24"/>
          <w:lang w:val="ru-RU"/>
        </w:rPr>
        <w:drawing>
          <wp:anchor distT="0" distB="0" distL="114300" distR="114300" simplePos="0" relativeHeight="251657216" behindDoc="0" locked="0" layoutInCell="1" allowOverlap="1" wp14:anchorId="71731913" wp14:editId="630709E8">
            <wp:simplePos x="0" y="0"/>
            <wp:positionH relativeFrom="margin">
              <wp:posOffset>2333846</wp:posOffset>
            </wp:positionH>
            <wp:positionV relativeFrom="paragraph">
              <wp:posOffset>-562968</wp:posOffset>
            </wp:positionV>
            <wp:extent cx="1235075" cy="120713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lum contrast="6000"/>
                      <a:grayscl/>
                      <a:extLst>
                        <a:ext uri="{28A0092B-C50C-407E-A947-70E740481C1C}">
                          <a14:useLocalDpi xmlns:a14="http://schemas.microsoft.com/office/drawing/2010/main" val="0"/>
                        </a:ext>
                      </a:extLst>
                    </a:blip>
                    <a:srcRect/>
                    <a:stretch>
                      <a:fillRect/>
                    </a:stretch>
                  </pic:blipFill>
                  <pic:spPr bwMode="auto">
                    <a:xfrm>
                      <a:off x="0" y="0"/>
                      <a:ext cx="1235075" cy="1207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95D454" w14:textId="17F98DD3" w:rsidR="007F1459" w:rsidRPr="00E37EB7" w:rsidRDefault="007F1459" w:rsidP="00B3014D">
      <w:pPr>
        <w:pStyle w:val="Heading1"/>
        <w:spacing w:before="0" w:after="0" w:line="276" w:lineRule="auto"/>
        <w:ind w:left="-142" w:right="-472"/>
        <w:rPr>
          <w:rFonts w:ascii="GHEA Grapalat" w:hAnsi="GHEA Grapalat"/>
          <w:sz w:val="24"/>
          <w:szCs w:val="24"/>
          <w:lang w:val="hy-AM"/>
        </w:rPr>
      </w:pPr>
    </w:p>
    <w:p w14:paraId="6B1A9A4F" w14:textId="16AF6F47" w:rsidR="003A2BAE" w:rsidRPr="00E37EB7" w:rsidRDefault="003A2BAE" w:rsidP="00B3014D">
      <w:pPr>
        <w:spacing w:after="0" w:line="276" w:lineRule="auto"/>
        <w:ind w:left="-142" w:right="-472"/>
        <w:rPr>
          <w:rFonts w:ascii="GHEA Grapalat" w:hAnsi="GHEA Grapalat"/>
          <w:sz w:val="24"/>
          <w:szCs w:val="24"/>
          <w:lang w:val="hy-AM" w:eastAsia="ru-RU"/>
        </w:rPr>
      </w:pPr>
    </w:p>
    <w:p w14:paraId="3E10FE10" w14:textId="77777777" w:rsidR="007F1459" w:rsidRPr="00E37EB7" w:rsidRDefault="007F1459" w:rsidP="00B3014D">
      <w:pPr>
        <w:spacing w:after="0" w:line="276" w:lineRule="auto"/>
        <w:ind w:left="-142" w:right="-472"/>
        <w:jc w:val="center"/>
        <w:rPr>
          <w:rFonts w:ascii="GHEA Grapalat" w:hAnsi="GHEA Grapalat"/>
          <w:b/>
          <w:bCs/>
          <w:sz w:val="28"/>
          <w:szCs w:val="28"/>
          <w:lang w:val="hy-AM"/>
        </w:rPr>
      </w:pPr>
      <w:r w:rsidRPr="00E37EB7">
        <w:rPr>
          <w:rFonts w:ascii="GHEA Grapalat" w:hAnsi="GHEA Grapalat" w:cs="Sylfaen"/>
          <w:b/>
          <w:bCs/>
          <w:sz w:val="28"/>
          <w:szCs w:val="28"/>
          <w:lang w:val="hy-AM"/>
        </w:rPr>
        <w:t>ՀԱՅԱՍՏԱՆԻ</w:t>
      </w:r>
      <w:r w:rsidRPr="00E37EB7">
        <w:rPr>
          <w:rFonts w:ascii="GHEA Grapalat" w:hAnsi="GHEA Grapalat"/>
          <w:b/>
          <w:bCs/>
          <w:sz w:val="28"/>
          <w:szCs w:val="28"/>
          <w:lang w:val="hy-AM"/>
        </w:rPr>
        <w:t xml:space="preserve"> </w:t>
      </w:r>
      <w:r w:rsidRPr="00E37EB7">
        <w:rPr>
          <w:rFonts w:ascii="GHEA Grapalat" w:hAnsi="GHEA Grapalat" w:cs="Sylfaen"/>
          <w:b/>
          <w:bCs/>
          <w:sz w:val="28"/>
          <w:szCs w:val="28"/>
          <w:lang w:val="hy-AM"/>
        </w:rPr>
        <w:t>ՀԱՆՐԱՊԵՏՈՒԹՅՈՒՆ</w:t>
      </w:r>
    </w:p>
    <w:p w14:paraId="2CEF9444" w14:textId="750BA598" w:rsidR="007F1459" w:rsidRPr="00E37EB7" w:rsidRDefault="007F1459" w:rsidP="00B3014D">
      <w:pPr>
        <w:spacing w:after="0" w:line="276" w:lineRule="auto"/>
        <w:ind w:left="-142" w:right="-472"/>
        <w:jc w:val="center"/>
        <w:rPr>
          <w:rFonts w:ascii="GHEA Grapalat" w:hAnsi="GHEA Grapalat" w:cs="Sylfaen"/>
          <w:b/>
          <w:bCs/>
          <w:sz w:val="28"/>
          <w:szCs w:val="28"/>
          <w:lang w:val="hy-AM"/>
        </w:rPr>
      </w:pPr>
      <w:r w:rsidRPr="00E37EB7">
        <w:rPr>
          <w:rFonts w:ascii="GHEA Grapalat" w:hAnsi="GHEA Grapalat" w:cs="Sylfaen"/>
          <w:b/>
          <w:bCs/>
          <w:sz w:val="28"/>
          <w:szCs w:val="28"/>
          <w:lang w:val="hy-AM"/>
        </w:rPr>
        <w:t>ՎՃՌԱԲԵԿ</w:t>
      </w:r>
      <w:r w:rsidRPr="00E37EB7">
        <w:rPr>
          <w:rFonts w:ascii="GHEA Grapalat" w:hAnsi="GHEA Grapalat"/>
          <w:b/>
          <w:bCs/>
          <w:sz w:val="28"/>
          <w:szCs w:val="28"/>
          <w:lang w:val="hy-AM"/>
        </w:rPr>
        <w:t xml:space="preserve"> </w:t>
      </w:r>
      <w:r w:rsidRPr="00E37EB7">
        <w:rPr>
          <w:rFonts w:ascii="GHEA Grapalat" w:hAnsi="GHEA Grapalat" w:cs="Sylfaen"/>
          <w:b/>
          <w:bCs/>
          <w:sz w:val="28"/>
          <w:szCs w:val="28"/>
          <w:lang w:val="hy-AM"/>
        </w:rPr>
        <w:t>ԴԱՏԱՐԱՆ</w:t>
      </w:r>
    </w:p>
    <w:p w14:paraId="5ADCB5F3" w14:textId="77777777" w:rsidR="003A2BAE" w:rsidRPr="005D3425" w:rsidRDefault="003A2BAE" w:rsidP="00B3014D">
      <w:pPr>
        <w:spacing w:after="0" w:line="276" w:lineRule="auto"/>
        <w:ind w:left="-142" w:right="-472"/>
        <w:jc w:val="center"/>
        <w:rPr>
          <w:rFonts w:ascii="GHEA Grapalat" w:hAnsi="GHEA Grapalat"/>
          <w:b/>
          <w:bCs/>
          <w:sz w:val="10"/>
          <w:szCs w:val="10"/>
          <w:lang w:val="hy-AM"/>
        </w:rPr>
      </w:pPr>
    </w:p>
    <w:p w14:paraId="6DCC70AC" w14:textId="4618AC3B" w:rsidR="007F1459" w:rsidRPr="00E37EB7" w:rsidRDefault="007F1459" w:rsidP="00B3014D">
      <w:pPr>
        <w:spacing w:after="0" w:line="276" w:lineRule="auto"/>
        <w:ind w:left="-142" w:right="-472"/>
        <w:rPr>
          <w:rFonts w:ascii="GHEA Grapalat" w:hAnsi="GHEA Grapalat"/>
          <w:sz w:val="24"/>
          <w:szCs w:val="24"/>
          <w:lang w:val="hy-AM"/>
        </w:rPr>
      </w:pPr>
      <w:r w:rsidRPr="00E37EB7">
        <w:rPr>
          <w:rFonts w:ascii="GHEA Grapalat" w:hAnsi="GHEA Grapalat"/>
          <w:sz w:val="24"/>
          <w:szCs w:val="24"/>
          <w:lang w:val="hy-AM"/>
        </w:rPr>
        <w:t xml:space="preserve">ՀՀ վերաքննիչ վարչական                                Վարչական գործ թիվ </w:t>
      </w:r>
      <w:r w:rsidR="0049684D" w:rsidRPr="00E37EB7">
        <w:rPr>
          <w:rFonts w:ascii="GHEA Grapalat" w:hAnsi="GHEA Grapalat"/>
          <w:b/>
          <w:sz w:val="24"/>
          <w:szCs w:val="24"/>
          <w:u w:val="single"/>
          <w:lang w:val="hy-AM"/>
        </w:rPr>
        <w:t>ՎԴ/8180/05/23</w:t>
      </w:r>
      <w:r w:rsidRPr="00E37EB7">
        <w:rPr>
          <w:rFonts w:ascii="GHEA Grapalat" w:hAnsi="GHEA Grapalat"/>
          <w:sz w:val="24"/>
          <w:szCs w:val="24"/>
          <w:u w:val="single"/>
          <w:lang w:val="hy-AM"/>
        </w:rPr>
        <w:t xml:space="preserve">               </w:t>
      </w:r>
    </w:p>
    <w:p w14:paraId="570B6766" w14:textId="71CE5EE1" w:rsidR="007F1459" w:rsidRPr="00E37EB7" w:rsidRDefault="007F1459" w:rsidP="00B3014D">
      <w:pPr>
        <w:tabs>
          <w:tab w:val="left" w:pos="8505"/>
        </w:tabs>
        <w:spacing w:after="0" w:line="276" w:lineRule="auto"/>
        <w:ind w:left="-142" w:right="-472"/>
        <w:rPr>
          <w:rFonts w:ascii="GHEA Grapalat" w:hAnsi="GHEA Grapalat"/>
          <w:sz w:val="24"/>
          <w:szCs w:val="24"/>
          <w:lang w:val="hy-AM"/>
        </w:rPr>
      </w:pPr>
      <w:r w:rsidRPr="00E37EB7">
        <w:rPr>
          <w:rFonts w:ascii="GHEA Grapalat" w:hAnsi="GHEA Grapalat"/>
          <w:sz w:val="24"/>
          <w:szCs w:val="24"/>
          <w:lang w:val="hy-AM"/>
        </w:rPr>
        <w:t xml:space="preserve">դատարանի որոշում                                                                                  </w:t>
      </w:r>
      <w:r w:rsidRPr="00E37EB7">
        <w:rPr>
          <w:rFonts w:ascii="GHEA Grapalat" w:hAnsi="GHEA Grapalat"/>
          <w:b/>
          <w:bCs/>
          <w:sz w:val="24"/>
          <w:szCs w:val="24"/>
          <w:lang w:val="hy-AM"/>
        </w:rPr>
        <w:t>202</w:t>
      </w:r>
      <w:r w:rsidR="0049684D" w:rsidRPr="00E37EB7">
        <w:rPr>
          <w:rFonts w:ascii="GHEA Grapalat" w:hAnsi="GHEA Grapalat"/>
          <w:b/>
          <w:bCs/>
          <w:sz w:val="24"/>
          <w:szCs w:val="24"/>
          <w:lang w:val="hy-AM"/>
        </w:rPr>
        <w:t>4</w:t>
      </w:r>
      <w:r w:rsidRPr="00E37EB7">
        <w:rPr>
          <w:rFonts w:ascii="GHEA Grapalat" w:hAnsi="GHEA Grapalat"/>
          <w:b/>
          <w:bCs/>
          <w:sz w:val="24"/>
          <w:szCs w:val="24"/>
          <w:lang w:val="hy-AM"/>
        </w:rPr>
        <w:t>թ.</w:t>
      </w:r>
    </w:p>
    <w:p w14:paraId="6B8AAA10" w14:textId="3D6CFCCC" w:rsidR="007F1459" w:rsidRPr="00E37EB7" w:rsidRDefault="007F1459" w:rsidP="00B3014D">
      <w:pPr>
        <w:tabs>
          <w:tab w:val="left" w:pos="7785"/>
        </w:tabs>
        <w:spacing w:after="0" w:line="276" w:lineRule="auto"/>
        <w:ind w:left="-142" w:right="-472"/>
        <w:rPr>
          <w:rFonts w:ascii="GHEA Grapalat" w:hAnsi="GHEA Grapalat"/>
          <w:sz w:val="24"/>
          <w:szCs w:val="24"/>
          <w:lang w:val="hy-AM"/>
        </w:rPr>
      </w:pPr>
      <w:r w:rsidRPr="00E37EB7">
        <w:rPr>
          <w:rFonts w:ascii="GHEA Grapalat" w:hAnsi="GHEA Grapalat"/>
          <w:sz w:val="24"/>
          <w:szCs w:val="24"/>
          <w:lang w:val="hy-AM"/>
        </w:rPr>
        <w:t xml:space="preserve">Վարչական գործ թիվ </w:t>
      </w:r>
      <w:r w:rsidR="0049684D" w:rsidRPr="00E37EB7">
        <w:rPr>
          <w:rFonts w:ascii="GHEA Grapalat" w:hAnsi="GHEA Grapalat"/>
          <w:sz w:val="24"/>
          <w:szCs w:val="24"/>
          <w:lang w:val="hy-AM"/>
        </w:rPr>
        <w:t>ՎԴ/8180/05/23</w:t>
      </w:r>
      <w:r w:rsidRPr="00E37EB7">
        <w:rPr>
          <w:rFonts w:ascii="GHEA Grapalat" w:hAnsi="GHEA Grapalat"/>
          <w:sz w:val="24"/>
          <w:szCs w:val="24"/>
          <w:lang w:val="hy-AM"/>
        </w:rPr>
        <w:tab/>
      </w:r>
    </w:p>
    <w:p w14:paraId="41AB2B3D" w14:textId="247E5DF1" w:rsidR="007F1459" w:rsidRPr="00E37EB7" w:rsidRDefault="007F1459" w:rsidP="00B3014D">
      <w:pPr>
        <w:spacing w:after="0" w:line="276" w:lineRule="auto"/>
        <w:ind w:left="-142" w:right="-472"/>
        <w:rPr>
          <w:rFonts w:ascii="GHEA Grapalat" w:hAnsi="GHEA Grapalat"/>
          <w:sz w:val="24"/>
          <w:szCs w:val="24"/>
          <w:lang w:val="hy-AM"/>
        </w:rPr>
      </w:pPr>
      <w:r w:rsidRPr="00E37EB7">
        <w:rPr>
          <w:rFonts w:ascii="GHEA Grapalat" w:hAnsi="GHEA Grapalat"/>
          <w:sz w:val="24"/>
          <w:szCs w:val="24"/>
          <w:lang w:val="hy-AM"/>
        </w:rPr>
        <w:t xml:space="preserve">Նախագահող դատավոր </w:t>
      </w:r>
      <w:r w:rsidR="00411258">
        <w:rPr>
          <w:rFonts w:ascii="GHEA Grapalat" w:hAnsi="GHEA Grapalat"/>
          <w:sz w:val="24"/>
          <w:szCs w:val="24"/>
          <w:lang w:val="hy-AM"/>
        </w:rPr>
        <w:t>Ռ</w:t>
      </w:r>
      <w:r w:rsidRPr="00E37EB7">
        <w:rPr>
          <w:rFonts w:ascii="GHEA Grapalat" w:hAnsi="GHEA Grapalat"/>
          <w:sz w:val="24"/>
          <w:szCs w:val="24"/>
          <w:lang w:val="hy-AM"/>
        </w:rPr>
        <w:t xml:space="preserve">. </w:t>
      </w:r>
      <w:r w:rsidR="00411258">
        <w:rPr>
          <w:rFonts w:ascii="GHEA Grapalat" w:hAnsi="GHEA Grapalat"/>
          <w:sz w:val="24"/>
          <w:szCs w:val="24"/>
          <w:lang w:val="hy-AM"/>
        </w:rPr>
        <w:t>Խանդանյան</w:t>
      </w:r>
    </w:p>
    <w:p w14:paraId="1000E0AA" w14:textId="77777777" w:rsidR="00D35D52" w:rsidRPr="005D3425" w:rsidRDefault="00D35D52" w:rsidP="00B3014D">
      <w:pPr>
        <w:tabs>
          <w:tab w:val="left" w:pos="3926"/>
          <w:tab w:val="center" w:pos="5244"/>
        </w:tabs>
        <w:spacing w:after="0" w:line="276" w:lineRule="auto"/>
        <w:ind w:left="-142" w:right="-472"/>
        <w:jc w:val="center"/>
        <w:rPr>
          <w:rFonts w:ascii="GHEA Grapalat" w:hAnsi="GHEA Grapalat" w:cs="Sylfaen"/>
          <w:b/>
          <w:sz w:val="14"/>
          <w:szCs w:val="14"/>
          <w:lang w:val="hy-AM"/>
        </w:rPr>
      </w:pPr>
    </w:p>
    <w:p w14:paraId="3697750E" w14:textId="4AA3FBD4" w:rsidR="007F1459" w:rsidRPr="00E37EB7" w:rsidRDefault="007F1459" w:rsidP="00B3014D">
      <w:pPr>
        <w:tabs>
          <w:tab w:val="left" w:pos="3926"/>
          <w:tab w:val="center" w:pos="5244"/>
        </w:tabs>
        <w:spacing w:after="0" w:line="276" w:lineRule="auto"/>
        <w:ind w:left="-142" w:right="-472"/>
        <w:jc w:val="center"/>
        <w:rPr>
          <w:rFonts w:ascii="GHEA Grapalat" w:hAnsi="GHEA Grapalat" w:cs="Sylfaen"/>
          <w:b/>
          <w:sz w:val="28"/>
          <w:szCs w:val="28"/>
          <w:lang w:val="hy-AM"/>
        </w:rPr>
      </w:pPr>
      <w:r w:rsidRPr="00E37EB7">
        <w:rPr>
          <w:rFonts w:ascii="GHEA Grapalat" w:hAnsi="GHEA Grapalat" w:cs="Sylfaen"/>
          <w:b/>
          <w:sz w:val="28"/>
          <w:szCs w:val="28"/>
          <w:lang w:val="hy-AM"/>
        </w:rPr>
        <w:t>Ո</w:t>
      </w:r>
      <w:r w:rsidRPr="00E37EB7">
        <w:rPr>
          <w:rFonts w:ascii="GHEA Grapalat" w:hAnsi="GHEA Grapalat"/>
          <w:b/>
          <w:sz w:val="28"/>
          <w:szCs w:val="28"/>
          <w:lang w:val="hy-AM"/>
        </w:rPr>
        <w:t xml:space="preserve"> </w:t>
      </w:r>
      <w:r w:rsidRPr="00E37EB7">
        <w:rPr>
          <w:rFonts w:ascii="GHEA Grapalat" w:hAnsi="GHEA Grapalat" w:cs="Sylfaen"/>
          <w:b/>
          <w:sz w:val="28"/>
          <w:szCs w:val="28"/>
          <w:lang w:val="hy-AM"/>
        </w:rPr>
        <w:t>Ր</w:t>
      </w:r>
      <w:r w:rsidRPr="00E37EB7">
        <w:rPr>
          <w:rFonts w:ascii="GHEA Grapalat" w:hAnsi="GHEA Grapalat"/>
          <w:b/>
          <w:sz w:val="28"/>
          <w:szCs w:val="28"/>
          <w:lang w:val="hy-AM"/>
        </w:rPr>
        <w:t xml:space="preserve"> </w:t>
      </w:r>
      <w:r w:rsidRPr="00E37EB7">
        <w:rPr>
          <w:rFonts w:ascii="GHEA Grapalat" w:hAnsi="GHEA Grapalat" w:cs="Sylfaen"/>
          <w:b/>
          <w:sz w:val="28"/>
          <w:szCs w:val="28"/>
          <w:lang w:val="hy-AM"/>
        </w:rPr>
        <w:t>Ո</w:t>
      </w:r>
      <w:r w:rsidRPr="00E37EB7">
        <w:rPr>
          <w:rFonts w:ascii="GHEA Grapalat" w:hAnsi="GHEA Grapalat"/>
          <w:b/>
          <w:sz w:val="28"/>
          <w:szCs w:val="28"/>
          <w:lang w:val="hy-AM"/>
        </w:rPr>
        <w:t xml:space="preserve"> </w:t>
      </w:r>
      <w:r w:rsidRPr="00E37EB7">
        <w:rPr>
          <w:rFonts w:ascii="GHEA Grapalat" w:hAnsi="GHEA Grapalat" w:cs="Sylfaen"/>
          <w:b/>
          <w:sz w:val="28"/>
          <w:szCs w:val="28"/>
          <w:lang w:val="hy-AM"/>
        </w:rPr>
        <w:t>Շ</w:t>
      </w:r>
      <w:r w:rsidRPr="00E37EB7">
        <w:rPr>
          <w:rFonts w:ascii="GHEA Grapalat" w:hAnsi="GHEA Grapalat"/>
          <w:b/>
          <w:sz w:val="28"/>
          <w:szCs w:val="28"/>
          <w:lang w:val="hy-AM"/>
        </w:rPr>
        <w:t xml:space="preserve"> </w:t>
      </w:r>
      <w:r w:rsidRPr="00E37EB7">
        <w:rPr>
          <w:rFonts w:ascii="GHEA Grapalat" w:hAnsi="GHEA Grapalat" w:cs="Sylfaen"/>
          <w:b/>
          <w:sz w:val="28"/>
          <w:szCs w:val="28"/>
          <w:lang w:val="hy-AM"/>
        </w:rPr>
        <w:t>ՈՒՄ</w:t>
      </w:r>
    </w:p>
    <w:p w14:paraId="6B72702D" w14:textId="77777777" w:rsidR="007F1459" w:rsidRPr="00E37EB7" w:rsidRDefault="007F1459" w:rsidP="00B3014D">
      <w:pPr>
        <w:spacing w:after="0" w:line="276" w:lineRule="auto"/>
        <w:ind w:left="-142" w:right="-472"/>
        <w:jc w:val="center"/>
        <w:rPr>
          <w:rFonts w:ascii="GHEA Grapalat" w:hAnsi="GHEA Grapalat" w:cs="Sylfaen"/>
          <w:b/>
          <w:sz w:val="28"/>
          <w:szCs w:val="28"/>
          <w:lang w:val="hy-AM"/>
        </w:rPr>
      </w:pPr>
      <w:r w:rsidRPr="00E37EB7">
        <w:rPr>
          <w:rFonts w:ascii="GHEA Grapalat" w:hAnsi="GHEA Grapalat" w:cs="Sylfaen"/>
          <w:b/>
          <w:sz w:val="28"/>
          <w:szCs w:val="28"/>
          <w:lang w:val="hy-AM"/>
        </w:rPr>
        <w:t>ՀԱՆՈՒՆ ՀԱՅԱՍՏԱՆԻ ՀԱՆՐԱՊԵՏՈՒԹՅԱՆ</w:t>
      </w:r>
    </w:p>
    <w:p w14:paraId="2046633D" w14:textId="77777777" w:rsidR="007F1459" w:rsidRPr="00694B54" w:rsidRDefault="007F1459" w:rsidP="00B3014D">
      <w:pPr>
        <w:spacing w:after="0" w:line="276" w:lineRule="auto"/>
        <w:ind w:left="-142" w:right="-472" w:firstLine="540"/>
        <w:jc w:val="center"/>
        <w:rPr>
          <w:rFonts w:ascii="GHEA Grapalat" w:hAnsi="GHEA Grapalat" w:cs="Sylfaen"/>
          <w:sz w:val="16"/>
          <w:szCs w:val="16"/>
          <w:lang w:val="hy-AM"/>
        </w:rPr>
      </w:pPr>
    </w:p>
    <w:p w14:paraId="4759DC6C" w14:textId="77777777" w:rsidR="007F1459" w:rsidRPr="00E37EB7" w:rsidRDefault="007F1459" w:rsidP="00B3014D">
      <w:pPr>
        <w:pStyle w:val="BodyText"/>
        <w:spacing w:after="0" w:line="276" w:lineRule="auto"/>
        <w:ind w:left="-142" w:right="-472"/>
        <w:jc w:val="center"/>
        <w:rPr>
          <w:rFonts w:ascii="GHEA Grapalat" w:hAnsi="GHEA Grapalat"/>
          <w:bCs/>
          <w:lang w:val="hy-AM"/>
        </w:rPr>
      </w:pPr>
      <w:r w:rsidRPr="00E37EB7">
        <w:rPr>
          <w:rFonts w:ascii="GHEA Grapalat" w:hAnsi="GHEA Grapalat"/>
          <w:bCs/>
          <w:lang w:val="hy-AM"/>
        </w:rPr>
        <w:t xml:space="preserve">Հայաստանի Հանրապետության վճռաբեկ դատարանի </w:t>
      </w:r>
      <w:r w:rsidRPr="00E37EB7">
        <w:rPr>
          <w:rFonts w:ascii="GHEA Grapalat" w:hAnsi="GHEA Grapalat"/>
          <w:lang w:val="hy-AM"/>
        </w:rPr>
        <w:t>վարչական պալատը</w:t>
      </w:r>
    </w:p>
    <w:p w14:paraId="5D69FD17" w14:textId="77777777" w:rsidR="007F1459" w:rsidRPr="00E37EB7" w:rsidRDefault="007F1459" w:rsidP="00B3014D">
      <w:pPr>
        <w:pStyle w:val="BodyText"/>
        <w:spacing w:after="0" w:line="276" w:lineRule="auto"/>
        <w:ind w:left="-142" w:right="-472"/>
        <w:jc w:val="center"/>
        <w:rPr>
          <w:rFonts w:ascii="GHEA Grapalat" w:hAnsi="GHEA Grapalat"/>
          <w:lang w:val="hy-AM"/>
        </w:rPr>
      </w:pPr>
      <w:r w:rsidRPr="00E37EB7">
        <w:rPr>
          <w:rFonts w:ascii="GHEA Grapalat" w:hAnsi="GHEA Grapalat"/>
          <w:lang w:val="hy-AM"/>
        </w:rPr>
        <w:t xml:space="preserve"> (այսուհետ` Վճռաբեկ դատարան) </w:t>
      </w:r>
      <w:r w:rsidRPr="00E37EB7">
        <w:rPr>
          <w:rFonts w:ascii="GHEA Grapalat" w:hAnsi="GHEA Grapalat"/>
          <w:lang w:val="fr-FR"/>
        </w:rPr>
        <w:t>հետևյալ</w:t>
      </w:r>
      <w:r w:rsidRPr="00E37EB7">
        <w:rPr>
          <w:rFonts w:ascii="GHEA Grapalat" w:hAnsi="GHEA Grapalat"/>
          <w:lang w:val="hy-AM"/>
        </w:rPr>
        <w:t xml:space="preserve"> </w:t>
      </w:r>
      <w:r w:rsidRPr="00E37EB7">
        <w:rPr>
          <w:rFonts w:ascii="GHEA Grapalat" w:hAnsi="GHEA Grapalat"/>
          <w:lang w:val="fr-FR"/>
        </w:rPr>
        <w:t>կազմով</w:t>
      </w:r>
      <w:r w:rsidRPr="00E37EB7">
        <w:rPr>
          <w:rFonts w:ascii="GHEA Grapalat" w:hAnsi="GHEA Grapalat"/>
          <w:lang w:val="hy-AM"/>
        </w:rPr>
        <w:t>`</w:t>
      </w:r>
    </w:p>
    <w:tbl>
      <w:tblPr>
        <w:tblpPr w:leftFromText="180" w:rightFromText="180" w:vertAnchor="text" w:horzAnchor="margin" w:tblpXSpec="center" w:tblpY="277"/>
        <w:tblW w:w="7629" w:type="dxa"/>
        <w:tblLook w:val="04A0" w:firstRow="1" w:lastRow="0" w:firstColumn="1" w:lastColumn="0" w:noHBand="0" w:noVBand="1"/>
      </w:tblPr>
      <w:tblGrid>
        <w:gridCol w:w="4629"/>
        <w:gridCol w:w="3000"/>
      </w:tblGrid>
      <w:tr w:rsidR="007F1459" w:rsidRPr="00E37EB7" w14:paraId="43E4F9BE" w14:textId="77777777" w:rsidTr="00940BE7">
        <w:trPr>
          <w:trHeight w:val="1056"/>
        </w:trPr>
        <w:tc>
          <w:tcPr>
            <w:tcW w:w="4629" w:type="dxa"/>
          </w:tcPr>
          <w:p w14:paraId="461F3DBC" w14:textId="77777777" w:rsidR="007F1459" w:rsidRPr="00E37EB7" w:rsidRDefault="007F1459" w:rsidP="00B3014D">
            <w:pPr>
              <w:spacing w:line="276" w:lineRule="auto"/>
              <w:ind w:left="-142" w:right="-472" w:firstLine="567"/>
              <w:contextualSpacing/>
              <w:jc w:val="both"/>
              <w:rPr>
                <w:rFonts w:ascii="GHEA Grapalat" w:hAnsi="GHEA Grapalat" w:cs="Sylfaen"/>
                <w:bCs/>
                <w:i/>
                <w:sz w:val="24"/>
                <w:szCs w:val="24"/>
                <w:lang w:val="hy-AM"/>
              </w:rPr>
            </w:pPr>
            <w:r w:rsidRPr="00E37EB7">
              <w:rPr>
                <w:rFonts w:ascii="GHEA Grapalat" w:hAnsi="GHEA Grapalat" w:cs="Sylfaen"/>
                <w:bCs/>
                <w:i/>
                <w:sz w:val="24"/>
                <w:szCs w:val="24"/>
                <w:lang w:val="fr-FR"/>
              </w:rPr>
              <w:t xml:space="preserve">          </w:t>
            </w:r>
            <w:r w:rsidRPr="00E37EB7">
              <w:rPr>
                <w:rFonts w:ascii="GHEA Grapalat" w:hAnsi="GHEA Grapalat" w:cs="Sylfaen"/>
                <w:bCs/>
                <w:i/>
                <w:sz w:val="24"/>
                <w:szCs w:val="24"/>
                <w:lang w:val="hy-AM"/>
              </w:rPr>
              <w:t xml:space="preserve">                նախագահող</w:t>
            </w:r>
          </w:p>
          <w:p w14:paraId="37904218" w14:textId="72FAEA10" w:rsidR="007F1459" w:rsidRPr="00E37EB7" w:rsidRDefault="007F1459" w:rsidP="00B3014D">
            <w:pPr>
              <w:tabs>
                <w:tab w:val="left" w:pos="7200"/>
              </w:tabs>
              <w:spacing w:line="276" w:lineRule="auto"/>
              <w:ind w:left="-142" w:right="-472" w:firstLine="567"/>
              <w:contextualSpacing/>
              <w:rPr>
                <w:rFonts w:ascii="GHEA Grapalat" w:hAnsi="GHEA Grapalat" w:cs="Sylfaen"/>
                <w:sz w:val="24"/>
                <w:szCs w:val="24"/>
              </w:rPr>
            </w:pPr>
            <w:r w:rsidRPr="00E37EB7">
              <w:rPr>
                <w:rFonts w:ascii="GHEA Grapalat" w:hAnsi="GHEA Grapalat" w:cs="Sylfaen"/>
                <w:bCs/>
                <w:i/>
                <w:sz w:val="24"/>
                <w:szCs w:val="24"/>
                <w:lang w:val="fr-FR"/>
              </w:rPr>
              <w:t xml:space="preserve">            </w:t>
            </w:r>
            <w:r w:rsidRPr="00E37EB7">
              <w:rPr>
                <w:rFonts w:ascii="GHEA Grapalat" w:hAnsi="GHEA Grapalat" w:cs="Sylfaen"/>
                <w:bCs/>
                <w:i/>
                <w:sz w:val="24"/>
                <w:szCs w:val="24"/>
                <w:lang w:val="hy-AM"/>
              </w:rPr>
              <w:t xml:space="preserve">              զեկուցող</w:t>
            </w:r>
            <w:r w:rsidR="00BD2A79" w:rsidRPr="00E37EB7">
              <w:rPr>
                <w:rFonts w:ascii="GHEA Grapalat" w:hAnsi="GHEA Grapalat" w:cs="Sylfaen"/>
                <w:bCs/>
                <w:i/>
                <w:sz w:val="24"/>
                <w:szCs w:val="24"/>
                <w:lang w:val="hy-AM"/>
              </w:rPr>
              <w:t xml:space="preserve">                 </w:t>
            </w:r>
          </w:p>
        </w:tc>
        <w:tc>
          <w:tcPr>
            <w:tcW w:w="3000" w:type="dxa"/>
          </w:tcPr>
          <w:p w14:paraId="344462AB" w14:textId="42E5460C" w:rsidR="007F1459" w:rsidRPr="00E37EB7" w:rsidRDefault="00BD2A79" w:rsidP="00B3014D">
            <w:pPr>
              <w:tabs>
                <w:tab w:val="left" w:pos="7200"/>
              </w:tabs>
              <w:spacing w:line="276" w:lineRule="auto"/>
              <w:ind w:left="-142" w:right="-472"/>
              <w:contextualSpacing/>
              <w:rPr>
                <w:rFonts w:ascii="GHEA Grapalat" w:eastAsia="Times New Roman" w:hAnsi="GHEA Grapalat" w:cs="Sylfaen"/>
                <w:sz w:val="24"/>
                <w:szCs w:val="24"/>
                <w:lang w:val="hy-AM"/>
              </w:rPr>
            </w:pPr>
            <w:bookmarkStart w:id="0" w:name="_Hlk87002060"/>
            <w:r w:rsidRPr="00E37EB7">
              <w:rPr>
                <w:rFonts w:ascii="GHEA Grapalat" w:eastAsia="Times New Roman" w:hAnsi="GHEA Grapalat" w:cs="Sylfaen"/>
                <w:sz w:val="24"/>
                <w:szCs w:val="24"/>
                <w:lang w:val="hy-AM"/>
              </w:rPr>
              <w:t xml:space="preserve"> </w:t>
            </w:r>
            <w:r w:rsidR="007F1459" w:rsidRPr="00E37EB7">
              <w:rPr>
                <w:rFonts w:ascii="GHEA Grapalat" w:eastAsia="Times New Roman" w:hAnsi="GHEA Grapalat" w:cs="Sylfaen"/>
                <w:sz w:val="24"/>
                <w:szCs w:val="24"/>
                <w:lang w:val="hy-AM"/>
              </w:rPr>
              <w:t>Հ</w:t>
            </w:r>
            <w:r w:rsidR="007F1459" w:rsidRPr="00E37EB7">
              <w:rPr>
                <w:rFonts w:ascii="GHEA Grapalat" w:eastAsia="Times New Roman" w:hAnsi="GHEA Grapalat" w:cs="Sylfaen"/>
                <w:sz w:val="24"/>
                <w:szCs w:val="24"/>
                <w:lang w:val="fr-FR"/>
              </w:rPr>
              <w:t xml:space="preserve">. </w:t>
            </w:r>
            <w:r w:rsidR="007F1459" w:rsidRPr="00E37EB7">
              <w:rPr>
                <w:rFonts w:ascii="GHEA Grapalat" w:eastAsia="Times New Roman" w:hAnsi="GHEA Grapalat" w:cs="Sylfaen"/>
                <w:sz w:val="24"/>
                <w:szCs w:val="24"/>
                <w:lang w:val="hy-AM"/>
              </w:rPr>
              <w:t>ԲԵԴԵՎ</w:t>
            </w:r>
            <w:r w:rsidR="007F1459" w:rsidRPr="00E37EB7">
              <w:rPr>
                <w:rFonts w:ascii="GHEA Grapalat" w:eastAsia="Times New Roman" w:hAnsi="GHEA Grapalat" w:cs="Sylfaen"/>
                <w:sz w:val="24"/>
                <w:szCs w:val="24"/>
                <w:lang w:val="fr-FR"/>
              </w:rPr>
              <w:t>ՅԱՆ</w:t>
            </w:r>
            <w:r w:rsidRPr="00E37EB7">
              <w:rPr>
                <w:rFonts w:ascii="GHEA Grapalat" w:eastAsia="Times New Roman" w:hAnsi="GHEA Grapalat" w:cs="Sylfaen"/>
                <w:sz w:val="24"/>
                <w:szCs w:val="24"/>
                <w:lang w:val="hy-AM"/>
              </w:rPr>
              <w:t xml:space="preserve"> </w:t>
            </w:r>
          </w:p>
          <w:p w14:paraId="3E8A0CB1" w14:textId="1EF253C9" w:rsidR="007F1459" w:rsidRPr="00E37EB7" w:rsidRDefault="00BD2A79" w:rsidP="00B3014D">
            <w:pPr>
              <w:tabs>
                <w:tab w:val="left" w:pos="7200"/>
              </w:tabs>
              <w:spacing w:line="276" w:lineRule="auto"/>
              <w:ind w:left="-142" w:right="-472"/>
              <w:contextualSpacing/>
              <w:rPr>
                <w:rFonts w:ascii="GHEA Grapalat" w:eastAsia="Times New Roman" w:hAnsi="GHEA Grapalat" w:cs="Sylfaen"/>
                <w:sz w:val="24"/>
                <w:szCs w:val="24"/>
                <w:lang w:val="fr-FR"/>
              </w:rPr>
            </w:pPr>
            <w:r w:rsidRPr="00E37EB7">
              <w:rPr>
                <w:rFonts w:ascii="GHEA Grapalat" w:eastAsia="Times New Roman" w:hAnsi="GHEA Grapalat" w:cs="Sylfaen"/>
                <w:sz w:val="24"/>
                <w:szCs w:val="24"/>
                <w:lang w:val="hy-AM"/>
              </w:rPr>
              <w:t xml:space="preserve"> </w:t>
            </w:r>
            <w:r w:rsidR="007F1459" w:rsidRPr="00E37EB7">
              <w:rPr>
                <w:rFonts w:ascii="GHEA Grapalat" w:eastAsia="Times New Roman" w:hAnsi="GHEA Grapalat" w:cs="Sylfaen"/>
                <w:sz w:val="24"/>
                <w:szCs w:val="24"/>
                <w:lang w:val="hy-AM"/>
              </w:rPr>
              <w:t>Լ</w:t>
            </w:r>
            <w:r w:rsidR="007F1459" w:rsidRPr="00E37EB7">
              <w:rPr>
                <w:rFonts w:ascii="GHEA Grapalat" w:eastAsia="Times New Roman" w:hAnsi="GHEA Grapalat" w:cs="Sylfaen"/>
                <w:sz w:val="24"/>
                <w:szCs w:val="24"/>
                <w:lang w:val="fr-FR"/>
              </w:rPr>
              <w:t xml:space="preserve">. </w:t>
            </w:r>
            <w:r w:rsidR="007F1459" w:rsidRPr="00E37EB7">
              <w:rPr>
                <w:rFonts w:ascii="GHEA Grapalat" w:eastAsia="Times New Roman" w:hAnsi="GHEA Grapalat" w:cs="Sylfaen"/>
                <w:sz w:val="24"/>
                <w:szCs w:val="24"/>
                <w:lang w:val="hy-AM"/>
              </w:rPr>
              <w:t>ՀԱԿՈԲՅԱՆ</w:t>
            </w:r>
          </w:p>
          <w:p w14:paraId="5115C295" w14:textId="5185161E" w:rsidR="007F1459" w:rsidRPr="00E37EB7" w:rsidRDefault="00BD2A79" w:rsidP="00B3014D">
            <w:pPr>
              <w:tabs>
                <w:tab w:val="left" w:pos="7200"/>
              </w:tabs>
              <w:spacing w:line="276" w:lineRule="auto"/>
              <w:ind w:left="-142" w:right="-472"/>
              <w:contextualSpacing/>
              <w:rPr>
                <w:rFonts w:ascii="GHEA Grapalat" w:eastAsia="Times New Roman" w:hAnsi="GHEA Grapalat" w:cs="Sylfaen"/>
                <w:sz w:val="24"/>
                <w:szCs w:val="24"/>
                <w:lang w:val="hy-AM"/>
              </w:rPr>
            </w:pPr>
            <w:r w:rsidRPr="00E37EB7">
              <w:rPr>
                <w:rFonts w:ascii="GHEA Grapalat" w:eastAsia="Times New Roman" w:hAnsi="GHEA Grapalat" w:cs="Sylfaen"/>
                <w:sz w:val="24"/>
                <w:szCs w:val="24"/>
                <w:lang w:val="hy-AM"/>
              </w:rPr>
              <w:t xml:space="preserve"> </w:t>
            </w:r>
            <w:r w:rsidR="007F1459" w:rsidRPr="00E37EB7">
              <w:rPr>
                <w:rFonts w:ascii="GHEA Grapalat" w:eastAsia="Times New Roman" w:hAnsi="GHEA Grapalat" w:cs="Sylfaen"/>
                <w:sz w:val="24"/>
                <w:szCs w:val="24"/>
              </w:rPr>
              <w:t>Ա. ԹՈՎՄԱՍՅԱՆ</w:t>
            </w:r>
            <w:r w:rsidR="007F1459" w:rsidRPr="00E37EB7">
              <w:rPr>
                <w:rFonts w:ascii="GHEA Grapalat" w:eastAsia="Times New Roman" w:hAnsi="GHEA Grapalat" w:cs="Sylfaen"/>
                <w:sz w:val="24"/>
                <w:szCs w:val="24"/>
                <w:lang w:val="hy-AM"/>
              </w:rPr>
              <w:t xml:space="preserve"> </w:t>
            </w:r>
          </w:p>
          <w:p w14:paraId="4AD6B7A1" w14:textId="79AE5D67" w:rsidR="007F1459" w:rsidRPr="00E37EB7" w:rsidRDefault="00BD2A79" w:rsidP="00B3014D">
            <w:pPr>
              <w:tabs>
                <w:tab w:val="left" w:pos="7200"/>
              </w:tabs>
              <w:spacing w:line="276" w:lineRule="auto"/>
              <w:ind w:left="-142" w:right="-472"/>
              <w:contextualSpacing/>
              <w:rPr>
                <w:rFonts w:ascii="GHEA Grapalat" w:eastAsia="Times New Roman" w:hAnsi="GHEA Grapalat" w:cs="Sylfaen"/>
                <w:sz w:val="24"/>
                <w:szCs w:val="24"/>
                <w:lang w:val="fr-FR"/>
              </w:rPr>
            </w:pPr>
            <w:r w:rsidRPr="00E37EB7">
              <w:rPr>
                <w:rFonts w:ascii="GHEA Grapalat" w:eastAsia="Times New Roman" w:hAnsi="GHEA Grapalat" w:cs="Sylfaen"/>
                <w:sz w:val="24"/>
                <w:szCs w:val="24"/>
                <w:lang w:val="hy-AM"/>
              </w:rPr>
              <w:t xml:space="preserve"> </w:t>
            </w:r>
            <w:r w:rsidR="007F1459" w:rsidRPr="00E37EB7">
              <w:rPr>
                <w:rFonts w:ascii="GHEA Grapalat" w:eastAsia="Times New Roman" w:hAnsi="GHEA Grapalat" w:cs="Sylfaen"/>
                <w:sz w:val="24"/>
                <w:szCs w:val="24"/>
                <w:lang w:val="hy-AM"/>
              </w:rPr>
              <w:t>Ռ</w:t>
            </w:r>
            <w:r w:rsidR="007F1459" w:rsidRPr="00E37EB7">
              <w:rPr>
                <w:rFonts w:ascii="GHEA Grapalat" w:eastAsia="Times New Roman" w:hAnsi="GHEA Grapalat" w:cs="Sylfaen"/>
                <w:sz w:val="24"/>
                <w:szCs w:val="24"/>
                <w:lang w:val="fr-FR"/>
              </w:rPr>
              <w:t xml:space="preserve">. </w:t>
            </w:r>
            <w:r w:rsidR="007F1459" w:rsidRPr="00E37EB7">
              <w:rPr>
                <w:rFonts w:ascii="GHEA Grapalat" w:eastAsia="Times New Roman" w:hAnsi="GHEA Grapalat" w:cs="Sylfaen"/>
                <w:sz w:val="24"/>
                <w:szCs w:val="24"/>
                <w:lang w:val="hy-AM"/>
              </w:rPr>
              <w:t>ՀԱԿՈԲՅԱՆ</w:t>
            </w:r>
          </w:p>
          <w:p w14:paraId="2A4F6BBD" w14:textId="2716DCE8" w:rsidR="007F1459" w:rsidRPr="00E37EB7" w:rsidRDefault="003A2BAE" w:rsidP="00B3014D">
            <w:pPr>
              <w:tabs>
                <w:tab w:val="left" w:pos="7200"/>
              </w:tabs>
              <w:spacing w:line="276" w:lineRule="auto"/>
              <w:ind w:left="-142" w:right="-472"/>
              <w:contextualSpacing/>
              <w:rPr>
                <w:rFonts w:ascii="GHEA Grapalat" w:eastAsia="Times New Roman" w:hAnsi="GHEA Grapalat" w:cs="Sylfaen"/>
                <w:sz w:val="24"/>
                <w:szCs w:val="24"/>
              </w:rPr>
            </w:pPr>
            <w:bookmarkStart w:id="1" w:name="_Hlk87004536"/>
            <w:r w:rsidRPr="00E37EB7">
              <w:rPr>
                <w:rFonts w:ascii="GHEA Grapalat" w:eastAsia="Times New Roman" w:hAnsi="GHEA Grapalat" w:cs="Sylfaen"/>
                <w:sz w:val="24"/>
                <w:szCs w:val="24"/>
                <w:lang w:val="hy-AM"/>
              </w:rPr>
              <w:t xml:space="preserve"> </w:t>
            </w:r>
            <w:r w:rsidR="007F1459" w:rsidRPr="00E37EB7">
              <w:rPr>
                <w:rFonts w:ascii="GHEA Grapalat" w:eastAsia="Times New Roman" w:hAnsi="GHEA Grapalat" w:cs="Sylfaen"/>
                <w:sz w:val="24"/>
                <w:szCs w:val="24"/>
                <w:lang w:val="hy-AM"/>
              </w:rPr>
              <w:t>Ք</w:t>
            </w:r>
            <w:r w:rsidR="007F1459" w:rsidRPr="00E37EB7">
              <w:rPr>
                <w:rFonts w:ascii="GHEA Grapalat" w:eastAsia="Times New Roman" w:hAnsi="GHEA Grapalat" w:cs="Sylfaen"/>
                <w:sz w:val="24"/>
                <w:szCs w:val="24"/>
                <w:lang w:val="fr-FR"/>
              </w:rPr>
              <w:t xml:space="preserve">. </w:t>
            </w:r>
            <w:r w:rsidR="007F1459" w:rsidRPr="00E37EB7">
              <w:rPr>
                <w:rFonts w:ascii="GHEA Grapalat" w:eastAsia="Times New Roman" w:hAnsi="GHEA Grapalat" w:cs="Sylfaen"/>
                <w:sz w:val="24"/>
                <w:szCs w:val="24"/>
                <w:lang w:val="hy-AM"/>
              </w:rPr>
              <w:t>ՄԿՈՅԱՆ</w:t>
            </w:r>
            <w:bookmarkEnd w:id="0"/>
            <w:bookmarkEnd w:id="1"/>
          </w:p>
        </w:tc>
      </w:tr>
    </w:tbl>
    <w:p w14:paraId="424DBDD2" w14:textId="77777777" w:rsidR="007F1459" w:rsidRPr="00E37EB7" w:rsidRDefault="007F1459" w:rsidP="00B3014D">
      <w:pPr>
        <w:pStyle w:val="BodyText"/>
        <w:spacing w:after="0" w:line="276" w:lineRule="auto"/>
        <w:ind w:left="-142" w:right="-472"/>
        <w:jc w:val="center"/>
        <w:rPr>
          <w:rFonts w:ascii="GHEA Grapalat" w:hAnsi="GHEA Grapalat"/>
        </w:rPr>
      </w:pPr>
    </w:p>
    <w:p w14:paraId="3B780C4A" w14:textId="77777777" w:rsidR="007F1459" w:rsidRPr="00E37EB7" w:rsidRDefault="007F1459" w:rsidP="00B3014D">
      <w:pPr>
        <w:spacing w:line="276" w:lineRule="auto"/>
        <w:ind w:left="-142" w:right="-472"/>
        <w:rPr>
          <w:rFonts w:ascii="GHEA Grapalat" w:hAnsi="GHEA Grapalat"/>
          <w:sz w:val="24"/>
          <w:szCs w:val="24"/>
        </w:rPr>
      </w:pPr>
    </w:p>
    <w:p w14:paraId="077C350C" w14:textId="77777777" w:rsidR="007F1459" w:rsidRPr="00E37EB7" w:rsidRDefault="007F1459" w:rsidP="00B3014D">
      <w:pPr>
        <w:spacing w:line="276" w:lineRule="auto"/>
        <w:ind w:left="-142" w:right="-472" w:firstLine="567"/>
        <w:jc w:val="both"/>
        <w:rPr>
          <w:rFonts w:ascii="GHEA Grapalat" w:hAnsi="GHEA Grapalat"/>
          <w:sz w:val="24"/>
          <w:szCs w:val="24"/>
          <w:lang w:val="de-DE"/>
        </w:rPr>
      </w:pPr>
    </w:p>
    <w:p w14:paraId="430BCFBF" w14:textId="77777777" w:rsidR="007F1459" w:rsidRPr="00E37EB7" w:rsidRDefault="007F1459" w:rsidP="00B3014D">
      <w:pPr>
        <w:spacing w:line="276" w:lineRule="auto"/>
        <w:ind w:left="-142" w:right="-472" w:firstLine="567"/>
        <w:jc w:val="both"/>
        <w:rPr>
          <w:rFonts w:ascii="GHEA Grapalat" w:hAnsi="GHEA Grapalat"/>
          <w:sz w:val="24"/>
          <w:szCs w:val="24"/>
          <w:lang w:val="de-DE"/>
        </w:rPr>
      </w:pPr>
    </w:p>
    <w:p w14:paraId="372DA9AE" w14:textId="77777777" w:rsidR="007F1459" w:rsidRPr="00E37EB7" w:rsidRDefault="007F1459" w:rsidP="00B3014D">
      <w:pPr>
        <w:spacing w:line="276" w:lineRule="auto"/>
        <w:ind w:left="-142" w:right="-472" w:firstLine="567"/>
        <w:jc w:val="both"/>
        <w:rPr>
          <w:rFonts w:ascii="GHEA Grapalat" w:hAnsi="GHEA Grapalat"/>
          <w:sz w:val="24"/>
          <w:szCs w:val="24"/>
          <w:lang w:val="de-DE"/>
        </w:rPr>
      </w:pPr>
    </w:p>
    <w:p w14:paraId="544A41EA" w14:textId="539AA669" w:rsidR="007F1459" w:rsidRPr="00E37EB7" w:rsidRDefault="007F1459" w:rsidP="00694B54">
      <w:pPr>
        <w:spacing w:after="0" w:line="276" w:lineRule="auto"/>
        <w:ind w:left="-142" w:right="-472" w:firstLine="567"/>
        <w:jc w:val="both"/>
        <w:rPr>
          <w:rFonts w:ascii="GHEA Grapalat" w:hAnsi="GHEA Grapalat"/>
          <w:sz w:val="24"/>
          <w:szCs w:val="24"/>
          <w:lang w:val="de-DE"/>
        </w:rPr>
      </w:pPr>
      <w:r w:rsidRPr="000357CE">
        <w:rPr>
          <w:rFonts w:ascii="GHEA Grapalat" w:hAnsi="GHEA Grapalat"/>
          <w:sz w:val="24"/>
          <w:szCs w:val="24"/>
          <w:lang w:val="de-DE"/>
        </w:rPr>
        <w:t>202</w:t>
      </w:r>
      <w:r w:rsidR="0049684D" w:rsidRPr="000357CE">
        <w:rPr>
          <w:rFonts w:ascii="GHEA Grapalat" w:hAnsi="GHEA Grapalat"/>
          <w:sz w:val="24"/>
          <w:szCs w:val="24"/>
          <w:lang w:val="hy-AM"/>
        </w:rPr>
        <w:t>4</w:t>
      </w:r>
      <w:r w:rsidRPr="000357CE">
        <w:rPr>
          <w:rFonts w:ascii="GHEA Grapalat" w:hAnsi="GHEA Grapalat"/>
          <w:sz w:val="24"/>
          <w:szCs w:val="24"/>
          <w:lang w:val="hy-AM"/>
        </w:rPr>
        <w:t xml:space="preserve"> թվականի </w:t>
      </w:r>
      <w:r w:rsidR="000357CE" w:rsidRPr="000357CE">
        <w:rPr>
          <w:rFonts w:ascii="GHEA Grapalat" w:hAnsi="GHEA Grapalat"/>
          <w:sz w:val="24"/>
          <w:szCs w:val="24"/>
          <w:lang w:val="hy-AM"/>
        </w:rPr>
        <w:t>նոյեմբերի</w:t>
      </w:r>
      <w:r w:rsidR="000357CE">
        <w:rPr>
          <w:rFonts w:ascii="GHEA Grapalat" w:hAnsi="GHEA Grapalat"/>
          <w:sz w:val="24"/>
          <w:szCs w:val="24"/>
          <w:lang w:val="hy-AM"/>
        </w:rPr>
        <w:t xml:space="preserve"> 18-ին</w:t>
      </w:r>
    </w:p>
    <w:p w14:paraId="3FCF8560" w14:textId="034BC985" w:rsidR="007F1459" w:rsidRPr="00E37EB7" w:rsidRDefault="007F1459" w:rsidP="00694B54">
      <w:pPr>
        <w:tabs>
          <w:tab w:val="left" w:pos="567"/>
        </w:tabs>
        <w:spacing w:after="0" w:line="276" w:lineRule="auto"/>
        <w:ind w:left="-142" w:right="-472" w:firstLine="567"/>
        <w:contextualSpacing/>
        <w:jc w:val="both"/>
        <w:rPr>
          <w:rFonts w:ascii="GHEA Grapalat" w:hAnsi="GHEA Grapalat"/>
          <w:sz w:val="24"/>
          <w:szCs w:val="24"/>
          <w:lang w:val="hy-AM"/>
        </w:rPr>
      </w:pPr>
      <w:r w:rsidRPr="00E37EB7">
        <w:rPr>
          <w:rFonts w:ascii="GHEA Grapalat" w:hAnsi="GHEA Grapalat" w:cs="Sylfaen"/>
          <w:sz w:val="24"/>
          <w:szCs w:val="24"/>
          <w:lang w:val="hy-AM"/>
        </w:rPr>
        <w:t>գրավոր ընթացակարգով</w:t>
      </w:r>
      <w:r w:rsidRPr="00E37EB7">
        <w:rPr>
          <w:rFonts w:ascii="GHEA Grapalat" w:hAnsi="GHEA Grapalat" w:cs="Sylfaen"/>
          <w:sz w:val="24"/>
          <w:szCs w:val="24"/>
          <w:lang w:val="de-DE"/>
        </w:rPr>
        <w:t xml:space="preserve"> քննելով </w:t>
      </w:r>
      <w:r w:rsidR="0049684D" w:rsidRPr="00E37EB7">
        <w:rPr>
          <w:rFonts w:ascii="GHEA Grapalat" w:hAnsi="GHEA Grapalat"/>
          <w:sz w:val="24"/>
          <w:szCs w:val="24"/>
          <w:lang w:val="hy-AM"/>
        </w:rPr>
        <w:t xml:space="preserve">Գևորգ Սարգսյանի </w:t>
      </w:r>
      <w:r w:rsidRPr="00E37EB7">
        <w:rPr>
          <w:rFonts w:ascii="GHEA Grapalat" w:hAnsi="GHEA Grapalat" w:cs="Sylfaen"/>
          <w:sz w:val="24"/>
          <w:szCs w:val="24"/>
          <w:lang w:val="hy-AM"/>
        </w:rPr>
        <w:t>վճռաբեկ բողոքը</w:t>
      </w:r>
      <w:r w:rsidRPr="00E37EB7">
        <w:rPr>
          <w:rFonts w:ascii="GHEA Grapalat" w:hAnsi="GHEA Grapalat"/>
          <w:sz w:val="24"/>
          <w:szCs w:val="24"/>
          <w:lang w:val="hy-AM"/>
        </w:rPr>
        <w:t xml:space="preserve"> ՀՀ վերաքննիչ վարչական դատարանի </w:t>
      </w:r>
      <w:r w:rsidR="0049684D" w:rsidRPr="00E37EB7">
        <w:rPr>
          <w:rFonts w:ascii="GHEA Grapalat" w:hAnsi="GHEA Grapalat"/>
          <w:sz w:val="24"/>
          <w:szCs w:val="24"/>
          <w:lang w:val="hy-AM"/>
        </w:rPr>
        <w:t>01</w:t>
      </w:r>
      <w:r w:rsidR="0049684D" w:rsidRPr="00E37EB7">
        <w:rPr>
          <w:rFonts w:ascii="Cambria Math" w:hAnsi="Cambria Math" w:cs="Cambria Math"/>
          <w:sz w:val="24"/>
          <w:szCs w:val="24"/>
          <w:lang w:val="hy-AM"/>
        </w:rPr>
        <w:t>․</w:t>
      </w:r>
      <w:r w:rsidR="0049684D" w:rsidRPr="00E37EB7">
        <w:rPr>
          <w:rFonts w:ascii="GHEA Grapalat" w:hAnsi="GHEA Grapalat"/>
          <w:sz w:val="24"/>
          <w:szCs w:val="24"/>
          <w:lang w:val="hy-AM"/>
        </w:rPr>
        <w:t>04</w:t>
      </w:r>
      <w:r w:rsidR="0049684D" w:rsidRPr="00E37EB7">
        <w:rPr>
          <w:rFonts w:ascii="Cambria Math" w:hAnsi="Cambria Math" w:cs="Cambria Math"/>
          <w:sz w:val="24"/>
          <w:szCs w:val="24"/>
          <w:lang w:val="hy-AM"/>
        </w:rPr>
        <w:t>․</w:t>
      </w:r>
      <w:r w:rsidR="0049684D" w:rsidRPr="00E37EB7">
        <w:rPr>
          <w:rFonts w:ascii="GHEA Grapalat" w:hAnsi="GHEA Grapalat"/>
          <w:sz w:val="24"/>
          <w:szCs w:val="24"/>
          <w:lang w:val="hy-AM"/>
        </w:rPr>
        <w:t xml:space="preserve">2024 թվականի «Վերաքննիչ բողոքը մասնակի բավարարելու մասին» </w:t>
      </w:r>
      <w:r w:rsidRPr="00E37EB7">
        <w:rPr>
          <w:rFonts w:ascii="GHEA Grapalat" w:hAnsi="GHEA Grapalat"/>
          <w:sz w:val="24"/>
          <w:szCs w:val="24"/>
          <w:lang w:val="hy-AM"/>
        </w:rPr>
        <w:t xml:space="preserve">որոշման դեմ վարչական գործով՝ ըստ հայցի </w:t>
      </w:r>
      <w:r w:rsidR="0049684D" w:rsidRPr="00E37EB7">
        <w:rPr>
          <w:rFonts w:ascii="GHEA Grapalat" w:hAnsi="GHEA Grapalat"/>
          <w:sz w:val="24"/>
          <w:szCs w:val="24"/>
          <w:lang w:val="hy-AM"/>
        </w:rPr>
        <w:t xml:space="preserve">Գևորգ Սարգսյանի ընդդեմ Երևանի քաղաքապետարանի, երրորդ անձ՝ «ՋԱՎ-Ա ՇԻՆ» ՍՊԸ՝ Երևան համայնքի կողմից 18.01.2023 թվականին տրված թիվ 01/18-Դ-117413-1 շինարարության թույլտվությունն անվավեր ճանաչելու պահանջի </w:t>
      </w:r>
      <w:r w:rsidRPr="00E37EB7">
        <w:rPr>
          <w:rFonts w:ascii="GHEA Grapalat" w:hAnsi="GHEA Grapalat"/>
          <w:sz w:val="24"/>
          <w:szCs w:val="24"/>
          <w:lang w:val="hy-AM"/>
        </w:rPr>
        <w:t xml:space="preserve">մասին, </w:t>
      </w:r>
    </w:p>
    <w:p w14:paraId="173C85C6" w14:textId="77777777" w:rsidR="007F1459" w:rsidRPr="005D3425" w:rsidRDefault="007F1459" w:rsidP="00694B54">
      <w:pPr>
        <w:tabs>
          <w:tab w:val="left" w:pos="567"/>
        </w:tabs>
        <w:spacing w:line="276" w:lineRule="auto"/>
        <w:ind w:left="-142" w:right="-472" w:firstLine="567"/>
        <w:contextualSpacing/>
        <w:jc w:val="center"/>
        <w:rPr>
          <w:rFonts w:ascii="GHEA Grapalat" w:hAnsi="GHEA Grapalat" w:cs="Sylfaen"/>
          <w:b/>
          <w:sz w:val="12"/>
          <w:szCs w:val="12"/>
          <w:lang w:val="de-DE"/>
        </w:rPr>
      </w:pPr>
    </w:p>
    <w:p w14:paraId="07E4C4DD" w14:textId="77777777" w:rsidR="007F1459" w:rsidRPr="00E37EB7" w:rsidRDefault="007F1459" w:rsidP="00694B54">
      <w:pPr>
        <w:tabs>
          <w:tab w:val="left" w:pos="567"/>
        </w:tabs>
        <w:spacing w:line="276" w:lineRule="auto"/>
        <w:ind w:left="-142" w:right="-472" w:firstLine="567"/>
        <w:contextualSpacing/>
        <w:jc w:val="center"/>
        <w:rPr>
          <w:rFonts w:ascii="GHEA Grapalat" w:hAnsi="GHEA Grapalat" w:cs="Sylfaen"/>
          <w:b/>
          <w:sz w:val="24"/>
          <w:szCs w:val="24"/>
          <w:lang w:val="de-DE"/>
        </w:rPr>
      </w:pPr>
      <w:r w:rsidRPr="00E37EB7">
        <w:rPr>
          <w:rFonts w:ascii="GHEA Grapalat" w:hAnsi="GHEA Grapalat" w:cs="Sylfaen"/>
          <w:b/>
          <w:sz w:val="24"/>
          <w:szCs w:val="24"/>
          <w:lang w:val="de-DE"/>
        </w:rPr>
        <w:t>Պ</w:t>
      </w:r>
      <w:r w:rsidRPr="00E37EB7">
        <w:rPr>
          <w:rFonts w:ascii="GHEA Grapalat" w:hAnsi="GHEA Grapalat"/>
          <w:b/>
          <w:sz w:val="24"/>
          <w:szCs w:val="24"/>
          <w:lang w:val="de-DE"/>
        </w:rPr>
        <w:t xml:space="preserve"> </w:t>
      </w:r>
      <w:r w:rsidRPr="00E37EB7">
        <w:rPr>
          <w:rFonts w:ascii="GHEA Grapalat" w:hAnsi="GHEA Grapalat" w:cs="Sylfaen"/>
          <w:b/>
          <w:sz w:val="24"/>
          <w:szCs w:val="24"/>
          <w:lang w:val="hy-AM"/>
        </w:rPr>
        <w:t>Ա</w:t>
      </w:r>
      <w:r w:rsidRPr="00E37EB7">
        <w:rPr>
          <w:rFonts w:ascii="GHEA Grapalat" w:hAnsi="GHEA Grapalat"/>
          <w:b/>
          <w:sz w:val="24"/>
          <w:szCs w:val="24"/>
          <w:lang w:val="de-DE"/>
        </w:rPr>
        <w:t xml:space="preserve"> </w:t>
      </w:r>
      <w:r w:rsidRPr="00E37EB7">
        <w:rPr>
          <w:rFonts w:ascii="GHEA Grapalat" w:hAnsi="GHEA Grapalat" w:cs="Sylfaen"/>
          <w:b/>
          <w:sz w:val="24"/>
          <w:szCs w:val="24"/>
          <w:lang w:val="hy-AM"/>
        </w:rPr>
        <w:t>Ր</w:t>
      </w:r>
      <w:r w:rsidRPr="00E37EB7">
        <w:rPr>
          <w:rFonts w:ascii="GHEA Grapalat" w:hAnsi="GHEA Grapalat"/>
          <w:b/>
          <w:sz w:val="24"/>
          <w:szCs w:val="24"/>
          <w:lang w:val="de-DE"/>
        </w:rPr>
        <w:t xml:space="preserve"> </w:t>
      </w:r>
      <w:r w:rsidRPr="00E37EB7">
        <w:rPr>
          <w:rFonts w:ascii="GHEA Grapalat" w:hAnsi="GHEA Grapalat" w:cs="Sylfaen"/>
          <w:b/>
          <w:sz w:val="24"/>
          <w:szCs w:val="24"/>
          <w:lang w:val="hy-AM"/>
        </w:rPr>
        <w:t>Զ</w:t>
      </w:r>
      <w:r w:rsidRPr="00E37EB7">
        <w:rPr>
          <w:rFonts w:ascii="GHEA Grapalat" w:hAnsi="GHEA Grapalat"/>
          <w:b/>
          <w:sz w:val="24"/>
          <w:szCs w:val="24"/>
          <w:lang w:val="de-DE"/>
        </w:rPr>
        <w:t xml:space="preserve"> </w:t>
      </w:r>
      <w:r w:rsidRPr="00E37EB7">
        <w:rPr>
          <w:rFonts w:ascii="GHEA Grapalat" w:hAnsi="GHEA Grapalat" w:cs="Sylfaen"/>
          <w:b/>
          <w:sz w:val="24"/>
          <w:szCs w:val="24"/>
          <w:lang w:val="hy-AM"/>
        </w:rPr>
        <w:t>Ե</w:t>
      </w:r>
      <w:r w:rsidRPr="00E37EB7">
        <w:rPr>
          <w:rFonts w:ascii="GHEA Grapalat" w:hAnsi="GHEA Grapalat"/>
          <w:b/>
          <w:sz w:val="24"/>
          <w:szCs w:val="24"/>
          <w:lang w:val="de-DE"/>
        </w:rPr>
        <w:t xml:space="preserve"> </w:t>
      </w:r>
      <w:r w:rsidRPr="00E37EB7">
        <w:rPr>
          <w:rFonts w:ascii="GHEA Grapalat" w:hAnsi="GHEA Grapalat" w:cs="Sylfaen"/>
          <w:b/>
          <w:sz w:val="24"/>
          <w:szCs w:val="24"/>
          <w:lang w:val="hy-AM"/>
        </w:rPr>
        <w:t>Ց</w:t>
      </w:r>
    </w:p>
    <w:p w14:paraId="6E611425" w14:textId="77777777" w:rsidR="007F1459" w:rsidRPr="005D3425" w:rsidRDefault="007F1459" w:rsidP="00694B54">
      <w:pPr>
        <w:tabs>
          <w:tab w:val="left" w:pos="567"/>
        </w:tabs>
        <w:spacing w:line="276" w:lineRule="auto"/>
        <w:ind w:left="-142" w:right="-472" w:firstLine="567"/>
        <w:contextualSpacing/>
        <w:jc w:val="center"/>
        <w:rPr>
          <w:rFonts w:ascii="GHEA Grapalat" w:hAnsi="GHEA Grapalat"/>
          <w:b/>
          <w:bCs/>
          <w:iCs/>
          <w:sz w:val="10"/>
          <w:szCs w:val="10"/>
          <w:u w:val="single"/>
          <w:lang w:val="de-DE"/>
        </w:rPr>
      </w:pPr>
    </w:p>
    <w:p w14:paraId="1D4EC2AF" w14:textId="77777777" w:rsidR="007F1459" w:rsidRPr="00E37EB7" w:rsidRDefault="007F1459" w:rsidP="00694B54">
      <w:pPr>
        <w:spacing w:after="0" w:line="276" w:lineRule="auto"/>
        <w:ind w:left="-142" w:right="-472" w:firstLine="567"/>
        <w:jc w:val="both"/>
        <w:rPr>
          <w:rFonts w:ascii="GHEA Grapalat" w:hAnsi="GHEA Grapalat" w:cs="Sylfaen"/>
          <w:b/>
          <w:bCs/>
          <w:iCs/>
          <w:sz w:val="24"/>
          <w:szCs w:val="24"/>
          <w:u w:val="single"/>
          <w:lang w:val="de-DE"/>
        </w:rPr>
      </w:pPr>
      <w:r w:rsidRPr="00E37EB7">
        <w:rPr>
          <w:rFonts w:ascii="GHEA Grapalat" w:hAnsi="GHEA Grapalat"/>
          <w:b/>
          <w:bCs/>
          <w:iCs/>
          <w:sz w:val="24"/>
          <w:szCs w:val="24"/>
          <w:u w:val="single"/>
          <w:lang w:val="hy-AM"/>
        </w:rPr>
        <w:t xml:space="preserve">1. </w:t>
      </w:r>
      <w:r w:rsidRPr="00E37EB7">
        <w:rPr>
          <w:rFonts w:ascii="GHEA Grapalat" w:hAnsi="GHEA Grapalat" w:cs="Sylfaen"/>
          <w:b/>
          <w:bCs/>
          <w:iCs/>
          <w:sz w:val="24"/>
          <w:szCs w:val="24"/>
          <w:u w:val="single"/>
          <w:lang w:val="hy-AM"/>
        </w:rPr>
        <w:t>Գործի</w:t>
      </w:r>
      <w:r w:rsidRPr="00E37EB7">
        <w:rPr>
          <w:rFonts w:ascii="GHEA Grapalat" w:hAnsi="GHEA Grapalat"/>
          <w:b/>
          <w:bCs/>
          <w:iCs/>
          <w:sz w:val="24"/>
          <w:szCs w:val="24"/>
          <w:u w:val="single"/>
          <w:lang w:val="hy-AM"/>
        </w:rPr>
        <w:t xml:space="preserve"> </w:t>
      </w:r>
      <w:r w:rsidRPr="00E37EB7">
        <w:rPr>
          <w:rFonts w:ascii="GHEA Grapalat" w:hAnsi="GHEA Grapalat" w:cs="Sylfaen"/>
          <w:b/>
          <w:bCs/>
          <w:iCs/>
          <w:sz w:val="24"/>
          <w:szCs w:val="24"/>
          <w:u w:val="single"/>
          <w:lang w:val="hy-AM"/>
        </w:rPr>
        <w:t>դատավարական</w:t>
      </w:r>
      <w:r w:rsidRPr="00E37EB7">
        <w:rPr>
          <w:rFonts w:ascii="GHEA Grapalat" w:hAnsi="GHEA Grapalat"/>
          <w:b/>
          <w:bCs/>
          <w:iCs/>
          <w:sz w:val="24"/>
          <w:szCs w:val="24"/>
          <w:u w:val="single"/>
          <w:lang w:val="hy-AM"/>
        </w:rPr>
        <w:t xml:space="preserve"> </w:t>
      </w:r>
      <w:r w:rsidRPr="00E37EB7">
        <w:rPr>
          <w:rFonts w:ascii="GHEA Grapalat" w:hAnsi="GHEA Grapalat" w:cs="Sylfaen"/>
          <w:b/>
          <w:bCs/>
          <w:iCs/>
          <w:sz w:val="24"/>
          <w:szCs w:val="24"/>
          <w:u w:val="single"/>
          <w:lang w:val="hy-AM"/>
        </w:rPr>
        <w:t>նախապատմությունը</w:t>
      </w:r>
      <w:r w:rsidRPr="00E37EB7">
        <w:rPr>
          <w:rFonts w:ascii="GHEA Grapalat" w:hAnsi="GHEA Grapalat" w:cs="Sylfaen"/>
          <w:b/>
          <w:bCs/>
          <w:iCs/>
          <w:sz w:val="24"/>
          <w:szCs w:val="24"/>
          <w:u w:val="single"/>
          <w:lang w:val="de-DE"/>
        </w:rPr>
        <w:t>.</w:t>
      </w:r>
    </w:p>
    <w:p w14:paraId="1E471828" w14:textId="77777777" w:rsidR="0049684D" w:rsidRPr="00E37EB7" w:rsidRDefault="007F1459" w:rsidP="00694B54">
      <w:pPr>
        <w:spacing w:after="0" w:line="276" w:lineRule="auto"/>
        <w:ind w:left="-142" w:right="-472" w:firstLine="567"/>
        <w:contextualSpacing/>
        <w:jc w:val="both"/>
        <w:rPr>
          <w:rFonts w:ascii="GHEA Grapalat" w:hAnsi="GHEA Grapalat"/>
          <w:sz w:val="24"/>
          <w:szCs w:val="24"/>
          <w:lang w:val="hy-AM"/>
        </w:rPr>
      </w:pPr>
      <w:r w:rsidRPr="00E37EB7">
        <w:rPr>
          <w:rFonts w:ascii="GHEA Grapalat" w:hAnsi="GHEA Grapalat"/>
          <w:sz w:val="24"/>
          <w:szCs w:val="24"/>
          <w:lang w:val="hy-AM"/>
        </w:rPr>
        <w:t xml:space="preserve">Դիմելով դատարան` </w:t>
      </w:r>
      <w:r w:rsidR="0049684D" w:rsidRPr="00E37EB7">
        <w:rPr>
          <w:rFonts w:ascii="GHEA Grapalat" w:hAnsi="GHEA Grapalat"/>
          <w:sz w:val="24"/>
          <w:szCs w:val="24"/>
          <w:lang w:val="hy-AM"/>
        </w:rPr>
        <w:t>Գևորգ Սարգսյանը</w:t>
      </w:r>
      <w:r w:rsidRPr="00E37EB7">
        <w:rPr>
          <w:rFonts w:ascii="GHEA Grapalat" w:hAnsi="GHEA Grapalat"/>
          <w:sz w:val="24"/>
          <w:szCs w:val="24"/>
          <w:lang w:val="hy-AM"/>
        </w:rPr>
        <w:t xml:space="preserve"> պահանջել է անվավեր ճանաչել </w:t>
      </w:r>
      <w:r w:rsidR="0049684D" w:rsidRPr="00E37EB7">
        <w:rPr>
          <w:rFonts w:ascii="GHEA Grapalat" w:hAnsi="GHEA Grapalat"/>
          <w:sz w:val="24"/>
          <w:szCs w:val="24"/>
          <w:lang w:val="hy-AM"/>
        </w:rPr>
        <w:t>Երևան համայնքի կողմից 18.01.2023 թվականին տրված թիվ 01/18-Դ-117413-1 շինարարության թույլտվությունը</w:t>
      </w:r>
      <w:r w:rsidRPr="00E37EB7">
        <w:rPr>
          <w:rFonts w:ascii="GHEA Grapalat" w:hAnsi="GHEA Grapalat"/>
          <w:sz w:val="24"/>
          <w:szCs w:val="24"/>
          <w:lang w:val="hy-AM"/>
        </w:rPr>
        <w:t xml:space="preserve">։ </w:t>
      </w:r>
      <w:r w:rsidR="0049684D" w:rsidRPr="00E37EB7">
        <w:rPr>
          <w:rFonts w:ascii="GHEA Grapalat" w:hAnsi="GHEA Grapalat"/>
          <w:sz w:val="24"/>
          <w:szCs w:val="24"/>
          <w:lang w:val="hy-AM"/>
        </w:rPr>
        <w:t xml:space="preserve">Միաժամանակ միջնորդել է վիճարկվող վարչական ակտի կատարումը կասեցնել։ </w:t>
      </w:r>
    </w:p>
    <w:p w14:paraId="1DD9F035" w14:textId="77777777" w:rsidR="0049684D" w:rsidRPr="00E37EB7" w:rsidRDefault="0049684D" w:rsidP="00694B54">
      <w:pPr>
        <w:spacing w:after="0" w:line="276" w:lineRule="auto"/>
        <w:ind w:left="-142" w:right="-472" w:firstLine="567"/>
        <w:contextualSpacing/>
        <w:jc w:val="both"/>
        <w:rPr>
          <w:rFonts w:ascii="GHEA Grapalat" w:hAnsi="GHEA Grapalat"/>
          <w:sz w:val="24"/>
          <w:szCs w:val="24"/>
          <w:lang w:val="hy-AM"/>
        </w:rPr>
      </w:pPr>
      <w:r w:rsidRPr="00E37EB7">
        <w:rPr>
          <w:rFonts w:ascii="GHEA Grapalat" w:hAnsi="GHEA Grapalat"/>
          <w:sz w:val="24"/>
          <w:szCs w:val="24"/>
          <w:lang w:val="hy-AM"/>
        </w:rPr>
        <w:lastRenderedPageBreak/>
        <w:t>ՀՀ վարչական դատարանի (դատավոր` Ա</w:t>
      </w:r>
      <w:r w:rsidRPr="00E37EB7">
        <w:rPr>
          <w:rFonts w:ascii="Cambria Math" w:hAnsi="Cambria Math" w:cs="Cambria Math"/>
          <w:sz w:val="24"/>
          <w:szCs w:val="24"/>
          <w:lang w:val="hy-AM"/>
        </w:rPr>
        <w:t>․</w:t>
      </w:r>
      <w:r w:rsidRPr="00E37EB7">
        <w:rPr>
          <w:rFonts w:ascii="GHEA Grapalat" w:hAnsi="GHEA Grapalat"/>
          <w:sz w:val="24"/>
          <w:szCs w:val="24"/>
          <w:lang w:val="hy-AM"/>
        </w:rPr>
        <w:t xml:space="preserve"> Չիլինգարյան) (այսուհետ` Դատարան) 02.02.2024 թվականի որոշմամբ վարչական ակտի կատարումը կասեցնելու վերաբերյալ միջնորդությունը մերժվել է:</w:t>
      </w:r>
    </w:p>
    <w:p w14:paraId="4CE0F240" w14:textId="77777777" w:rsidR="0049684D" w:rsidRPr="00E37EB7" w:rsidRDefault="0049684D" w:rsidP="00694B54">
      <w:pPr>
        <w:spacing w:after="0" w:line="276" w:lineRule="auto"/>
        <w:ind w:left="-142" w:right="-472" w:firstLine="567"/>
        <w:contextualSpacing/>
        <w:jc w:val="both"/>
        <w:rPr>
          <w:rFonts w:ascii="GHEA Grapalat" w:hAnsi="GHEA Grapalat"/>
          <w:sz w:val="24"/>
          <w:szCs w:val="24"/>
          <w:lang w:val="hy-AM"/>
        </w:rPr>
      </w:pPr>
      <w:r w:rsidRPr="00E37EB7">
        <w:rPr>
          <w:rFonts w:ascii="GHEA Grapalat" w:hAnsi="GHEA Grapalat"/>
          <w:sz w:val="24"/>
          <w:szCs w:val="24"/>
          <w:lang w:val="hy-AM"/>
        </w:rPr>
        <w:t>ՀՀ վերաքննիչ վարչական դատարանի (այսուհետ` Վերաքննիչ դատարան) 01</w:t>
      </w:r>
      <w:r w:rsidRPr="00E37EB7">
        <w:rPr>
          <w:rFonts w:ascii="Cambria Math" w:hAnsi="Cambria Math" w:cs="Cambria Math"/>
          <w:sz w:val="24"/>
          <w:szCs w:val="24"/>
          <w:lang w:val="hy-AM"/>
        </w:rPr>
        <w:t>․</w:t>
      </w:r>
      <w:r w:rsidRPr="00E37EB7">
        <w:rPr>
          <w:rFonts w:ascii="GHEA Grapalat" w:hAnsi="GHEA Grapalat"/>
          <w:sz w:val="24"/>
          <w:szCs w:val="24"/>
          <w:lang w:val="hy-AM"/>
        </w:rPr>
        <w:t>04</w:t>
      </w:r>
      <w:r w:rsidRPr="00E37EB7">
        <w:rPr>
          <w:rFonts w:ascii="Cambria Math" w:hAnsi="Cambria Math" w:cs="Cambria Math"/>
          <w:sz w:val="24"/>
          <w:szCs w:val="24"/>
          <w:lang w:val="hy-AM"/>
        </w:rPr>
        <w:t>․</w:t>
      </w:r>
      <w:r w:rsidRPr="00E37EB7">
        <w:rPr>
          <w:rFonts w:ascii="GHEA Grapalat" w:hAnsi="GHEA Grapalat"/>
          <w:sz w:val="24"/>
          <w:szCs w:val="24"/>
          <w:lang w:val="hy-AM"/>
        </w:rPr>
        <w:t>2024 թվականի որոշմամբ Գևորգ Սարգսյանի վերաքննիչ բողոքը բավարարվել է մասնակիորեն՝ Դատարանի 02.02.2024 թվականի «Վարչական ակտի կատարումը կասեցնելու վերաբերյալ միջնորդությունը մերժելու մասին» որոշումը վերացվել է։</w:t>
      </w:r>
    </w:p>
    <w:p w14:paraId="09E78FA0" w14:textId="7A8F3F35" w:rsidR="0049684D" w:rsidRDefault="0049684D" w:rsidP="00694B54">
      <w:pPr>
        <w:spacing w:after="0" w:line="276" w:lineRule="auto"/>
        <w:ind w:left="-142" w:right="-472" w:firstLine="567"/>
        <w:contextualSpacing/>
        <w:jc w:val="both"/>
        <w:rPr>
          <w:rFonts w:ascii="GHEA Grapalat" w:hAnsi="GHEA Grapalat"/>
          <w:sz w:val="24"/>
          <w:szCs w:val="24"/>
          <w:lang w:val="hy-AM"/>
        </w:rPr>
      </w:pPr>
      <w:r w:rsidRPr="00E37EB7">
        <w:rPr>
          <w:rFonts w:ascii="GHEA Grapalat" w:hAnsi="GHEA Grapalat"/>
          <w:sz w:val="24"/>
          <w:szCs w:val="24"/>
          <w:lang w:val="hy-AM"/>
        </w:rPr>
        <w:t xml:space="preserve">Սույն գործով վճռաբեկ բողոք է ներկայացրել </w:t>
      </w:r>
      <w:r w:rsidR="002F50BA">
        <w:rPr>
          <w:rFonts w:ascii="GHEA Grapalat" w:hAnsi="GHEA Grapalat"/>
          <w:sz w:val="24"/>
          <w:szCs w:val="24"/>
          <w:lang w:val="hy-AM"/>
        </w:rPr>
        <w:t>Գևորգ Սարգսյանը</w:t>
      </w:r>
      <w:r w:rsidRPr="00E37EB7">
        <w:rPr>
          <w:rFonts w:ascii="GHEA Grapalat" w:hAnsi="GHEA Grapalat"/>
          <w:sz w:val="24"/>
          <w:szCs w:val="24"/>
          <w:lang w:val="hy-AM"/>
        </w:rPr>
        <w:t xml:space="preserve"> (ներկայացուցիչ՝ Մ</w:t>
      </w:r>
      <w:r w:rsidR="002F50BA">
        <w:rPr>
          <w:rFonts w:ascii="GHEA Grapalat" w:hAnsi="GHEA Grapalat"/>
          <w:sz w:val="24"/>
          <w:szCs w:val="24"/>
          <w:lang w:val="hy-AM"/>
        </w:rPr>
        <w:t>հ</w:t>
      </w:r>
      <w:r w:rsidRPr="00E37EB7">
        <w:rPr>
          <w:rFonts w:ascii="GHEA Grapalat" w:hAnsi="GHEA Grapalat"/>
          <w:sz w:val="24"/>
          <w:szCs w:val="24"/>
          <w:lang w:val="hy-AM"/>
        </w:rPr>
        <w:t xml:space="preserve">եր </w:t>
      </w:r>
      <w:r w:rsidR="002F50BA">
        <w:rPr>
          <w:rFonts w:ascii="GHEA Grapalat" w:hAnsi="GHEA Grapalat"/>
          <w:sz w:val="24"/>
          <w:szCs w:val="24"/>
          <w:lang w:val="hy-AM"/>
        </w:rPr>
        <w:t>Շահնազար</w:t>
      </w:r>
      <w:r w:rsidRPr="00E37EB7">
        <w:rPr>
          <w:rFonts w:ascii="GHEA Grapalat" w:hAnsi="GHEA Grapalat"/>
          <w:sz w:val="24"/>
          <w:szCs w:val="24"/>
          <w:lang w:val="hy-AM"/>
        </w:rPr>
        <w:t>յան)։</w:t>
      </w:r>
      <w:r w:rsidR="00A964C3">
        <w:rPr>
          <w:rFonts w:ascii="GHEA Grapalat" w:hAnsi="GHEA Grapalat"/>
          <w:sz w:val="24"/>
          <w:szCs w:val="24"/>
          <w:lang w:val="hy-AM"/>
        </w:rPr>
        <w:t xml:space="preserve"> </w:t>
      </w:r>
    </w:p>
    <w:p w14:paraId="6478D7C0" w14:textId="647F4717" w:rsidR="00A964C3" w:rsidRPr="00A964C3" w:rsidRDefault="00A964C3" w:rsidP="00694B54">
      <w:pPr>
        <w:spacing w:after="0" w:line="276" w:lineRule="auto"/>
        <w:ind w:left="-142" w:right="-472" w:firstLine="567"/>
        <w:contextualSpacing/>
        <w:jc w:val="both"/>
        <w:rPr>
          <w:rFonts w:ascii="GHEA Grapalat" w:hAnsi="GHEA Grapalat"/>
          <w:sz w:val="24"/>
          <w:szCs w:val="24"/>
          <w:lang w:val="hy-AM"/>
        </w:rPr>
      </w:pPr>
      <w:r>
        <w:rPr>
          <w:rFonts w:ascii="GHEA Grapalat" w:hAnsi="GHEA Grapalat"/>
          <w:sz w:val="24"/>
          <w:szCs w:val="24"/>
          <w:lang w:val="hy-AM"/>
        </w:rPr>
        <w:t xml:space="preserve">Վճռաբեկ բողոքի պատասխան է ներկայացրել երրորդ անձ </w:t>
      </w:r>
      <w:r w:rsidRPr="00E37EB7">
        <w:rPr>
          <w:rFonts w:ascii="GHEA Grapalat" w:hAnsi="GHEA Grapalat"/>
          <w:sz w:val="24"/>
          <w:szCs w:val="24"/>
          <w:lang w:val="hy-AM"/>
        </w:rPr>
        <w:t>«ՋԱՎ-Ա ՇԻՆ»</w:t>
      </w:r>
      <w:r>
        <w:rPr>
          <w:rFonts w:ascii="GHEA Grapalat" w:hAnsi="GHEA Grapalat"/>
          <w:sz w:val="24"/>
          <w:szCs w:val="24"/>
          <w:lang w:val="hy-AM"/>
        </w:rPr>
        <w:t xml:space="preserve"> </w:t>
      </w:r>
      <w:r w:rsidR="00E36272">
        <w:rPr>
          <w:rFonts w:ascii="GHEA Grapalat" w:hAnsi="GHEA Grapalat"/>
          <w:sz w:val="24"/>
          <w:szCs w:val="24"/>
          <w:lang w:val="hy-AM"/>
        </w:rPr>
        <w:t>ՍՊԸ-ն</w:t>
      </w:r>
      <w:r>
        <w:rPr>
          <w:rFonts w:ascii="GHEA Grapalat" w:hAnsi="GHEA Grapalat"/>
          <w:sz w:val="24"/>
          <w:szCs w:val="24"/>
          <w:lang w:val="hy-AM"/>
        </w:rPr>
        <w:t xml:space="preserve"> </w:t>
      </w:r>
      <w:r w:rsidRPr="00A964C3">
        <w:rPr>
          <w:rFonts w:ascii="GHEA Grapalat" w:hAnsi="GHEA Grapalat"/>
          <w:sz w:val="24"/>
          <w:szCs w:val="24"/>
          <w:lang w:val="hy-AM"/>
        </w:rPr>
        <w:t>(</w:t>
      </w:r>
      <w:r w:rsidR="00D35B19">
        <w:rPr>
          <w:rFonts w:ascii="GHEA Grapalat" w:hAnsi="GHEA Grapalat"/>
          <w:sz w:val="24"/>
          <w:szCs w:val="24"/>
          <w:lang w:val="hy-AM"/>
        </w:rPr>
        <w:t xml:space="preserve">ներկայացուցիչ՝ </w:t>
      </w:r>
      <w:r w:rsidR="00AA6293">
        <w:rPr>
          <w:rFonts w:ascii="GHEA Grapalat" w:hAnsi="GHEA Grapalat"/>
          <w:sz w:val="24"/>
          <w:szCs w:val="24"/>
          <w:lang w:val="hy-AM"/>
        </w:rPr>
        <w:t>Մերի Վարդապետյան</w:t>
      </w:r>
      <w:r w:rsidRPr="00A964C3">
        <w:rPr>
          <w:rFonts w:ascii="GHEA Grapalat" w:hAnsi="GHEA Grapalat"/>
          <w:sz w:val="24"/>
          <w:szCs w:val="24"/>
          <w:lang w:val="hy-AM"/>
        </w:rPr>
        <w:t xml:space="preserve">): </w:t>
      </w:r>
    </w:p>
    <w:p w14:paraId="58596A99" w14:textId="77777777" w:rsidR="007F1459" w:rsidRPr="005D3425" w:rsidRDefault="007F1459" w:rsidP="00694B54">
      <w:pPr>
        <w:tabs>
          <w:tab w:val="left" w:pos="9214"/>
        </w:tabs>
        <w:spacing w:line="276" w:lineRule="auto"/>
        <w:ind w:left="-142" w:right="-472" w:firstLine="567"/>
        <w:contextualSpacing/>
        <w:jc w:val="both"/>
        <w:rPr>
          <w:rFonts w:ascii="GHEA Grapalat" w:eastAsia="Times New Roman" w:hAnsi="GHEA Grapalat" w:cs="Sylfaen"/>
          <w:sz w:val="16"/>
          <w:szCs w:val="16"/>
          <w:lang w:val="hy-AM" w:eastAsia="ru-RU"/>
        </w:rPr>
      </w:pPr>
    </w:p>
    <w:p w14:paraId="795B4812" w14:textId="77777777" w:rsidR="007F1459" w:rsidRPr="00E37EB7" w:rsidRDefault="007F1459" w:rsidP="00694B54">
      <w:pPr>
        <w:spacing w:after="0" w:line="276" w:lineRule="auto"/>
        <w:ind w:left="-142" w:right="-472" w:firstLine="567"/>
        <w:jc w:val="both"/>
        <w:rPr>
          <w:rFonts w:ascii="GHEA Grapalat" w:hAnsi="GHEA Grapalat"/>
          <w:b/>
          <w:bCs/>
          <w:iCs/>
          <w:sz w:val="24"/>
          <w:szCs w:val="24"/>
          <w:lang w:val="de-DE"/>
        </w:rPr>
      </w:pPr>
      <w:r w:rsidRPr="00E37EB7">
        <w:rPr>
          <w:rFonts w:ascii="GHEA Grapalat" w:hAnsi="GHEA Grapalat"/>
          <w:b/>
          <w:bCs/>
          <w:iCs/>
          <w:sz w:val="24"/>
          <w:szCs w:val="24"/>
          <w:u w:val="single"/>
          <w:lang w:val="hy-AM"/>
        </w:rPr>
        <w:t xml:space="preserve">2. </w:t>
      </w:r>
      <w:r w:rsidRPr="00E37EB7">
        <w:rPr>
          <w:rFonts w:ascii="GHEA Grapalat" w:hAnsi="GHEA Grapalat" w:cs="Sylfaen"/>
          <w:b/>
          <w:bCs/>
          <w:iCs/>
          <w:sz w:val="24"/>
          <w:szCs w:val="24"/>
          <w:u w:val="single"/>
          <w:lang w:val="hy-AM"/>
        </w:rPr>
        <w:t>Վճռաբեկ</w:t>
      </w:r>
      <w:r w:rsidRPr="00E37EB7">
        <w:rPr>
          <w:rFonts w:ascii="GHEA Grapalat" w:hAnsi="GHEA Grapalat"/>
          <w:b/>
          <w:bCs/>
          <w:iCs/>
          <w:sz w:val="24"/>
          <w:szCs w:val="24"/>
          <w:u w:val="single"/>
          <w:lang w:val="hy-AM"/>
        </w:rPr>
        <w:t xml:space="preserve"> </w:t>
      </w:r>
      <w:r w:rsidRPr="00E37EB7">
        <w:rPr>
          <w:rFonts w:ascii="GHEA Grapalat" w:hAnsi="GHEA Grapalat" w:cs="Sylfaen"/>
          <w:b/>
          <w:bCs/>
          <w:iCs/>
          <w:sz w:val="24"/>
          <w:szCs w:val="24"/>
          <w:u w:val="single"/>
          <w:lang w:val="hy-AM"/>
        </w:rPr>
        <w:t>բողոքի</w:t>
      </w:r>
      <w:r w:rsidRPr="00E37EB7">
        <w:rPr>
          <w:rFonts w:ascii="GHEA Grapalat" w:hAnsi="GHEA Grapalat"/>
          <w:b/>
          <w:bCs/>
          <w:iCs/>
          <w:sz w:val="24"/>
          <w:szCs w:val="24"/>
          <w:u w:val="single"/>
          <w:lang w:val="hy-AM"/>
        </w:rPr>
        <w:t xml:space="preserve"> </w:t>
      </w:r>
      <w:r w:rsidRPr="00E37EB7">
        <w:rPr>
          <w:rFonts w:ascii="GHEA Grapalat" w:hAnsi="GHEA Grapalat" w:cs="Sylfaen"/>
          <w:b/>
          <w:bCs/>
          <w:iCs/>
          <w:sz w:val="24"/>
          <w:szCs w:val="24"/>
          <w:u w:val="single"/>
          <w:lang w:val="hy-AM"/>
        </w:rPr>
        <w:t>հիմքը</w:t>
      </w:r>
      <w:r w:rsidRPr="00E37EB7">
        <w:rPr>
          <w:rFonts w:ascii="GHEA Grapalat" w:hAnsi="GHEA Grapalat"/>
          <w:b/>
          <w:bCs/>
          <w:iCs/>
          <w:sz w:val="24"/>
          <w:szCs w:val="24"/>
          <w:u w:val="single"/>
          <w:lang w:val="hy-AM"/>
        </w:rPr>
        <w:t xml:space="preserve">, </w:t>
      </w:r>
      <w:r w:rsidRPr="00E37EB7">
        <w:rPr>
          <w:rFonts w:ascii="GHEA Grapalat" w:hAnsi="GHEA Grapalat" w:cs="Sylfaen"/>
          <w:b/>
          <w:bCs/>
          <w:iCs/>
          <w:sz w:val="24"/>
          <w:szCs w:val="24"/>
          <w:u w:val="single"/>
          <w:lang w:val="hy-AM"/>
        </w:rPr>
        <w:t>հիմնավորումները</w:t>
      </w:r>
      <w:r w:rsidRPr="00E37EB7">
        <w:rPr>
          <w:rFonts w:ascii="GHEA Grapalat" w:hAnsi="GHEA Grapalat"/>
          <w:b/>
          <w:bCs/>
          <w:iCs/>
          <w:sz w:val="24"/>
          <w:szCs w:val="24"/>
          <w:u w:val="single"/>
          <w:lang w:val="hy-AM"/>
        </w:rPr>
        <w:t xml:space="preserve"> </w:t>
      </w:r>
      <w:r w:rsidRPr="00E37EB7">
        <w:rPr>
          <w:rFonts w:ascii="GHEA Grapalat" w:hAnsi="GHEA Grapalat" w:cs="Sylfaen"/>
          <w:b/>
          <w:bCs/>
          <w:iCs/>
          <w:sz w:val="24"/>
          <w:szCs w:val="24"/>
          <w:u w:val="single"/>
          <w:lang w:val="hy-AM"/>
        </w:rPr>
        <w:t>և</w:t>
      </w:r>
      <w:r w:rsidRPr="00E37EB7">
        <w:rPr>
          <w:rFonts w:ascii="GHEA Grapalat" w:hAnsi="GHEA Grapalat"/>
          <w:b/>
          <w:bCs/>
          <w:iCs/>
          <w:sz w:val="24"/>
          <w:szCs w:val="24"/>
          <w:u w:val="single"/>
          <w:lang w:val="hy-AM"/>
        </w:rPr>
        <w:t xml:space="preserve"> </w:t>
      </w:r>
      <w:r w:rsidRPr="00E37EB7">
        <w:rPr>
          <w:rFonts w:ascii="GHEA Grapalat" w:hAnsi="GHEA Grapalat" w:cs="Sylfaen"/>
          <w:b/>
          <w:bCs/>
          <w:iCs/>
          <w:sz w:val="24"/>
          <w:szCs w:val="24"/>
          <w:u w:val="single"/>
          <w:lang w:val="hy-AM"/>
        </w:rPr>
        <w:t>պահանջը</w:t>
      </w:r>
      <w:r w:rsidRPr="00E37EB7">
        <w:rPr>
          <w:rFonts w:ascii="GHEA Grapalat" w:hAnsi="GHEA Grapalat"/>
          <w:b/>
          <w:bCs/>
          <w:iCs/>
          <w:sz w:val="24"/>
          <w:szCs w:val="24"/>
          <w:u w:val="single"/>
          <w:lang w:val="de-DE"/>
        </w:rPr>
        <w:t>.</w:t>
      </w:r>
    </w:p>
    <w:p w14:paraId="3DE8C83C" w14:textId="77777777" w:rsidR="007F1459" w:rsidRPr="00E37EB7" w:rsidRDefault="007F1459" w:rsidP="00694B54">
      <w:pPr>
        <w:spacing w:after="0" w:line="276" w:lineRule="auto"/>
        <w:ind w:left="-142" w:right="-472" w:firstLine="567"/>
        <w:contextualSpacing/>
        <w:jc w:val="both"/>
        <w:rPr>
          <w:rFonts w:ascii="GHEA Grapalat" w:hAnsi="GHEA Grapalat"/>
          <w:sz w:val="24"/>
          <w:szCs w:val="24"/>
          <w:lang w:val="de-DE"/>
        </w:rPr>
      </w:pPr>
      <w:r w:rsidRPr="00E37EB7">
        <w:rPr>
          <w:rFonts w:ascii="GHEA Grapalat" w:hAnsi="GHEA Grapalat" w:cs="Sylfaen"/>
          <w:sz w:val="24"/>
          <w:szCs w:val="24"/>
          <w:lang w:val="de-DE"/>
        </w:rPr>
        <w:t>Սույն</w:t>
      </w:r>
      <w:r w:rsidRPr="00E37EB7">
        <w:rPr>
          <w:rFonts w:ascii="GHEA Grapalat" w:hAnsi="GHEA Grapalat"/>
          <w:sz w:val="24"/>
          <w:szCs w:val="24"/>
          <w:lang w:val="de-DE"/>
        </w:rPr>
        <w:t xml:space="preserve"> </w:t>
      </w:r>
      <w:r w:rsidRPr="00E37EB7">
        <w:rPr>
          <w:rFonts w:ascii="GHEA Grapalat" w:hAnsi="GHEA Grapalat" w:cs="Sylfaen"/>
          <w:sz w:val="24"/>
          <w:szCs w:val="24"/>
          <w:lang w:val="de-DE"/>
        </w:rPr>
        <w:t>վճռաբեկ</w:t>
      </w:r>
      <w:r w:rsidRPr="00E37EB7">
        <w:rPr>
          <w:rFonts w:ascii="GHEA Grapalat" w:hAnsi="GHEA Grapalat"/>
          <w:sz w:val="24"/>
          <w:szCs w:val="24"/>
          <w:lang w:val="de-DE"/>
        </w:rPr>
        <w:t xml:space="preserve"> </w:t>
      </w:r>
      <w:r w:rsidRPr="00E37EB7">
        <w:rPr>
          <w:rFonts w:ascii="GHEA Grapalat" w:hAnsi="GHEA Grapalat" w:cs="Sylfaen"/>
          <w:sz w:val="24"/>
          <w:szCs w:val="24"/>
          <w:lang w:val="de-DE"/>
        </w:rPr>
        <w:t>բողոքը</w:t>
      </w:r>
      <w:r w:rsidRPr="00E37EB7">
        <w:rPr>
          <w:rFonts w:ascii="GHEA Grapalat" w:hAnsi="GHEA Grapalat"/>
          <w:sz w:val="24"/>
          <w:szCs w:val="24"/>
          <w:lang w:val="de-DE"/>
        </w:rPr>
        <w:t xml:space="preserve"> </w:t>
      </w:r>
      <w:r w:rsidRPr="00E37EB7">
        <w:rPr>
          <w:rFonts w:ascii="GHEA Grapalat" w:hAnsi="GHEA Grapalat" w:cs="Sylfaen"/>
          <w:sz w:val="24"/>
          <w:szCs w:val="24"/>
          <w:lang w:val="de-DE"/>
        </w:rPr>
        <w:t>քննվում</w:t>
      </w:r>
      <w:r w:rsidRPr="00E37EB7">
        <w:rPr>
          <w:rFonts w:ascii="GHEA Grapalat" w:hAnsi="GHEA Grapalat"/>
          <w:sz w:val="24"/>
          <w:szCs w:val="24"/>
          <w:lang w:val="de-DE"/>
        </w:rPr>
        <w:t xml:space="preserve"> </w:t>
      </w:r>
      <w:r w:rsidRPr="00E37EB7">
        <w:rPr>
          <w:rFonts w:ascii="GHEA Grapalat" w:hAnsi="GHEA Grapalat" w:cs="Sylfaen"/>
          <w:sz w:val="24"/>
          <w:szCs w:val="24"/>
          <w:lang w:val="de-DE"/>
        </w:rPr>
        <w:t>է</w:t>
      </w:r>
      <w:r w:rsidRPr="00E37EB7">
        <w:rPr>
          <w:rFonts w:ascii="GHEA Grapalat" w:hAnsi="GHEA Grapalat"/>
          <w:sz w:val="24"/>
          <w:szCs w:val="24"/>
          <w:lang w:val="de-DE"/>
        </w:rPr>
        <w:t xml:space="preserve"> </w:t>
      </w:r>
      <w:r w:rsidRPr="00E37EB7">
        <w:rPr>
          <w:rFonts w:ascii="GHEA Grapalat" w:hAnsi="GHEA Grapalat" w:cs="Sylfaen"/>
          <w:sz w:val="24"/>
          <w:szCs w:val="24"/>
          <w:lang w:val="de-DE"/>
        </w:rPr>
        <w:t xml:space="preserve">հետևյալ հիմքի սահմաններում` </w:t>
      </w:r>
      <w:r w:rsidRPr="00E37EB7">
        <w:rPr>
          <w:rFonts w:ascii="GHEA Grapalat" w:hAnsi="GHEA Grapalat" w:cs="Sylfaen"/>
          <w:sz w:val="24"/>
          <w:szCs w:val="24"/>
          <w:lang w:val="hy-AM"/>
        </w:rPr>
        <w:t>ներքոհիշյալ հիմնավորումներով</w:t>
      </w:r>
      <w:r w:rsidRPr="00E37EB7">
        <w:rPr>
          <w:rFonts w:ascii="GHEA Grapalat" w:hAnsi="GHEA Grapalat"/>
          <w:sz w:val="24"/>
          <w:szCs w:val="24"/>
          <w:lang w:val="de-DE"/>
        </w:rPr>
        <w:t>.</w:t>
      </w:r>
    </w:p>
    <w:p w14:paraId="26567CA4" w14:textId="6EB4D8A4" w:rsidR="007F1459" w:rsidRPr="00E37EB7" w:rsidRDefault="007F1459" w:rsidP="00694B54">
      <w:pPr>
        <w:spacing w:line="276" w:lineRule="auto"/>
        <w:ind w:left="-142" w:right="-472" w:firstLine="567"/>
        <w:contextualSpacing/>
        <w:jc w:val="both"/>
        <w:rPr>
          <w:rFonts w:ascii="GHEA Grapalat" w:hAnsi="GHEA Grapalat" w:cs="Sylfaen"/>
          <w:i/>
          <w:sz w:val="24"/>
          <w:szCs w:val="24"/>
          <w:lang w:val="hy-AM"/>
        </w:rPr>
      </w:pPr>
      <w:r w:rsidRPr="00E37EB7">
        <w:rPr>
          <w:rFonts w:ascii="GHEA Grapalat" w:hAnsi="GHEA Grapalat" w:cs="Sylfaen"/>
          <w:i/>
          <w:sz w:val="24"/>
          <w:szCs w:val="24"/>
          <w:lang w:val="de-DE"/>
        </w:rPr>
        <w:t>Վերաքննիչ դատարանը</w:t>
      </w:r>
      <w:r w:rsidRPr="00E37EB7">
        <w:rPr>
          <w:rFonts w:ascii="GHEA Grapalat" w:hAnsi="GHEA Grapalat" w:cs="Sylfaen"/>
          <w:i/>
          <w:sz w:val="24"/>
          <w:szCs w:val="24"/>
          <w:lang w:val="hy-AM"/>
        </w:rPr>
        <w:t xml:space="preserve"> խախտել է ՀՀ Սահմանադրության </w:t>
      </w:r>
      <w:r w:rsidR="0037168A" w:rsidRPr="00E37EB7">
        <w:rPr>
          <w:rFonts w:ascii="GHEA Grapalat" w:hAnsi="GHEA Grapalat" w:cs="Sylfaen"/>
          <w:i/>
          <w:sz w:val="24"/>
          <w:szCs w:val="24"/>
          <w:lang w:val="de-DE"/>
        </w:rPr>
        <w:t>60-</w:t>
      </w:r>
      <w:proofErr w:type="spellStart"/>
      <w:r w:rsidR="0037168A" w:rsidRPr="00E37EB7">
        <w:rPr>
          <w:rFonts w:ascii="GHEA Grapalat" w:hAnsi="GHEA Grapalat" w:cs="Sylfaen"/>
          <w:i/>
          <w:sz w:val="24"/>
          <w:szCs w:val="24"/>
          <w:lang w:val="en-US"/>
        </w:rPr>
        <w:t>րդ</w:t>
      </w:r>
      <w:proofErr w:type="spellEnd"/>
      <w:r w:rsidR="0037168A" w:rsidRPr="00E37EB7">
        <w:rPr>
          <w:rFonts w:ascii="GHEA Grapalat" w:hAnsi="GHEA Grapalat" w:cs="Sylfaen"/>
          <w:i/>
          <w:sz w:val="24"/>
          <w:szCs w:val="24"/>
          <w:lang w:val="de-DE"/>
        </w:rPr>
        <w:t xml:space="preserve">, </w:t>
      </w:r>
      <w:r w:rsidRPr="00E37EB7">
        <w:rPr>
          <w:rFonts w:ascii="GHEA Grapalat" w:hAnsi="GHEA Grapalat" w:cs="Sylfaen"/>
          <w:i/>
          <w:sz w:val="24"/>
          <w:szCs w:val="24"/>
          <w:lang w:val="hy-AM"/>
        </w:rPr>
        <w:t xml:space="preserve">61-րդ </w:t>
      </w:r>
      <w:r w:rsidRPr="00E37EB7">
        <w:rPr>
          <w:rFonts w:ascii="GHEA Grapalat" w:hAnsi="GHEA Grapalat" w:cs="Sylfaen"/>
          <w:i/>
          <w:sz w:val="24"/>
          <w:szCs w:val="24"/>
        </w:rPr>
        <w:t>և</w:t>
      </w:r>
      <w:r w:rsidR="0045307E" w:rsidRPr="00E37EB7">
        <w:rPr>
          <w:rFonts w:ascii="GHEA Grapalat" w:hAnsi="GHEA Grapalat" w:cs="Sylfaen"/>
          <w:i/>
          <w:sz w:val="24"/>
          <w:szCs w:val="24"/>
          <w:lang w:val="de-DE"/>
        </w:rPr>
        <w:t xml:space="preserve"> </w:t>
      </w:r>
      <w:r w:rsidRPr="00E37EB7">
        <w:rPr>
          <w:rFonts w:ascii="GHEA Grapalat" w:hAnsi="GHEA Grapalat" w:cs="Sylfaen"/>
          <w:i/>
          <w:sz w:val="24"/>
          <w:szCs w:val="24"/>
          <w:lang w:val="hy-AM"/>
        </w:rPr>
        <w:t>63-րդ հոդված</w:t>
      </w:r>
      <w:proofErr w:type="spellStart"/>
      <w:r w:rsidR="0045307E" w:rsidRPr="00E37EB7">
        <w:rPr>
          <w:rFonts w:ascii="GHEA Grapalat" w:hAnsi="GHEA Grapalat" w:cs="Sylfaen"/>
          <w:i/>
          <w:sz w:val="24"/>
          <w:szCs w:val="24"/>
          <w:lang w:val="en-US"/>
        </w:rPr>
        <w:t>եր</w:t>
      </w:r>
      <w:proofErr w:type="spellEnd"/>
      <w:r w:rsidRPr="00E37EB7">
        <w:rPr>
          <w:rFonts w:ascii="GHEA Grapalat" w:hAnsi="GHEA Grapalat" w:cs="Sylfaen"/>
          <w:i/>
          <w:sz w:val="24"/>
          <w:szCs w:val="24"/>
        </w:rPr>
        <w:t>ը</w:t>
      </w:r>
      <w:r w:rsidRPr="00E37EB7">
        <w:rPr>
          <w:rFonts w:ascii="GHEA Grapalat" w:hAnsi="GHEA Grapalat" w:cs="Sylfaen"/>
          <w:i/>
          <w:sz w:val="24"/>
          <w:szCs w:val="24"/>
          <w:lang w:val="hy-AM"/>
        </w:rPr>
        <w:t xml:space="preserve">, </w:t>
      </w:r>
      <w:r w:rsidR="0037168A" w:rsidRPr="00E37EB7">
        <w:rPr>
          <w:rFonts w:ascii="GHEA Grapalat" w:hAnsi="GHEA Grapalat" w:cs="Sylfaen"/>
          <w:i/>
          <w:sz w:val="24"/>
          <w:szCs w:val="24"/>
          <w:lang w:val="en-US"/>
        </w:rPr>
        <w:t>ՀՀ</w:t>
      </w:r>
      <w:r w:rsidR="0037168A" w:rsidRPr="00E37EB7">
        <w:rPr>
          <w:rFonts w:ascii="GHEA Grapalat" w:hAnsi="GHEA Grapalat" w:cs="Sylfaen"/>
          <w:i/>
          <w:sz w:val="24"/>
          <w:szCs w:val="24"/>
          <w:lang w:val="de-DE"/>
        </w:rPr>
        <w:t xml:space="preserve"> </w:t>
      </w:r>
      <w:proofErr w:type="spellStart"/>
      <w:r w:rsidR="0037168A" w:rsidRPr="00E37EB7">
        <w:rPr>
          <w:rFonts w:ascii="GHEA Grapalat" w:hAnsi="GHEA Grapalat" w:cs="Sylfaen"/>
          <w:i/>
          <w:sz w:val="24"/>
          <w:szCs w:val="24"/>
          <w:lang w:val="en-US"/>
        </w:rPr>
        <w:t>քաղա</w:t>
      </w:r>
      <w:proofErr w:type="spellEnd"/>
      <w:r w:rsidR="00C8756C">
        <w:rPr>
          <w:rFonts w:ascii="GHEA Grapalat" w:hAnsi="GHEA Grapalat" w:cs="Sylfaen"/>
          <w:i/>
          <w:sz w:val="24"/>
          <w:szCs w:val="24"/>
          <w:lang w:val="hy-AM"/>
        </w:rPr>
        <w:t>քա</w:t>
      </w:r>
      <w:proofErr w:type="spellStart"/>
      <w:r w:rsidR="0037168A" w:rsidRPr="00E37EB7">
        <w:rPr>
          <w:rFonts w:ascii="GHEA Grapalat" w:hAnsi="GHEA Grapalat" w:cs="Sylfaen"/>
          <w:i/>
          <w:sz w:val="24"/>
          <w:szCs w:val="24"/>
          <w:lang w:val="en-US"/>
        </w:rPr>
        <w:t>ցիական</w:t>
      </w:r>
      <w:proofErr w:type="spellEnd"/>
      <w:r w:rsidR="0037168A" w:rsidRPr="00E37EB7">
        <w:rPr>
          <w:rFonts w:ascii="GHEA Grapalat" w:hAnsi="GHEA Grapalat" w:cs="Sylfaen"/>
          <w:i/>
          <w:sz w:val="24"/>
          <w:szCs w:val="24"/>
          <w:lang w:val="de-DE"/>
        </w:rPr>
        <w:t xml:space="preserve"> </w:t>
      </w:r>
      <w:proofErr w:type="spellStart"/>
      <w:r w:rsidR="0037168A" w:rsidRPr="00E37EB7">
        <w:rPr>
          <w:rFonts w:ascii="GHEA Grapalat" w:hAnsi="GHEA Grapalat" w:cs="Sylfaen"/>
          <w:i/>
          <w:sz w:val="24"/>
          <w:szCs w:val="24"/>
          <w:lang w:val="en-US"/>
        </w:rPr>
        <w:t>օրենսգրքի</w:t>
      </w:r>
      <w:proofErr w:type="spellEnd"/>
      <w:r w:rsidR="0037168A" w:rsidRPr="00E37EB7">
        <w:rPr>
          <w:rFonts w:ascii="GHEA Grapalat" w:hAnsi="GHEA Grapalat" w:cs="Sylfaen"/>
          <w:i/>
          <w:sz w:val="24"/>
          <w:szCs w:val="24"/>
          <w:lang w:val="de-DE"/>
        </w:rPr>
        <w:t xml:space="preserve"> 163-</w:t>
      </w:r>
      <w:proofErr w:type="spellStart"/>
      <w:r w:rsidR="0037168A" w:rsidRPr="00E37EB7">
        <w:rPr>
          <w:rFonts w:ascii="GHEA Grapalat" w:hAnsi="GHEA Grapalat" w:cs="Sylfaen"/>
          <w:i/>
          <w:sz w:val="24"/>
          <w:szCs w:val="24"/>
          <w:lang w:val="en-US"/>
        </w:rPr>
        <w:t>րդ</w:t>
      </w:r>
      <w:proofErr w:type="spellEnd"/>
      <w:r w:rsidR="0037168A" w:rsidRPr="00E37EB7">
        <w:rPr>
          <w:rFonts w:ascii="GHEA Grapalat" w:hAnsi="GHEA Grapalat" w:cs="Sylfaen"/>
          <w:i/>
          <w:sz w:val="24"/>
          <w:szCs w:val="24"/>
          <w:lang w:val="de-DE"/>
        </w:rPr>
        <w:t xml:space="preserve"> </w:t>
      </w:r>
      <w:proofErr w:type="spellStart"/>
      <w:r w:rsidR="0037168A" w:rsidRPr="00E37EB7">
        <w:rPr>
          <w:rFonts w:ascii="GHEA Grapalat" w:hAnsi="GHEA Grapalat" w:cs="Sylfaen"/>
          <w:i/>
          <w:sz w:val="24"/>
          <w:szCs w:val="24"/>
          <w:lang w:val="en-US"/>
        </w:rPr>
        <w:t>հոդվածը</w:t>
      </w:r>
      <w:proofErr w:type="spellEnd"/>
      <w:r w:rsidR="0037168A" w:rsidRPr="00E37EB7">
        <w:rPr>
          <w:rFonts w:ascii="GHEA Grapalat" w:hAnsi="GHEA Grapalat" w:cs="Sylfaen"/>
          <w:i/>
          <w:sz w:val="24"/>
          <w:szCs w:val="24"/>
          <w:lang w:val="de-DE"/>
        </w:rPr>
        <w:t xml:space="preserve">, </w:t>
      </w:r>
      <w:r w:rsidRPr="00E37EB7">
        <w:rPr>
          <w:rFonts w:ascii="GHEA Grapalat" w:hAnsi="GHEA Grapalat" w:cs="Sylfaen"/>
          <w:i/>
          <w:sz w:val="24"/>
          <w:szCs w:val="24"/>
          <w:lang w:val="hy-AM"/>
        </w:rPr>
        <w:t xml:space="preserve">ՀՀ վարչական դատավարության օրենսգրքի </w:t>
      </w:r>
      <w:r w:rsidR="0045307E" w:rsidRPr="00E37EB7">
        <w:rPr>
          <w:rFonts w:ascii="GHEA Grapalat" w:hAnsi="GHEA Grapalat" w:cs="Sylfaen"/>
          <w:i/>
          <w:sz w:val="24"/>
          <w:szCs w:val="24"/>
          <w:lang w:val="de-DE"/>
        </w:rPr>
        <w:t>3</w:t>
      </w:r>
      <w:r w:rsidRPr="00E37EB7">
        <w:rPr>
          <w:rFonts w:ascii="GHEA Grapalat" w:hAnsi="GHEA Grapalat" w:cs="Sylfaen"/>
          <w:i/>
          <w:sz w:val="24"/>
          <w:szCs w:val="24"/>
          <w:lang w:val="de-DE"/>
        </w:rPr>
        <w:t>-</w:t>
      </w:r>
      <w:r w:rsidRPr="00E37EB7">
        <w:rPr>
          <w:rFonts w:ascii="GHEA Grapalat" w:hAnsi="GHEA Grapalat" w:cs="Sylfaen"/>
          <w:i/>
          <w:sz w:val="24"/>
          <w:szCs w:val="24"/>
        </w:rPr>
        <w:t>րդ</w:t>
      </w:r>
      <w:r w:rsidR="0045307E" w:rsidRPr="00E37EB7">
        <w:rPr>
          <w:rFonts w:ascii="GHEA Grapalat" w:hAnsi="GHEA Grapalat" w:cs="Sylfaen"/>
          <w:i/>
          <w:sz w:val="24"/>
          <w:szCs w:val="24"/>
          <w:lang w:val="de-DE"/>
        </w:rPr>
        <w:t>, 27-</w:t>
      </w:r>
      <w:proofErr w:type="spellStart"/>
      <w:r w:rsidR="0045307E" w:rsidRPr="00E37EB7">
        <w:rPr>
          <w:rFonts w:ascii="GHEA Grapalat" w:hAnsi="GHEA Grapalat" w:cs="Sylfaen"/>
          <w:i/>
          <w:sz w:val="24"/>
          <w:szCs w:val="24"/>
          <w:lang w:val="en-US"/>
        </w:rPr>
        <w:t>րդ</w:t>
      </w:r>
      <w:proofErr w:type="spellEnd"/>
      <w:r w:rsidR="0037168A" w:rsidRPr="00E37EB7">
        <w:rPr>
          <w:rFonts w:ascii="GHEA Grapalat" w:hAnsi="GHEA Grapalat" w:cs="Sylfaen"/>
          <w:i/>
          <w:sz w:val="24"/>
          <w:szCs w:val="24"/>
          <w:lang w:val="de-DE"/>
        </w:rPr>
        <w:t>, 44-</w:t>
      </w:r>
      <w:proofErr w:type="spellStart"/>
      <w:r w:rsidR="0037168A" w:rsidRPr="00E37EB7">
        <w:rPr>
          <w:rFonts w:ascii="GHEA Grapalat" w:hAnsi="GHEA Grapalat" w:cs="Sylfaen"/>
          <w:i/>
          <w:sz w:val="24"/>
          <w:szCs w:val="24"/>
          <w:lang w:val="en-US"/>
        </w:rPr>
        <w:t>րդ</w:t>
      </w:r>
      <w:proofErr w:type="spellEnd"/>
      <w:r w:rsidRPr="00E37EB7">
        <w:rPr>
          <w:rFonts w:ascii="GHEA Grapalat" w:hAnsi="GHEA Grapalat" w:cs="Sylfaen"/>
          <w:i/>
          <w:sz w:val="24"/>
          <w:szCs w:val="24"/>
          <w:lang w:val="de-DE"/>
        </w:rPr>
        <w:t xml:space="preserve"> </w:t>
      </w:r>
      <w:r w:rsidRPr="00E37EB7">
        <w:rPr>
          <w:rFonts w:ascii="GHEA Grapalat" w:hAnsi="GHEA Grapalat" w:cs="Sylfaen"/>
          <w:i/>
          <w:sz w:val="24"/>
          <w:szCs w:val="24"/>
        </w:rPr>
        <w:t>և</w:t>
      </w:r>
      <w:r w:rsidRPr="00E37EB7">
        <w:rPr>
          <w:rFonts w:ascii="GHEA Grapalat" w:hAnsi="GHEA Grapalat" w:cs="Sylfaen"/>
          <w:i/>
          <w:sz w:val="24"/>
          <w:szCs w:val="24"/>
          <w:lang w:val="de-DE"/>
        </w:rPr>
        <w:t xml:space="preserve"> </w:t>
      </w:r>
      <w:r w:rsidRPr="00E37EB7">
        <w:rPr>
          <w:rFonts w:ascii="GHEA Grapalat" w:hAnsi="GHEA Grapalat" w:cs="Sylfaen"/>
          <w:i/>
          <w:sz w:val="24"/>
          <w:szCs w:val="24"/>
          <w:lang w:val="hy-AM"/>
        </w:rPr>
        <w:t>83-րդ հոդված</w:t>
      </w:r>
      <w:r w:rsidRPr="00E37EB7">
        <w:rPr>
          <w:rFonts w:ascii="GHEA Grapalat" w:hAnsi="GHEA Grapalat" w:cs="Sylfaen"/>
          <w:i/>
          <w:sz w:val="24"/>
          <w:szCs w:val="24"/>
        </w:rPr>
        <w:t>ները</w:t>
      </w:r>
      <w:r w:rsidRPr="00E37EB7">
        <w:rPr>
          <w:rFonts w:ascii="GHEA Grapalat" w:hAnsi="GHEA Grapalat" w:cs="Sylfaen"/>
          <w:i/>
          <w:sz w:val="24"/>
          <w:szCs w:val="24"/>
          <w:lang w:val="hy-AM"/>
        </w:rPr>
        <w:t>։</w:t>
      </w:r>
    </w:p>
    <w:p w14:paraId="5EF8670F" w14:textId="77777777" w:rsidR="007F1459" w:rsidRPr="00E37EB7" w:rsidRDefault="007F1459" w:rsidP="00694B54">
      <w:pPr>
        <w:spacing w:line="276" w:lineRule="auto"/>
        <w:ind w:left="-142" w:right="-472" w:firstLine="567"/>
        <w:contextualSpacing/>
        <w:jc w:val="both"/>
        <w:rPr>
          <w:rFonts w:ascii="GHEA Grapalat" w:hAnsi="GHEA Grapalat"/>
          <w:i/>
          <w:sz w:val="24"/>
          <w:szCs w:val="24"/>
          <w:lang w:val="de-DE"/>
        </w:rPr>
      </w:pPr>
      <w:r w:rsidRPr="00E37EB7">
        <w:rPr>
          <w:rFonts w:ascii="GHEA Grapalat" w:hAnsi="GHEA Grapalat" w:cs="Sylfaen"/>
          <w:i/>
          <w:sz w:val="24"/>
          <w:szCs w:val="24"/>
          <w:lang w:val="hy-AM"/>
        </w:rPr>
        <w:t xml:space="preserve">Բողոք բերած անձը </w:t>
      </w:r>
      <w:r w:rsidRPr="00E37EB7">
        <w:rPr>
          <w:rFonts w:ascii="GHEA Grapalat" w:hAnsi="GHEA Grapalat" w:cs="Sylfaen"/>
          <w:i/>
          <w:sz w:val="24"/>
          <w:szCs w:val="24"/>
          <w:lang w:val="de-DE"/>
        </w:rPr>
        <w:t>նշված</w:t>
      </w:r>
      <w:r w:rsidRPr="00E37EB7">
        <w:rPr>
          <w:rFonts w:ascii="GHEA Grapalat" w:hAnsi="GHEA Grapalat"/>
          <w:i/>
          <w:sz w:val="24"/>
          <w:szCs w:val="24"/>
          <w:lang w:val="de-DE"/>
        </w:rPr>
        <w:t xml:space="preserve"> </w:t>
      </w:r>
      <w:r w:rsidRPr="00E37EB7">
        <w:rPr>
          <w:rFonts w:ascii="GHEA Grapalat" w:hAnsi="GHEA Grapalat"/>
          <w:i/>
          <w:sz w:val="24"/>
          <w:szCs w:val="24"/>
          <w:lang w:val="hy-AM"/>
        </w:rPr>
        <w:t xml:space="preserve">պնդումը </w:t>
      </w:r>
      <w:r w:rsidRPr="00E37EB7">
        <w:rPr>
          <w:rFonts w:ascii="GHEA Grapalat" w:hAnsi="GHEA Grapalat" w:cs="Sylfaen"/>
          <w:i/>
          <w:sz w:val="24"/>
          <w:szCs w:val="24"/>
          <w:lang w:val="de-DE"/>
        </w:rPr>
        <w:t>պատճառաբան</w:t>
      </w:r>
      <w:r w:rsidRPr="00E37EB7">
        <w:rPr>
          <w:rFonts w:ascii="GHEA Grapalat" w:hAnsi="GHEA Grapalat" w:cs="Sylfaen"/>
          <w:i/>
          <w:sz w:val="24"/>
          <w:szCs w:val="24"/>
          <w:lang w:val="hy-AM"/>
        </w:rPr>
        <w:t>ել է</w:t>
      </w:r>
      <w:r w:rsidRPr="00E37EB7">
        <w:rPr>
          <w:rFonts w:ascii="GHEA Grapalat" w:hAnsi="GHEA Grapalat"/>
          <w:i/>
          <w:sz w:val="24"/>
          <w:szCs w:val="24"/>
          <w:lang w:val="de-DE"/>
        </w:rPr>
        <w:t xml:space="preserve"> </w:t>
      </w:r>
      <w:r w:rsidRPr="00E37EB7">
        <w:rPr>
          <w:rFonts w:ascii="GHEA Grapalat" w:hAnsi="GHEA Grapalat" w:cs="Sylfaen"/>
          <w:i/>
          <w:sz w:val="24"/>
          <w:szCs w:val="24"/>
          <w:lang w:val="de-DE"/>
        </w:rPr>
        <w:t>հետևյալ</w:t>
      </w:r>
      <w:r w:rsidRPr="00E37EB7">
        <w:rPr>
          <w:rFonts w:ascii="GHEA Grapalat" w:hAnsi="GHEA Grapalat"/>
          <w:i/>
          <w:sz w:val="24"/>
          <w:szCs w:val="24"/>
          <w:lang w:val="de-DE"/>
        </w:rPr>
        <w:t xml:space="preserve"> </w:t>
      </w:r>
      <w:r w:rsidRPr="00E37EB7">
        <w:rPr>
          <w:rFonts w:ascii="GHEA Grapalat" w:hAnsi="GHEA Grapalat" w:cs="Sylfaen"/>
          <w:i/>
          <w:sz w:val="24"/>
          <w:szCs w:val="24"/>
          <w:lang w:val="hy-AM"/>
        </w:rPr>
        <w:t>փաստարկներով</w:t>
      </w:r>
      <w:r w:rsidRPr="00E37EB7">
        <w:rPr>
          <w:rFonts w:ascii="GHEA Grapalat" w:hAnsi="GHEA Grapalat"/>
          <w:i/>
          <w:sz w:val="24"/>
          <w:szCs w:val="24"/>
          <w:lang w:val="de-DE"/>
        </w:rPr>
        <w:t>.</w:t>
      </w:r>
    </w:p>
    <w:p w14:paraId="2C85B51C" w14:textId="1695C3AC" w:rsidR="0045307E" w:rsidRPr="00E37EB7" w:rsidRDefault="007F1459" w:rsidP="00694B54">
      <w:pPr>
        <w:spacing w:line="276" w:lineRule="auto"/>
        <w:ind w:left="-142" w:right="-472" w:firstLine="567"/>
        <w:contextualSpacing/>
        <w:jc w:val="both"/>
        <w:rPr>
          <w:rFonts w:ascii="GHEA Grapalat" w:hAnsi="GHEA Grapalat"/>
          <w:iCs/>
          <w:sz w:val="24"/>
          <w:szCs w:val="24"/>
          <w:lang w:val="de-DE"/>
        </w:rPr>
      </w:pPr>
      <w:r w:rsidRPr="00E37EB7">
        <w:rPr>
          <w:rFonts w:ascii="GHEA Grapalat" w:hAnsi="GHEA Grapalat"/>
          <w:iCs/>
          <w:sz w:val="24"/>
          <w:szCs w:val="24"/>
          <w:lang w:val="hy-AM"/>
        </w:rPr>
        <w:t>Վերաքննիչ դատարան</w:t>
      </w:r>
      <w:r w:rsidR="00D0187C" w:rsidRPr="00E37EB7">
        <w:rPr>
          <w:rFonts w:ascii="GHEA Grapalat" w:hAnsi="GHEA Grapalat"/>
          <w:iCs/>
          <w:sz w:val="24"/>
          <w:szCs w:val="24"/>
          <w:lang w:val="hy-AM"/>
        </w:rPr>
        <w:t>ը</w:t>
      </w:r>
      <w:r w:rsidR="0045307E" w:rsidRPr="00E37EB7">
        <w:rPr>
          <w:rFonts w:ascii="GHEA Grapalat" w:hAnsi="GHEA Grapalat"/>
          <w:iCs/>
          <w:sz w:val="24"/>
          <w:szCs w:val="24"/>
          <w:lang w:val="de-DE"/>
        </w:rPr>
        <w:t xml:space="preserve"> </w:t>
      </w:r>
      <w:proofErr w:type="spellStart"/>
      <w:r w:rsidR="0045307E" w:rsidRPr="00E37EB7">
        <w:rPr>
          <w:rFonts w:ascii="GHEA Grapalat" w:hAnsi="GHEA Grapalat"/>
          <w:iCs/>
          <w:sz w:val="24"/>
          <w:szCs w:val="24"/>
          <w:lang w:val="en-US"/>
        </w:rPr>
        <w:t>չի</w:t>
      </w:r>
      <w:proofErr w:type="spellEnd"/>
      <w:r w:rsidR="0045307E" w:rsidRPr="00E37EB7">
        <w:rPr>
          <w:rFonts w:ascii="GHEA Grapalat" w:hAnsi="GHEA Grapalat"/>
          <w:iCs/>
          <w:sz w:val="24"/>
          <w:szCs w:val="24"/>
          <w:lang w:val="de-DE"/>
        </w:rPr>
        <w:t xml:space="preserve"> </w:t>
      </w:r>
      <w:proofErr w:type="spellStart"/>
      <w:r w:rsidR="0045307E" w:rsidRPr="00E37EB7">
        <w:rPr>
          <w:rFonts w:ascii="GHEA Grapalat" w:hAnsi="GHEA Grapalat"/>
          <w:iCs/>
          <w:sz w:val="24"/>
          <w:szCs w:val="24"/>
          <w:lang w:val="en-US"/>
        </w:rPr>
        <w:t>հիմնավորել</w:t>
      </w:r>
      <w:proofErr w:type="spellEnd"/>
      <w:r w:rsidR="0045307E" w:rsidRPr="00E37EB7">
        <w:rPr>
          <w:rFonts w:ascii="GHEA Grapalat" w:hAnsi="GHEA Grapalat"/>
          <w:iCs/>
          <w:sz w:val="24"/>
          <w:szCs w:val="24"/>
          <w:lang w:val="de-DE"/>
        </w:rPr>
        <w:t xml:space="preserve"> </w:t>
      </w:r>
      <w:proofErr w:type="spellStart"/>
      <w:r w:rsidR="0045307E" w:rsidRPr="00E37EB7">
        <w:rPr>
          <w:rFonts w:ascii="GHEA Grapalat" w:hAnsi="GHEA Grapalat"/>
          <w:iCs/>
          <w:sz w:val="24"/>
          <w:szCs w:val="24"/>
          <w:lang w:val="en-US"/>
        </w:rPr>
        <w:t>դատական</w:t>
      </w:r>
      <w:proofErr w:type="spellEnd"/>
      <w:r w:rsidR="0045307E" w:rsidRPr="00E37EB7">
        <w:rPr>
          <w:rFonts w:ascii="GHEA Grapalat" w:hAnsi="GHEA Grapalat"/>
          <w:iCs/>
          <w:sz w:val="24"/>
          <w:szCs w:val="24"/>
          <w:lang w:val="de-DE"/>
        </w:rPr>
        <w:t xml:space="preserve"> </w:t>
      </w:r>
      <w:proofErr w:type="spellStart"/>
      <w:r w:rsidR="0045307E" w:rsidRPr="00E37EB7">
        <w:rPr>
          <w:rFonts w:ascii="GHEA Grapalat" w:hAnsi="GHEA Grapalat"/>
          <w:iCs/>
          <w:sz w:val="24"/>
          <w:szCs w:val="24"/>
          <w:lang w:val="en-US"/>
        </w:rPr>
        <w:t>ակտի</w:t>
      </w:r>
      <w:proofErr w:type="spellEnd"/>
      <w:r w:rsidR="0045307E" w:rsidRPr="00E37EB7">
        <w:rPr>
          <w:rFonts w:ascii="GHEA Grapalat" w:hAnsi="GHEA Grapalat"/>
          <w:iCs/>
          <w:sz w:val="24"/>
          <w:szCs w:val="24"/>
          <w:lang w:val="de-DE"/>
        </w:rPr>
        <w:t xml:space="preserve"> </w:t>
      </w:r>
      <w:proofErr w:type="spellStart"/>
      <w:r w:rsidR="0045307E" w:rsidRPr="00E37EB7">
        <w:rPr>
          <w:rFonts w:ascii="GHEA Grapalat" w:hAnsi="GHEA Grapalat"/>
          <w:iCs/>
          <w:sz w:val="24"/>
          <w:szCs w:val="24"/>
          <w:lang w:val="en-US"/>
        </w:rPr>
        <w:t>եզրափակիչ</w:t>
      </w:r>
      <w:proofErr w:type="spellEnd"/>
      <w:r w:rsidR="0045307E" w:rsidRPr="00E37EB7">
        <w:rPr>
          <w:rFonts w:ascii="GHEA Grapalat" w:hAnsi="GHEA Grapalat"/>
          <w:iCs/>
          <w:sz w:val="24"/>
          <w:szCs w:val="24"/>
          <w:lang w:val="de-DE"/>
        </w:rPr>
        <w:t xml:space="preserve"> </w:t>
      </w:r>
      <w:proofErr w:type="spellStart"/>
      <w:r w:rsidR="0045307E" w:rsidRPr="00E37EB7">
        <w:rPr>
          <w:rFonts w:ascii="GHEA Grapalat" w:hAnsi="GHEA Grapalat"/>
          <w:iCs/>
          <w:sz w:val="24"/>
          <w:szCs w:val="24"/>
          <w:lang w:val="en-US"/>
        </w:rPr>
        <w:t>մասը</w:t>
      </w:r>
      <w:proofErr w:type="spellEnd"/>
      <w:r w:rsidR="0045307E" w:rsidRPr="00E37EB7">
        <w:rPr>
          <w:rFonts w:ascii="GHEA Grapalat" w:hAnsi="GHEA Grapalat"/>
          <w:iCs/>
          <w:sz w:val="24"/>
          <w:szCs w:val="24"/>
          <w:lang w:val="de-DE"/>
        </w:rPr>
        <w:t>` խախտելով հայցվորի դատական պաշտպանության իրավունքը</w:t>
      </w:r>
      <w:r w:rsidR="0037168A" w:rsidRPr="00E37EB7">
        <w:rPr>
          <w:rFonts w:ascii="GHEA Grapalat" w:hAnsi="GHEA Grapalat"/>
          <w:iCs/>
          <w:sz w:val="24"/>
          <w:szCs w:val="24"/>
          <w:lang w:val="de-DE"/>
        </w:rPr>
        <w:t>, ինչպես նաև սույն գործով վարչական արդարադատության օբյեկտիվության և ամբողջականության ապահովման անհրաժեշտությունը:</w:t>
      </w:r>
    </w:p>
    <w:p w14:paraId="670E5E45" w14:textId="7568D388" w:rsidR="0037168A" w:rsidRPr="00E37EB7" w:rsidRDefault="003E3214" w:rsidP="00694B54">
      <w:pPr>
        <w:spacing w:line="276" w:lineRule="auto"/>
        <w:ind w:left="-142" w:right="-472" w:firstLine="567"/>
        <w:contextualSpacing/>
        <w:jc w:val="both"/>
        <w:rPr>
          <w:rFonts w:ascii="GHEA Grapalat" w:hAnsi="GHEA Grapalat"/>
          <w:iCs/>
          <w:sz w:val="24"/>
          <w:szCs w:val="24"/>
          <w:lang w:val="de-DE"/>
        </w:rPr>
      </w:pPr>
      <w:r w:rsidRPr="003E3214">
        <w:rPr>
          <w:rFonts w:ascii="GHEA Grapalat" w:hAnsi="GHEA Grapalat"/>
          <w:iCs/>
          <w:sz w:val="24"/>
          <w:szCs w:val="24"/>
          <w:lang w:val="hy-AM"/>
        </w:rPr>
        <w:t>Հ</w:t>
      </w:r>
      <w:r w:rsidR="0045307E" w:rsidRPr="003E3214">
        <w:rPr>
          <w:rFonts w:ascii="GHEA Grapalat" w:hAnsi="GHEA Grapalat"/>
          <w:iCs/>
          <w:sz w:val="24"/>
          <w:szCs w:val="24"/>
          <w:lang w:val="de-DE"/>
        </w:rPr>
        <w:t>այցվորին սեփականության իրավունքով պատկանող հողամասը նախատեսված է բազմաբնակարան շենքի կառուցման համար</w:t>
      </w:r>
      <w:r w:rsidR="0037168A" w:rsidRPr="003E3214">
        <w:rPr>
          <w:rFonts w:ascii="GHEA Grapalat" w:hAnsi="GHEA Grapalat"/>
          <w:iCs/>
          <w:sz w:val="24"/>
          <w:szCs w:val="24"/>
          <w:lang w:val="de-DE"/>
        </w:rPr>
        <w:t>, վ</w:t>
      </w:r>
      <w:r w:rsidR="0045307E" w:rsidRPr="003E3214">
        <w:rPr>
          <w:rFonts w:ascii="GHEA Grapalat" w:hAnsi="GHEA Grapalat"/>
          <w:iCs/>
          <w:sz w:val="24"/>
          <w:szCs w:val="24"/>
          <w:lang w:val="de-DE"/>
        </w:rPr>
        <w:t>իճարկվող շինթույլտվություն</w:t>
      </w:r>
      <w:r w:rsidR="005D713F">
        <w:rPr>
          <w:rFonts w:ascii="GHEA Grapalat" w:hAnsi="GHEA Grapalat"/>
          <w:iCs/>
          <w:sz w:val="24"/>
          <w:szCs w:val="24"/>
          <w:lang w:val="hy-AM"/>
        </w:rPr>
        <w:t>ն</w:t>
      </w:r>
      <w:r w:rsidR="0045307E" w:rsidRPr="003E3214">
        <w:rPr>
          <w:rFonts w:ascii="GHEA Grapalat" w:hAnsi="GHEA Grapalat"/>
          <w:iCs/>
          <w:sz w:val="24"/>
          <w:szCs w:val="24"/>
          <w:lang w:val="de-DE"/>
        </w:rPr>
        <w:t xml:space="preserve"> ստացած անձը նույնպես իրականացնում է բազմաբնակարան շենքի կառուցապատում՝ անմիջական </w:t>
      </w:r>
      <w:r w:rsidR="0037168A" w:rsidRPr="003E3214">
        <w:rPr>
          <w:rFonts w:ascii="GHEA Grapalat" w:hAnsi="GHEA Grapalat"/>
          <w:iCs/>
          <w:sz w:val="24"/>
          <w:szCs w:val="24"/>
          <w:lang w:val="de-DE"/>
        </w:rPr>
        <w:t>հարևանությամբ, շ</w:t>
      </w:r>
      <w:r w:rsidR="0045307E" w:rsidRPr="003E3214">
        <w:rPr>
          <w:rFonts w:ascii="GHEA Grapalat" w:hAnsi="GHEA Grapalat"/>
          <w:iCs/>
          <w:sz w:val="24"/>
          <w:szCs w:val="24"/>
          <w:lang w:val="de-DE"/>
        </w:rPr>
        <w:t xml:space="preserve">ինարարությունն իրականացվում է անվտանգության, սանիտարական նորմերի կոպիտ </w:t>
      </w:r>
      <w:r w:rsidR="0037168A" w:rsidRPr="003E3214">
        <w:rPr>
          <w:rFonts w:ascii="GHEA Grapalat" w:hAnsi="GHEA Grapalat"/>
          <w:iCs/>
          <w:sz w:val="24"/>
          <w:szCs w:val="24"/>
          <w:lang w:val="de-DE"/>
        </w:rPr>
        <w:t>խախտումներով, և ե</w:t>
      </w:r>
      <w:r w:rsidR="0045307E" w:rsidRPr="003E3214">
        <w:rPr>
          <w:rFonts w:ascii="GHEA Grapalat" w:hAnsi="GHEA Grapalat"/>
          <w:iCs/>
          <w:sz w:val="24"/>
          <w:szCs w:val="24"/>
          <w:lang w:val="de-DE"/>
        </w:rPr>
        <w:t>թե վիճարկվող շինարարության թույլտվութ</w:t>
      </w:r>
      <w:r w:rsidRPr="003E3214">
        <w:rPr>
          <w:rFonts w:ascii="GHEA Grapalat" w:hAnsi="GHEA Grapalat"/>
          <w:iCs/>
          <w:sz w:val="24"/>
          <w:szCs w:val="24"/>
          <w:lang w:val="hy-AM"/>
        </w:rPr>
        <w:t>յ</w:t>
      </w:r>
      <w:r w:rsidR="0045307E" w:rsidRPr="003E3214">
        <w:rPr>
          <w:rFonts w:ascii="GHEA Grapalat" w:hAnsi="GHEA Grapalat"/>
          <w:iCs/>
          <w:sz w:val="24"/>
          <w:szCs w:val="24"/>
          <w:lang w:val="de-DE"/>
        </w:rPr>
        <w:t>ուն</w:t>
      </w:r>
      <w:r w:rsidR="005D713F">
        <w:rPr>
          <w:rFonts w:ascii="GHEA Grapalat" w:hAnsi="GHEA Grapalat"/>
          <w:iCs/>
          <w:sz w:val="24"/>
          <w:szCs w:val="24"/>
          <w:lang w:val="hy-AM"/>
        </w:rPr>
        <w:t>ն</w:t>
      </w:r>
      <w:r w:rsidR="0045307E" w:rsidRPr="003E3214">
        <w:rPr>
          <w:rFonts w:ascii="GHEA Grapalat" w:hAnsi="GHEA Grapalat"/>
          <w:iCs/>
          <w:sz w:val="24"/>
          <w:szCs w:val="24"/>
          <w:lang w:val="de-DE"/>
        </w:rPr>
        <w:t xml:space="preserve"> ստացած անձը շարունակի շինարարական աշխատանքները, հայցվորը չի կարողանալու իրեն պատկանող հողամասում իրականացնել բազմաբնակարան շենքի կառուցապատում։</w:t>
      </w:r>
      <w:r w:rsidR="0037168A" w:rsidRPr="003E3214">
        <w:rPr>
          <w:rFonts w:ascii="GHEA Grapalat" w:hAnsi="GHEA Grapalat"/>
          <w:iCs/>
          <w:sz w:val="24"/>
          <w:szCs w:val="24"/>
          <w:lang w:val="de-DE"/>
        </w:rPr>
        <w:t xml:space="preserve"> Բացի այդ, ի</w:t>
      </w:r>
      <w:r w:rsidR="0045307E" w:rsidRPr="003E3214">
        <w:rPr>
          <w:rFonts w:ascii="GHEA Grapalat" w:hAnsi="GHEA Grapalat"/>
          <w:iCs/>
          <w:sz w:val="24"/>
          <w:szCs w:val="24"/>
          <w:lang w:val="de-DE"/>
        </w:rPr>
        <w:t>րականացվող շինարարության արդյունքում հայցորին պա</w:t>
      </w:r>
      <w:r w:rsidR="0043072D" w:rsidRPr="003E3214">
        <w:rPr>
          <w:rFonts w:ascii="GHEA Grapalat" w:hAnsi="GHEA Grapalat"/>
          <w:iCs/>
          <w:sz w:val="24"/>
          <w:szCs w:val="24"/>
          <w:lang w:val="hy-AM"/>
        </w:rPr>
        <w:t>տ</w:t>
      </w:r>
      <w:r w:rsidR="0045307E" w:rsidRPr="003E3214">
        <w:rPr>
          <w:rFonts w:ascii="GHEA Grapalat" w:hAnsi="GHEA Grapalat"/>
          <w:iCs/>
          <w:sz w:val="24"/>
          <w:szCs w:val="24"/>
          <w:lang w:val="de-DE"/>
        </w:rPr>
        <w:t>կանող հողամաս</w:t>
      </w:r>
      <w:r w:rsidR="00331015">
        <w:rPr>
          <w:rFonts w:ascii="GHEA Grapalat" w:hAnsi="GHEA Grapalat"/>
          <w:iCs/>
          <w:sz w:val="24"/>
          <w:szCs w:val="24"/>
          <w:lang w:val="hy-AM"/>
        </w:rPr>
        <w:t>ը,</w:t>
      </w:r>
      <w:r w:rsidR="0045307E" w:rsidRPr="003E3214">
        <w:rPr>
          <w:rFonts w:ascii="GHEA Grapalat" w:hAnsi="GHEA Grapalat"/>
          <w:iCs/>
          <w:sz w:val="24"/>
          <w:szCs w:val="24"/>
          <w:lang w:val="de-DE"/>
        </w:rPr>
        <w:t xml:space="preserve"> ըստ էության</w:t>
      </w:r>
      <w:r w:rsidR="00331015">
        <w:rPr>
          <w:rFonts w:ascii="GHEA Grapalat" w:hAnsi="GHEA Grapalat"/>
          <w:iCs/>
          <w:sz w:val="24"/>
          <w:szCs w:val="24"/>
          <w:lang w:val="hy-AM"/>
        </w:rPr>
        <w:t>,</w:t>
      </w:r>
      <w:r w:rsidR="0045307E" w:rsidRPr="003E3214">
        <w:rPr>
          <w:rFonts w:ascii="GHEA Grapalat" w:hAnsi="GHEA Grapalat"/>
          <w:iCs/>
          <w:sz w:val="24"/>
          <w:szCs w:val="24"/>
          <w:lang w:val="de-DE"/>
        </w:rPr>
        <w:t xml:space="preserve"> արժեզրկվում է</w:t>
      </w:r>
      <w:r w:rsidR="00331015">
        <w:rPr>
          <w:rFonts w:ascii="Cambria Math" w:hAnsi="Cambria Math"/>
          <w:iCs/>
          <w:sz w:val="24"/>
          <w:szCs w:val="24"/>
          <w:lang w:val="hy-AM"/>
        </w:rPr>
        <w:t>․</w:t>
      </w:r>
      <w:r w:rsidR="0037168A" w:rsidRPr="003E3214">
        <w:rPr>
          <w:rFonts w:ascii="GHEA Grapalat" w:hAnsi="GHEA Grapalat"/>
          <w:lang w:val="de-DE"/>
        </w:rPr>
        <w:t xml:space="preserve"> </w:t>
      </w:r>
      <w:r w:rsidR="0037168A" w:rsidRPr="003E3214">
        <w:rPr>
          <w:rFonts w:ascii="GHEA Grapalat" w:hAnsi="GHEA Grapalat"/>
          <w:iCs/>
          <w:sz w:val="24"/>
          <w:szCs w:val="24"/>
          <w:lang w:val="de-DE"/>
        </w:rPr>
        <w:t>Գևորգ Սարգ</w:t>
      </w:r>
      <w:r w:rsidR="00F630AF">
        <w:rPr>
          <w:rFonts w:ascii="GHEA Grapalat" w:hAnsi="GHEA Grapalat"/>
          <w:iCs/>
          <w:sz w:val="24"/>
          <w:szCs w:val="24"/>
          <w:lang w:val="hy-AM"/>
        </w:rPr>
        <w:t>ս</w:t>
      </w:r>
      <w:r w:rsidR="0037168A" w:rsidRPr="003E3214">
        <w:rPr>
          <w:rFonts w:ascii="GHEA Grapalat" w:hAnsi="GHEA Grapalat"/>
          <w:iCs/>
          <w:sz w:val="24"/>
          <w:szCs w:val="24"/>
          <w:lang w:val="de-DE"/>
        </w:rPr>
        <w:t>յանն արդեն իսկ կրել է վնասներ</w:t>
      </w:r>
      <w:r w:rsidR="00F630AF">
        <w:rPr>
          <w:rFonts w:ascii="GHEA Grapalat" w:hAnsi="GHEA Grapalat"/>
          <w:iCs/>
          <w:sz w:val="24"/>
          <w:szCs w:val="24"/>
          <w:lang w:val="hy-AM"/>
        </w:rPr>
        <w:t>,</w:t>
      </w:r>
      <w:r w:rsidR="0037168A" w:rsidRPr="003E3214">
        <w:rPr>
          <w:rFonts w:ascii="GHEA Grapalat" w:hAnsi="GHEA Grapalat"/>
          <w:iCs/>
          <w:sz w:val="24"/>
          <w:szCs w:val="24"/>
          <w:lang w:val="de-DE"/>
        </w:rPr>
        <w:t xml:space="preserve"> և եթե կառուցապատումը շարունակվի, ապա Գևորգ Սարգ</w:t>
      </w:r>
      <w:r w:rsidR="00331015">
        <w:rPr>
          <w:rFonts w:ascii="GHEA Grapalat" w:hAnsi="GHEA Grapalat"/>
          <w:iCs/>
          <w:sz w:val="24"/>
          <w:szCs w:val="24"/>
          <w:lang w:val="hy-AM"/>
        </w:rPr>
        <w:t>ս</w:t>
      </w:r>
      <w:r w:rsidR="0037168A" w:rsidRPr="003E3214">
        <w:rPr>
          <w:rFonts w:ascii="GHEA Grapalat" w:hAnsi="GHEA Grapalat"/>
          <w:iCs/>
          <w:sz w:val="24"/>
          <w:szCs w:val="24"/>
          <w:lang w:val="de-DE"/>
        </w:rPr>
        <w:t>յանին սեփականության իրավունքով պատկանող հողամասը ոչ միայն զգալի, այլ</w:t>
      </w:r>
      <w:r w:rsidR="00380967">
        <w:rPr>
          <w:rFonts w:ascii="GHEA Grapalat" w:hAnsi="GHEA Grapalat"/>
          <w:iCs/>
          <w:sz w:val="24"/>
          <w:szCs w:val="24"/>
          <w:lang w:val="hy-AM"/>
        </w:rPr>
        <w:t>և</w:t>
      </w:r>
      <w:r w:rsidR="0037168A" w:rsidRPr="003E3214">
        <w:rPr>
          <w:rFonts w:ascii="GHEA Grapalat" w:hAnsi="GHEA Grapalat"/>
          <w:iCs/>
          <w:sz w:val="24"/>
          <w:szCs w:val="24"/>
          <w:lang w:val="de-DE"/>
        </w:rPr>
        <w:t xml:space="preserve"> անդառնալի վնասներ է կրելու:</w:t>
      </w:r>
    </w:p>
    <w:p w14:paraId="0D2FFF86" w14:textId="77777777" w:rsidR="0037168A" w:rsidRPr="00E37EB7" w:rsidRDefault="0037168A" w:rsidP="00694B54">
      <w:pPr>
        <w:spacing w:line="276" w:lineRule="auto"/>
        <w:ind w:left="-142" w:right="-472" w:firstLine="567"/>
        <w:contextualSpacing/>
        <w:jc w:val="both"/>
        <w:rPr>
          <w:rFonts w:ascii="GHEA Grapalat" w:hAnsi="GHEA Grapalat"/>
          <w:iCs/>
          <w:sz w:val="24"/>
          <w:szCs w:val="24"/>
          <w:lang w:val="de-DE"/>
        </w:rPr>
      </w:pPr>
    </w:p>
    <w:p w14:paraId="1C2991E2" w14:textId="675B0179" w:rsidR="0049684D" w:rsidRDefault="007F1459" w:rsidP="00694B54">
      <w:pPr>
        <w:spacing w:line="276" w:lineRule="auto"/>
        <w:ind w:left="-142" w:right="-472" w:firstLine="567"/>
        <w:contextualSpacing/>
        <w:jc w:val="both"/>
        <w:rPr>
          <w:rFonts w:ascii="GHEA Grapalat" w:hAnsi="GHEA Grapalat"/>
          <w:i/>
          <w:iCs/>
          <w:sz w:val="24"/>
          <w:szCs w:val="24"/>
          <w:lang w:val="hy-AM"/>
        </w:rPr>
      </w:pPr>
      <w:r w:rsidRPr="00E37EB7">
        <w:rPr>
          <w:rFonts w:ascii="GHEA Grapalat" w:hAnsi="GHEA Grapalat"/>
          <w:sz w:val="24"/>
          <w:szCs w:val="24"/>
          <w:lang w:val="de-DE"/>
        </w:rPr>
        <w:t xml:space="preserve">Վերոգրյալի հիման վրա </w:t>
      </w:r>
      <w:r w:rsidRPr="00E37EB7">
        <w:rPr>
          <w:rFonts w:ascii="GHEA Grapalat" w:hAnsi="GHEA Grapalat"/>
          <w:sz w:val="24"/>
          <w:szCs w:val="24"/>
          <w:lang w:val="hy-AM"/>
        </w:rPr>
        <w:t>բողոքաբերը</w:t>
      </w:r>
      <w:r w:rsidRPr="00E37EB7">
        <w:rPr>
          <w:rFonts w:ascii="GHEA Grapalat" w:hAnsi="GHEA Grapalat"/>
          <w:sz w:val="24"/>
          <w:szCs w:val="24"/>
          <w:lang w:val="de-DE"/>
        </w:rPr>
        <w:t xml:space="preserve"> պահանջել </w:t>
      </w:r>
      <w:r w:rsidRPr="00E37EB7">
        <w:rPr>
          <w:rFonts w:ascii="GHEA Grapalat" w:hAnsi="GHEA Grapalat"/>
          <w:sz w:val="24"/>
          <w:szCs w:val="24"/>
          <w:lang w:val="hy-AM"/>
        </w:rPr>
        <w:t xml:space="preserve">է </w:t>
      </w:r>
      <w:r w:rsidR="00293245">
        <w:rPr>
          <w:rFonts w:ascii="GHEA Grapalat" w:hAnsi="GHEA Grapalat"/>
          <w:sz w:val="24"/>
          <w:szCs w:val="24"/>
          <w:lang w:val="hy-AM"/>
        </w:rPr>
        <w:t>վերաց</w:t>
      </w:r>
      <w:r w:rsidR="0049684D" w:rsidRPr="00647D92">
        <w:rPr>
          <w:rFonts w:ascii="GHEA Grapalat" w:hAnsi="GHEA Grapalat"/>
          <w:sz w:val="24"/>
          <w:szCs w:val="24"/>
          <w:lang w:val="hy-AM"/>
        </w:rPr>
        <w:t xml:space="preserve">նել </w:t>
      </w:r>
      <w:r w:rsidR="003E3214">
        <w:rPr>
          <w:rFonts w:ascii="GHEA Grapalat" w:hAnsi="GHEA Grapalat"/>
          <w:sz w:val="24"/>
          <w:szCs w:val="24"/>
          <w:lang w:val="hy-AM"/>
        </w:rPr>
        <w:t>Վ</w:t>
      </w:r>
      <w:r w:rsidR="0049684D" w:rsidRPr="00647D92">
        <w:rPr>
          <w:rFonts w:ascii="GHEA Grapalat" w:hAnsi="GHEA Grapalat"/>
          <w:sz w:val="24"/>
          <w:szCs w:val="24"/>
          <w:lang w:val="hy-AM"/>
        </w:rPr>
        <w:t>երաքննիչ դատարանի 01</w:t>
      </w:r>
      <w:r w:rsidR="0049684D" w:rsidRPr="00647D92">
        <w:rPr>
          <w:rFonts w:ascii="Cambria Math" w:hAnsi="Cambria Math" w:cs="Cambria Math"/>
          <w:sz w:val="24"/>
          <w:szCs w:val="24"/>
          <w:lang w:val="hy-AM"/>
        </w:rPr>
        <w:t>․</w:t>
      </w:r>
      <w:r w:rsidR="0049684D" w:rsidRPr="00647D92">
        <w:rPr>
          <w:rFonts w:ascii="GHEA Grapalat" w:hAnsi="GHEA Grapalat"/>
          <w:sz w:val="24"/>
          <w:szCs w:val="24"/>
          <w:lang w:val="hy-AM"/>
        </w:rPr>
        <w:t>04</w:t>
      </w:r>
      <w:r w:rsidR="0049684D" w:rsidRPr="00647D92">
        <w:rPr>
          <w:rFonts w:ascii="Cambria Math" w:hAnsi="Cambria Math" w:cs="Cambria Math"/>
          <w:sz w:val="24"/>
          <w:szCs w:val="24"/>
          <w:lang w:val="hy-AM"/>
        </w:rPr>
        <w:t>․</w:t>
      </w:r>
      <w:r w:rsidR="0049684D" w:rsidRPr="00647D92">
        <w:rPr>
          <w:rFonts w:ascii="GHEA Grapalat" w:hAnsi="GHEA Grapalat"/>
          <w:sz w:val="24"/>
          <w:szCs w:val="24"/>
          <w:lang w:val="hy-AM"/>
        </w:rPr>
        <w:t>2024 թվականի</w:t>
      </w:r>
      <w:r w:rsidR="00647D92" w:rsidRPr="00647D92">
        <w:rPr>
          <w:rFonts w:ascii="GHEA Grapalat" w:hAnsi="GHEA Grapalat"/>
          <w:sz w:val="24"/>
          <w:szCs w:val="24"/>
          <w:lang w:val="hy-AM"/>
        </w:rPr>
        <w:t xml:space="preserve"> որոշումը և կայացնել որոշում</w:t>
      </w:r>
      <w:r w:rsidR="00380967">
        <w:rPr>
          <w:rFonts w:ascii="GHEA Grapalat" w:hAnsi="GHEA Grapalat"/>
          <w:sz w:val="24"/>
          <w:szCs w:val="24"/>
          <w:lang w:val="hy-AM"/>
        </w:rPr>
        <w:t>՝</w:t>
      </w:r>
      <w:r w:rsidR="00647D92" w:rsidRPr="00647D92">
        <w:rPr>
          <w:rFonts w:ascii="GHEA Grapalat" w:hAnsi="GHEA Grapalat"/>
          <w:sz w:val="24"/>
          <w:szCs w:val="24"/>
          <w:lang w:val="hy-AM"/>
        </w:rPr>
        <w:t xml:space="preserve"> վարչական ակտի կ</w:t>
      </w:r>
      <w:r w:rsidR="00380967">
        <w:rPr>
          <w:rFonts w:ascii="GHEA Grapalat" w:hAnsi="GHEA Grapalat"/>
          <w:sz w:val="24"/>
          <w:szCs w:val="24"/>
          <w:lang w:val="hy-AM"/>
        </w:rPr>
        <w:t>ա</w:t>
      </w:r>
      <w:r w:rsidR="00647D92" w:rsidRPr="00647D92">
        <w:rPr>
          <w:rFonts w:ascii="GHEA Grapalat" w:hAnsi="GHEA Grapalat"/>
          <w:sz w:val="24"/>
          <w:szCs w:val="24"/>
          <w:lang w:val="hy-AM"/>
        </w:rPr>
        <w:t>տարումը կասեցնելու միջնորդությունը բավարարելու մասին։</w:t>
      </w:r>
      <w:r w:rsidR="0049684D" w:rsidRPr="00E37EB7">
        <w:rPr>
          <w:rFonts w:ascii="GHEA Grapalat" w:hAnsi="GHEA Grapalat"/>
          <w:i/>
          <w:iCs/>
          <w:sz w:val="24"/>
          <w:szCs w:val="24"/>
          <w:lang w:val="hy-AM"/>
        </w:rPr>
        <w:t xml:space="preserve"> </w:t>
      </w:r>
    </w:p>
    <w:p w14:paraId="4B5CD9B7" w14:textId="44191912" w:rsidR="003F1CCB" w:rsidRPr="006834AA" w:rsidRDefault="003F1CCB" w:rsidP="006834AA">
      <w:pPr>
        <w:spacing w:line="276" w:lineRule="auto"/>
        <w:ind w:left="-142" w:right="-472" w:firstLine="567"/>
        <w:contextualSpacing/>
        <w:jc w:val="both"/>
        <w:rPr>
          <w:rFonts w:ascii="GHEA Grapalat" w:hAnsi="GHEA Grapalat"/>
          <w:i/>
          <w:iCs/>
          <w:sz w:val="24"/>
          <w:szCs w:val="24"/>
          <w:lang w:val="hy-AM"/>
        </w:rPr>
      </w:pPr>
    </w:p>
    <w:p w14:paraId="03813510" w14:textId="77777777" w:rsidR="003F1CCB" w:rsidRPr="006834AA" w:rsidRDefault="003F1CCB" w:rsidP="006834AA">
      <w:pPr>
        <w:tabs>
          <w:tab w:val="left" w:pos="540"/>
        </w:tabs>
        <w:spacing w:line="276" w:lineRule="auto"/>
        <w:ind w:right="-472" w:firstLine="567"/>
        <w:jc w:val="both"/>
        <w:rPr>
          <w:rFonts w:ascii="GHEA Grapalat" w:hAnsi="GHEA Grapalat" w:cs="Sylfaen"/>
          <w:b/>
          <w:bCs/>
          <w:sz w:val="24"/>
          <w:szCs w:val="24"/>
          <w:u w:val="single"/>
          <w:lang w:val="hy-AM"/>
        </w:rPr>
      </w:pPr>
      <w:r w:rsidRPr="006834AA">
        <w:rPr>
          <w:rFonts w:ascii="GHEA Grapalat" w:hAnsi="GHEA Grapalat" w:cs="Sylfaen"/>
          <w:b/>
          <w:bCs/>
          <w:sz w:val="24"/>
          <w:szCs w:val="24"/>
          <w:u w:val="single"/>
          <w:lang w:val="hy-AM"/>
        </w:rPr>
        <w:t xml:space="preserve">2.1. Վճռաբեկ բողոքի վերաբերյալ երրորդ անձ «ՋԱՎ-Ա ՇԻՆ» ՍՊԸ-ի կողմից ներկայացված պատասխանի հիմնավորումները. </w:t>
      </w:r>
    </w:p>
    <w:p w14:paraId="0EDD6575" w14:textId="399DCA5E" w:rsidR="003F1CCB" w:rsidRPr="006834AA" w:rsidRDefault="006834AA" w:rsidP="006834AA">
      <w:pPr>
        <w:ind w:right="-472"/>
        <w:jc w:val="both"/>
        <w:rPr>
          <w:rFonts w:ascii="GHEA Grapalat" w:hAnsi="GHEA Grapalat" w:cs="Times New Roman"/>
          <w:sz w:val="24"/>
          <w:szCs w:val="24"/>
          <w:lang w:val="hy-AM"/>
        </w:rPr>
      </w:pPr>
      <w:r w:rsidRPr="006834AA">
        <w:rPr>
          <w:rFonts w:ascii="GHEA Grapalat" w:hAnsi="GHEA Grapalat"/>
          <w:sz w:val="24"/>
          <w:szCs w:val="24"/>
          <w:lang w:val="hy-AM"/>
        </w:rPr>
        <w:t xml:space="preserve">       </w:t>
      </w:r>
      <w:r w:rsidR="003F1CCB" w:rsidRPr="006834AA">
        <w:rPr>
          <w:rFonts w:ascii="GHEA Grapalat" w:hAnsi="GHEA Grapalat"/>
          <w:sz w:val="24"/>
          <w:szCs w:val="24"/>
          <w:lang w:val="hy-AM"/>
        </w:rPr>
        <w:t>Սույն գործով հայցվորի կողմից ներկայացված և Դատարանի կողմից որոշման հիմքում դրված փաստարկներն ակնհայտորեն վկայում են այն մասին, որ վիճարկվող վարչական ակտի կատարման դեպքում հայցվորին հասցվելիք ենթադրյալ վնասը կրում է ածանցյալ բնույթ և չի համապատասխանում օրենսդրի հետապնդած նպատակի իրագործմանը։ Նման պայմաններում հայցվորի կողմից վկայակոչված ենթադրյալ վնասի առաջացման դեպքում վիճարկվող վարչական ակտի կասեցումը հակասում է ՀՀ վարչական դատավարության օրենսգրքի 83-րդ հոդվածի տրամաբանությանը և օրենսդրի հետապնդած նպատակին։</w:t>
      </w:r>
    </w:p>
    <w:p w14:paraId="056A6BC2" w14:textId="77777777" w:rsidR="0037168A" w:rsidRPr="006834AA" w:rsidRDefault="0037168A" w:rsidP="006834AA">
      <w:pPr>
        <w:spacing w:line="276" w:lineRule="auto"/>
        <w:ind w:left="-142" w:right="-472" w:firstLine="567"/>
        <w:contextualSpacing/>
        <w:jc w:val="both"/>
        <w:rPr>
          <w:rFonts w:ascii="GHEA Grapalat" w:hAnsi="GHEA Grapalat"/>
          <w:iCs/>
          <w:sz w:val="24"/>
          <w:szCs w:val="24"/>
          <w:lang w:val="de-DE"/>
        </w:rPr>
      </w:pPr>
    </w:p>
    <w:p w14:paraId="2FAD539F" w14:textId="77777777" w:rsidR="007F1459" w:rsidRPr="00E37EB7" w:rsidRDefault="007F1459" w:rsidP="00CE0393">
      <w:pPr>
        <w:spacing w:after="0" w:line="276" w:lineRule="auto"/>
        <w:ind w:left="-142" w:right="-472" w:firstLine="567"/>
        <w:jc w:val="both"/>
        <w:rPr>
          <w:rFonts w:ascii="GHEA Grapalat" w:hAnsi="GHEA Grapalat" w:cs="Sylfaen"/>
          <w:b/>
          <w:bCs/>
          <w:iCs/>
          <w:sz w:val="24"/>
          <w:szCs w:val="24"/>
          <w:u w:val="single"/>
          <w:lang w:val="de-DE"/>
        </w:rPr>
      </w:pPr>
      <w:r w:rsidRPr="00E37EB7">
        <w:rPr>
          <w:rFonts w:ascii="GHEA Grapalat" w:hAnsi="GHEA Grapalat"/>
          <w:b/>
          <w:bCs/>
          <w:iCs/>
          <w:sz w:val="24"/>
          <w:szCs w:val="24"/>
          <w:u w:val="single"/>
          <w:lang w:val="de-DE"/>
        </w:rPr>
        <w:t>3</w:t>
      </w:r>
      <w:r w:rsidRPr="00E37EB7">
        <w:rPr>
          <w:rFonts w:ascii="GHEA Grapalat" w:hAnsi="GHEA Grapalat"/>
          <w:b/>
          <w:bCs/>
          <w:iCs/>
          <w:sz w:val="24"/>
          <w:szCs w:val="24"/>
          <w:u w:val="single"/>
          <w:lang w:val="hy-AM"/>
        </w:rPr>
        <w:t>.</w:t>
      </w:r>
      <w:r w:rsidRPr="00E37EB7">
        <w:rPr>
          <w:rFonts w:ascii="GHEA Grapalat" w:hAnsi="GHEA Grapalat"/>
          <w:b/>
          <w:bCs/>
          <w:iCs/>
          <w:sz w:val="24"/>
          <w:szCs w:val="24"/>
          <w:u w:val="single"/>
          <w:lang w:val="de-DE"/>
        </w:rPr>
        <w:t xml:space="preserve"> </w:t>
      </w:r>
      <w:r w:rsidRPr="00E37EB7">
        <w:rPr>
          <w:rFonts w:ascii="GHEA Grapalat" w:hAnsi="GHEA Grapalat" w:cs="Sylfaen"/>
          <w:b/>
          <w:bCs/>
          <w:iCs/>
          <w:sz w:val="24"/>
          <w:szCs w:val="24"/>
          <w:u w:val="single"/>
          <w:lang w:val="hy-AM"/>
        </w:rPr>
        <w:t>Վճռաբեկ</w:t>
      </w:r>
      <w:r w:rsidRPr="00E37EB7">
        <w:rPr>
          <w:rFonts w:ascii="GHEA Grapalat" w:hAnsi="GHEA Grapalat"/>
          <w:b/>
          <w:bCs/>
          <w:iCs/>
          <w:sz w:val="24"/>
          <w:szCs w:val="24"/>
          <w:u w:val="single"/>
          <w:lang w:val="hy-AM"/>
        </w:rPr>
        <w:t xml:space="preserve"> </w:t>
      </w:r>
      <w:r w:rsidRPr="00E37EB7">
        <w:rPr>
          <w:rFonts w:ascii="GHEA Grapalat" w:hAnsi="GHEA Grapalat" w:cs="Sylfaen"/>
          <w:b/>
          <w:bCs/>
          <w:iCs/>
          <w:sz w:val="24"/>
          <w:szCs w:val="24"/>
          <w:u w:val="single"/>
          <w:lang w:val="hy-AM"/>
        </w:rPr>
        <w:t>դատարանի</w:t>
      </w:r>
      <w:r w:rsidRPr="00E37EB7">
        <w:rPr>
          <w:rFonts w:ascii="GHEA Grapalat" w:hAnsi="GHEA Grapalat"/>
          <w:b/>
          <w:bCs/>
          <w:iCs/>
          <w:sz w:val="24"/>
          <w:szCs w:val="24"/>
          <w:u w:val="single"/>
          <w:lang w:val="hy-AM"/>
        </w:rPr>
        <w:t xml:space="preserve"> </w:t>
      </w:r>
      <w:r w:rsidRPr="00E37EB7">
        <w:rPr>
          <w:rFonts w:ascii="GHEA Grapalat" w:hAnsi="GHEA Grapalat" w:cs="Sylfaen"/>
          <w:b/>
          <w:bCs/>
          <w:iCs/>
          <w:sz w:val="24"/>
          <w:szCs w:val="24"/>
          <w:u w:val="single"/>
          <w:lang w:val="hy-AM"/>
        </w:rPr>
        <w:t>պատճառաբանությունները</w:t>
      </w:r>
      <w:r w:rsidRPr="00E37EB7">
        <w:rPr>
          <w:rFonts w:ascii="GHEA Grapalat" w:hAnsi="GHEA Grapalat"/>
          <w:b/>
          <w:bCs/>
          <w:iCs/>
          <w:sz w:val="24"/>
          <w:szCs w:val="24"/>
          <w:u w:val="single"/>
          <w:lang w:val="hy-AM"/>
        </w:rPr>
        <w:t xml:space="preserve"> </w:t>
      </w:r>
      <w:r w:rsidRPr="00E37EB7">
        <w:rPr>
          <w:rFonts w:ascii="GHEA Grapalat" w:hAnsi="GHEA Grapalat" w:cs="Sylfaen"/>
          <w:b/>
          <w:bCs/>
          <w:iCs/>
          <w:sz w:val="24"/>
          <w:szCs w:val="24"/>
          <w:u w:val="single"/>
          <w:lang w:val="hy-AM"/>
        </w:rPr>
        <w:t>և</w:t>
      </w:r>
      <w:r w:rsidRPr="00E37EB7">
        <w:rPr>
          <w:rFonts w:ascii="GHEA Grapalat" w:hAnsi="GHEA Grapalat"/>
          <w:b/>
          <w:bCs/>
          <w:iCs/>
          <w:sz w:val="24"/>
          <w:szCs w:val="24"/>
          <w:u w:val="single"/>
          <w:lang w:val="hy-AM"/>
        </w:rPr>
        <w:t xml:space="preserve"> </w:t>
      </w:r>
      <w:r w:rsidRPr="00E37EB7">
        <w:rPr>
          <w:rFonts w:ascii="GHEA Grapalat" w:hAnsi="GHEA Grapalat" w:cs="Sylfaen"/>
          <w:b/>
          <w:bCs/>
          <w:iCs/>
          <w:sz w:val="24"/>
          <w:szCs w:val="24"/>
          <w:u w:val="single"/>
          <w:lang w:val="hy-AM"/>
        </w:rPr>
        <w:t>եզրահանգումները</w:t>
      </w:r>
      <w:r w:rsidRPr="00E37EB7">
        <w:rPr>
          <w:rFonts w:ascii="GHEA Grapalat" w:hAnsi="GHEA Grapalat" w:cs="Sylfaen"/>
          <w:b/>
          <w:bCs/>
          <w:iCs/>
          <w:sz w:val="24"/>
          <w:szCs w:val="24"/>
          <w:u w:val="single"/>
          <w:lang w:val="de-DE"/>
        </w:rPr>
        <w:t>.</w:t>
      </w:r>
    </w:p>
    <w:p w14:paraId="25F9FCF4" w14:textId="310B78F1" w:rsidR="00CE0393" w:rsidRPr="00BC3627" w:rsidRDefault="00B2683B" w:rsidP="00CE0393">
      <w:pPr>
        <w:spacing w:after="0"/>
        <w:ind w:left="-142" w:right="-472" w:firstLine="567"/>
        <w:jc w:val="both"/>
        <w:rPr>
          <w:rFonts w:ascii="GHEA Grapalat" w:hAnsi="GHEA Grapalat"/>
          <w:sz w:val="24"/>
          <w:szCs w:val="24"/>
          <w:lang w:val="de-DE"/>
        </w:rPr>
      </w:pPr>
      <w:r w:rsidRPr="00E37EB7">
        <w:rPr>
          <w:rFonts w:ascii="GHEA Grapalat" w:hAnsi="GHEA Grapalat" w:cs="Sylfaen"/>
          <w:sz w:val="24"/>
          <w:szCs w:val="24"/>
        </w:rPr>
        <w:t>Վճռաբեկ</w:t>
      </w:r>
      <w:r w:rsidRPr="00E37EB7">
        <w:rPr>
          <w:rFonts w:ascii="GHEA Grapalat" w:hAnsi="GHEA Grapalat" w:cs="Sylfaen"/>
          <w:sz w:val="24"/>
          <w:szCs w:val="24"/>
          <w:lang w:val="de-DE"/>
        </w:rPr>
        <w:t xml:space="preserve"> </w:t>
      </w:r>
      <w:r w:rsidRPr="00E37EB7">
        <w:rPr>
          <w:rFonts w:ascii="GHEA Grapalat" w:hAnsi="GHEA Grapalat" w:cs="Sylfaen"/>
          <w:sz w:val="24"/>
          <w:szCs w:val="24"/>
        </w:rPr>
        <w:t>դատարանն</w:t>
      </w:r>
      <w:r w:rsidRPr="00E37EB7">
        <w:rPr>
          <w:rFonts w:ascii="GHEA Grapalat" w:hAnsi="GHEA Grapalat" w:cs="Sylfaen"/>
          <w:sz w:val="24"/>
          <w:szCs w:val="24"/>
          <w:lang w:val="de-DE"/>
        </w:rPr>
        <w:t xml:space="preserve"> </w:t>
      </w:r>
      <w:r w:rsidRPr="00E37EB7">
        <w:rPr>
          <w:rFonts w:ascii="GHEA Grapalat" w:hAnsi="GHEA Grapalat" w:cs="Sylfaen"/>
          <w:sz w:val="24"/>
          <w:szCs w:val="24"/>
        </w:rPr>
        <w:t>արձանագրում</w:t>
      </w:r>
      <w:r w:rsidRPr="00E37EB7">
        <w:rPr>
          <w:rFonts w:ascii="GHEA Grapalat" w:hAnsi="GHEA Grapalat" w:cs="Sylfaen"/>
          <w:sz w:val="24"/>
          <w:szCs w:val="24"/>
          <w:lang w:val="de-DE"/>
        </w:rPr>
        <w:t xml:space="preserve"> </w:t>
      </w:r>
      <w:r w:rsidRPr="00E37EB7">
        <w:rPr>
          <w:rFonts w:ascii="GHEA Grapalat" w:hAnsi="GHEA Grapalat" w:cs="Sylfaen"/>
          <w:sz w:val="24"/>
          <w:szCs w:val="24"/>
        </w:rPr>
        <w:t>է</w:t>
      </w:r>
      <w:r w:rsidRPr="00E37EB7">
        <w:rPr>
          <w:rFonts w:ascii="GHEA Grapalat" w:hAnsi="GHEA Grapalat" w:cs="Sylfaen"/>
          <w:sz w:val="24"/>
          <w:szCs w:val="24"/>
          <w:lang w:val="de-DE"/>
        </w:rPr>
        <w:t xml:space="preserve">, </w:t>
      </w:r>
      <w:r w:rsidRPr="00E37EB7">
        <w:rPr>
          <w:rFonts w:ascii="GHEA Grapalat" w:hAnsi="GHEA Grapalat" w:cs="Sylfaen"/>
          <w:sz w:val="24"/>
          <w:szCs w:val="24"/>
        </w:rPr>
        <w:t>որ</w:t>
      </w:r>
      <w:r w:rsidRPr="00E37EB7">
        <w:rPr>
          <w:rFonts w:ascii="GHEA Grapalat" w:hAnsi="GHEA Grapalat" w:cs="Sylfaen"/>
          <w:sz w:val="24"/>
          <w:szCs w:val="24"/>
          <w:lang w:val="de-DE"/>
        </w:rPr>
        <w:t xml:space="preserve"> </w:t>
      </w:r>
      <w:r w:rsidRPr="00E37EB7">
        <w:rPr>
          <w:rFonts w:ascii="GHEA Grapalat" w:hAnsi="GHEA Grapalat" w:cs="Sylfaen"/>
          <w:sz w:val="24"/>
          <w:szCs w:val="24"/>
        </w:rPr>
        <w:t>սույն</w:t>
      </w:r>
      <w:r w:rsidRPr="00E37EB7">
        <w:rPr>
          <w:rFonts w:ascii="GHEA Grapalat" w:hAnsi="GHEA Grapalat" w:cs="Sylfaen"/>
          <w:sz w:val="24"/>
          <w:szCs w:val="24"/>
          <w:lang w:val="de-DE"/>
        </w:rPr>
        <w:t xml:space="preserve"> </w:t>
      </w:r>
      <w:r w:rsidRPr="00E37EB7">
        <w:rPr>
          <w:rFonts w:ascii="GHEA Grapalat" w:hAnsi="GHEA Grapalat" w:cs="Sylfaen"/>
          <w:sz w:val="24"/>
          <w:szCs w:val="24"/>
        </w:rPr>
        <w:t>գործով</w:t>
      </w:r>
      <w:r w:rsidRPr="00E37EB7">
        <w:rPr>
          <w:rFonts w:ascii="GHEA Grapalat" w:hAnsi="GHEA Grapalat" w:cs="Sylfaen"/>
          <w:sz w:val="24"/>
          <w:szCs w:val="24"/>
          <w:lang w:val="de-DE"/>
        </w:rPr>
        <w:t xml:space="preserve"> </w:t>
      </w:r>
      <w:r w:rsidRPr="00E37EB7">
        <w:rPr>
          <w:rFonts w:ascii="GHEA Grapalat" w:hAnsi="GHEA Grapalat" w:cs="Sylfaen"/>
          <w:sz w:val="24"/>
          <w:szCs w:val="24"/>
        </w:rPr>
        <w:t>վճռաբեկ</w:t>
      </w:r>
      <w:r w:rsidRPr="00E37EB7">
        <w:rPr>
          <w:rFonts w:ascii="GHEA Grapalat" w:hAnsi="GHEA Grapalat" w:cs="Sylfaen"/>
          <w:sz w:val="24"/>
          <w:szCs w:val="24"/>
          <w:lang w:val="de-DE"/>
        </w:rPr>
        <w:t xml:space="preserve"> </w:t>
      </w:r>
      <w:r w:rsidRPr="00E37EB7">
        <w:rPr>
          <w:rFonts w:ascii="GHEA Grapalat" w:hAnsi="GHEA Grapalat" w:cs="Sylfaen"/>
          <w:sz w:val="24"/>
          <w:szCs w:val="24"/>
        </w:rPr>
        <w:t>բողոքը</w:t>
      </w:r>
      <w:r w:rsidRPr="00E37EB7">
        <w:rPr>
          <w:rFonts w:ascii="GHEA Grapalat" w:hAnsi="GHEA Grapalat" w:cs="Sylfaen"/>
          <w:sz w:val="24"/>
          <w:szCs w:val="24"/>
          <w:lang w:val="de-DE"/>
        </w:rPr>
        <w:t xml:space="preserve"> </w:t>
      </w:r>
      <w:r w:rsidRPr="00E37EB7">
        <w:rPr>
          <w:rFonts w:ascii="GHEA Grapalat" w:hAnsi="GHEA Grapalat" w:cs="Sylfaen"/>
          <w:sz w:val="24"/>
          <w:szCs w:val="24"/>
        </w:rPr>
        <w:t>վարույթ</w:t>
      </w:r>
      <w:r w:rsidRPr="00E37EB7">
        <w:rPr>
          <w:rFonts w:ascii="GHEA Grapalat" w:hAnsi="GHEA Grapalat" w:cs="Sylfaen"/>
          <w:sz w:val="24"/>
          <w:szCs w:val="24"/>
          <w:lang w:val="de-DE"/>
        </w:rPr>
        <w:t xml:space="preserve"> </w:t>
      </w:r>
      <w:r w:rsidRPr="00E37EB7">
        <w:rPr>
          <w:rFonts w:ascii="GHEA Grapalat" w:hAnsi="GHEA Grapalat" w:cs="Sylfaen"/>
          <w:sz w:val="24"/>
          <w:szCs w:val="24"/>
        </w:rPr>
        <w:t>ընդունելը</w:t>
      </w:r>
      <w:r w:rsidRPr="00E37EB7">
        <w:rPr>
          <w:rFonts w:ascii="GHEA Grapalat" w:hAnsi="GHEA Grapalat" w:cs="Sylfaen"/>
          <w:sz w:val="24"/>
          <w:szCs w:val="24"/>
          <w:lang w:val="de-DE"/>
        </w:rPr>
        <w:t xml:space="preserve"> </w:t>
      </w:r>
      <w:r w:rsidRPr="00E37EB7">
        <w:rPr>
          <w:rFonts w:ascii="GHEA Grapalat" w:hAnsi="GHEA Grapalat" w:cs="Sylfaen"/>
          <w:sz w:val="24"/>
          <w:szCs w:val="24"/>
        </w:rPr>
        <w:t>պայմանավորված</w:t>
      </w:r>
      <w:r w:rsidRPr="00E37EB7">
        <w:rPr>
          <w:rFonts w:ascii="GHEA Grapalat" w:hAnsi="GHEA Grapalat" w:cs="Sylfaen"/>
          <w:sz w:val="24"/>
          <w:szCs w:val="24"/>
          <w:lang w:val="de-DE"/>
        </w:rPr>
        <w:t xml:space="preserve"> </w:t>
      </w:r>
      <w:r w:rsidRPr="00E37EB7">
        <w:rPr>
          <w:rFonts w:ascii="GHEA Grapalat" w:hAnsi="GHEA Grapalat" w:cs="Sylfaen"/>
          <w:sz w:val="24"/>
          <w:szCs w:val="24"/>
        </w:rPr>
        <w:t>է</w:t>
      </w:r>
      <w:r w:rsidRPr="00E37EB7">
        <w:rPr>
          <w:rFonts w:ascii="GHEA Grapalat" w:hAnsi="GHEA Grapalat" w:cs="Sylfaen"/>
          <w:sz w:val="24"/>
          <w:szCs w:val="24"/>
          <w:lang w:val="de-DE"/>
        </w:rPr>
        <w:t xml:space="preserve"> </w:t>
      </w:r>
      <w:r w:rsidRPr="00E37EB7">
        <w:rPr>
          <w:rFonts w:ascii="GHEA Grapalat" w:hAnsi="GHEA Grapalat" w:cs="Sylfaen"/>
          <w:sz w:val="24"/>
          <w:szCs w:val="24"/>
        </w:rPr>
        <w:t>ՀՀ</w:t>
      </w:r>
      <w:r w:rsidRPr="00E37EB7">
        <w:rPr>
          <w:rFonts w:ascii="GHEA Grapalat" w:hAnsi="GHEA Grapalat" w:cs="Sylfaen"/>
          <w:sz w:val="24"/>
          <w:szCs w:val="24"/>
          <w:lang w:val="de-DE"/>
        </w:rPr>
        <w:t xml:space="preserve"> </w:t>
      </w:r>
      <w:r w:rsidRPr="00E37EB7">
        <w:rPr>
          <w:rFonts w:ascii="GHEA Grapalat" w:hAnsi="GHEA Grapalat" w:cs="Sylfaen"/>
          <w:sz w:val="24"/>
          <w:szCs w:val="24"/>
        </w:rPr>
        <w:t>վարչական</w:t>
      </w:r>
      <w:r w:rsidRPr="00E37EB7">
        <w:rPr>
          <w:rFonts w:ascii="GHEA Grapalat" w:hAnsi="GHEA Grapalat" w:cs="Sylfaen"/>
          <w:sz w:val="24"/>
          <w:szCs w:val="24"/>
          <w:lang w:val="de-DE"/>
        </w:rPr>
        <w:t xml:space="preserve"> </w:t>
      </w:r>
      <w:r w:rsidRPr="00E37EB7">
        <w:rPr>
          <w:rFonts w:ascii="GHEA Grapalat" w:hAnsi="GHEA Grapalat" w:cs="Sylfaen"/>
          <w:sz w:val="24"/>
          <w:szCs w:val="24"/>
        </w:rPr>
        <w:t>դատավարության</w:t>
      </w:r>
      <w:r w:rsidRPr="00E37EB7">
        <w:rPr>
          <w:rFonts w:ascii="GHEA Grapalat" w:hAnsi="GHEA Grapalat" w:cs="Sylfaen"/>
          <w:sz w:val="24"/>
          <w:szCs w:val="24"/>
          <w:lang w:val="de-DE"/>
        </w:rPr>
        <w:t xml:space="preserve"> </w:t>
      </w:r>
      <w:r w:rsidRPr="00E37EB7">
        <w:rPr>
          <w:rFonts w:ascii="GHEA Grapalat" w:hAnsi="GHEA Grapalat" w:cs="Sylfaen"/>
          <w:sz w:val="24"/>
          <w:szCs w:val="24"/>
        </w:rPr>
        <w:t>օրենսգրքի</w:t>
      </w:r>
      <w:r w:rsidRPr="00E37EB7">
        <w:rPr>
          <w:rFonts w:ascii="GHEA Grapalat" w:hAnsi="GHEA Grapalat" w:cs="Sylfaen"/>
          <w:sz w:val="24"/>
          <w:szCs w:val="24"/>
          <w:lang w:val="de-DE"/>
        </w:rPr>
        <w:t xml:space="preserve"> 161-</w:t>
      </w:r>
      <w:r w:rsidRPr="00E37EB7">
        <w:rPr>
          <w:rFonts w:ascii="GHEA Grapalat" w:hAnsi="GHEA Grapalat" w:cs="Sylfaen"/>
          <w:sz w:val="24"/>
          <w:szCs w:val="24"/>
        </w:rPr>
        <w:t>րդ</w:t>
      </w:r>
      <w:r w:rsidRPr="00E37EB7">
        <w:rPr>
          <w:rFonts w:ascii="GHEA Grapalat" w:hAnsi="GHEA Grapalat" w:cs="Sylfaen"/>
          <w:sz w:val="24"/>
          <w:szCs w:val="24"/>
          <w:lang w:val="de-DE"/>
        </w:rPr>
        <w:t xml:space="preserve"> </w:t>
      </w:r>
      <w:r w:rsidRPr="00E37EB7">
        <w:rPr>
          <w:rFonts w:ascii="GHEA Grapalat" w:hAnsi="GHEA Grapalat" w:cs="Sylfaen"/>
          <w:sz w:val="24"/>
          <w:szCs w:val="24"/>
        </w:rPr>
        <w:t>հոդվածի</w:t>
      </w:r>
      <w:r w:rsidRPr="00E37EB7">
        <w:rPr>
          <w:rFonts w:ascii="GHEA Grapalat" w:hAnsi="GHEA Grapalat" w:cs="Sylfaen"/>
          <w:sz w:val="24"/>
          <w:szCs w:val="24"/>
          <w:lang w:val="de-DE"/>
        </w:rPr>
        <w:t xml:space="preserve"> 1-</w:t>
      </w:r>
      <w:r w:rsidRPr="00E37EB7">
        <w:rPr>
          <w:rFonts w:ascii="GHEA Grapalat" w:hAnsi="GHEA Grapalat" w:cs="Sylfaen"/>
          <w:sz w:val="24"/>
          <w:szCs w:val="24"/>
        </w:rPr>
        <w:t>ին</w:t>
      </w:r>
      <w:r w:rsidRPr="00E37EB7">
        <w:rPr>
          <w:rFonts w:ascii="GHEA Grapalat" w:hAnsi="GHEA Grapalat" w:cs="Sylfaen"/>
          <w:sz w:val="24"/>
          <w:szCs w:val="24"/>
          <w:lang w:val="de-DE"/>
        </w:rPr>
        <w:t xml:space="preserve"> </w:t>
      </w:r>
      <w:r w:rsidRPr="00E37EB7">
        <w:rPr>
          <w:rFonts w:ascii="GHEA Grapalat" w:hAnsi="GHEA Grapalat" w:cs="Sylfaen"/>
          <w:sz w:val="24"/>
          <w:szCs w:val="24"/>
        </w:rPr>
        <w:t>մասի</w:t>
      </w:r>
      <w:r w:rsidRPr="00E37EB7">
        <w:rPr>
          <w:rFonts w:ascii="GHEA Grapalat" w:hAnsi="GHEA Grapalat" w:cs="Sylfaen"/>
          <w:sz w:val="24"/>
          <w:szCs w:val="24"/>
          <w:lang w:val="de-DE"/>
        </w:rPr>
        <w:t xml:space="preserve"> 2-</w:t>
      </w:r>
      <w:r w:rsidRPr="00E37EB7">
        <w:rPr>
          <w:rFonts w:ascii="GHEA Grapalat" w:hAnsi="GHEA Grapalat" w:cs="Sylfaen"/>
          <w:sz w:val="24"/>
          <w:szCs w:val="24"/>
        </w:rPr>
        <w:t>րդ</w:t>
      </w:r>
      <w:r w:rsidRPr="00E37EB7">
        <w:rPr>
          <w:rFonts w:ascii="GHEA Grapalat" w:hAnsi="GHEA Grapalat" w:cs="Sylfaen"/>
          <w:sz w:val="24"/>
          <w:szCs w:val="24"/>
          <w:lang w:val="de-DE"/>
        </w:rPr>
        <w:t xml:space="preserve"> </w:t>
      </w:r>
      <w:r w:rsidRPr="00E37EB7">
        <w:rPr>
          <w:rFonts w:ascii="GHEA Grapalat" w:hAnsi="GHEA Grapalat" w:cs="Sylfaen"/>
          <w:sz w:val="24"/>
          <w:szCs w:val="24"/>
        </w:rPr>
        <w:t>կետով</w:t>
      </w:r>
      <w:r w:rsidRPr="00E37EB7">
        <w:rPr>
          <w:rFonts w:ascii="GHEA Grapalat" w:hAnsi="GHEA Grapalat" w:cs="Sylfaen"/>
          <w:sz w:val="24"/>
          <w:szCs w:val="24"/>
          <w:lang w:val="de-DE"/>
        </w:rPr>
        <w:t xml:space="preserve"> </w:t>
      </w:r>
      <w:r w:rsidRPr="00E37EB7">
        <w:rPr>
          <w:rFonts w:ascii="GHEA Grapalat" w:hAnsi="GHEA Grapalat" w:cs="Sylfaen"/>
          <w:sz w:val="24"/>
          <w:szCs w:val="24"/>
        </w:rPr>
        <w:t>նախատեսված</w:t>
      </w:r>
      <w:r w:rsidRPr="00E37EB7">
        <w:rPr>
          <w:rFonts w:ascii="GHEA Grapalat" w:hAnsi="GHEA Grapalat" w:cs="Sylfaen"/>
          <w:sz w:val="24"/>
          <w:szCs w:val="24"/>
          <w:lang w:val="de-DE"/>
        </w:rPr>
        <w:t xml:space="preserve"> </w:t>
      </w:r>
      <w:r w:rsidRPr="00E37EB7">
        <w:rPr>
          <w:rFonts w:ascii="GHEA Grapalat" w:hAnsi="GHEA Grapalat" w:cs="Sylfaen"/>
          <w:sz w:val="24"/>
          <w:szCs w:val="24"/>
        </w:rPr>
        <w:t>հիմքի</w:t>
      </w:r>
      <w:r w:rsidRPr="00E37EB7">
        <w:rPr>
          <w:rFonts w:ascii="GHEA Grapalat" w:hAnsi="GHEA Grapalat" w:cs="Sylfaen"/>
          <w:sz w:val="24"/>
          <w:szCs w:val="24"/>
          <w:lang w:val="de-DE"/>
        </w:rPr>
        <w:t xml:space="preserve"> </w:t>
      </w:r>
      <w:r w:rsidRPr="00E37EB7">
        <w:rPr>
          <w:rFonts w:ascii="GHEA Grapalat" w:hAnsi="GHEA Grapalat" w:cs="Sylfaen"/>
          <w:sz w:val="24"/>
          <w:szCs w:val="24"/>
        </w:rPr>
        <w:t>առկայությամբ՝</w:t>
      </w:r>
      <w:r w:rsidRPr="00E37EB7">
        <w:rPr>
          <w:rFonts w:ascii="GHEA Grapalat" w:hAnsi="GHEA Grapalat" w:cs="Sylfaen"/>
          <w:sz w:val="24"/>
          <w:szCs w:val="24"/>
          <w:lang w:val="de-DE"/>
        </w:rPr>
        <w:t xml:space="preserve"> </w:t>
      </w:r>
      <w:r w:rsidRPr="00E37EB7">
        <w:rPr>
          <w:rFonts w:ascii="GHEA Grapalat" w:hAnsi="GHEA Grapalat" w:cs="Sylfaen"/>
          <w:sz w:val="24"/>
          <w:szCs w:val="24"/>
        </w:rPr>
        <w:t>նույն</w:t>
      </w:r>
      <w:r w:rsidRPr="00E37EB7">
        <w:rPr>
          <w:rFonts w:ascii="GHEA Grapalat" w:hAnsi="GHEA Grapalat" w:cs="Sylfaen"/>
          <w:sz w:val="24"/>
          <w:szCs w:val="24"/>
          <w:lang w:val="de-DE"/>
        </w:rPr>
        <w:t xml:space="preserve"> </w:t>
      </w:r>
      <w:r w:rsidRPr="00E37EB7">
        <w:rPr>
          <w:rFonts w:ascii="GHEA Grapalat" w:hAnsi="GHEA Grapalat" w:cs="Sylfaen"/>
          <w:sz w:val="24"/>
          <w:szCs w:val="24"/>
        </w:rPr>
        <w:t>հոդվածի</w:t>
      </w:r>
      <w:r w:rsidRPr="00E37EB7">
        <w:rPr>
          <w:rFonts w:ascii="GHEA Grapalat" w:hAnsi="GHEA Grapalat" w:cs="Sylfaen"/>
          <w:sz w:val="24"/>
          <w:szCs w:val="24"/>
          <w:lang w:val="de-DE"/>
        </w:rPr>
        <w:t xml:space="preserve"> 3-</w:t>
      </w:r>
      <w:r w:rsidRPr="00E37EB7">
        <w:rPr>
          <w:rFonts w:ascii="GHEA Grapalat" w:hAnsi="GHEA Grapalat" w:cs="Sylfaen"/>
          <w:sz w:val="24"/>
          <w:szCs w:val="24"/>
        </w:rPr>
        <w:t>րդ</w:t>
      </w:r>
      <w:r w:rsidRPr="00E37EB7">
        <w:rPr>
          <w:rFonts w:ascii="GHEA Grapalat" w:hAnsi="GHEA Grapalat" w:cs="Sylfaen"/>
          <w:sz w:val="24"/>
          <w:szCs w:val="24"/>
          <w:lang w:val="de-DE"/>
        </w:rPr>
        <w:t xml:space="preserve"> </w:t>
      </w:r>
      <w:r w:rsidRPr="00E37EB7">
        <w:rPr>
          <w:rFonts w:ascii="GHEA Grapalat" w:hAnsi="GHEA Grapalat" w:cs="Sylfaen"/>
          <w:sz w:val="24"/>
          <w:szCs w:val="24"/>
        </w:rPr>
        <w:t>մասի</w:t>
      </w:r>
      <w:r w:rsidRPr="00E37EB7">
        <w:rPr>
          <w:rFonts w:ascii="GHEA Grapalat" w:hAnsi="GHEA Grapalat" w:cs="Sylfaen"/>
          <w:sz w:val="24"/>
          <w:szCs w:val="24"/>
          <w:lang w:val="de-DE"/>
        </w:rPr>
        <w:t xml:space="preserve"> 1-</w:t>
      </w:r>
      <w:r w:rsidRPr="00E37EB7">
        <w:rPr>
          <w:rFonts w:ascii="GHEA Grapalat" w:hAnsi="GHEA Grapalat" w:cs="Sylfaen"/>
          <w:sz w:val="24"/>
          <w:szCs w:val="24"/>
        </w:rPr>
        <w:t>ին</w:t>
      </w:r>
      <w:r w:rsidRPr="00E37EB7">
        <w:rPr>
          <w:rFonts w:ascii="GHEA Grapalat" w:hAnsi="GHEA Grapalat" w:cs="Sylfaen"/>
          <w:sz w:val="24"/>
          <w:szCs w:val="24"/>
          <w:lang w:val="de-DE"/>
        </w:rPr>
        <w:t xml:space="preserve"> </w:t>
      </w:r>
      <w:r w:rsidRPr="00E37EB7">
        <w:rPr>
          <w:rFonts w:ascii="GHEA Grapalat" w:hAnsi="GHEA Grapalat" w:cs="Sylfaen"/>
          <w:sz w:val="24"/>
          <w:szCs w:val="24"/>
        </w:rPr>
        <w:t>կետի</w:t>
      </w:r>
      <w:r w:rsidRPr="00E37EB7">
        <w:rPr>
          <w:rFonts w:ascii="GHEA Grapalat" w:hAnsi="GHEA Grapalat" w:cs="Sylfaen"/>
          <w:sz w:val="24"/>
          <w:szCs w:val="24"/>
          <w:lang w:val="de-DE"/>
        </w:rPr>
        <w:t xml:space="preserve"> </w:t>
      </w:r>
      <w:r w:rsidRPr="00E37EB7">
        <w:rPr>
          <w:rFonts w:ascii="GHEA Grapalat" w:hAnsi="GHEA Grapalat" w:cs="Sylfaen"/>
          <w:sz w:val="24"/>
          <w:szCs w:val="24"/>
        </w:rPr>
        <w:t>իմաստով</w:t>
      </w:r>
      <w:r w:rsidRPr="00E37EB7">
        <w:rPr>
          <w:rFonts w:ascii="GHEA Grapalat" w:hAnsi="GHEA Grapalat" w:cs="Sylfaen"/>
          <w:sz w:val="24"/>
          <w:szCs w:val="24"/>
          <w:lang w:val="de-DE"/>
        </w:rPr>
        <w:t xml:space="preserve">, </w:t>
      </w:r>
      <w:r w:rsidRPr="00E37EB7">
        <w:rPr>
          <w:rFonts w:ascii="GHEA Grapalat" w:hAnsi="GHEA Grapalat" w:cs="Sylfaen"/>
          <w:sz w:val="24"/>
          <w:szCs w:val="24"/>
        </w:rPr>
        <w:t>այն</w:t>
      </w:r>
      <w:r w:rsidRPr="00E37EB7">
        <w:rPr>
          <w:rFonts w:ascii="GHEA Grapalat" w:hAnsi="GHEA Grapalat" w:cs="Sylfaen"/>
          <w:sz w:val="24"/>
          <w:szCs w:val="24"/>
          <w:lang w:val="de-DE"/>
        </w:rPr>
        <w:t xml:space="preserve"> </w:t>
      </w:r>
      <w:r w:rsidRPr="00E37EB7">
        <w:rPr>
          <w:rFonts w:ascii="GHEA Grapalat" w:hAnsi="GHEA Grapalat" w:cs="Sylfaen"/>
          <w:sz w:val="24"/>
          <w:szCs w:val="24"/>
        </w:rPr>
        <w:t>է՝</w:t>
      </w:r>
      <w:r w:rsidRPr="00E37EB7">
        <w:rPr>
          <w:rFonts w:ascii="GHEA Grapalat" w:hAnsi="GHEA Grapalat" w:cs="Sylfaen"/>
          <w:sz w:val="24"/>
          <w:szCs w:val="24"/>
          <w:lang w:val="de-DE"/>
        </w:rPr>
        <w:t xml:space="preserve"> </w:t>
      </w:r>
      <w:r w:rsidRPr="00E37EB7">
        <w:rPr>
          <w:rFonts w:ascii="GHEA Grapalat" w:hAnsi="GHEA Grapalat" w:cs="Sylfaen"/>
          <w:sz w:val="24"/>
          <w:szCs w:val="24"/>
        </w:rPr>
        <w:t>առերևույթ</w:t>
      </w:r>
      <w:r w:rsidRPr="00E37EB7">
        <w:rPr>
          <w:rFonts w:ascii="GHEA Grapalat" w:hAnsi="GHEA Grapalat" w:cs="Sylfaen"/>
          <w:sz w:val="24"/>
          <w:szCs w:val="24"/>
          <w:lang w:val="de-DE"/>
        </w:rPr>
        <w:t xml:space="preserve"> </w:t>
      </w:r>
      <w:r w:rsidRPr="00E37EB7">
        <w:rPr>
          <w:rFonts w:ascii="GHEA Grapalat" w:hAnsi="GHEA Grapalat" w:cs="Sylfaen"/>
          <w:sz w:val="24"/>
          <w:szCs w:val="24"/>
        </w:rPr>
        <w:t>առկա</w:t>
      </w:r>
      <w:r w:rsidRPr="00E37EB7">
        <w:rPr>
          <w:rFonts w:ascii="GHEA Grapalat" w:hAnsi="GHEA Grapalat" w:cs="Sylfaen"/>
          <w:sz w:val="24"/>
          <w:szCs w:val="24"/>
          <w:lang w:val="de-DE"/>
        </w:rPr>
        <w:t xml:space="preserve"> </w:t>
      </w:r>
      <w:r w:rsidRPr="00E37EB7">
        <w:rPr>
          <w:rFonts w:ascii="GHEA Grapalat" w:hAnsi="GHEA Grapalat" w:cs="Sylfaen"/>
          <w:sz w:val="24"/>
          <w:szCs w:val="24"/>
        </w:rPr>
        <w:t>է</w:t>
      </w:r>
      <w:r w:rsidRPr="00E37EB7">
        <w:rPr>
          <w:rFonts w:ascii="GHEA Grapalat" w:hAnsi="GHEA Grapalat" w:cs="Sylfaen"/>
          <w:sz w:val="24"/>
          <w:szCs w:val="24"/>
          <w:lang w:val="de-DE"/>
        </w:rPr>
        <w:t xml:space="preserve"> </w:t>
      </w:r>
      <w:r w:rsidRPr="00E37EB7">
        <w:rPr>
          <w:rFonts w:ascii="GHEA Grapalat" w:hAnsi="GHEA Grapalat" w:cs="Sylfaen"/>
          <w:sz w:val="24"/>
          <w:szCs w:val="24"/>
        </w:rPr>
        <w:t>մարդու</w:t>
      </w:r>
      <w:r w:rsidRPr="00E37EB7">
        <w:rPr>
          <w:rFonts w:ascii="GHEA Grapalat" w:hAnsi="GHEA Grapalat" w:cs="Sylfaen"/>
          <w:sz w:val="24"/>
          <w:szCs w:val="24"/>
          <w:lang w:val="de-DE"/>
        </w:rPr>
        <w:t xml:space="preserve"> </w:t>
      </w:r>
      <w:r w:rsidRPr="00E37EB7">
        <w:rPr>
          <w:rFonts w:ascii="GHEA Grapalat" w:hAnsi="GHEA Grapalat" w:cs="Sylfaen"/>
          <w:sz w:val="24"/>
          <w:szCs w:val="24"/>
        </w:rPr>
        <w:t>իրավունքների</w:t>
      </w:r>
      <w:r w:rsidRPr="00E37EB7">
        <w:rPr>
          <w:rFonts w:ascii="GHEA Grapalat" w:hAnsi="GHEA Grapalat" w:cs="Sylfaen"/>
          <w:sz w:val="24"/>
          <w:szCs w:val="24"/>
          <w:lang w:val="de-DE"/>
        </w:rPr>
        <w:t xml:space="preserve"> </w:t>
      </w:r>
      <w:r w:rsidRPr="00E37EB7">
        <w:rPr>
          <w:rFonts w:ascii="GHEA Grapalat" w:hAnsi="GHEA Grapalat" w:cs="Sylfaen"/>
          <w:sz w:val="24"/>
          <w:szCs w:val="24"/>
        </w:rPr>
        <w:t>և</w:t>
      </w:r>
      <w:r w:rsidRPr="00E37EB7">
        <w:rPr>
          <w:rFonts w:ascii="GHEA Grapalat" w:hAnsi="GHEA Grapalat" w:cs="Sylfaen"/>
          <w:sz w:val="24"/>
          <w:szCs w:val="24"/>
          <w:lang w:val="de-DE"/>
        </w:rPr>
        <w:t xml:space="preserve"> </w:t>
      </w:r>
      <w:r w:rsidRPr="00E37EB7">
        <w:rPr>
          <w:rFonts w:ascii="GHEA Grapalat" w:hAnsi="GHEA Grapalat" w:cs="Sylfaen"/>
          <w:sz w:val="24"/>
          <w:szCs w:val="24"/>
        </w:rPr>
        <w:t>ազատությունների</w:t>
      </w:r>
      <w:r w:rsidRPr="00E37EB7">
        <w:rPr>
          <w:rFonts w:ascii="GHEA Grapalat" w:hAnsi="GHEA Grapalat" w:cs="Sylfaen"/>
          <w:sz w:val="24"/>
          <w:szCs w:val="24"/>
          <w:lang w:val="de-DE"/>
        </w:rPr>
        <w:t xml:space="preserve"> </w:t>
      </w:r>
      <w:r w:rsidRPr="00E37EB7">
        <w:rPr>
          <w:rFonts w:ascii="GHEA Grapalat" w:hAnsi="GHEA Grapalat" w:cs="Sylfaen"/>
          <w:sz w:val="24"/>
          <w:szCs w:val="24"/>
        </w:rPr>
        <w:t>հիմնարար</w:t>
      </w:r>
      <w:r w:rsidRPr="00E37EB7">
        <w:rPr>
          <w:rFonts w:ascii="GHEA Grapalat" w:hAnsi="GHEA Grapalat" w:cs="Sylfaen"/>
          <w:sz w:val="24"/>
          <w:szCs w:val="24"/>
          <w:lang w:val="de-DE"/>
        </w:rPr>
        <w:t xml:space="preserve"> </w:t>
      </w:r>
      <w:r w:rsidRPr="00E37EB7">
        <w:rPr>
          <w:rFonts w:ascii="GHEA Grapalat" w:hAnsi="GHEA Grapalat" w:cs="Sylfaen"/>
          <w:sz w:val="24"/>
          <w:szCs w:val="24"/>
        </w:rPr>
        <w:t>խախտում</w:t>
      </w:r>
      <w:r w:rsidRPr="00E37EB7">
        <w:rPr>
          <w:rFonts w:ascii="GHEA Grapalat" w:hAnsi="GHEA Grapalat" w:cs="Sylfaen"/>
          <w:sz w:val="24"/>
          <w:szCs w:val="24"/>
          <w:lang w:val="de-DE"/>
        </w:rPr>
        <w:t xml:space="preserve">, </w:t>
      </w:r>
      <w:r w:rsidRPr="00E37EB7">
        <w:rPr>
          <w:rFonts w:ascii="GHEA Grapalat" w:hAnsi="GHEA Grapalat" w:cs="Sylfaen"/>
          <w:sz w:val="24"/>
          <w:szCs w:val="24"/>
        </w:rPr>
        <w:t>քանի</w:t>
      </w:r>
      <w:r w:rsidRPr="00E37EB7">
        <w:rPr>
          <w:rFonts w:ascii="GHEA Grapalat" w:hAnsi="GHEA Grapalat" w:cs="Sylfaen"/>
          <w:sz w:val="24"/>
          <w:szCs w:val="24"/>
          <w:lang w:val="de-DE"/>
        </w:rPr>
        <w:t xml:space="preserve"> </w:t>
      </w:r>
      <w:r w:rsidRPr="00E37EB7">
        <w:rPr>
          <w:rFonts w:ascii="GHEA Grapalat" w:hAnsi="GHEA Grapalat" w:cs="Sylfaen"/>
          <w:sz w:val="24"/>
          <w:szCs w:val="24"/>
        </w:rPr>
        <w:t>որ</w:t>
      </w:r>
      <w:r w:rsidRPr="00E37EB7">
        <w:rPr>
          <w:rFonts w:ascii="GHEA Grapalat" w:hAnsi="GHEA Grapalat" w:cs="Sylfaen"/>
          <w:sz w:val="24"/>
          <w:szCs w:val="24"/>
          <w:lang w:val="de-DE"/>
        </w:rPr>
        <w:t xml:space="preserve"> </w:t>
      </w:r>
      <w:r w:rsidRPr="00E37EB7">
        <w:rPr>
          <w:rFonts w:ascii="GHEA Grapalat" w:hAnsi="GHEA Grapalat" w:cs="Sylfaen"/>
          <w:sz w:val="24"/>
          <w:szCs w:val="24"/>
        </w:rPr>
        <w:t>բողոքարկվող</w:t>
      </w:r>
      <w:r w:rsidRPr="00E37EB7">
        <w:rPr>
          <w:rFonts w:ascii="GHEA Grapalat" w:hAnsi="GHEA Grapalat" w:cs="Sylfaen"/>
          <w:sz w:val="24"/>
          <w:szCs w:val="24"/>
          <w:lang w:val="de-DE"/>
        </w:rPr>
        <w:t xml:space="preserve"> </w:t>
      </w:r>
      <w:r w:rsidRPr="00E37EB7">
        <w:rPr>
          <w:rFonts w:ascii="GHEA Grapalat" w:hAnsi="GHEA Grapalat" w:cs="Sylfaen"/>
          <w:sz w:val="24"/>
          <w:szCs w:val="24"/>
        </w:rPr>
        <w:t>դատական</w:t>
      </w:r>
      <w:r w:rsidRPr="00E37EB7">
        <w:rPr>
          <w:rFonts w:ascii="GHEA Grapalat" w:hAnsi="GHEA Grapalat" w:cs="Sylfaen"/>
          <w:sz w:val="24"/>
          <w:szCs w:val="24"/>
          <w:lang w:val="de-DE"/>
        </w:rPr>
        <w:t xml:space="preserve"> </w:t>
      </w:r>
      <w:r w:rsidRPr="00E37EB7">
        <w:rPr>
          <w:rFonts w:ascii="GHEA Grapalat" w:hAnsi="GHEA Grapalat" w:cs="Sylfaen"/>
          <w:sz w:val="24"/>
          <w:szCs w:val="24"/>
        </w:rPr>
        <w:t>ակտը</w:t>
      </w:r>
      <w:r w:rsidRPr="00E37EB7">
        <w:rPr>
          <w:rFonts w:ascii="GHEA Grapalat" w:hAnsi="GHEA Grapalat" w:cs="Sylfaen"/>
          <w:sz w:val="24"/>
          <w:szCs w:val="24"/>
          <w:lang w:val="de-DE"/>
        </w:rPr>
        <w:t xml:space="preserve"> </w:t>
      </w:r>
      <w:r w:rsidRPr="00E37EB7">
        <w:rPr>
          <w:rFonts w:ascii="GHEA Grapalat" w:hAnsi="GHEA Grapalat" w:cs="Sylfaen"/>
          <w:sz w:val="24"/>
          <w:szCs w:val="24"/>
        </w:rPr>
        <w:t>կայացնելիս</w:t>
      </w:r>
      <w:r w:rsidRPr="00E37EB7">
        <w:rPr>
          <w:rFonts w:ascii="GHEA Grapalat" w:hAnsi="GHEA Grapalat" w:cs="Sylfaen"/>
          <w:sz w:val="24"/>
          <w:szCs w:val="24"/>
          <w:lang w:val="de-DE"/>
        </w:rPr>
        <w:t xml:space="preserve"> </w:t>
      </w:r>
      <w:r w:rsidRPr="00E37EB7">
        <w:rPr>
          <w:rFonts w:ascii="GHEA Grapalat" w:hAnsi="GHEA Grapalat" w:cs="Sylfaen"/>
          <w:sz w:val="24"/>
          <w:szCs w:val="24"/>
        </w:rPr>
        <w:t>Վերաքննիչ</w:t>
      </w:r>
      <w:r w:rsidRPr="00E37EB7">
        <w:rPr>
          <w:rFonts w:ascii="GHEA Grapalat" w:hAnsi="GHEA Grapalat" w:cs="Sylfaen"/>
          <w:sz w:val="24"/>
          <w:szCs w:val="24"/>
          <w:lang w:val="de-DE"/>
        </w:rPr>
        <w:t xml:space="preserve"> </w:t>
      </w:r>
      <w:r w:rsidRPr="00E37EB7">
        <w:rPr>
          <w:rFonts w:ascii="GHEA Grapalat" w:hAnsi="GHEA Grapalat" w:cs="Sylfaen"/>
          <w:sz w:val="24"/>
          <w:szCs w:val="24"/>
        </w:rPr>
        <w:t>դատարանը</w:t>
      </w:r>
      <w:r w:rsidRPr="00E37EB7">
        <w:rPr>
          <w:rFonts w:ascii="GHEA Grapalat" w:hAnsi="GHEA Grapalat" w:cs="Sylfaen"/>
          <w:sz w:val="24"/>
          <w:szCs w:val="24"/>
          <w:lang w:val="de-DE"/>
        </w:rPr>
        <w:t xml:space="preserve"> </w:t>
      </w:r>
      <w:r w:rsidRPr="00E37EB7">
        <w:rPr>
          <w:rFonts w:ascii="GHEA Grapalat" w:hAnsi="GHEA Grapalat" w:cs="Sylfaen"/>
          <w:sz w:val="24"/>
          <w:szCs w:val="24"/>
        </w:rPr>
        <w:t>թույլ</w:t>
      </w:r>
      <w:r w:rsidRPr="00E37EB7">
        <w:rPr>
          <w:rFonts w:ascii="GHEA Grapalat" w:hAnsi="GHEA Grapalat" w:cs="Sylfaen"/>
          <w:sz w:val="24"/>
          <w:szCs w:val="24"/>
          <w:lang w:val="de-DE"/>
        </w:rPr>
        <w:t xml:space="preserve"> </w:t>
      </w:r>
      <w:r w:rsidRPr="00E37EB7">
        <w:rPr>
          <w:rFonts w:ascii="GHEA Grapalat" w:hAnsi="GHEA Grapalat" w:cs="Sylfaen"/>
          <w:sz w:val="24"/>
          <w:szCs w:val="24"/>
        </w:rPr>
        <w:t>է</w:t>
      </w:r>
      <w:r w:rsidRPr="00E37EB7">
        <w:rPr>
          <w:rFonts w:ascii="GHEA Grapalat" w:hAnsi="GHEA Grapalat" w:cs="Sylfaen"/>
          <w:sz w:val="24"/>
          <w:szCs w:val="24"/>
          <w:lang w:val="de-DE"/>
        </w:rPr>
        <w:t xml:space="preserve"> </w:t>
      </w:r>
      <w:r w:rsidRPr="00E37EB7">
        <w:rPr>
          <w:rFonts w:ascii="GHEA Grapalat" w:hAnsi="GHEA Grapalat" w:cs="Sylfaen"/>
          <w:sz w:val="24"/>
          <w:szCs w:val="24"/>
        </w:rPr>
        <w:t>տվել</w:t>
      </w:r>
      <w:r w:rsidRPr="00E37EB7">
        <w:rPr>
          <w:rFonts w:ascii="GHEA Grapalat" w:hAnsi="GHEA Grapalat" w:cs="Sylfaen"/>
          <w:sz w:val="24"/>
          <w:szCs w:val="24"/>
          <w:lang w:val="de-DE"/>
        </w:rPr>
        <w:t xml:space="preserve"> </w:t>
      </w:r>
      <w:r w:rsidRPr="00E37EB7">
        <w:rPr>
          <w:rFonts w:ascii="GHEA Grapalat" w:hAnsi="GHEA Grapalat" w:cs="Sylfaen"/>
          <w:sz w:val="24"/>
          <w:szCs w:val="24"/>
        </w:rPr>
        <w:t>դատական</w:t>
      </w:r>
      <w:r w:rsidRPr="00E37EB7">
        <w:rPr>
          <w:rFonts w:ascii="GHEA Grapalat" w:hAnsi="GHEA Grapalat" w:cs="Sylfaen"/>
          <w:sz w:val="24"/>
          <w:szCs w:val="24"/>
          <w:lang w:val="de-DE"/>
        </w:rPr>
        <w:t xml:space="preserve"> </w:t>
      </w:r>
      <w:r w:rsidRPr="00E37EB7">
        <w:rPr>
          <w:rFonts w:ascii="GHEA Grapalat" w:hAnsi="GHEA Grapalat" w:cs="Sylfaen"/>
          <w:sz w:val="24"/>
          <w:szCs w:val="24"/>
        </w:rPr>
        <w:t>սխալ</w:t>
      </w:r>
      <w:r w:rsidRPr="00E37EB7">
        <w:rPr>
          <w:rFonts w:ascii="GHEA Grapalat" w:hAnsi="GHEA Grapalat" w:cs="Sylfaen"/>
          <w:sz w:val="24"/>
          <w:szCs w:val="24"/>
          <w:lang w:val="de-DE"/>
        </w:rPr>
        <w:t xml:space="preserve">, </w:t>
      </w:r>
      <w:r w:rsidRPr="00E37EB7">
        <w:rPr>
          <w:rFonts w:ascii="GHEA Grapalat" w:hAnsi="GHEA Grapalat" w:cs="Sylfaen"/>
          <w:sz w:val="24"/>
          <w:szCs w:val="24"/>
        </w:rPr>
        <w:t>խախտել</w:t>
      </w:r>
      <w:r w:rsidRPr="00E37EB7">
        <w:rPr>
          <w:rFonts w:ascii="GHEA Grapalat" w:hAnsi="GHEA Grapalat" w:cs="Sylfaen"/>
          <w:sz w:val="24"/>
          <w:szCs w:val="24"/>
          <w:lang w:val="de-DE"/>
        </w:rPr>
        <w:t xml:space="preserve"> </w:t>
      </w:r>
      <w:r w:rsidRPr="00E37EB7">
        <w:rPr>
          <w:rFonts w:ascii="GHEA Grapalat" w:hAnsi="GHEA Grapalat" w:cs="Sylfaen"/>
          <w:sz w:val="24"/>
          <w:szCs w:val="24"/>
        </w:rPr>
        <w:t>է</w:t>
      </w:r>
      <w:r w:rsidRPr="00E37EB7">
        <w:rPr>
          <w:rFonts w:ascii="GHEA Grapalat" w:hAnsi="GHEA Grapalat" w:cs="Sylfaen"/>
          <w:sz w:val="24"/>
          <w:szCs w:val="24"/>
          <w:lang w:val="de-DE"/>
        </w:rPr>
        <w:t xml:space="preserve"> </w:t>
      </w:r>
      <w:r w:rsidRPr="00E37EB7">
        <w:rPr>
          <w:rFonts w:ascii="GHEA Grapalat" w:hAnsi="GHEA Grapalat" w:cs="Sylfaen"/>
          <w:sz w:val="24"/>
          <w:szCs w:val="24"/>
        </w:rPr>
        <w:t>ՀՀ</w:t>
      </w:r>
      <w:r w:rsidRPr="00E37EB7">
        <w:rPr>
          <w:rFonts w:ascii="GHEA Grapalat" w:hAnsi="GHEA Grapalat" w:cs="Sylfaen"/>
          <w:sz w:val="24"/>
          <w:szCs w:val="24"/>
          <w:lang w:val="de-DE"/>
        </w:rPr>
        <w:t xml:space="preserve"> </w:t>
      </w:r>
      <w:r w:rsidRPr="00E37EB7">
        <w:rPr>
          <w:rFonts w:ascii="GHEA Grapalat" w:hAnsi="GHEA Grapalat" w:cs="Sylfaen"/>
          <w:sz w:val="24"/>
          <w:szCs w:val="24"/>
        </w:rPr>
        <w:t>վարչական</w:t>
      </w:r>
      <w:r w:rsidRPr="00E37EB7">
        <w:rPr>
          <w:rFonts w:ascii="GHEA Grapalat" w:hAnsi="GHEA Grapalat" w:cs="Sylfaen"/>
          <w:sz w:val="24"/>
          <w:szCs w:val="24"/>
          <w:lang w:val="de-DE"/>
        </w:rPr>
        <w:t xml:space="preserve"> </w:t>
      </w:r>
      <w:r w:rsidRPr="00E37EB7">
        <w:rPr>
          <w:rFonts w:ascii="GHEA Grapalat" w:hAnsi="GHEA Grapalat" w:cs="Sylfaen"/>
          <w:sz w:val="24"/>
          <w:szCs w:val="24"/>
        </w:rPr>
        <w:t>դատավարության</w:t>
      </w:r>
      <w:r w:rsidRPr="00E37EB7">
        <w:rPr>
          <w:rFonts w:ascii="GHEA Grapalat" w:hAnsi="GHEA Grapalat" w:cs="Sylfaen"/>
          <w:sz w:val="24"/>
          <w:szCs w:val="24"/>
          <w:lang w:val="de-DE"/>
        </w:rPr>
        <w:t xml:space="preserve"> </w:t>
      </w:r>
      <w:r w:rsidRPr="00E37EB7">
        <w:rPr>
          <w:rFonts w:ascii="GHEA Grapalat" w:hAnsi="GHEA Grapalat" w:cs="Sylfaen"/>
          <w:sz w:val="24"/>
          <w:szCs w:val="24"/>
        </w:rPr>
        <w:t>օրենսգրքի</w:t>
      </w:r>
      <w:r w:rsidRPr="00E37EB7">
        <w:rPr>
          <w:rFonts w:ascii="GHEA Grapalat" w:hAnsi="GHEA Grapalat" w:cs="Sylfaen"/>
          <w:sz w:val="24"/>
          <w:szCs w:val="24"/>
          <w:lang w:val="de-DE"/>
        </w:rPr>
        <w:t xml:space="preserve"> 83-</w:t>
      </w:r>
      <w:r w:rsidRPr="00E37EB7">
        <w:rPr>
          <w:rFonts w:ascii="GHEA Grapalat" w:hAnsi="GHEA Grapalat" w:cs="Sylfaen"/>
          <w:sz w:val="24"/>
          <w:szCs w:val="24"/>
        </w:rPr>
        <w:t>րդ</w:t>
      </w:r>
      <w:r w:rsidRPr="00E37EB7">
        <w:rPr>
          <w:rFonts w:ascii="GHEA Grapalat" w:hAnsi="GHEA Grapalat" w:cs="Sylfaen"/>
          <w:sz w:val="24"/>
          <w:szCs w:val="24"/>
          <w:lang w:val="de-DE"/>
        </w:rPr>
        <w:t xml:space="preserve"> </w:t>
      </w:r>
      <w:r w:rsidRPr="00E37EB7">
        <w:rPr>
          <w:rFonts w:ascii="GHEA Grapalat" w:hAnsi="GHEA Grapalat" w:cs="Sylfaen"/>
          <w:sz w:val="24"/>
          <w:szCs w:val="24"/>
        </w:rPr>
        <w:t>հոդվածի</w:t>
      </w:r>
      <w:r w:rsidRPr="00E37EB7">
        <w:rPr>
          <w:rFonts w:ascii="GHEA Grapalat" w:hAnsi="GHEA Grapalat" w:cs="Sylfaen"/>
          <w:sz w:val="24"/>
          <w:szCs w:val="24"/>
          <w:lang w:val="de-DE"/>
        </w:rPr>
        <w:t xml:space="preserve"> </w:t>
      </w:r>
      <w:r w:rsidRPr="00E37EB7">
        <w:rPr>
          <w:rFonts w:ascii="GHEA Grapalat" w:hAnsi="GHEA Grapalat" w:cs="Sylfaen"/>
          <w:sz w:val="24"/>
          <w:szCs w:val="24"/>
        </w:rPr>
        <w:t>պահանջները</w:t>
      </w:r>
      <w:r w:rsidRPr="00E37EB7">
        <w:rPr>
          <w:rFonts w:ascii="GHEA Grapalat" w:hAnsi="GHEA Grapalat" w:cs="Sylfaen"/>
          <w:sz w:val="24"/>
          <w:szCs w:val="24"/>
          <w:lang w:val="de-DE"/>
        </w:rPr>
        <w:t xml:space="preserve">, </w:t>
      </w:r>
      <w:r w:rsidRPr="00E37EB7">
        <w:rPr>
          <w:rFonts w:ascii="GHEA Grapalat" w:hAnsi="GHEA Grapalat" w:cs="Sylfaen"/>
          <w:sz w:val="24"/>
          <w:szCs w:val="24"/>
        </w:rPr>
        <w:t>որը</w:t>
      </w:r>
      <w:r w:rsidRPr="00E37EB7">
        <w:rPr>
          <w:rFonts w:ascii="GHEA Grapalat" w:hAnsi="GHEA Grapalat" w:cs="Sylfaen"/>
          <w:sz w:val="24"/>
          <w:szCs w:val="24"/>
          <w:lang w:val="de-DE"/>
        </w:rPr>
        <w:t xml:space="preserve"> </w:t>
      </w:r>
      <w:r w:rsidRPr="00E37EB7">
        <w:rPr>
          <w:rFonts w:ascii="GHEA Grapalat" w:hAnsi="GHEA Grapalat" w:cs="Sylfaen"/>
          <w:sz w:val="24"/>
          <w:szCs w:val="24"/>
        </w:rPr>
        <w:t>խաթարել</w:t>
      </w:r>
      <w:r w:rsidRPr="00E37EB7">
        <w:rPr>
          <w:rFonts w:ascii="GHEA Grapalat" w:hAnsi="GHEA Grapalat" w:cs="Sylfaen"/>
          <w:sz w:val="24"/>
          <w:szCs w:val="24"/>
          <w:lang w:val="de-DE"/>
        </w:rPr>
        <w:t xml:space="preserve"> </w:t>
      </w:r>
      <w:r w:rsidRPr="00E37EB7">
        <w:rPr>
          <w:rFonts w:ascii="GHEA Grapalat" w:hAnsi="GHEA Grapalat" w:cs="Sylfaen"/>
          <w:sz w:val="24"/>
          <w:szCs w:val="24"/>
        </w:rPr>
        <w:t>է</w:t>
      </w:r>
      <w:r w:rsidRPr="00E37EB7">
        <w:rPr>
          <w:rFonts w:ascii="GHEA Grapalat" w:hAnsi="GHEA Grapalat" w:cs="Sylfaen"/>
          <w:sz w:val="24"/>
          <w:szCs w:val="24"/>
          <w:lang w:val="de-DE"/>
        </w:rPr>
        <w:t xml:space="preserve"> </w:t>
      </w:r>
      <w:r w:rsidRPr="00E37EB7">
        <w:rPr>
          <w:rFonts w:ascii="GHEA Grapalat" w:hAnsi="GHEA Grapalat" w:cs="Sylfaen"/>
          <w:sz w:val="24"/>
          <w:szCs w:val="24"/>
        </w:rPr>
        <w:t>արդարադատության</w:t>
      </w:r>
      <w:r w:rsidRPr="00E37EB7">
        <w:rPr>
          <w:rFonts w:ascii="GHEA Grapalat" w:hAnsi="GHEA Grapalat" w:cs="Sylfaen"/>
          <w:sz w:val="24"/>
          <w:szCs w:val="24"/>
          <w:lang w:val="de-DE"/>
        </w:rPr>
        <w:t xml:space="preserve"> </w:t>
      </w:r>
      <w:r w:rsidRPr="00E37EB7">
        <w:rPr>
          <w:rFonts w:ascii="GHEA Grapalat" w:hAnsi="GHEA Grapalat" w:cs="Sylfaen"/>
          <w:sz w:val="24"/>
          <w:szCs w:val="24"/>
        </w:rPr>
        <w:t>բուն</w:t>
      </w:r>
      <w:r w:rsidRPr="00E37EB7">
        <w:rPr>
          <w:rFonts w:ascii="GHEA Grapalat" w:hAnsi="GHEA Grapalat" w:cs="Sylfaen"/>
          <w:sz w:val="24"/>
          <w:szCs w:val="24"/>
          <w:lang w:val="de-DE"/>
        </w:rPr>
        <w:t xml:space="preserve"> </w:t>
      </w:r>
      <w:r w:rsidRPr="00E37EB7">
        <w:rPr>
          <w:rFonts w:ascii="GHEA Grapalat" w:hAnsi="GHEA Grapalat" w:cs="Sylfaen"/>
          <w:sz w:val="24"/>
          <w:szCs w:val="24"/>
        </w:rPr>
        <w:t>էությունը</w:t>
      </w:r>
      <w:r w:rsidR="00CE0393" w:rsidRPr="00CE0393">
        <w:rPr>
          <w:rFonts w:ascii="GHEA Grapalat" w:hAnsi="GHEA Grapalat"/>
          <w:sz w:val="24"/>
          <w:szCs w:val="24"/>
          <w:lang w:val="de-DE"/>
        </w:rPr>
        <w:t xml:space="preserve"> </w:t>
      </w:r>
      <w:r w:rsidR="00CE0393" w:rsidRPr="00BC3627">
        <w:rPr>
          <w:rFonts w:ascii="GHEA Grapalat" w:hAnsi="GHEA Grapalat"/>
          <w:sz w:val="24"/>
          <w:szCs w:val="24"/>
          <w:lang w:val="de-DE"/>
        </w:rPr>
        <w:t>և որի առկայությունը հիմնավորվում է ստորև ներկայացված պատճառաբանություններով.</w:t>
      </w:r>
    </w:p>
    <w:p w14:paraId="4D2B4536" w14:textId="77777777" w:rsidR="00B2683B" w:rsidRDefault="00B2683B" w:rsidP="00CE0393">
      <w:pPr>
        <w:spacing w:after="0" w:line="276" w:lineRule="auto"/>
        <w:ind w:left="-142" w:right="-472" w:firstLine="567"/>
        <w:jc w:val="both"/>
        <w:rPr>
          <w:rFonts w:ascii="GHEA Grapalat" w:hAnsi="GHEA Grapalat" w:cs="Sylfaen"/>
          <w:sz w:val="24"/>
          <w:szCs w:val="24"/>
          <w:lang w:val="de-DE"/>
        </w:rPr>
      </w:pPr>
    </w:p>
    <w:p w14:paraId="556C8BF1" w14:textId="52E4B3B7" w:rsidR="00C11DC0" w:rsidRPr="00E37EB7" w:rsidRDefault="00C11DC0" w:rsidP="00694B54">
      <w:pPr>
        <w:spacing w:line="276" w:lineRule="auto"/>
        <w:ind w:left="-142" w:right="-472" w:firstLine="567"/>
        <w:contextualSpacing/>
        <w:jc w:val="both"/>
        <w:rPr>
          <w:rFonts w:ascii="GHEA Grapalat" w:hAnsi="GHEA Grapalat"/>
          <w:i/>
          <w:iCs/>
          <w:color w:val="000000"/>
          <w:sz w:val="24"/>
          <w:szCs w:val="24"/>
          <w:shd w:val="clear" w:color="auto" w:fill="FFFFFF"/>
          <w:lang w:val="de-DE"/>
        </w:rPr>
      </w:pPr>
      <w:r w:rsidRPr="00E37EB7">
        <w:rPr>
          <w:rFonts w:ascii="GHEA Grapalat" w:hAnsi="GHEA Grapalat"/>
          <w:i/>
          <w:iCs/>
          <w:color w:val="000000"/>
          <w:sz w:val="24"/>
          <w:szCs w:val="24"/>
          <w:shd w:val="clear" w:color="auto" w:fill="FFFFFF"/>
          <w:lang w:val="hy-AM"/>
        </w:rPr>
        <w:t xml:space="preserve">Սույն վճռաբեկ բողոքի քննության շրջանակներում Վճռաբեկ դատարանն անհրաժեշտ է համարում անդրադառնալ </w:t>
      </w:r>
      <w:r w:rsidRPr="00A34117">
        <w:rPr>
          <w:rFonts w:ascii="GHEA Grapalat" w:hAnsi="GHEA Grapalat"/>
          <w:i/>
          <w:iCs/>
          <w:color w:val="000000"/>
          <w:sz w:val="24"/>
          <w:szCs w:val="24"/>
          <w:shd w:val="clear" w:color="auto" w:fill="FFFFFF"/>
          <w:lang w:val="hy-AM"/>
        </w:rPr>
        <w:t>ՀՀ</w:t>
      </w:r>
      <w:r w:rsidRPr="00E37EB7">
        <w:rPr>
          <w:rFonts w:ascii="GHEA Grapalat" w:hAnsi="GHEA Grapalat"/>
          <w:i/>
          <w:iCs/>
          <w:color w:val="000000"/>
          <w:sz w:val="24"/>
          <w:szCs w:val="24"/>
          <w:shd w:val="clear" w:color="auto" w:fill="FFFFFF"/>
          <w:lang w:val="de-DE"/>
        </w:rPr>
        <w:t xml:space="preserve"> </w:t>
      </w:r>
      <w:r w:rsidRPr="00A34117">
        <w:rPr>
          <w:rFonts w:ascii="GHEA Grapalat" w:hAnsi="GHEA Grapalat"/>
          <w:i/>
          <w:iCs/>
          <w:color w:val="000000"/>
          <w:sz w:val="24"/>
          <w:szCs w:val="24"/>
          <w:shd w:val="clear" w:color="auto" w:fill="FFFFFF"/>
          <w:lang w:val="hy-AM"/>
        </w:rPr>
        <w:t>վարչական</w:t>
      </w:r>
      <w:r w:rsidRPr="00E37EB7">
        <w:rPr>
          <w:rFonts w:ascii="GHEA Grapalat" w:hAnsi="GHEA Grapalat"/>
          <w:i/>
          <w:iCs/>
          <w:color w:val="000000"/>
          <w:sz w:val="24"/>
          <w:szCs w:val="24"/>
          <w:shd w:val="clear" w:color="auto" w:fill="FFFFFF"/>
          <w:lang w:val="de-DE"/>
        </w:rPr>
        <w:t xml:space="preserve"> </w:t>
      </w:r>
      <w:r w:rsidRPr="00A34117">
        <w:rPr>
          <w:rFonts w:ascii="GHEA Grapalat" w:hAnsi="GHEA Grapalat"/>
          <w:i/>
          <w:iCs/>
          <w:color w:val="000000"/>
          <w:sz w:val="24"/>
          <w:szCs w:val="24"/>
          <w:shd w:val="clear" w:color="auto" w:fill="FFFFFF"/>
          <w:lang w:val="hy-AM"/>
        </w:rPr>
        <w:t>դատարանի</w:t>
      </w:r>
      <w:r w:rsidRPr="00E37EB7">
        <w:rPr>
          <w:rFonts w:ascii="GHEA Grapalat" w:hAnsi="GHEA Grapalat"/>
          <w:i/>
          <w:iCs/>
          <w:color w:val="000000"/>
          <w:sz w:val="24"/>
          <w:szCs w:val="24"/>
          <w:shd w:val="clear" w:color="auto" w:fill="FFFFFF"/>
          <w:lang w:val="hy-AM"/>
        </w:rPr>
        <w:t xml:space="preserve"> վարչական ակտի կատարումը կասեցնելու վերաբերյալ միջնորդությունը </w:t>
      </w:r>
      <w:r w:rsidR="008A0CAE">
        <w:rPr>
          <w:rFonts w:ascii="GHEA Grapalat" w:hAnsi="GHEA Grapalat"/>
          <w:i/>
          <w:iCs/>
          <w:color w:val="000000"/>
          <w:sz w:val="24"/>
          <w:szCs w:val="24"/>
          <w:shd w:val="clear" w:color="auto" w:fill="FFFFFF"/>
          <w:lang w:val="hy-AM"/>
        </w:rPr>
        <w:t>մերժ</w:t>
      </w:r>
      <w:r w:rsidRPr="00A34117">
        <w:rPr>
          <w:rFonts w:ascii="GHEA Grapalat" w:hAnsi="GHEA Grapalat"/>
          <w:i/>
          <w:iCs/>
          <w:color w:val="000000"/>
          <w:sz w:val="24"/>
          <w:szCs w:val="24"/>
          <w:shd w:val="clear" w:color="auto" w:fill="FFFFFF"/>
          <w:lang w:val="hy-AM"/>
        </w:rPr>
        <w:t>ելու</w:t>
      </w:r>
      <w:r w:rsidRPr="00E37EB7">
        <w:rPr>
          <w:rFonts w:ascii="GHEA Grapalat" w:hAnsi="GHEA Grapalat"/>
          <w:i/>
          <w:iCs/>
          <w:color w:val="000000"/>
          <w:sz w:val="24"/>
          <w:szCs w:val="24"/>
          <w:shd w:val="clear" w:color="auto" w:fill="FFFFFF"/>
          <w:lang w:val="de-DE"/>
        </w:rPr>
        <w:t xml:space="preserve"> </w:t>
      </w:r>
      <w:r w:rsidR="0095679F">
        <w:rPr>
          <w:rFonts w:ascii="GHEA Grapalat" w:hAnsi="GHEA Grapalat"/>
          <w:i/>
          <w:iCs/>
          <w:color w:val="000000"/>
          <w:sz w:val="24"/>
          <w:szCs w:val="24"/>
          <w:shd w:val="clear" w:color="auto" w:fill="FFFFFF"/>
          <w:lang w:val="hy-AM"/>
        </w:rPr>
        <w:t xml:space="preserve">մասին </w:t>
      </w:r>
      <w:r w:rsidRPr="00A34117">
        <w:rPr>
          <w:rFonts w:ascii="GHEA Grapalat" w:hAnsi="GHEA Grapalat"/>
          <w:i/>
          <w:iCs/>
          <w:color w:val="000000"/>
          <w:sz w:val="24"/>
          <w:szCs w:val="24"/>
          <w:shd w:val="clear" w:color="auto" w:fill="FFFFFF"/>
          <w:lang w:val="hy-AM"/>
        </w:rPr>
        <w:t>որոշման</w:t>
      </w:r>
      <w:r w:rsidRPr="00E37EB7">
        <w:rPr>
          <w:rFonts w:ascii="GHEA Grapalat" w:hAnsi="GHEA Grapalat"/>
          <w:i/>
          <w:iCs/>
          <w:color w:val="000000"/>
          <w:sz w:val="24"/>
          <w:szCs w:val="24"/>
          <w:shd w:val="clear" w:color="auto" w:fill="FFFFFF"/>
          <w:lang w:val="de-DE"/>
        </w:rPr>
        <w:t xml:space="preserve"> </w:t>
      </w:r>
      <w:r w:rsidRPr="00A34117">
        <w:rPr>
          <w:rFonts w:ascii="GHEA Grapalat" w:hAnsi="GHEA Grapalat"/>
          <w:i/>
          <w:iCs/>
          <w:color w:val="000000"/>
          <w:sz w:val="24"/>
          <w:szCs w:val="24"/>
          <w:shd w:val="clear" w:color="auto" w:fill="FFFFFF"/>
          <w:lang w:val="hy-AM"/>
        </w:rPr>
        <w:t>դեմ</w:t>
      </w:r>
      <w:r w:rsidRPr="00E37EB7">
        <w:rPr>
          <w:rFonts w:ascii="GHEA Grapalat" w:hAnsi="GHEA Grapalat"/>
          <w:i/>
          <w:iCs/>
          <w:color w:val="000000"/>
          <w:sz w:val="24"/>
          <w:szCs w:val="24"/>
          <w:shd w:val="clear" w:color="auto" w:fill="FFFFFF"/>
          <w:lang w:val="de-DE"/>
        </w:rPr>
        <w:t xml:space="preserve"> </w:t>
      </w:r>
      <w:r w:rsidRPr="00A34117">
        <w:rPr>
          <w:rFonts w:ascii="GHEA Grapalat" w:hAnsi="GHEA Grapalat"/>
          <w:i/>
          <w:iCs/>
          <w:color w:val="000000"/>
          <w:sz w:val="24"/>
          <w:szCs w:val="24"/>
          <w:shd w:val="clear" w:color="auto" w:fill="FFFFFF"/>
          <w:lang w:val="hy-AM"/>
        </w:rPr>
        <w:t>ներկայացված</w:t>
      </w:r>
      <w:r w:rsidRPr="00E37EB7">
        <w:rPr>
          <w:rFonts w:ascii="GHEA Grapalat" w:hAnsi="GHEA Grapalat"/>
          <w:i/>
          <w:iCs/>
          <w:color w:val="000000"/>
          <w:sz w:val="24"/>
          <w:szCs w:val="24"/>
          <w:shd w:val="clear" w:color="auto" w:fill="FFFFFF"/>
          <w:lang w:val="de-DE"/>
        </w:rPr>
        <w:t xml:space="preserve"> </w:t>
      </w:r>
      <w:r w:rsidRPr="00A34117">
        <w:rPr>
          <w:rFonts w:ascii="GHEA Grapalat" w:hAnsi="GHEA Grapalat"/>
          <w:i/>
          <w:iCs/>
          <w:color w:val="000000"/>
          <w:sz w:val="24"/>
          <w:szCs w:val="24"/>
          <w:shd w:val="clear" w:color="auto" w:fill="FFFFFF"/>
          <w:lang w:val="hy-AM"/>
        </w:rPr>
        <w:t>վերաքննիչ</w:t>
      </w:r>
      <w:r w:rsidRPr="00E37EB7">
        <w:rPr>
          <w:rFonts w:ascii="GHEA Grapalat" w:hAnsi="GHEA Grapalat"/>
          <w:i/>
          <w:iCs/>
          <w:color w:val="000000"/>
          <w:sz w:val="24"/>
          <w:szCs w:val="24"/>
          <w:shd w:val="clear" w:color="auto" w:fill="FFFFFF"/>
          <w:lang w:val="de-DE"/>
        </w:rPr>
        <w:t xml:space="preserve"> </w:t>
      </w:r>
      <w:r w:rsidRPr="00A34117">
        <w:rPr>
          <w:rFonts w:ascii="GHEA Grapalat" w:hAnsi="GHEA Grapalat"/>
          <w:i/>
          <w:iCs/>
          <w:color w:val="000000"/>
          <w:sz w:val="24"/>
          <w:szCs w:val="24"/>
          <w:shd w:val="clear" w:color="auto" w:fill="FFFFFF"/>
          <w:lang w:val="hy-AM"/>
        </w:rPr>
        <w:t>բողոքի</w:t>
      </w:r>
      <w:r w:rsidRPr="00E37EB7">
        <w:rPr>
          <w:rFonts w:ascii="GHEA Grapalat" w:hAnsi="GHEA Grapalat"/>
          <w:i/>
          <w:iCs/>
          <w:color w:val="000000"/>
          <w:sz w:val="24"/>
          <w:szCs w:val="24"/>
          <w:shd w:val="clear" w:color="auto" w:fill="FFFFFF"/>
          <w:lang w:val="de-DE"/>
        </w:rPr>
        <w:t xml:space="preserve"> </w:t>
      </w:r>
      <w:r w:rsidRPr="00A34117">
        <w:rPr>
          <w:rFonts w:ascii="GHEA Grapalat" w:hAnsi="GHEA Grapalat"/>
          <w:i/>
          <w:iCs/>
          <w:color w:val="000000"/>
          <w:sz w:val="24"/>
          <w:szCs w:val="24"/>
          <w:shd w:val="clear" w:color="auto" w:fill="FFFFFF"/>
          <w:lang w:val="hy-AM"/>
        </w:rPr>
        <w:t>քննության</w:t>
      </w:r>
      <w:r w:rsidRPr="00E37EB7">
        <w:rPr>
          <w:rFonts w:ascii="GHEA Grapalat" w:hAnsi="GHEA Grapalat"/>
          <w:i/>
          <w:iCs/>
          <w:color w:val="000000"/>
          <w:sz w:val="24"/>
          <w:szCs w:val="24"/>
          <w:shd w:val="clear" w:color="auto" w:fill="FFFFFF"/>
          <w:lang w:val="de-DE"/>
        </w:rPr>
        <w:t xml:space="preserve"> </w:t>
      </w:r>
      <w:r w:rsidR="00DA7115">
        <w:rPr>
          <w:rFonts w:ascii="GHEA Grapalat" w:hAnsi="GHEA Grapalat"/>
          <w:i/>
          <w:iCs/>
          <w:color w:val="000000"/>
          <w:sz w:val="24"/>
          <w:szCs w:val="24"/>
          <w:shd w:val="clear" w:color="auto" w:fill="FFFFFF"/>
          <w:lang w:val="de-DE"/>
        </w:rPr>
        <w:t>արդյունքում ՀՀ վերաքննիչ վարչական դատարանի կողմից իրացվող լիազորությ</w:t>
      </w:r>
      <w:r w:rsidR="00092BF2">
        <w:rPr>
          <w:rFonts w:ascii="GHEA Grapalat" w:hAnsi="GHEA Grapalat"/>
          <w:i/>
          <w:iCs/>
          <w:color w:val="000000"/>
          <w:sz w:val="24"/>
          <w:szCs w:val="24"/>
          <w:shd w:val="clear" w:color="auto" w:fill="FFFFFF"/>
          <w:lang w:val="hy-AM"/>
        </w:rPr>
        <w:t>ունների</w:t>
      </w:r>
      <w:r w:rsidR="00DA7115">
        <w:rPr>
          <w:rFonts w:ascii="GHEA Grapalat" w:hAnsi="GHEA Grapalat"/>
          <w:i/>
          <w:iCs/>
          <w:color w:val="000000"/>
          <w:sz w:val="24"/>
          <w:szCs w:val="24"/>
          <w:shd w:val="clear" w:color="auto" w:fill="FFFFFF"/>
          <w:lang w:val="de-DE"/>
        </w:rPr>
        <w:t>ն</w:t>
      </w:r>
      <w:r w:rsidRPr="00E37EB7">
        <w:rPr>
          <w:rFonts w:ascii="GHEA Grapalat" w:hAnsi="GHEA Grapalat"/>
          <w:i/>
          <w:iCs/>
          <w:color w:val="000000"/>
          <w:sz w:val="24"/>
          <w:szCs w:val="24"/>
          <w:shd w:val="clear" w:color="auto" w:fill="FFFFFF"/>
          <w:lang w:val="de-DE"/>
        </w:rPr>
        <w:t>:</w:t>
      </w:r>
    </w:p>
    <w:p w14:paraId="7AC43D31" w14:textId="77777777" w:rsidR="00C11DC0" w:rsidRPr="00C11DC0" w:rsidRDefault="00C11DC0" w:rsidP="00694B54">
      <w:pPr>
        <w:tabs>
          <w:tab w:val="left" w:pos="9923"/>
        </w:tabs>
        <w:spacing w:line="276" w:lineRule="auto"/>
        <w:ind w:left="-142" w:right="-472" w:firstLine="567"/>
        <w:contextualSpacing/>
        <w:jc w:val="both"/>
        <w:rPr>
          <w:rFonts w:ascii="GHEA Grapalat" w:hAnsi="GHEA Grapalat"/>
          <w:color w:val="000000"/>
          <w:sz w:val="24"/>
          <w:szCs w:val="24"/>
          <w:shd w:val="clear" w:color="auto" w:fill="FFFFFF"/>
          <w:lang w:val="de-DE"/>
        </w:rPr>
      </w:pPr>
    </w:p>
    <w:p w14:paraId="64188EF0" w14:textId="13AA8B96" w:rsidR="009534C9" w:rsidRPr="004B3C3C" w:rsidRDefault="009534C9" w:rsidP="00694B54">
      <w:pPr>
        <w:tabs>
          <w:tab w:val="left" w:pos="9923"/>
        </w:tabs>
        <w:spacing w:line="276" w:lineRule="auto"/>
        <w:ind w:left="-142" w:right="-472" w:firstLine="567"/>
        <w:contextualSpacing/>
        <w:jc w:val="both"/>
        <w:rPr>
          <w:rFonts w:ascii="GHEA Grapalat" w:hAnsi="GHEA Grapalat"/>
          <w:color w:val="000000"/>
          <w:sz w:val="24"/>
          <w:szCs w:val="24"/>
          <w:shd w:val="clear" w:color="auto" w:fill="FFFFFF"/>
          <w:lang w:val="hy-AM"/>
        </w:rPr>
      </w:pPr>
      <w:r w:rsidRPr="004B3C3C">
        <w:rPr>
          <w:rFonts w:ascii="GHEA Grapalat" w:hAnsi="GHEA Grapalat"/>
          <w:color w:val="000000"/>
          <w:sz w:val="24"/>
          <w:szCs w:val="24"/>
          <w:shd w:val="clear" w:color="auto" w:fill="FFFFFF"/>
          <w:lang w:val="hy-AM"/>
        </w:rPr>
        <w:t>Դատական պաշտպանության իրավունքի արդյունավետության ապահովման կարևոր երաշխիք են նախնական պաշտպանության միջոցները։</w:t>
      </w:r>
    </w:p>
    <w:p w14:paraId="432C585E" w14:textId="77777777" w:rsidR="00714B23" w:rsidRPr="00E37EB7" w:rsidRDefault="00714B23" w:rsidP="00694B54">
      <w:pPr>
        <w:tabs>
          <w:tab w:val="left" w:pos="9923"/>
        </w:tabs>
        <w:spacing w:line="276" w:lineRule="auto"/>
        <w:ind w:left="-142" w:right="-472" w:firstLine="567"/>
        <w:contextualSpacing/>
        <w:jc w:val="both"/>
        <w:rPr>
          <w:rFonts w:ascii="GHEA Grapalat" w:hAnsi="GHEA Grapalat"/>
          <w:sz w:val="24"/>
          <w:szCs w:val="24"/>
          <w:lang w:val="hy-AM"/>
        </w:rPr>
      </w:pPr>
      <w:r w:rsidRPr="00E37EB7">
        <w:rPr>
          <w:rFonts w:ascii="GHEA Grapalat" w:hAnsi="GHEA Grapalat"/>
          <w:sz w:val="24"/>
          <w:szCs w:val="24"/>
          <w:lang w:val="hy-AM"/>
        </w:rPr>
        <w:lastRenderedPageBreak/>
        <w:t xml:space="preserve">Եվրոպայի խորհրդի Նախարարների կոմիտեի «Վարչական ակտերի նկատմամբ դատական վերահսկողության վերաբերյալ» Rec(2004)20 հանձնարարականը (այսուհետ՝ Հանձնարարական) առանձնացնում է վարչական ակտերի նկատմամբ դատական վերահսկողության հինգ հիմնական սկզբունք, այդ թվում՝ դատական վերահսկողության արդյունավետության սկզբունքը։ Հանձնարարականը որպես արդյունավետ վերահսկողության անհրաժեշտ տարր է դիտարկում նախնական պաշտպանության միջոցը։ Հանձնարարականի 5 (d) կետի համաձայն՝ դատարանին պետք է վերապահվի մինչև գործի քննության ավարտը նախնական պաշտպանության միջոցներ կիրառելու լիազորություն։ </w:t>
      </w:r>
    </w:p>
    <w:p w14:paraId="1746DCAD" w14:textId="77777777" w:rsidR="00714B23" w:rsidRPr="00E37EB7" w:rsidRDefault="00714B23" w:rsidP="00694B54">
      <w:pPr>
        <w:tabs>
          <w:tab w:val="left" w:pos="9923"/>
        </w:tabs>
        <w:spacing w:line="276" w:lineRule="auto"/>
        <w:ind w:left="-142" w:right="-472" w:firstLine="567"/>
        <w:contextualSpacing/>
        <w:jc w:val="both"/>
        <w:rPr>
          <w:rFonts w:ascii="GHEA Grapalat" w:hAnsi="GHEA Grapalat"/>
          <w:sz w:val="24"/>
          <w:szCs w:val="24"/>
          <w:lang w:val="hy-AM"/>
        </w:rPr>
      </w:pPr>
      <w:r w:rsidRPr="00E37EB7">
        <w:rPr>
          <w:rFonts w:ascii="GHEA Grapalat" w:hAnsi="GHEA Grapalat"/>
          <w:sz w:val="24"/>
          <w:szCs w:val="24"/>
          <w:lang w:val="hy-AM"/>
        </w:rPr>
        <w:t xml:space="preserve">Եվրոպայի խորհրդի Նախարարների կոմիտեի «Վարչական գործերով նախնական դատական պաշտպանության մասին» R (89) 8 հանձնարարականի 2-րդ կետի համաձայն՝ դատարանը, նախնական պաշտպանության միջոց տրամադրելու հարցը քննարկելիս, պետք է հաշվի առնի բոլոր վերաբերելի գործոններն ու շահերը։ Նախնական պաշտպանության միջոց, մասնավորապես, պետք է կիրառվի այն դեպքում, եթե վարչական ակտի կատարումը կարող է պատճառել լուրջ վնաս, որը կարող է վերականգնվել դժվարությամբ կամ վարչական ակտն առերևույթ (prima-facie) իրավաչափ չէ։ </w:t>
      </w:r>
    </w:p>
    <w:p w14:paraId="148C9A1D" w14:textId="77777777" w:rsidR="00714B23" w:rsidRPr="00E37EB7" w:rsidRDefault="00714B23" w:rsidP="00694B54">
      <w:pPr>
        <w:tabs>
          <w:tab w:val="left" w:pos="9923"/>
        </w:tabs>
        <w:spacing w:line="276" w:lineRule="auto"/>
        <w:ind w:left="-142" w:right="-472" w:firstLine="567"/>
        <w:contextualSpacing/>
        <w:jc w:val="both"/>
        <w:rPr>
          <w:rFonts w:ascii="GHEA Grapalat" w:hAnsi="GHEA Grapalat"/>
          <w:sz w:val="24"/>
          <w:szCs w:val="24"/>
          <w:lang w:val="hy-AM"/>
        </w:rPr>
      </w:pPr>
      <w:r w:rsidRPr="00E37EB7">
        <w:rPr>
          <w:rFonts w:ascii="GHEA Grapalat" w:hAnsi="GHEA Grapalat"/>
          <w:sz w:val="24"/>
          <w:szCs w:val="24"/>
          <w:lang w:val="hy-AM"/>
        </w:rPr>
        <w:t>Նույն հանձնարարականի 3-րդ կետի համաձայն՝ իրավասու դատարանի կողմից կիրառվող նախնական պաշտպանության միջոցները կարող են դրսևորվել վարչական ակտի կատարումն ամբողջությամբ կամ մասնակիորեն կասեցնելով, վարչական ակտի ընդունման պահին գոյություն ունեցած վիճակը ամբողջովին կամ մասնակիորեն պահպանելով և վարչական մարմնի վրա որևէ պարտականություն դնելով։ Նախնական պաշտպանության միջոցները կարող են տրամադրվել այնքան ժամկետով, որքան դատարանը պատշաճ կհամարի։ Դրանք կարող են ենթարկվել որոշակի պայմանների։ Դրանք կարող են վերացվել։ Նախնական պաշտպանության միջոցները որևէ կերպ չեն կարող կանխորոշել վիճարկվող վարչական ակտի իրավաչափության վերաբերյալ դատարանի որոշումը։</w:t>
      </w:r>
    </w:p>
    <w:p w14:paraId="71010607" w14:textId="77777777" w:rsidR="00714B23" w:rsidRPr="00E37EB7" w:rsidRDefault="00714B23" w:rsidP="00694B54">
      <w:pPr>
        <w:tabs>
          <w:tab w:val="left" w:pos="9923"/>
        </w:tabs>
        <w:spacing w:line="276" w:lineRule="auto"/>
        <w:ind w:left="-142" w:right="-472" w:firstLine="567"/>
        <w:contextualSpacing/>
        <w:jc w:val="both"/>
        <w:rPr>
          <w:rFonts w:ascii="GHEA Grapalat" w:hAnsi="GHEA Grapalat"/>
          <w:sz w:val="24"/>
          <w:szCs w:val="24"/>
          <w:lang w:val="hy-AM"/>
        </w:rPr>
      </w:pPr>
      <w:r w:rsidRPr="00E37EB7">
        <w:rPr>
          <w:rFonts w:ascii="GHEA Grapalat" w:hAnsi="GHEA Grapalat"/>
          <w:sz w:val="24"/>
          <w:szCs w:val="24"/>
          <w:lang w:val="hy-AM"/>
        </w:rPr>
        <w:t>Նույն հանձնարարականի 4-րդ կետի համաձայն՝ գործի քննությունը դատարանում պետք է լինի օպերատիվ: Բացառությամբ հրատապ գործերի՝ վարույթը պետք է լինի մրցակցային և շահագրգիռ անձանց մասնակցելու հնարավորություն տա: Եթե հրատապ գործերում շահագրգիռ անձինք չեն կարող լսվել մինչև դատարանի կողմից նախնական պաշտպանություն տրամադրելը, հարցը կարճ ժամանակում ենթակա է նոր քննության՝ համաձայն նախորդ ենթակետին համապատասխան ընթացակարգի:</w:t>
      </w:r>
    </w:p>
    <w:p w14:paraId="4F511CEC" w14:textId="507B7FA1" w:rsidR="00714B23" w:rsidRDefault="00714B23" w:rsidP="00694B54">
      <w:pPr>
        <w:tabs>
          <w:tab w:val="left" w:pos="9923"/>
        </w:tabs>
        <w:spacing w:line="276" w:lineRule="auto"/>
        <w:ind w:left="-142" w:right="-472" w:firstLine="567"/>
        <w:contextualSpacing/>
        <w:jc w:val="both"/>
        <w:rPr>
          <w:rFonts w:ascii="GHEA Grapalat" w:hAnsi="GHEA Grapalat"/>
          <w:sz w:val="24"/>
          <w:szCs w:val="24"/>
          <w:lang w:val="hy-AM"/>
        </w:rPr>
      </w:pPr>
      <w:r w:rsidRPr="00E37EB7">
        <w:rPr>
          <w:rFonts w:ascii="GHEA Grapalat" w:hAnsi="GHEA Grapalat"/>
          <w:sz w:val="24"/>
          <w:szCs w:val="24"/>
          <w:lang w:val="hy-AM"/>
        </w:rPr>
        <w:t xml:space="preserve">ՀՀ վարչական դատավարության օրենսգրքով (այսուհետ նաև՝ Օրենսգիրք) սահմանված՝ անձի դատական պաշտպանության իրավունքի արդյունավետությունն </w:t>
      </w:r>
      <w:r w:rsidRPr="00E37EB7">
        <w:rPr>
          <w:rFonts w:ascii="GHEA Grapalat" w:hAnsi="GHEA Grapalat"/>
          <w:sz w:val="24"/>
          <w:szCs w:val="24"/>
          <w:lang w:val="hy-AM"/>
        </w:rPr>
        <w:lastRenderedPageBreak/>
        <w:t>ապահովելուն ուղղված նախնական պաշտպանության միջոցներից է վիճարկվող վարչական ակտի կատարումը կասեցնելու ինստիտուտը</w:t>
      </w:r>
      <w:r w:rsidR="00826E50">
        <w:rPr>
          <w:rFonts w:ascii="GHEA Grapalat" w:hAnsi="GHEA Grapalat"/>
          <w:sz w:val="24"/>
          <w:szCs w:val="24"/>
          <w:lang w:val="hy-AM"/>
        </w:rPr>
        <w:t>, ինչը կիրառելի է միայն վիճարկման հայցի առնչությամբ</w:t>
      </w:r>
      <w:r w:rsidRPr="00E37EB7">
        <w:rPr>
          <w:rFonts w:ascii="GHEA Grapalat" w:hAnsi="GHEA Grapalat"/>
          <w:sz w:val="24"/>
          <w:szCs w:val="24"/>
          <w:lang w:val="hy-AM"/>
        </w:rPr>
        <w:t xml:space="preserve">։ Նախնական պաշտպանության այս միջոցը հնարավորություն է տալիս պահպանել այն փաստական և/կամ իրավական վիճակը, որը գոյություն է ունեցել վիճարկվող վարչական ակտի բացակայության պայմաններում։ </w:t>
      </w:r>
    </w:p>
    <w:p w14:paraId="67C96D82" w14:textId="7AA2CA72" w:rsidR="0008389D" w:rsidRPr="00E37EB7" w:rsidRDefault="0008389D" w:rsidP="00694B54">
      <w:pPr>
        <w:tabs>
          <w:tab w:val="left" w:pos="9923"/>
        </w:tabs>
        <w:spacing w:line="276" w:lineRule="auto"/>
        <w:ind w:left="-142" w:right="-472" w:firstLine="567"/>
        <w:contextualSpacing/>
        <w:jc w:val="both"/>
        <w:rPr>
          <w:rFonts w:ascii="GHEA Grapalat" w:hAnsi="GHEA Grapalat"/>
          <w:sz w:val="24"/>
          <w:szCs w:val="24"/>
          <w:lang w:val="hy-AM"/>
        </w:rPr>
      </w:pPr>
      <w:r w:rsidRPr="00E37EB7">
        <w:rPr>
          <w:rFonts w:ascii="GHEA Grapalat" w:hAnsi="GHEA Grapalat"/>
          <w:sz w:val="24"/>
          <w:szCs w:val="24"/>
          <w:lang w:val="hy-AM"/>
        </w:rPr>
        <w:t>Օրենսգրքի 83-րդ հոդվածի 1-ին մասով սահմանված ընդհանուր կանոնին համապատասխան՝ վիճարկվող վարչական ակտի կատարումը կասեցվում է վիճարկման հայցը վարույթ ընդունելու փաստի ուժով։ Միաժամանակ, նշված ընդհանուր կանոնից նույն հոդվածի 1-ին մասի 1-7-րդ կետերով սահմանված են բացառություններ։ Օրենսգրքի 83-րդ հոդվածի 2-րդ մասի համաձայն` հայցվորի միջնորդությամբ վարչական դատարանը կարող է գործի քննության ժամանակ նույն հոդվածի 1-ին մասի 2-րդ, 3-րդ, 4-րդ, 4.1-ին, 5-րդ, 6-րդ և 7-րդ կետերով նախատեսված դեպքերում ամբողջությամբ կամ մասնակիորեն կասեցնել վարչական ակտի կատարումը՝ նույն հոդվածի 4-րդ մասով սահմանված հիմքերից որևէ մեկի առկայության դեպքում</w:t>
      </w:r>
      <w:r w:rsidR="00A80381">
        <w:rPr>
          <w:rFonts w:ascii="GHEA Grapalat" w:hAnsi="GHEA Grapalat"/>
          <w:sz w:val="24"/>
          <w:szCs w:val="24"/>
          <w:lang w:val="hy-AM"/>
        </w:rPr>
        <w:t>։</w:t>
      </w:r>
    </w:p>
    <w:p w14:paraId="4BB6A2D4" w14:textId="59B21467" w:rsidR="00A80381" w:rsidRDefault="00A80381" w:rsidP="00694B54">
      <w:pPr>
        <w:tabs>
          <w:tab w:val="left" w:pos="9923"/>
        </w:tabs>
        <w:spacing w:line="276" w:lineRule="auto"/>
        <w:ind w:left="-142" w:right="-472" w:firstLine="567"/>
        <w:contextualSpacing/>
        <w:jc w:val="both"/>
        <w:rPr>
          <w:rFonts w:ascii="GHEA Grapalat" w:hAnsi="GHEA Grapalat"/>
          <w:color w:val="000000"/>
          <w:sz w:val="24"/>
          <w:szCs w:val="24"/>
          <w:shd w:val="clear" w:color="auto" w:fill="FFFFFF"/>
          <w:lang w:val="hy-AM"/>
        </w:rPr>
      </w:pPr>
      <w:r>
        <w:rPr>
          <w:rFonts w:ascii="GHEA Grapalat" w:hAnsi="GHEA Grapalat"/>
          <w:sz w:val="24"/>
          <w:szCs w:val="24"/>
          <w:lang w:val="hy-AM"/>
        </w:rPr>
        <w:t>Օ</w:t>
      </w:r>
      <w:r w:rsidR="001C53CF" w:rsidRPr="00E37EB7">
        <w:rPr>
          <w:rFonts w:ascii="GHEA Grapalat" w:hAnsi="GHEA Grapalat"/>
          <w:sz w:val="24"/>
          <w:szCs w:val="24"/>
          <w:lang w:val="hy-AM"/>
        </w:rPr>
        <w:t xml:space="preserve">րենսգրքի 83-րդ հոդվածի 4-րդ մասը սահմանում է դատարանի որոշմամբ վիճարկվող վարչական ակտի կատարումը կասեցնելու վավերապայմանները, այն է՝ </w:t>
      </w:r>
      <w:r w:rsidR="00F61D50" w:rsidRPr="00E37EB7">
        <w:rPr>
          <w:rFonts w:ascii="GHEA Grapalat" w:hAnsi="GHEA Grapalat"/>
          <w:sz w:val="24"/>
          <w:szCs w:val="24"/>
          <w:lang w:val="hy-AM"/>
        </w:rPr>
        <w:t xml:space="preserve">առկա է հիմնավոր կասկած, որ վարչական ակտի </w:t>
      </w:r>
      <w:r w:rsidR="00F61D50" w:rsidRPr="00A1196B">
        <w:rPr>
          <w:rFonts w:ascii="GHEA Grapalat" w:hAnsi="GHEA Grapalat"/>
          <w:sz w:val="24"/>
          <w:szCs w:val="24"/>
          <w:lang w:val="hy-AM"/>
        </w:rPr>
        <w:t>կատարումը հայցվորին զգալի վնաս</w:t>
      </w:r>
      <w:r w:rsidR="006C7BC3">
        <w:rPr>
          <w:rFonts w:ascii="GHEA Grapalat" w:hAnsi="GHEA Grapalat"/>
          <w:sz w:val="24"/>
          <w:szCs w:val="24"/>
          <w:lang w:val="hy-AM"/>
        </w:rPr>
        <w:t xml:space="preserve"> կպատճառի</w:t>
      </w:r>
      <w:r w:rsidR="00C31F46" w:rsidRPr="00C31F46">
        <w:rPr>
          <w:rFonts w:ascii="GHEA Grapalat" w:hAnsi="GHEA Grapalat"/>
          <w:sz w:val="24"/>
          <w:szCs w:val="24"/>
          <w:lang w:val="hy-AM"/>
        </w:rPr>
        <w:t xml:space="preserve"> </w:t>
      </w:r>
      <w:r w:rsidR="00C31F46">
        <w:rPr>
          <w:rFonts w:ascii="GHEA Grapalat" w:hAnsi="GHEA Grapalat"/>
          <w:sz w:val="24"/>
          <w:szCs w:val="24"/>
          <w:lang w:val="hy-AM"/>
        </w:rPr>
        <w:t>կամ</w:t>
      </w:r>
      <w:r w:rsidR="00F61D50" w:rsidRPr="00A1196B">
        <w:rPr>
          <w:rFonts w:ascii="GHEA Grapalat" w:hAnsi="GHEA Grapalat"/>
          <w:sz w:val="24"/>
          <w:szCs w:val="24"/>
          <w:lang w:val="hy-AM"/>
        </w:rPr>
        <w:t xml:space="preserve"> </w:t>
      </w:r>
      <w:r w:rsidR="00C31F46" w:rsidRPr="00A1196B">
        <w:rPr>
          <w:rFonts w:ascii="GHEA Grapalat" w:hAnsi="GHEA Grapalat"/>
          <w:sz w:val="24"/>
          <w:szCs w:val="24"/>
          <w:lang w:val="hy-AM"/>
        </w:rPr>
        <w:t>անհնարին կդարձնի նրա իրավունքների պաշտպանությունը</w:t>
      </w:r>
      <w:r>
        <w:rPr>
          <w:rFonts w:ascii="GHEA Grapalat" w:hAnsi="GHEA Grapalat"/>
          <w:sz w:val="24"/>
          <w:szCs w:val="24"/>
          <w:lang w:val="hy-AM"/>
        </w:rPr>
        <w:t>։ Այս վավերապայմաններից որևէ մեկի առկայությունը հաստատված համարելու դեպքում ՀՀ վարչական դատարանը կայացնում է վարչական ակտի կատարումը կասեցնելու մասին որոշում։</w:t>
      </w:r>
      <w:r w:rsidRPr="00A80381">
        <w:rPr>
          <w:rFonts w:ascii="GHEA Grapalat" w:hAnsi="GHEA Grapalat"/>
          <w:sz w:val="24"/>
          <w:szCs w:val="24"/>
          <w:lang w:val="hy-AM"/>
        </w:rPr>
        <w:t xml:space="preserve"> </w:t>
      </w:r>
      <w:r>
        <w:rPr>
          <w:rFonts w:ascii="GHEA Grapalat" w:hAnsi="GHEA Grapalat"/>
          <w:sz w:val="24"/>
          <w:szCs w:val="24"/>
          <w:lang w:val="hy-AM"/>
        </w:rPr>
        <w:t>Օ</w:t>
      </w:r>
      <w:r w:rsidRPr="00A1196B">
        <w:rPr>
          <w:rFonts w:ascii="GHEA Grapalat" w:hAnsi="GHEA Grapalat"/>
          <w:sz w:val="24"/>
          <w:szCs w:val="24"/>
          <w:lang w:val="hy-AM"/>
        </w:rPr>
        <w:t>րենսգրքի 83-րդ հոդվածի 3-րդ մաս</w:t>
      </w:r>
      <w:r>
        <w:rPr>
          <w:rFonts w:ascii="GHEA Grapalat" w:hAnsi="GHEA Grapalat"/>
          <w:sz w:val="24"/>
          <w:szCs w:val="24"/>
          <w:lang w:val="hy-AM"/>
        </w:rPr>
        <w:t xml:space="preserve">ը սահմանում է սեղմ ժամկետ </w:t>
      </w:r>
      <w:r w:rsidR="009A452F">
        <w:rPr>
          <w:rFonts w:ascii="GHEA Grapalat" w:hAnsi="GHEA Grapalat"/>
          <w:sz w:val="24"/>
          <w:szCs w:val="24"/>
          <w:lang w:val="hy-AM"/>
        </w:rPr>
        <w:t xml:space="preserve">վարչական ակտի կատարումը կասեցնելու վերաբերյալ միջնորդության քննարկման և </w:t>
      </w:r>
      <w:r w:rsidR="009A452F" w:rsidRPr="004E0971">
        <w:rPr>
          <w:rFonts w:ascii="GHEA Grapalat" w:hAnsi="GHEA Grapalat"/>
          <w:color w:val="000000"/>
          <w:sz w:val="24"/>
          <w:szCs w:val="24"/>
          <w:shd w:val="clear" w:color="auto" w:fill="FFFFFF"/>
          <w:lang w:val="hy-AM"/>
        </w:rPr>
        <w:t>լուծման համար։</w:t>
      </w:r>
      <w:r w:rsidRPr="004E0971">
        <w:rPr>
          <w:rFonts w:ascii="GHEA Grapalat" w:hAnsi="GHEA Grapalat"/>
          <w:color w:val="000000"/>
          <w:sz w:val="24"/>
          <w:szCs w:val="24"/>
          <w:shd w:val="clear" w:color="auto" w:fill="FFFFFF"/>
          <w:lang w:val="hy-AM"/>
        </w:rPr>
        <w:t xml:space="preserve"> </w:t>
      </w:r>
      <w:r w:rsidR="009A452F" w:rsidRPr="004E0971">
        <w:rPr>
          <w:rFonts w:ascii="GHEA Grapalat" w:hAnsi="GHEA Grapalat"/>
          <w:color w:val="000000"/>
          <w:sz w:val="24"/>
          <w:szCs w:val="24"/>
          <w:shd w:val="clear" w:color="auto" w:fill="FFFFFF"/>
          <w:lang w:val="hy-AM"/>
        </w:rPr>
        <w:t>Մ</w:t>
      </w:r>
      <w:r w:rsidRPr="004E0971">
        <w:rPr>
          <w:rFonts w:ascii="GHEA Grapalat" w:hAnsi="GHEA Grapalat"/>
          <w:color w:val="000000"/>
          <w:sz w:val="24"/>
          <w:szCs w:val="24"/>
          <w:shd w:val="clear" w:color="auto" w:fill="FFFFFF"/>
          <w:lang w:val="hy-AM"/>
        </w:rPr>
        <w:t>իջնորդության վերաբերյալ որոշումը կայացվում է 3 օրվա ընթացքում։</w:t>
      </w:r>
    </w:p>
    <w:p w14:paraId="2C5CD995" w14:textId="1AAA322E" w:rsidR="003663AA" w:rsidRPr="004D6FDB" w:rsidRDefault="00DD7DB6" w:rsidP="00694B54">
      <w:pPr>
        <w:tabs>
          <w:tab w:val="left" w:pos="8505"/>
          <w:tab w:val="left" w:pos="9923"/>
        </w:tabs>
        <w:spacing w:line="276" w:lineRule="auto"/>
        <w:ind w:left="-142" w:right="-472" w:firstLine="567"/>
        <w:contextualSpacing/>
        <w:jc w:val="both"/>
        <w:rPr>
          <w:rFonts w:ascii="GHEA Grapalat" w:hAnsi="GHEA Grapalat"/>
          <w:iCs/>
          <w:sz w:val="24"/>
          <w:szCs w:val="24"/>
          <w:lang w:val="hy-AM"/>
        </w:rPr>
      </w:pPr>
      <w:r>
        <w:rPr>
          <w:rFonts w:ascii="GHEA Grapalat" w:hAnsi="GHEA Grapalat"/>
          <w:sz w:val="24"/>
          <w:szCs w:val="24"/>
          <w:lang w:val="hy-AM"/>
        </w:rPr>
        <w:t>Վերը նշված իրավակարգավորումներից բխում է, որ վիճարկվող վարչական ակտի կատարումը կասեցնելու ինստիտուտի կիրառմամբ դատական պաշտպանության իրավունքի արդյունավետություն</w:t>
      </w:r>
      <w:r w:rsidR="001A5D45">
        <w:rPr>
          <w:rFonts w:ascii="GHEA Grapalat" w:hAnsi="GHEA Grapalat"/>
          <w:sz w:val="24"/>
          <w:szCs w:val="24"/>
          <w:lang w:val="hy-AM"/>
        </w:rPr>
        <w:t>ն</w:t>
      </w:r>
      <w:r>
        <w:rPr>
          <w:rFonts w:ascii="GHEA Grapalat" w:hAnsi="GHEA Grapalat"/>
          <w:sz w:val="24"/>
          <w:szCs w:val="24"/>
          <w:lang w:val="hy-AM"/>
        </w:rPr>
        <w:t xml:space="preserve"> ապահովվում է այս ինստիտուտի հետևյալ անհրաժեշտ որակների միջոցով՝ կասեցման վերաբերյալ միջնորդությունների քննա</w:t>
      </w:r>
      <w:r w:rsidR="0003575C">
        <w:rPr>
          <w:rFonts w:ascii="GHEA Grapalat" w:hAnsi="GHEA Grapalat"/>
          <w:sz w:val="24"/>
          <w:szCs w:val="24"/>
          <w:lang w:val="hy-AM"/>
        </w:rPr>
        <w:t>ր</w:t>
      </w:r>
      <w:r>
        <w:rPr>
          <w:rFonts w:ascii="GHEA Grapalat" w:hAnsi="GHEA Grapalat"/>
          <w:sz w:val="24"/>
          <w:szCs w:val="24"/>
          <w:lang w:val="hy-AM"/>
        </w:rPr>
        <w:t xml:space="preserve">կման և </w:t>
      </w:r>
      <w:r w:rsidRPr="00A1196B">
        <w:rPr>
          <w:rFonts w:ascii="GHEA Grapalat" w:hAnsi="GHEA Grapalat"/>
          <w:sz w:val="24"/>
          <w:szCs w:val="24"/>
          <w:lang w:val="hy-AM"/>
        </w:rPr>
        <w:t>որոշմ</w:t>
      </w:r>
      <w:r>
        <w:rPr>
          <w:rFonts w:ascii="GHEA Grapalat" w:hAnsi="GHEA Grapalat"/>
          <w:sz w:val="24"/>
          <w:szCs w:val="24"/>
          <w:lang w:val="hy-AM"/>
        </w:rPr>
        <w:t>ա</w:t>
      </w:r>
      <w:r w:rsidRPr="00A1196B">
        <w:rPr>
          <w:rFonts w:ascii="GHEA Grapalat" w:hAnsi="GHEA Grapalat"/>
          <w:sz w:val="24"/>
          <w:szCs w:val="24"/>
          <w:lang w:val="hy-AM"/>
        </w:rPr>
        <w:t>ն կայացման հրատապություն, օպերատիվություն</w:t>
      </w:r>
      <w:r>
        <w:rPr>
          <w:rFonts w:ascii="GHEA Grapalat" w:hAnsi="GHEA Grapalat"/>
          <w:sz w:val="24"/>
          <w:szCs w:val="24"/>
          <w:lang w:val="hy-AM"/>
        </w:rPr>
        <w:t xml:space="preserve"> և որոշակիություն</w:t>
      </w:r>
      <w:r w:rsidRPr="00A1196B">
        <w:rPr>
          <w:rFonts w:ascii="GHEA Grapalat" w:hAnsi="GHEA Grapalat"/>
          <w:sz w:val="24"/>
          <w:szCs w:val="24"/>
          <w:lang w:val="hy-AM"/>
        </w:rPr>
        <w:t>:</w:t>
      </w:r>
      <w:r w:rsidR="001A5D45" w:rsidRPr="001A5D45">
        <w:rPr>
          <w:rFonts w:ascii="GHEA Grapalat" w:hAnsi="GHEA Grapalat"/>
          <w:iCs/>
          <w:sz w:val="24"/>
          <w:szCs w:val="24"/>
          <w:lang w:val="hy-AM"/>
        </w:rPr>
        <w:t xml:space="preserve"> </w:t>
      </w:r>
      <w:r w:rsidR="001A5D45" w:rsidRPr="00C25B9E">
        <w:rPr>
          <w:rFonts w:ascii="GHEA Grapalat" w:hAnsi="GHEA Grapalat"/>
          <w:iCs/>
          <w:sz w:val="24"/>
          <w:szCs w:val="24"/>
          <w:lang w:val="hy-AM"/>
        </w:rPr>
        <w:t xml:space="preserve">Հրատապության </w:t>
      </w:r>
      <w:r w:rsidR="001A5D45">
        <w:rPr>
          <w:rFonts w:ascii="GHEA Grapalat" w:hAnsi="GHEA Grapalat"/>
          <w:iCs/>
          <w:sz w:val="24"/>
          <w:szCs w:val="24"/>
          <w:lang w:val="hy-AM"/>
        </w:rPr>
        <w:t>անհրաժեշտ որակը</w:t>
      </w:r>
      <w:r w:rsidR="001A5D45" w:rsidRPr="00E37EB7">
        <w:rPr>
          <w:rFonts w:ascii="GHEA Grapalat" w:hAnsi="GHEA Grapalat"/>
          <w:iCs/>
          <w:sz w:val="24"/>
          <w:szCs w:val="24"/>
          <w:lang w:val="hy-AM"/>
        </w:rPr>
        <w:t xml:space="preserve"> դատարաններից պահանջում է անհապաղ ձեռնարկել միջոցներ </w:t>
      </w:r>
      <w:r w:rsidR="001A5D45">
        <w:rPr>
          <w:rFonts w:ascii="GHEA Grapalat" w:hAnsi="GHEA Grapalat"/>
          <w:iCs/>
          <w:sz w:val="24"/>
          <w:szCs w:val="24"/>
          <w:lang w:val="hy-AM"/>
        </w:rPr>
        <w:t xml:space="preserve">կանխելու համար </w:t>
      </w:r>
      <w:r w:rsidR="001A5D45" w:rsidRPr="00E37EB7">
        <w:rPr>
          <w:rFonts w:ascii="GHEA Grapalat" w:hAnsi="GHEA Grapalat"/>
          <w:iCs/>
          <w:sz w:val="24"/>
          <w:szCs w:val="24"/>
          <w:lang w:val="hy-AM"/>
        </w:rPr>
        <w:t xml:space="preserve">հայցվորին </w:t>
      </w:r>
      <w:r w:rsidR="001A5D45">
        <w:rPr>
          <w:rFonts w:ascii="GHEA Grapalat" w:hAnsi="GHEA Grapalat"/>
          <w:iCs/>
          <w:sz w:val="24"/>
          <w:szCs w:val="24"/>
          <w:lang w:val="hy-AM"/>
        </w:rPr>
        <w:t xml:space="preserve">պատճառվելիք </w:t>
      </w:r>
      <w:r w:rsidR="001A5D45" w:rsidRPr="00E37EB7">
        <w:rPr>
          <w:rFonts w:ascii="GHEA Grapalat" w:hAnsi="GHEA Grapalat"/>
          <w:iCs/>
          <w:sz w:val="24"/>
          <w:szCs w:val="24"/>
          <w:lang w:val="hy-AM"/>
        </w:rPr>
        <w:t>զգալի վնաս</w:t>
      </w:r>
      <w:r w:rsidR="001A5D45">
        <w:rPr>
          <w:rFonts w:ascii="GHEA Grapalat" w:hAnsi="GHEA Grapalat"/>
          <w:iCs/>
          <w:sz w:val="24"/>
          <w:szCs w:val="24"/>
          <w:lang w:val="hy-AM"/>
        </w:rPr>
        <w:t xml:space="preserve">ը և վերջինիս </w:t>
      </w:r>
      <w:r w:rsidR="001A5D45" w:rsidRPr="00E37EB7">
        <w:rPr>
          <w:rFonts w:ascii="GHEA Grapalat" w:hAnsi="GHEA Grapalat"/>
          <w:iCs/>
          <w:sz w:val="24"/>
          <w:szCs w:val="24"/>
          <w:lang w:val="hy-AM"/>
        </w:rPr>
        <w:t xml:space="preserve">իրավունքների պաշտպանությունն անհնարին դառնալու </w:t>
      </w:r>
      <w:r w:rsidR="002478E7">
        <w:rPr>
          <w:rFonts w:ascii="GHEA Grapalat" w:hAnsi="GHEA Grapalat"/>
          <w:iCs/>
          <w:sz w:val="24"/>
          <w:szCs w:val="24"/>
          <w:lang w:val="hy-AM"/>
        </w:rPr>
        <w:t>հնարավորությունը</w:t>
      </w:r>
      <w:r w:rsidR="001A5D45" w:rsidRPr="00E37EB7">
        <w:rPr>
          <w:rFonts w:ascii="GHEA Grapalat" w:hAnsi="GHEA Grapalat"/>
          <w:iCs/>
          <w:sz w:val="24"/>
          <w:szCs w:val="24"/>
          <w:lang w:val="hy-AM"/>
        </w:rPr>
        <w:t>:</w:t>
      </w:r>
      <w:r w:rsidR="003663AA">
        <w:rPr>
          <w:rFonts w:ascii="GHEA Grapalat" w:hAnsi="GHEA Grapalat"/>
          <w:iCs/>
          <w:sz w:val="24"/>
          <w:szCs w:val="24"/>
          <w:lang w:val="hy-AM"/>
        </w:rPr>
        <w:t xml:space="preserve"> Հրատապությունն ապահովելու</w:t>
      </w:r>
      <w:r w:rsidR="003663AA" w:rsidRPr="00C25B9E">
        <w:rPr>
          <w:rFonts w:ascii="GHEA Grapalat" w:hAnsi="GHEA Grapalat"/>
          <w:iCs/>
          <w:sz w:val="24"/>
          <w:szCs w:val="24"/>
          <w:lang w:val="hy-AM"/>
        </w:rPr>
        <w:t xml:space="preserve"> նպատակին է միտված</w:t>
      </w:r>
      <w:r w:rsidR="003663AA">
        <w:rPr>
          <w:rFonts w:ascii="GHEA Grapalat" w:hAnsi="GHEA Grapalat"/>
          <w:iCs/>
          <w:sz w:val="24"/>
          <w:szCs w:val="24"/>
          <w:lang w:val="hy-AM"/>
        </w:rPr>
        <w:t>, մասնավորապես,</w:t>
      </w:r>
      <w:r w:rsidR="003663AA" w:rsidRPr="00C25B9E">
        <w:rPr>
          <w:rFonts w:ascii="GHEA Grapalat" w:hAnsi="GHEA Grapalat"/>
          <w:iCs/>
          <w:sz w:val="24"/>
          <w:szCs w:val="24"/>
          <w:lang w:val="hy-AM"/>
        </w:rPr>
        <w:t xml:space="preserve"> Օրենսգրքի 83-րդ հոդվածի 3-րդ մասով </w:t>
      </w:r>
      <w:r w:rsidR="003663AA">
        <w:rPr>
          <w:rFonts w:ascii="GHEA Grapalat" w:hAnsi="GHEA Grapalat"/>
          <w:iCs/>
          <w:sz w:val="24"/>
          <w:szCs w:val="24"/>
          <w:lang w:val="hy-AM"/>
        </w:rPr>
        <w:t xml:space="preserve">սահմանված՝ վարչական </w:t>
      </w:r>
      <w:r w:rsidR="003663AA">
        <w:rPr>
          <w:rFonts w:ascii="GHEA Grapalat" w:hAnsi="GHEA Grapalat"/>
          <w:iCs/>
          <w:sz w:val="24"/>
          <w:szCs w:val="24"/>
          <w:lang w:val="hy-AM"/>
        </w:rPr>
        <w:lastRenderedPageBreak/>
        <w:t xml:space="preserve">ակտի կատարումը կասեցնելու միջնորդության վերաբերյալ եռօրյա ժամկետում </w:t>
      </w:r>
      <w:r w:rsidR="003663AA" w:rsidRPr="00C25B9E">
        <w:rPr>
          <w:rFonts w:ascii="GHEA Grapalat" w:hAnsi="GHEA Grapalat"/>
          <w:iCs/>
          <w:sz w:val="24"/>
          <w:szCs w:val="24"/>
          <w:lang w:val="hy-AM"/>
        </w:rPr>
        <w:t>որոշ</w:t>
      </w:r>
      <w:r w:rsidR="003663AA">
        <w:rPr>
          <w:rFonts w:ascii="GHEA Grapalat" w:hAnsi="GHEA Grapalat"/>
          <w:iCs/>
          <w:sz w:val="24"/>
          <w:szCs w:val="24"/>
          <w:lang w:val="hy-AM"/>
        </w:rPr>
        <w:t>ում կայացնելու պահանջը</w:t>
      </w:r>
      <w:r w:rsidR="003663AA" w:rsidRPr="00C25B9E">
        <w:rPr>
          <w:rFonts w:ascii="GHEA Grapalat" w:hAnsi="GHEA Grapalat"/>
          <w:iCs/>
          <w:sz w:val="24"/>
          <w:szCs w:val="24"/>
          <w:lang w:val="hy-AM"/>
        </w:rPr>
        <w:t>:</w:t>
      </w:r>
    </w:p>
    <w:p w14:paraId="78CD7E3A" w14:textId="09A1CB4D" w:rsidR="003C65F2" w:rsidRPr="00EA092A" w:rsidRDefault="003C65F2" w:rsidP="00694B54">
      <w:pPr>
        <w:spacing w:line="276" w:lineRule="auto"/>
        <w:ind w:left="-142" w:right="-472" w:firstLine="567"/>
        <w:contextualSpacing/>
        <w:jc w:val="both"/>
        <w:rPr>
          <w:rFonts w:ascii="GHEA Grapalat" w:hAnsi="GHEA Grapalat"/>
          <w:color w:val="000000"/>
          <w:sz w:val="24"/>
          <w:szCs w:val="24"/>
          <w:shd w:val="clear" w:color="auto" w:fill="FFFFFF"/>
          <w:lang w:val="hy-AM"/>
        </w:rPr>
      </w:pPr>
      <w:r w:rsidRPr="00EA092A">
        <w:rPr>
          <w:rFonts w:ascii="GHEA Grapalat" w:hAnsi="GHEA Grapalat"/>
          <w:color w:val="000000"/>
          <w:sz w:val="24"/>
          <w:szCs w:val="24"/>
          <w:shd w:val="clear" w:color="auto" w:fill="FFFFFF"/>
          <w:lang w:val="hy-AM"/>
        </w:rPr>
        <w:t xml:space="preserve">Արդյունավետ դատական պաշտպանության իրավունքի կարևոր բաղադրատարր է </w:t>
      </w:r>
      <w:r>
        <w:rPr>
          <w:rFonts w:ascii="GHEA Grapalat" w:hAnsi="GHEA Grapalat"/>
          <w:color w:val="000000"/>
          <w:sz w:val="24"/>
          <w:szCs w:val="24"/>
          <w:shd w:val="clear" w:color="auto" w:fill="FFFFFF"/>
          <w:lang w:val="hy-AM"/>
        </w:rPr>
        <w:t xml:space="preserve">նաև </w:t>
      </w:r>
      <w:r w:rsidRPr="00EA092A">
        <w:rPr>
          <w:rFonts w:ascii="GHEA Grapalat" w:hAnsi="GHEA Grapalat"/>
          <w:color w:val="000000"/>
          <w:sz w:val="24"/>
          <w:szCs w:val="24"/>
          <w:shd w:val="clear" w:color="auto" w:fill="FFFFFF"/>
          <w:lang w:val="hy-AM"/>
        </w:rPr>
        <w:t>դատական բողոքարկման հնարավորությունը</w:t>
      </w:r>
      <w:r>
        <w:rPr>
          <w:rFonts w:ascii="GHEA Grapalat" w:hAnsi="GHEA Grapalat"/>
          <w:color w:val="000000"/>
          <w:sz w:val="24"/>
          <w:szCs w:val="24"/>
          <w:shd w:val="clear" w:color="auto" w:fill="FFFFFF"/>
          <w:lang w:val="hy-AM"/>
        </w:rPr>
        <w:t>։</w:t>
      </w:r>
      <w:r w:rsidRPr="004E0971">
        <w:rPr>
          <w:rFonts w:ascii="Calibri" w:hAnsi="Calibri" w:cs="Calibri"/>
          <w:color w:val="000000"/>
          <w:sz w:val="24"/>
          <w:szCs w:val="24"/>
          <w:shd w:val="clear" w:color="auto" w:fill="FFFFFF"/>
          <w:lang w:val="hy-AM"/>
        </w:rPr>
        <w:t> </w:t>
      </w:r>
    </w:p>
    <w:p w14:paraId="25069BEA" w14:textId="3C0765B8" w:rsidR="004E0971" w:rsidRDefault="007649CB" w:rsidP="00694B54">
      <w:pPr>
        <w:spacing w:line="276" w:lineRule="auto"/>
        <w:ind w:left="-142" w:right="-472" w:firstLine="567"/>
        <w:contextualSpacing/>
        <w:jc w:val="both"/>
        <w:rPr>
          <w:rFonts w:ascii="GHEA Grapalat" w:hAnsi="GHEA Grapalat"/>
          <w:color w:val="000000"/>
          <w:sz w:val="24"/>
          <w:szCs w:val="24"/>
          <w:shd w:val="clear" w:color="auto" w:fill="FFFFFF"/>
          <w:lang w:val="hy-AM"/>
        </w:rPr>
      </w:pPr>
      <w:r>
        <w:rPr>
          <w:rFonts w:ascii="GHEA Grapalat" w:hAnsi="GHEA Grapalat"/>
          <w:color w:val="000000"/>
          <w:sz w:val="24"/>
          <w:szCs w:val="24"/>
          <w:shd w:val="clear" w:color="auto" w:fill="FFFFFF"/>
          <w:lang w:val="hy-AM"/>
        </w:rPr>
        <w:t>ՀՀ ս</w:t>
      </w:r>
      <w:r w:rsidR="003C65F2" w:rsidRPr="00C43868">
        <w:rPr>
          <w:rFonts w:ascii="GHEA Grapalat" w:hAnsi="GHEA Grapalat"/>
          <w:color w:val="000000"/>
          <w:sz w:val="24"/>
          <w:szCs w:val="24"/>
          <w:shd w:val="clear" w:color="auto" w:fill="FFFFFF"/>
          <w:lang w:val="hy-AM"/>
        </w:rPr>
        <w:t>ահմանադրական դատարանը</w:t>
      </w:r>
      <w:r w:rsidR="004E0971">
        <w:rPr>
          <w:rFonts w:ascii="GHEA Grapalat" w:hAnsi="GHEA Grapalat"/>
          <w:color w:val="000000"/>
          <w:sz w:val="24"/>
          <w:szCs w:val="24"/>
          <w:shd w:val="clear" w:color="auto" w:fill="FFFFFF"/>
          <w:lang w:val="hy-AM"/>
        </w:rPr>
        <w:t>,</w:t>
      </w:r>
      <w:r w:rsidR="003C65F2" w:rsidRPr="00C43868">
        <w:rPr>
          <w:rFonts w:ascii="GHEA Grapalat" w:hAnsi="GHEA Grapalat"/>
          <w:color w:val="000000"/>
          <w:sz w:val="24"/>
          <w:szCs w:val="24"/>
          <w:shd w:val="clear" w:color="auto" w:fill="FFFFFF"/>
          <w:lang w:val="hy-AM"/>
        </w:rPr>
        <w:t xml:space="preserve"> </w:t>
      </w:r>
      <w:r w:rsidR="003C65F2" w:rsidRPr="005F46C1">
        <w:rPr>
          <w:rFonts w:ascii="GHEA Grapalat" w:hAnsi="GHEA Grapalat"/>
          <w:color w:val="000000"/>
          <w:sz w:val="24"/>
          <w:szCs w:val="24"/>
          <w:shd w:val="clear" w:color="auto" w:fill="FFFFFF"/>
          <w:lang w:val="hy-AM"/>
        </w:rPr>
        <w:t>անդրադառնալով բողոքարկման ինստիտուտի անհրաժեշտ որակներին, մասնավորապես, արձ</w:t>
      </w:r>
      <w:r w:rsidR="003C65F2">
        <w:rPr>
          <w:rFonts w:ascii="GHEA Grapalat" w:hAnsi="GHEA Grapalat"/>
          <w:color w:val="000000"/>
          <w:sz w:val="24"/>
          <w:szCs w:val="24"/>
          <w:shd w:val="clear" w:color="auto" w:fill="FFFFFF"/>
          <w:lang w:val="hy-AM"/>
        </w:rPr>
        <w:t>ա</w:t>
      </w:r>
      <w:r w:rsidR="003C65F2" w:rsidRPr="005F46C1">
        <w:rPr>
          <w:rFonts w:ascii="GHEA Grapalat" w:hAnsi="GHEA Grapalat"/>
          <w:color w:val="000000"/>
          <w:sz w:val="24"/>
          <w:szCs w:val="24"/>
          <w:shd w:val="clear" w:color="auto" w:fill="FFFFFF"/>
          <w:lang w:val="hy-AM"/>
        </w:rPr>
        <w:t>նագրել է</w:t>
      </w:r>
      <w:r w:rsidR="003C65F2" w:rsidRPr="004E0971">
        <w:rPr>
          <w:rFonts w:ascii="Cambria Math" w:hAnsi="Cambria Math" w:cs="Cambria Math"/>
          <w:color w:val="000000"/>
          <w:sz w:val="24"/>
          <w:szCs w:val="24"/>
          <w:shd w:val="clear" w:color="auto" w:fill="FFFFFF"/>
          <w:lang w:val="hy-AM"/>
        </w:rPr>
        <w:t>․</w:t>
      </w:r>
      <w:r w:rsidR="003C65F2" w:rsidRPr="005F46C1">
        <w:rPr>
          <w:rFonts w:ascii="GHEA Grapalat" w:hAnsi="GHEA Grapalat"/>
          <w:color w:val="000000"/>
          <w:sz w:val="24"/>
          <w:szCs w:val="24"/>
          <w:shd w:val="clear" w:color="auto" w:fill="FFFFFF"/>
          <w:lang w:val="hy-AM"/>
        </w:rPr>
        <w:t xml:space="preserve"> </w:t>
      </w:r>
    </w:p>
    <w:p w14:paraId="38AE4C02" w14:textId="68BA7684" w:rsidR="003C65F2" w:rsidRPr="004E0971" w:rsidRDefault="004E0971" w:rsidP="00694B54">
      <w:pPr>
        <w:spacing w:line="276" w:lineRule="auto"/>
        <w:ind w:left="-142" w:right="-472" w:firstLine="567"/>
        <w:contextualSpacing/>
        <w:jc w:val="both"/>
        <w:rPr>
          <w:rFonts w:ascii="GHEA Grapalat" w:hAnsi="GHEA Grapalat"/>
          <w:color w:val="000000"/>
          <w:sz w:val="24"/>
          <w:szCs w:val="24"/>
          <w:shd w:val="clear" w:color="auto" w:fill="FFFFFF"/>
          <w:lang w:val="hy-AM"/>
        </w:rPr>
      </w:pPr>
      <w:r>
        <w:rPr>
          <w:rFonts w:ascii="GHEA Grapalat" w:hAnsi="GHEA Grapalat"/>
          <w:color w:val="000000"/>
          <w:sz w:val="24"/>
          <w:szCs w:val="24"/>
          <w:shd w:val="clear" w:color="auto" w:fill="FFFFFF"/>
          <w:lang w:val="hy-AM"/>
        </w:rPr>
        <w:t>-</w:t>
      </w:r>
      <w:r w:rsidR="00C22685">
        <w:rPr>
          <w:rFonts w:ascii="GHEA Grapalat" w:hAnsi="GHEA Grapalat"/>
          <w:color w:val="000000"/>
          <w:sz w:val="24"/>
          <w:szCs w:val="24"/>
          <w:shd w:val="clear" w:color="auto" w:fill="FFFFFF"/>
          <w:lang w:val="hy-AM"/>
        </w:rPr>
        <w:t xml:space="preserve"> </w:t>
      </w:r>
      <w:r w:rsidR="003C65F2" w:rsidRPr="004E0971">
        <w:rPr>
          <w:rFonts w:ascii="GHEA Grapalat" w:hAnsi="GHEA Grapalat"/>
          <w:color w:val="000000"/>
          <w:sz w:val="24"/>
          <w:szCs w:val="24"/>
          <w:shd w:val="clear" w:color="auto" w:fill="FFFFFF"/>
          <w:lang w:val="hy-AM"/>
        </w:rPr>
        <w:t>դատական բողոքարկումը, որպես դատական պաշտպանության եղանակ, պետք է արդյունավետ միջոց ծառայի վերականգնելու անձի խախտված իրավունքներն ու ազատությունները՝ պահպանելով արդարադատության իրականացման սահմանադրական սկզբունքները</w:t>
      </w:r>
      <w:r>
        <w:rPr>
          <w:rFonts w:ascii="GHEA Grapalat" w:hAnsi="GHEA Grapalat"/>
          <w:color w:val="000000"/>
          <w:sz w:val="24"/>
          <w:szCs w:val="24"/>
          <w:shd w:val="clear" w:color="auto" w:fill="FFFFFF"/>
          <w:lang w:val="hy-AM"/>
        </w:rPr>
        <w:t>,</w:t>
      </w:r>
      <w:r w:rsidR="003C65F2" w:rsidRPr="004E0971">
        <w:rPr>
          <w:rFonts w:ascii="Calibri" w:hAnsi="Calibri" w:cs="Calibri"/>
          <w:color w:val="000000"/>
          <w:sz w:val="24"/>
          <w:szCs w:val="24"/>
          <w:shd w:val="clear" w:color="auto" w:fill="FFFFFF"/>
          <w:lang w:val="hy-AM"/>
        </w:rPr>
        <w:t> </w:t>
      </w:r>
    </w:p>
    <w:p w14:paraId="11A6AB31" w14:textId="1E268E91" w:rsidR="003C65F2" w:rsidRDefault="004E0971" w:rsidP="00694B54">
      <w:pPr>
        <w:spacing w:line="276" w:lineRule="auto"/>
        <w:ind w:left="-142" w:right="-472" w:firstLine="567"/>
        <w:contextualSpacing/>
        <w:jc w:val="both"/>
        <w:rPr>
          <w:rFonts w:ascii="GHEA Grapalat" w:hAnsi="GHEA Grapalat"/>
          <w:i/>
          <w:iCs/>
          <w:color w:val="000000"/>
          <w:sz w:val="24"/>
          <w:szCs w:val="24"/>
          <w:shd w:val="clear" w:color="auto" w:fill="FFFFFF"/>
          <w:lang w:val="hy-AM"/>
        </w:rPr>
      </w:pPr>
      <w:r>
        <w:rPr>
          <w:rFonts w:ascii="Calibri" w:hAnsi="Calibri" w:cs="Calibri"/>
          <w:color w:val="000000"/>
          <w:sz w:val="24"/>
          <w:szCs w:val="24"/>
          <w:shd w:val="clear" w:color="auto" w:fill="FFFFFF"/>
          <w:lang w:val="hy-AM"/>
        </w:rPr>
        <w:t>-</w:t>
      </w:r>
      <w:r w:rsidR="003C65F2" w:rsidRPr="004E0971">
        <w:rPr>
          <w:rFonts w:ascii="Calibri" w:hAnsi="Calibri" w:cs="Calibri"/>
          <w:color w:val="000000"/>
          <w:sz w:val="24"/>
          <w:szCs w:val="24"/>
          <w:shd w:val="clear" w:color="auto" w:fill="FFFFFF"/>
          <w:lang w:val="hy-AM"/>
        </w:rPr>
        <w:t> </w:t>
      </w:r>
      <w:r w:rsidR="003C65F2" w:rsidRPr="004E0971">
        <w:rPr>
          <w:rFonts w:ascii="GHEA Grapalat" w:hAnsi="GHEA Grapalat"/>
          <w:color w:val="000000"/>
          <w:sz w:val="24"/>
          <w:szCs w:val="24"/>
          <w:shd w:val="clear" w:color="auto" w:fill="FFFFFF"/>
          <w:lang w:val="hy-AM"/>
        </w:rPr>
        <w:t>դատական բողոքարկման ինստիտուտը, առանց բացառության, պետք է միջոց հանդիսանա հավասարության պայմաններում, օբյեկտիվ, բազմակողմանի, արդար և հրապարակային դատաքննության արդյունքում, ողջամիտ ժամկետներում բացահայտելու և շտկելու դատական բոլոր այն սխալները, որոնք թույլ են տրվել ինչպես նյութական, այնպես էլ դատավարական իրավունքի նորմերի խախտման արդյունքում, հետևաբար հանգեցրել են դատական գործի սխալ լուծմանը</w:t>
      </w:r>
      <w:r w:rsidRPr="004E0971">
        <w:rPr>
          <w:rFonts w:ascii="GHEA Grapalat" w:hAnsi="GHEA Grapalat"/>
          <w:color w:val="000000"/>
          <w:sz w:val="24"/>
          <w:szCs w:val="24"/>
          <w:shd w:val="clear" w:color="auto" w:fill="FFFFFF"/>
          <w:lang w:val="hy-AM"/>
        </w:rPr>
        <w:t xml:space="preserve"> (…) </w:t>
      </w:r>
      <w:r w:rsidRPr="004E0971">
        <w:rPr>
          <w:rFonts w:ascii="GHEA Grapalat" w:hAnsi="GHEA Grapalat"/>
          <w:i/>
          <w:iCs/>
          <w:color w:val="000000"/>
          <w:sz w:val="24"/>
          <w:szCs w:val="24"/>
          <w:shd w:val="clear" w:color="auto" w:fill="FFFFFF"/>
          <w:lang w:val="hy-AM"/>
        </w:rPr>
        <w:t>(Տե՛ս, ՀՀ սահմանադրական դատարանի 10</w:t>
      </w:r>
      <w:r w:rsidRPr="004E0971">
        <w:rPr>
          <w:rFonts w:ascii="Cambria Math" w:hAnsi="Cambria Math" w:cs="Cambria Math"/>
          <w:i/>
          <w:iCs/>
          <w:color w:val="000000"/>
          <w:sz w:val="24"/>
          <w:szCs w:val="24"/>
          <w:shd w:val="clear" w:color="auto" w:fill="FFFFFF"/>
          <w:lang w:val="hy-AM"/>
        </w:rPr>
        <w:t>․</w:t>
      </w:r>
      <w:r w:rsidRPr="004E0971">
        <w:rPr>
          <w:rFonts w:ascii="GHEA Grapalat" w:hAnsi="GHEA Grapalat"/>
          <w:i/>
          <w:iCs/>
          <w:color w:val="000000"/>
          <w:sz w:val="24"/>
          <w:szCs w:val="24"/>
          <w:shd w:val="clear" w:color="auto" w:fill="FFFFFF"/>
          <w:lang w:val="hy-AM"/>
        </w:rPr>
        <w:t>02</w:t>
      </w:r>
      <w:r w:rsidRPr="004E0971">
        <w:rPr>
          <w:rFonts w:ascii="Cambria Math" w:hAnsi="Cambria Math" w:cs="Cambria Math"/>
          <w:i/>
          <w:iCs/>
          <w:color w:val="000000"/>
          <w:sz w:val="24"/>
          <w:szCs w:val="24"/>
          <w:shd w:val="clear" w:color="auto" w:fill="FFFFFF"/>
          <w:lang w:val="hy-AM"/>
        </w:rPr>
        <w:t>․</w:t>
      </w:r>
      <w:r w:rsidRPr="004E0971">
        <w:rPr>
          <w:rFonts w:ascii="GHEA Grapalat" w:hAnsi="GHEA Grapalat"/>
          <w:i/>
          <w:iCs/>
          <w:color w:val="000000"/>
          <w:sz w:val="24"/>
          <w:szCs w:val="24"/>
          <w:shd w:val="clear" w:color="auto" w:fill="FFFFFF"/>
          <w:lang w:val="hy-AM"/>
        </w:rPr>
        <w:t>2015 թվականի թիվ ՍԴՈ-1190 որոշումը):</w:t>
      </w:r>
    </w:p>
    <w:p w14:paraId="0699DA3F" w14:textId="2AEB98E0" w:rsidR="00736AC0" w:rsidRDefault="00736AC0" w:rsidP="00694B54">
      <w:pPr>
        <w:spacing w:line="276" w:lineRule="auto"/>
        <w:ind w:left="-142" w:right="-472" w:firstLine="567"/>
        <w:contextualSpacing/>
        <w:jc w:val="both"/>
        <w:rPr>
          <w:rFonts w:ascii="GHEA Grapalat" w:hAnsi="GHEA Grapalat" w:cs="Calibri"/>
          <w:color w:val="000000"/>
          <w:sz w:val="24"/>
          <w:szCs w:val="24"/>
          <w:shd w:val="clear" w:color="auto" w:fill="FFFFFF"/>
          <w:lang w:val="hy-AM"/>
        </w:rPr>
      </w:pPr>
      <w:r>
        <w:rPr>
          <w:rFonts w:ascii="GHEA Grapalat" w:hAnsi="GHEA Grapalat"/>
          <w:color w:val="000000"/>
          <w:sz w:val="24"/>
          <w:szCs w:val="24"/>
          <w:shd w:val="clear" w:color="auto" w:fill="FFFFFF"/>
          <w:lang w:val="hy-AM"/>
        </w:rPr>
        <w:t xml:space="preserve">Օրենսդիրը նախատեսել է նաև վարչական ակտի կատարումը կասեցնելու միջնորդության արդյունքում ընդունված որոշումների բողոքարկման իրավական հնարավորություն։ ՀՀ վարչական դատավարության օրենսգրքի </w:t>
      </w:r>
      <w:r w:rsidR="00340C31">
        <w:rPr>
          <w:rFonts w:ascii="GHEA Grapalat" w:hAnsi="GHEA Grapalat"/>
          <w:color w:val="000000"/>
          <w:sz w:val="24"/>
          <w:szCs w:val="24"/>
          <w:shd w:val="clear" w:color="auto" w:fill="FFFFFF"/>
          <w:lang w:val="hy-AM"/>
        </w:rPr>
        <w:t xml:space="preserve">131-րդ հոդվածի 1-ին մասի 9-րդ </w:t>
      </w:r>
      <w:r w:rsidR="00340C31" w:rsidRPr="004405B3">
        <w:rPr>
          <w:rFonts w:ascii="GHEA Grapalat" w:hAnsi="GHEA Grapalat"/>
          <w:color w:val="000000"/>
          <w:sz w:val="24"/>
          <w:szCs w:val="24"/>
          <w:shd w:val="clear" w:color="auto" w:fill="FFFFFF"/>
          <w:lang w:val="hy-AM"/>
        </w:rPr>
        <w:t>կետի համաձայն՝ վերաքննության կարգով բողոքարկման ենթակա են վարչական դատարանի՝ Օրենսգրքի 83-րդ հոդվածով նախատեսված դատական ակտերը։</w:t>
      </w:r>
      <w:r w:rsidR="00694B54" w:rsidRPr="00694B54">
        <w:rPr>
          <w:rFonts w:ascii="GHEA Grapalat" w:hAnsi="GHEA Grapalat"/>
          <w:color w:val="000000"/>
          <w:sz w:val="24"/>
          <w:szCs w:val="24"/>
          <w:shd w:val="clear" w:color="auto" w:fill="FFFFFF"/>
          <w:lang w:val="hy-AM"/>
        </w:rPr>
        <w:t xml:space="preserve"> </w:t>
      </w:r>
      <w:r w:rsidR="004405B3" w:rsidRPr="004405B3">
        <w:rPr>
          <w:rFonts w:ascii="GHEA Grapalat" w:hAnsi="GHEA Grapalat" w:cs="Calibri"/>
          <w:color w:val="000000"/>
          <w:sz w:val="24"/>
          <w:szCs w:val="24"/>
          <w:shd w:val="clear" w:color="auto" w:fill="FFFFFF"/>
          <w:lang w:val="hy-AM"/>
        </w:rPr>
        <w:t>Վերջիններս ներառում են վարչական ակտի կատարումը կասեցնելու մասին որոշումը, կատարումը կասեցնելու վերաբերյալ միջնոր</w:t>
      </w:r>
      <w:r w:rsidR="00DB1465">
        <w:rPr>
          <w:rFonts w:ascii="GHEA Grapalat" w:hAnsi="GHEA Grapalat" w:cs="Calibri"/>
          <w:color w:val="000000"/>
          <w:sz w:val="24"/>
          <w:szCs w:val="24"/>
          <w:shd w:val="clear" w:color="auto" w:fill="FFFFFF"/>
          <w:lang w:val="hy-AM"/>
        </w:rPr>
        <w:t>դ</w:t>
      </w:r>
      <w:r w:rsidR="004405B3" w:rsidRPr="004405B3">
        <w:rPr>
          <w:rFonts w:ascii="GHEA Grapalat" w:hAnsi="GHEA Grapalat" w:cs="Calibri"/>
          <w:color w:val="000000"/>
          <w:sz w:val="24"/>
          <w:szCs w:val="24"/>
          <w:shd w:val="clear" w:color="auto" w:fill="FFFFFF"/>
          <w:lang w:val="hy-AM"/>
        </w:rPr>
        <w:t xml:space="preserve">ությունը մերժելու մասին որոշումը, </w:t>
      </w:r>
      <w:r w:rsidR="00DB1465">
        <w:rPr>
          <w:rFonts w:ascii="GHEA Grapalat" w:hAnsi="GHEA Grapalat" w:cs="Calibri"/>
          <w:color w:val="000000"/>
          <w:sz w:val="24"/>
          <w:szCs w:val="24"/>
          <w:shd w:val="clear" w:color="auto" w:fill="FFFFFF"/>
          <w:lang w:val="hy-AM"/>
        </w:rPr>
        <w:t>վարչական ակտի կատարման կասեցումը փոխելու որոշումը, վարչական ակտի կատարման կ</w:t>
      </w:r>
      <w:r w:rsidR="004405B3" w:rsidRPr="004405B3">
        <w:rPr>
          <w:rFonts w:ascii="GHEA Grapalat" w:hAnsi="GHEA Grapalat" w:cs="Calibri"/>
          <w:color w:val="000000"/>
          <w:sz w:val="24"/>
          <w:szCs w:val="24"/>
          <w:shd w:val="clear" w:color="auto" w:fill="FFFFFF"/>
          <w:lang w:val="hy-AM"/>
        </w:rPr>
        <w:t>ասեցումը վերացնելու մասին որոշումը</w:t>
      </w:r>
      <w:r w:rsidR="00BF1083">
        <w:rPr>
          <w:rFonts w:ascii="GHEA Grapalat" w:hAnsi="GHEA Grapalat" w:cs="Calibri"/>
          <w:color w:val="000000"/>
          <w:sz w:val="24"/>
          <w:szCs w:val="24"/>
          <w:shd w:val="clear" w:color="auto" w:fill="FFFFFF"/>
          <w:lang w:val="hy-AM"/>
        </w:rPr>
        <w:t xml:space="preserve">, </w:t>
      </w:r>
      <w:r w:rsidR="00BF1083">
        <w:rPr>
          <w:rFonts w:ascii="GHEA Grapalat" w:hAnsi="GHEA Grapalat" w:cs="Calibri"/>
          <w:color w:val="000000"/>
          <w:sz w:val="24"/>
          <w:szCs w:val="24"/>
          <w:shd w:val="clear" w:color="auto" w:fill="FFFFFF"/>
          <w:lang w:val="hy-AM"/>
        </w:rPr>
        <w:t>վարչական ակտի կատարման կ</w:t>
      </w:r>
      <w:r w:rsidR="00BF1083" w:rsidRPr="004405B3">
        <w:rPr>
          <w:rFonts w:ascii="GHEA Grapalat" w:hAnsi="GHEA Grapalat" w:cs="Calibri"/>
          <w:color w:val="000000"/>
          <w:sz w:val="24"/>
          <w:szCs w:val="24"/>
          <w:shd w:val="clear" w:color="auto" w:fill="FFFFFF"/>
          <w:lang w:val="hy-AM"/>
        </w:rPr>
        <w:t xml:space="preserve">ասեցումը վերացնելու </w:t>
      </w:r>
      <w:r w:rsidR="00BF1083">
        <w:rPr>
          <w:rFonts w:ascii="GHEA Grapalat" w:hAnsi="GHEA Grapalat" w:cs="Calibri"/>
          <w:color w:val="000000"/>
          <w:sz w:val="24"/>
          <w:szCs w:val="24"/>
          <w:shd w:val="clear" w:color="auto" w:fill="FFFFFF"/>
          <w:lang w:val="hy-AM"/>
        </w:rPr>
        <w:t xml:space="preserve">վերաբերյալ միջնորդությունը մերժելու </w:t>
      </w:r>
      <w:r w:rsidR="00BF1083" w:rsidRPr="004405B3">
        <w:rPr>
          <w:rFonts w:ascii="GHEA Grapalat" w:hAnsi="GHEA Grapalat" w:cs="Calibri"/>
          <w:color w:val="000000"/>
          <w:sz w:val="24"/>
          <w:szCs w:val="24"/>
          <w:shd w:val="clear" w:color="auto" w:fill="FFFFFF"/>
          <w:lang w:val="hy-AM"/>
        </w:rPr>
        <w:t>մասին որոշումը</w:t>
      </w:r>
      <w:r w:rsidR="004405B3" w:rsidRPr="004405B3">
        <w:rPr>
          <w:rFonts w:ascii="GHEA Grapalat" w:hAnsi="GHEA Grapalat" w:cs="Calibri"/>
          <w:color w:val="000000"/>
          <w:sz w:val="24"/>
          <w:szCs w:val="24"/>
          <w:shd w:val="clear" w:color="auto" w:fill="FFFFFF"/>
          <w:lang w:val="hy-AM"/>
        </w:rPr>
        <w:t xml:space="preserve">։ </w:t>
      </w:r>
    </w:p>
    <w:p w14:paraId="2C17019F" w14:textId="77777777" w:rsidR="00B30663" w:rsidRPr="00E37EB7" w:rsidRDefault="00B30663" w:rsidP="00694B54">
      <w:pPr>
        <w:tabs>
          <w:tab w:val="left" w:pos="8505"/>
          <w:tab w:val="left" w:pos="9923"/>
        </w:tabs>
        <w:spacing w:line="276" w:lineRule="auto"/>
        <w:ind w:left="-142" w:right="-472" w:firstLine="567"/>
        <w:contextualSpacing/>
        <w:jc w:val="both"/>
        <w:rPr>
          <w:rFonts w:ascii="GHEA Grapalat" w:hAnsi="GHEA Grapalat"/>
          <w:iCs/>
          <w:sz w:val="24"/>
          <w:szCs w:val="24"/>
          <w:highlight w:val="yellow"/>
          <w:lang w:val="hy-AM"/>
        </w:rPr>
      </w:pPr>
      <w:r w:rsidRPr="00A1196B">
        <w:rPr>
          <w:rFonts w:ascii="GHEA Grapalat" w:hAnsi="GHEA Grapalat"/>
          <w:iCs/>
          <w:sz w:val="24"/>
          <w:szCs w:val="24"/>
          <w:lang w:val="hy-AM"/>
        </w:rPr>
        <w:t>ՀՀ վճռաբեկ դատարանն արձանագրել</w:t>
      </w:r>
      <w:r w:rsidRPr="00E37EB7">
        <w:rPr>
          <w:rFonts w:ascii="GHEA Grapalat" w:hAnsi="GHEA Grapalat"/>
          <w:iCs/>
          <w:sz w:val="24"/>
          <w:szCs w:val="24"/>
          <w:lang w:val="hy-AM"/>
        </w:rPr>
        <w:t xml:space="preserve"> է, որ վարչական ակտի կատարումը կասեցնելու որոշման իրավաչափությունը կարող է ստուգվել վերաքննության կարգով համապատասխան որոշումը բողոքարկելու միջոցով, և այս մեխանիզմը միակն է, որի շրջանակներում կարելի է անդրադառնալ վարչական ակտի կատարումը կասեցնելու վերաբերյալ որոշման հիմքում դրված փաստերի ու ապացույցների քննարկման արդյունքում ձևավորված եզրահանգման իրավաչափությանը։ Այլ կերպ՝ վերաքննության կարգով բողոքարկման արդյունքում վարչական ակտի կատարումը կասեցնելու որոշման իրավաչափությունն ստուգելու շրջանակներում է միայն, որ </w:t>
      </w:r>
      <w:r w:rsidRPr="00E37EB7">
        <w:rPr>
          <w:rFonts w:ascii="GHEA Grapalat" w:hAnsi="GHEA Grapalat"/>
          <w:iCs/>
          <w:sz w:val="24"/>
          <w:szCs w:val="24"/>
          <w:lang w:val="hy-AM"/>
        </w:rPr>
        <w:lastRenderedPageBreak/>
        <w:t xml:space="preserve">գնահատվում է ՀՀ վարչական դատարանի կողմից որոշումը կայացնելու պահի դրությամբ վարչական ակտի կատարումը կասեցնելու օրենքով սահմանված հիմքերի առկայությունը (բացակայությունը) </w:t>
      </w:r>
      <w:r w:rsidRPr="00E37EB7">
        <w:rPr>
          <w:rFonts w:ascii="GHEA Grapalat" w:hAnsi="GHEA Grapalat"/>
          <w:i/>
          <w:iCs/>
          <w:sz w:val="24"/>
          <w:szCs w:val="24"/>
          <w:lang w:val="hy-AM"/>
        </w:rPr>
        <w:t>(տե՛ս, Սպարտակ Թադևոսյանի ընդդեմ Կոտայքի մարզի Նաիրի համայնքի թիվ ՎԴ/3638/05/22 վարչական գործով ՀՀ վճռաբեկ դատարանի 24</w:t>
      </w:r>
      <w:r w:rsidRPr="00E37EB7">
        <w:rPr>
          <w:rFonts w:ascii="Cambria Math" w:hAnsi="Cambria Math" w:cs="Cambria Math"/>
          <w:i/>
          <w:iCs/>
          <w:sz w:val="24"/>
          <w:szCs w:val="24"/>
          <w:lang w:val="hy-AM"/>
        </w:rPr>
        <w:t>․</w:t>
      </w:r>
      <w:r w:rsidRPr="00E37EB7">
        <w:rPr>
          <w:rFonts w:ascii="GHEA Grapalat" w:hAnsi="GHEA Grapalat"/>
          <w:i/>
          <w:iCs/>
          <w:sz w:val="24"/>
          <w:szCs w:val="24"/>
          <w:lang w:val="hy-AM"/>
        </w:rPr>
        <w:t>11</w:t>
      </w:r>
      <w:r w:rsidRPr="00E37EB7">
        <w:rPr>
          <w:rFonts w:ascii="Cambria Math" w:hAnsi="Cambria Math" w:cs="Cambria Math"/>
          <w:i/>
          <w:iCs/>
          <w:sz w:val="24"/>
          <w:szCs w:val="24"/>
          <w:lang w:val="hy-AM"/>
        </w:rPr>
        <w:t>․</w:t>
      </w:r>
      <w:r w:rsidRPr="00E37EB7">
        <w:rPr>
          <w:rFonts w:ascii="GHEA Grapalat" w:hAnsi="GHEA Grapalat"/>
          <w:i/>
          <w:iCs/>
          <w:sz w:val="24"/>
          <w:szCs w:val="24"/>
          <w:lang w:val="hy-AM"/>
        </w:rPr>
        <w:t>2023 թվականի որոշումը)։</w:t>
      </w:r>
    </w:p>
    <w:p w14:paraId="42022EB3" w14:textId="74DDFE21" w:rsidR="003C65F2" w:rsidRPr="004405B3" w:rsidRDefault="006F72D8" w:rsidP="00694B54">
      <w:pPr>
        <w:spacing w:line="276" w:lineRule="auto"/>
        <w:ind w:left="-142" w:right="-472" w:firstLine="567"/>
        <w:contextualSpacing/>
        <w:jc w:val="both"/>
        <w:rPr>
          <w:rFonts w:ascii="GHEA Grapalat" w:hAnsi="GHEA Grapalat"/>
          <w:color w:val="000000"/>
          <w:sz w:val="24"/>
          <w:szCs w:val="24"/>
          <w:shd w:val="clear" w:color="auto" w:fill="FFFFFF"/>
          <w:lang w:val="hy-AM"/>
        </w:rPr>
      </w:pPr>
      <w:r>
        <w:rPr>
          <w:rFonts w:ascii="GHEA Grapalat" w:hAnsi="GHEA Grapalat"/>
          <w:color w:val="000000"/>
          <w:sz w:val="24"/>
          <w:szCs w:val="24"/>
          <w:shd w:val="clear" w:color="auto" w:fill="FFFFFF"/>
          <w:lang w:val="hy-AM"/>
        </w:rPr>
        <w:t>Դատական ակտերի բողոքարկման իրավունքի արդյունավետությունը, ի թիվս այլնի, գործնականում ապահովվում է</w:t>
      </w:r>
      <w:r w:rsidR="009F42F8">
        <w:rPr>
          <w:rFonts w:ascii="GHEA Grapalat" w:hAnsi="GHEA Grapalat"/>
          <w:color w:val="000000"/>
          <w:sz w:val="24"/>
          <w:szCs w:val="24"/>
          <w:shd w:val="clear" w:color="auto" w:fill="FFFFFF"/>
          <w:lang w:val="hy-AM"/>
        </w:rPr>
        <w:t xml:space="preserve"> բողոքի քննության արդյունքում վերադաս դատական ատյանին</w:t>
      </w:r>
      <w:r>
        <w:rPr>
          <w:rFonts w:ascii="GHEA Grapalat" w:hAnsi="GHEA Grapalat"/>
          <w:color w:val="000000"/>
          <w:sz w:val="24"/>
          <w:szCs w:val="24"/>
          <w:shd w:val="clear" w:color="auto" w:fill="FFFFFF"/>
          <w:lang w:val="hy-AM"/>
        </w:rPr>
        <w:t xml:space="preserve"> </w:t>
      </w:r>
      <w:r w:rsidR="009F42F8">
        <w:rPr>
          <w:rFonts w:ascii="GHEA Grapalat" w:hAnsi="GHEA Grapalat"/>
          <w:color w:val="000000"/>
          <w:sz w:val="24"/>
          <w:szCs w:val="24"/>
          <w:shd w:val="clear" w:color="auto" w:fill="FFFFFF"/>
          <w:lang w:val="hy-AM"/>
        </w:rPr>
        <w:t>վերապահված լիազորությ</w:t>
      </w:r>
      <w:r w:rsidR="00C27952">
        <w:rPr>
          <w:rFonts w:ascii="GHEA Grapalat" w:hAnsi="GHEA Grapalat"/>
          <w:color w:val="000000"/>
          <w:sz w:val="24"/>
          <w:szCs w:val="24"/>
          <w:shd w:val="clear" w:color="auto" w:fill="FFFFFF"/>
          <w:lang w:val="hy-AM"/>
        </w:rPr>
        <w:t>ունների</w:t>
      </w:r>
      <w:r w:rsidR="009F42F8">
        <w:rPr>
          <w:rFonts w:ascii="GHEA Grapalat" w:hAnsi="GHEA Grapalat"/>
          <w:color w:val="000000"/>
          <w:sz w:val="24"/>
          <w:szCs w:val="24"/>
          <w:shd w:val="clear" w:color="auto" w:fill="FFFFFF"/>
          <w:lang w:val="hy-AM"/>
        </w:rPr>
        <w:t xml:space="preserve"> ճիշտ իրացման միջոցով։ </w:t>
      </w:r>
    </w:p>
    <w:p w14:paraId="00C9CEDA" w14:textId="33E76BB4" w:rsidR="00885EAF" w:rsidRDefault="00885EAF" w:rsidP="00694B54">
      <w:pPr>
        <w:tabs>
          <w:tab w:val="left" w:pos="8505"/>
          <w:tab w:val="left" w:pos="9923"/>
        </w:tabs>
        <w:spacing w:line="276" w:lineRule="auto"/>
        <w:ind w:left="-142" w:right="-472" w:firstLine="567"/>
        <w:contextualSpacing/>
        <w:jc w:val="both"/>
        <w:rPr>
          <w:rFonts w:ascii="GHEA Grapalat" w:hAnsi="GHEA Grapalat"/>
          <w:iCs/>
          <w:sz w:val="24"/>
          <w:szCs w:val="24"/>
          <w:lang w:val="hy-AM"/>
        </w:rPr>
      </w:pPr>
      <w:r>
        <w:rPr>
          <w:rFonts w:ascii="GHEA Grapalat" w:hAnsi="GHEA Grapalat"/>
          <w:iCs/>
          <w:sz w:val="24"/>
          <w:szCs w:val="24"/>
          <w:lang w:val="hy-AM"/>
        </w:rPr>
        <w:t>Միջանկյալ դատական ակտերի, այդ թվում՝ Օրենսգրքի 83-</w:t>
      </w:r>
      <w:r w:rsidR="00674F3C">
        <w:rPr>
          <w:rFonts w:ascii="GHEA Grapalat" w:hAnsi="GHEA Grapalat"/>
          <w:iCs/>
          <w:sz w:val="24"/>
          <w:szCs w:val="24"/>
          <w:lang w:val="hy-AM"/>
        </w:rPr>
        <w:t xml:space="preserve">րդ հոդվածով նախատեսված վերը նշված դատական ակտերի դեմ ներկայացված վերաքննիչ բողոքի քննության արդյունքում ՀՀ վերաքննիչ վարչական դատարանին վերապահված </w:t>
      </w:r>
      <w:r w:rsidR="00A52CC8">
        <w:rPr>
          <w:rFonts w:ascii="GHEA Grapalat" w:hAnsi="GHEA Grapalat"/>
          <w:iCs/>
          <w:sz w:val="24"/>
          <w:szCs w:val="24"/>
          <w:lang w:val="hy-AM"/>
        </w:rPr>
        <w:t>լիազորությունն</w:t>
      </w:r>
      <w:r w:rsidR="00E30F5C">
        <w:rPr>
          <w:rFonts w:ascii="GHEA Grapalat" w:hAnsi="GHEA Grapalat"/>
          <w:iCs/>
          <w:sz w:val="24"/>
          <w:szCs w:val="24"/>
          <w:lang w:val="hy-AM"/>
        </w:rPr>
        <w:t>երն</w:t>
      </w:r>
      <w:r w:rsidR="00A52CC8">
        <w:rPr>
          <w:rFonts w:ascii="GHEA Grapalat" w:hAnsi="GHEA Grapalat"/>
          <w:iCs/>
          <w:sz w:val="24"/>
          <w:szCs w:val="24"/>
          <w:lang w:val="hy-AM"/>
        </w:rPr>
        <w:t xml:space="preserve"> ամրագրված </w:t>
      </w:r>
      <w:r w:rsidR="00E30F5C">
        <w:rPr>
          <w:rFonts w:ascii="GHEA Grapalat" w:hAnsi="GHEA Grapalat"/>
          <w:iCs/>
          <w:sz w:val="24"/>
          <w:szCs w:val="24"/>
          <w:lang w:val="hy-AM"/>
        </w:rPr>
        <w:t>են</w:t>
      </w:r>
      <w:r w:rsidR="00A52CC8">
        <w:rPr>
          <w:rFonts w:ascii="GHEA Grapalat" w:hAnsi="GHEA Grapalat"/>
          <w:iCs/>
          <w:sz w:val="24"/>
          <w:szCs w:val="24"/>
          <w:lang w:val="hy-AM"/>
        </w:rPr>
        <w:t xml:space="preserve"> Օրենսգրքի 145-րդ հոդվածի 2-րդ մասում։</w:t>
      </w:r>
    </w:p>
    <w:p w14:paraId="708DF2D3" w14:textId="52B18F0D" w:rsidR="00750F56" w:rsidRPr="008A60C7" w:rsidRDefault="00750F56" w:rsidP="00694B54">
      <w:pPr>
        <w:tabs>
          <w:tab w:val="left" w:pos="8505"/>
          <w:tab w:val="left" w:pos="9923"/>
        </w:tabs>
        <w:spacing w:line="276" w:lineRule="auto"/>
        <w:ind w:left="-142" w:right="-472" w:firstLine="567"/>
        <w:contextualSpacing/>
        <w:jc w:val="both"/>
        <w:rPr>
          <w:rFonts w:ascii="GHEA Grapalat" w:hAnsi="GHEA Grapalat"/>
          <w:iCs/>
          <w:sz w:val="24"/>
          <w:szCs w:val="24"/>
          <w:lang w:val="hy-AM"/>
        </w:rPr>
      </w:pPr>
      <w:r w:rsidRPr="008A60C7">
        <w:rPr>
          <w:rFonts w:ascii="GHEA Grapalat" w:hAnsi="GHEA Grapalat"/>
          <w:iCs/>
          <w:sz w:val="24"/>
          <w:szCs w:val="24"/>
          <w:lang w:val="hy-AM"/>
        </w:rPr>
        <w:t>Գործի քննության պահին գործող խմբագրությամբ ՀՀ վարչական դատավարության օրենսգրքի 145-րդ հոդվածի 2-րդ մասի համաձայն՝ միջանկյալ դատական ակտերի դեմ բերված վերաքննիչ բողոքների քննության արդյունքում վերաքննիչ դատարանը, բավարարելով բողոքը, վերացնում է վարչական դատարանի միջանկյալ դատական ակտը կամ կայացնում է նոր դատական ակտ կամ մերժում է վերաքննիչ բողոքը` դատական ակտը թողնելով անփոփոխ։</w:t>
      </w:r>
    </w:p>
    <w:p w14:paraId="176C29CF" w14:textId="77777777" w:rsidR="00A52CC8" w:rsidRPr="008A60C7" w:rsidRDefault="00A52CC8" w:rsidP="00694B54">
      <w:pPr>
        <w:tabs>
          <w:tab w:val="left" w:pos="8505"/>
          <w:tab w:val="left" w:pos="9923"/>
        </w:tabs>
        <w:spacing w:line="276" w:lineRule="auto"/>
        <w:ind w:left="-142" w:right="-472" w:firstLine="567"/>
        <w:contextualSpacing/>
        <w:jc w:val="both"/>
        <w:rPr>
          <w:rFonts w:ascii="GHEA Grapalat" w:hAnsi="GHEA Grapalat"/>
          <w:iCs/>
          <w:sz w:val="24"/>
          <w:szCs w:val="24"/>
          <w:lang w:val="hy-AM"/>
        </w:rPr>
      </w:pPr>
      <w:r w:rsidRPr="008A60C7">
        <w:rPr>
          <w:rFonts w:ascii="GHEA Grapalat" w:hAnsi="GHEA Grapalat"/>
          <w:iCs/>
          <w:sz w:val="24"/>
          <w:szCs w:val="24"/>
          <w:lang w:val="hy-AM"/>
        </w:rPr>
        <w:t>«Նորմատիվ իրավական ակտերի մասին» ՀՀ օրենքի 16-րդ հոդվածի 3-րդ մասի համաձայն՝ նորմատիվ իրավական ակտում նորմի կիրառման համար թվարկված բոլոր պայմաններից բավական է միայն մեկի կամ թվարկված պայմաններից առնվազն մեկի առկայությունը, եթե իրավական ակտում`</w:t>
      </w:r>
    </w:p>
    <w:p w14:paraId="2B8C9BBA" w14:textId="77777777" w:rsidR="00A52CC8" w:rsidRPr="008A60C7" w:rsidRDefault="00A52CC8" w:rsidP="00694B54">
      <w:pPr>
        <w:tabs>
          <w:tab w:val="left" w:pos="8505"/>
          <w:tab w:val="left" w:pos="9923"/>
        </w:tabs>
        <w:spacing w:line="276" w:lineRule="auto"/>
        <w:ind w:left="-142" w:right="-472" w:firstLine="567"/>
        <w:contextualSpacing/>
        <w:jc w:val="both"/>
        <w:rPr>
          <w:rFonts w:ascii="GHEA Grapalat" w:hAnsi="GHEA Grapalat"/>
          <w:iCs/>
          <w:sz w:val="24"/>
          <w:szCs w:val="24"/>
          <w:lang w:val="hy-AM"/>
        </w:rPr>
      </w:pPr>
      <w:r w:rsidRPr="008A60C7">
        <w:rPr>
          <w:rFonts w:ascii="GHEA Grapalat" w:hAnsi="GHEA Grapalat"/>
          <w:iCs/>
          <w:sz w:val="24"/>
          <w:szCs w:val="24"/>
          <w:lang w:val="hy-AM"/>
        </w:rPr>
        <w:t>1) նշված նորմի կիրառումը պայմանավորված է «կամ» շաղկապով բաժանված պայմաններով, կամ</w:t>
      </w:r>
    </w:p>
    <w:p w14:paraId="4C3F0AE2" w14:textId="77777777" w:rsidR="00A52CC8" w:rsidRPr="008A60C7" w:rsidRDefault="00A52CC8" w:rsidP="00694B54">
      <w:pPr>
        <w:tabs>
          <w:tab w:val="left" w:pos="8505"/>
          <w:tab w:val="left" w:pos="9923"/>
        </w:tabs>
        <w:spacing w:line="276" w:lineRule="auto"/>
        <w:ind w:left="-142" w:right="-472" w:firstLine="567"/>
        <w:contextualSpacing/>
        <w:jc w:val="both"/>
        <w:rPr>
          <w:rFonts w:ascii="GHEA Grapalat" w:hAnsi="GHEA Grapalat"/>
          <w:iCs/>
          <w:sz w:val="24"/>
          <w:szCs w:val="24"/>
          <w:lang w:val="hy-AM"/>
        </w:rPr>
      </w:pPr>
      <w:r w:rsidRPr="008A60C7">
        <w:rPr>
          <w:rFonts w:ascii="GHEA Grapalat" w:hAnsi="GHEA Grapalat"/>
          <w:iCs/>
          <w:sz w:val="24"/>
          <w:szCs w:val="24"/>
          <w:lang w:val="hy-AM"/>
        </w:rPr>
        <w:t>2) նշված նորմի կիրառումը պայմանավորված է ստորակետերով և «կամ» շաղկապով բաժանված պայմաններով:</w:t>
      </w:r>
    </w:p>
    <w:p w14:paraId="2991518D" w14:textId="45C597E6" w:rsidR="00A52CC8" w:rsidRPr="006243AA" w:rsidRDefault="00A52CC8" w:rsidP="00694B54">
      <w:pPr>
        <w:tabs>
          <w:tab w:val="left" w:pos="8505"/>
          <w:tab w:val="left" w:pos="9923"/>
        </w:tabs>
        <w:spacing w:line="276" w:lineRule="auto"/>
        <w:ind w:left="-142" w:right="-472" w:firstLine="567"/>
        <w:contextualSpacing/>
        <w:jc w:val="both"/>
        <w:rPr>
          <w:rFonts w:ascii="GHEA Grapalat" w:eastAsia="Microsoft YaHei" w:hAnsi="GHEA Grapalat" w:cs="Microsoft YaHei"/>
          <w:iCs/>
          <w:sz w:val="24"/>
          <w:szCs w:val="24"/>
          <w:lang w:val="hy-AM"/>
        </w:rPr>
      </w:pPr>
      <w:r w:rsidRPr="008A60C7">
        <w:rPr>
          <w:rFonts w:ascii="GHEA Grapalat" w:hAnsi="GHEA Grapalat"/>
          <w:iCs/>
          <w:sz w:val="24"/>
          <w:szCs w:val="24"/>
          <w:lang w:val="hy-AM"/>
        </w:rPr>
        <w:t>Օրենսդրական տեխնիկայի նշված կանոնին համապատասխան</w:t>
      </w:r>
      <w:r w:rsidR="0069061D">
        <w:rPr>
          <w:rFonts w:ascii="GHEA Grapalat" w:hAnsi="GHEA Grapalat"/>
          <w:iCs/>
          <w:sz w:val="24"/>
          <w:szCs w:val="24"/>
          <w:lang w:val="hy-AM"/>
        </w:rPr>
        <w:t xml:space="preserve"> մեկնաբանելով</w:t>
      </w:r>
      <w:r w:rsidRPr="008A60C7">
        <w:rPr>
          <w:rFonts w:ascii="GHEA Grapalat" w:hAnsi="GHEA Grapalat"/>
          <w:iCs/>
          <w:sz w:val="24"/>
          <w:szCs w:val="24"/>
          <w:lang w:val="hy-AM"/>
        </w:rPr>
        <w:t xml:space="preserve"> </w:t>
      </w:r>
      <w:r w:rsidR="0069061D">
        <w:rPr>
          <w:rFonts w:ascii="GHEA Grapalat" w:hAnsi="GHEA Grapalat"/>
          <w:iCs/>
          <w:sz w:val="24"/>
          <w:szCs w:val="24"/>
          <w:lang w:val="hy-AM"/>
        </w:rPr>
        <w:t>Օ</w:t>
      </w:r>
      <w:r w:rsidRPr="008A60C7">
        <w:rPr>
          <w:rFonts w:ascii="GHEA Grapalat" w:hAnsi="GHEA Grapalat"/>
          <w:iCs/>
          <w:sz w:val="24"/>
          <w:szCs w:val="24"/>
          <w:lang w:val="hy-AM"/>
        </w:rPr>
        <w:t xml:space="preserve">րենսգրքի 145-րդ հոդվածի 2-րդ մասում </w:t>
      </w:r>
      <w:r w:rsidR="0069061D">
        <w:rPr>
          <w:rFonts w:ascii="GHEA Grapalat" w:hAnsi="GHEA Grapalat"/>
          <w:iCs/>
          <w:sz w:val="24"/>
          <w:szCs w:val="24"/>
          <w:lang w:val="hy-AM"/>
        </w:rPr>
        <w:t xml:space="preserve">ամրագրված նորմը, որում վերջինիս կիրառման համար անհրաժեշտ պայմանները միմյանցից բաժանված են «կամ» շաղկապով՝ </w:t>
      </w:r>
      <w:r w:rsidR="00CB3835">
        <w:rPr>
          <w:rFonts w:ascii="GHEA Grapalat" w:hAnsi="GHEA Grapalat"/>
          <w:iCs/>
          <w:sz w:val="24"/>
          <w:szCs w:val="24"/>
          <w:lang w:val="hy-AM"/>
        </w:rPr>
        <w:t xml:space="preserve">Վճռաբեկ դատարանն արձանագրում է, որ </w:t>
      </w:r>
      <w:r w:rsidRPr="008A60C7">
        <w:rPr>
          <w:rFonts w:ascii="GHEA Grapalat" w:hAnsi="GHEA Grapalat"/>
          <w:iCs/>
          <w:sz w:val="24"/>
          <w:szCs w:val="24"/>
          <w:lang w:val="hy-AM"/>
        </w:rPr>
        <w:t>միջանկյալ դատական ակտերի դեմ բերված վերաքննիչ բողոքների քննության արդյունքում վերաքննիչ դատարան</w:t>
      </w:r>
      <w:r w:rsidR="00CB3835">
        <w:rPr>
          <w:rFonts w:ascii="GHEA Grapalat" w:hAnsi="GHEA Grapalat"/>
          <w:iCs/>
          <w:sz w:val="24"/>
          <w:szCs w:val="24"/>
          <w:lang w:val="hy-AM"/>
        </w:rPr>
        <w:t xml:space="preserve">ն իրավասու է իրացնելու հետևյալ </w:t>
      </w:r>
      <w:r w:rsidR="00CB3835" w:rsidRPr="006243AA">
        <w:rPr>
          <w:rFonts w:ascii="GHEA Grapalat" w:hAnsi="GHEA Grapalat"/>
          <w:iCs/>
          <w:sz w:val="24"/>
          <w:szCs w:val="24"/>
          <w:lang w:val="hy-AM"/>
        </w:rPr>
        <w:t>լիազորություններ</w:t>
      </w:r>
      <w:r w:rsidR="006243AA" w:rsidRPr="006243AA">
        <w:rPr>
          <w:rFonts w:ascii="GHEA Grapalat" w:eastAsia="Microsoft JhengHei" w:hAnsi="GHEA Grapalat" w:cs="Microsoft JhengHei"/>
          <w:iCs/>
          <w:sz w:val="24"/>
          <w:szCs w:val="24"/>
          <w:lang w:val="hy-AM"/>
        </w:rPr>
        <w:t>ից որևէ մեկը</w:t>
      </w:r>
      <w:r w:rsidR="006243AA" w:rsidRPr="006243AA">
        <w:rPr>
          <w:rFonts w:ascii="Microsoft JhengHei" w:eastAsia="Microsoft JhengHei" w:hAnsi="Microsoft JhengHei" w:cs="Microsoft JhengHei" w:hint="eastAsia"/>
          <w:iCs/>
          <w:sz w:val="24"/>
          <w:szCs w:val="24"/>
          <w:lang w:val="hy-AM"/>
        </w:rPr>
        <w:t>․</w:t>
      </w:r>
    </w:p>
    <w:p w14:paraId="46F252B5" w14:textId="0033D815" w:rsidR="00A52CC8" w:rsidRPr="00CB3835" w:rsidRDefault="00A52CC8" w:rsidP="00694B54">
      <w:pPr>
        <w:tabs>
          <w:tab w:val="left" w:pos="8505"/>
          <w:tab w:val="left" w:pos="9923"/>
        </w:tabs>
        <w:spacing w:line="276" w:lineRule="auto"/>
        <w:ind w:left="-142" w:right="-472" w:firstLine="567"/>
        <w:contextualSpacing/>
        <w:jc w:val="both"/>
        <w:rPr>
          <w:rFonts w:ascii="GHEA Grapalat" w:hAnsi="GHEA Grapalat"/>
          <w:iCs/>
          <w:sz w:val="24"/>
          <w:szCs w:val="24"/>
          <w:lang w:val="hy-AM"/>
        </w:rPr>
      </w:pPr>
      <w:r w:rsidRPr="00CB3835">
        <w:rPr>
          <w:rFonts w:ascii="GHEA Grapalat" w:hAnsi="GHEA Grapalat"/>
          <w:iCs/>
          <w:sz w:val="24"/>
          <w:szCs w:val="24"/>
          <w:lang w:val="hy-AM"/>
        </w:rPr>
        <w:t>-</w:t>
      </w:r>
      <w:r w:rsidRPr="00CB3835">
        <w:rPr>
          <w:rFonts w:ascii="GHEA Grapalat" w:hAnsi="GHEA Grapalat"/>
          <w:sz w:val="24"/>
          <w:szCs w:val="24"/>
          <w:lang w:val="hy-AM"/>
        </w:rPr>
        <w:t xml:space="preserve"> </w:t>
      </w:r>
      <w:r w:rsidR="00CB3835" w:rsidRPr="00CB3835">
        <w:rPr>
          <w:rFonts w:ascii="GHEA Grapalat" w:hAnsi="GHEA Grapalat"/>
          <w:sz w:val="24"/>
          <w:szCs w:val="24"/>
          <w:lang w:val="hy-AM"/>
        </w:rPr>
        <w:t>բողոքը բավարարելու դեպքում</w:t>
      </w:r>
      <w:r w:rsidRPr="00CB3835">
        <w:rPr>
          <w:rFonts w:ascii="GHEA Grapalat" w:hAnsi="GHEA Grapalat"/>
          <w:iCs/>
          <w:sz w:val="24"/>
          <w:szCs w:val="24"/>
          <w:lang w:val="hy-AM"/>
        </w:rPr>
        <w:t xml:space="preserve"> վերացն</w:t>
      </w:r>
      <w:r w:rsidR="00CB3835" w:rsidRPr="00CB3835">
        <w:rPr>
          <w:rFonts w:ascii="GHEA Grapalat" w:hAnsi="GHEA Grapalat"/>
          <w:iCs/>
          <w:sz w:val="24"/>
          <w:szCs w:val="24"/>
          <w:lang w:val="hy-AM"/>
        </w:rPr>
        <w:t>ել ՀՀ</w:t>
      </w:r>
      <w:r w:rsidRPr="00CB3835">
        <w:rPr>
          <w:rFonts w:ascii="GHEA Grapalat" w:hAnsi="GHEA Grapalat"/>
          <w:iCs/>
          <w:sz w:val="24"/>
          <w:szCs w:val="24"/>
          <w:lang w:val="hy-AM"/>
        </w:rPr>
        <w:t xml:space="preserve"> վարչական դատարանի միջանկյալ դատական ակտը,</w:t>
      </w:r>
    </w:p>
    <w:p w14:paraId="595BC457" w14:textId="4DA035C6" w:rsidR="00A52CC8" w:rsidRPr="00CB3835" w:rsidRDefault="00A52CC8" w:rsidP="00694B54">
      <w:pPr>
        <w:tabs>
          <w:tab w:val="left" w:pos="8505"/>
          <w:tab w:val="left" w:pos="9923"/>
        </w:tabs>
        <w:spacing w:line="276" w:lineRule="auto"/>
        <w:ind w:left="-142" w:right="-472" w:firstLine="567"/>
        <w:contextualSpacing/>
        <w:jc w:val="both"/>
        <w:rPr>
          <w:rFonts w:ascii="GHEA Grapalat" w:hAnsi="GHEA Grapalat"/>
          <w:iCs/>
          <w:sz w:val="24"/>
          <w:szCs w:val="24"/>
          <w:lang w:val="hy-AM"/>
        </w:rPr>
      </w:pPr>
      <w:r w:rsidRPr="00CB3835">
        <w:rPr>
          <w:rFonts w:ascii="GHEA Grapalat" w:hAnsi="GHEA Grapalat"/>
          <w:iCs/>
          <w:sz w:val="24"/>
          <w:szCs w:val="24"/>
          <w:lang w:val="hy-AM"/>
        </w:rPr>
        <w:t xml:space="preserve">- </w:t>
      </w:r>
      <w:r w:rsidR="00CB3835" w:rsidRPr="00CB3835">
        <w:rPr>
          <w:rFonts w:ascii="GHEA Grapalat" w:hAnsi="GHEA Grapalat"/>
          <w:iCs/>
          <w:sz w:val="24"/>
          <w:szCs w:val="24"/>
          <w:lang w:val="hy-AM"/>
        </w:rPr>
        <w:t xml:space="preserve">բողոքը բավարարելու դեպքում՝ </w:t>
      </w:r>
      <w:r w:rsidRPr="00CB3835">
        <w:rPr>
          <w:rFonts w:ascii="GHEA Grapalat" w:hAnsi="GHEA Grapalat"/>
          <w:iCs/>
          <w:sz w:val="24"/>
          <w:szCs w:val="24"/>
          <w:lang w:val="hy-AM"/>
        </w:rPr>
        <w:t>վերացն</w:t>
      </w:r>
      <w:r w:rsidR="00CB3835" w:rsidRPr="00CB3835">
        <w:rPr>
          <w:rFonts w:ascii="GHEA Grapalat" w:hAnsi="GHEA Grapalat"/>
          <w:iCs/>
          <w:sz w:val="24"/>
          <w:szCs w:val="24"/>
          <w:lang w:val="hy-AM"/>
        </w:rPr>
        <w:t xml:space="preserve">ել ՀՀ </w:t>
      </w:r>
      <w:r w:rsidRPr="00CB3835">
        <w:rPr>
          <w:rFonts w:ascii="GHEA Grapalat" w:hAnsi="GHEA Grapalat"/>
          <w:iCs/>
          <w:sz w:val="24"/>
          <w:szCs w:val="24"/>
          <w:lang w:val="hy-AM"/>
        </w:rPr>
        <w:t>վարչական դատարանի միջանկյալ դատական ակտը և կայացն</w:t>
      </w:r>
      <w:r w:rsidR="00CB3835" w:rsidRPr="00CB3835">
        <w:rPr>
          <w:rFonts w:ascii="GHEA Grapalat" w:hAnsi="GHEA Grapalat"/>
          <w:iCs/>
          <w:sz w:val="24"/>
          <w:szCs w:val="24"/>
          <w:lang w:val="hy-AM"/>
        </w:rPr>
        <w:t>ել</w:t>
      </w:r>
      <w:r w:rsidRPr="00CB3835">
        <w:rPr>
          <w:rFonts w:ascii="GHEA Grapalat" w:hAnsi="GHEA Grapalat"/>
          <w:iCs/>
          <w:sz w:val="24"/>
          <w:szCs w:val="24"/>
          <w:lang w:val="hy-AM"/>
        </w:rPr>
        <w:t xml:space="preserve"> նոր դատական ակտ,</w:t>
      </w:r>
    </w:p>
    <w:p w14:paraId="30882E99" w14:textId="66C5B18C" w:rsidR="00A52CC8" w:rsidRDefault="00A52CC8" w:rsidP="00694B54">
      <w:pPr>
        <w:tabs>
          <w:tab w:val="left" w:pos="8505"/>
          <w:tab w:val="left" w:pos="9923"/>
        </w:tabs>
        <w:spacing w:line="276" w:lineRule="auto"/>
        <w:ind w:left="-142" w:right="-472" w:firstLine="567"/>
        <w:contextualSpacing/>
        <w:jc w:val="both"/>
        <w:rPr>
          <w:rFonts w:ascii="GHEA Grapalat" w:hAnsi="GHEA Grapalat"/>
          <w:iCs/>
          <w:sz w:val="24"/>
          <w:szCs w:val="24"/>
          <w:lang w:val="hy-AM"/>
        </w:rPr>
      </w:pPr>
      <w:r w:rsidRPr="00CB3835">
        <w:rPr>
          <w:rFonts w:ascii="GHEA Grapalat" w:hAnsi="GHEA Grapalat"/>
          <w:iCs/>
          <w:sz w:val="24"/>
          <w:szCs w:val="24"/>
          <w:lang w:val="hy-AM"/>
        </w:rPr>
        <w:lastRenderedPageBreak/>
        <w:t>-</w:t>
      </w:r>
      <w:r w:rsidRPr="00CB3835">
        <w:rPr>
          <w:rFonts w:ascii="GHEA Grapalat" w:hAnsi="GHEA Grapalat"/>
          <w:sz w:val="24"/>
          <w:szCs w:val="24"/>
          <w:lang w:val="hy-AM"/>
        </w:rPr>
        <w:t xml:space="preserve"> </w:t>
      </w:r>
      <w:r w:rsidR="003D7461">
        <w:rPr>
          <w:rFonts w:ascii="GHEA Grapalat" w:hAnsi="GHEA Grapalat"/>
          <w:sz w:val="24"/>
          <w:szCs w:val="24"/>
          <w:lang w:val="hy-AM"/>
        </w:rPr>
        <w:t>բողոքը մերժել</w:t>
      </w:r>
      <w:r w:rsidR="003C3659">
        <w:rPr>
          <w:rFonts w:ascii="GHEA Grapalat" w:hAnsi="GHEA Grapalat"/>
          <w:sz w:val="24"/>
          <w:szCs w:val="24"/>
          <w:lang w:val="hy-AM"/>
        </w:rPr>
        <w:t>ո</w:t>
      </w:r>
      <w:r w:rsidR="003D7461">
        <w:rPr>
          <w:rFonts w:ascii="GHEA Grapalat" w:hAnsi="GHEA Grapalat"/>
          <w:sz w:val="24"/>
          <w:szCs w:val="24"/>
          <w:lang w:val="hy-AM"/>
        </w:rPr>
        <w:t xml:space="preserve">ւ դեպքում՝ </w:t>
      </w:r>
      <w:r w:rsidRPr="00CB3835">
        <w:rPr>
          <w:rFonts w:ascii="GHEA Grapalat" w:hAnsi="GHEA Grapalat"/>
          <w:iCs/>
          <w:sz w:val="24"/>
          <w:szCs w:val="24"/>
          <w:lang w:val="hy-AM"/>
        </w:rPr>
        <w:t>անփոփոխ</w:t>
      </w:r>
      <w:r w:rsidR="003D7461">
        <w:rPr>
          <w:rFonts w:ascii="GHEA Grapalat" w:hAnsi="GHEA Grapalat"/>
          <w:iCs/>
          <w:sz w:val="24"/>
          <w:szCs w:val="24"/>
          <w:lang w:val="hy-AM"/>
        </w:rPr>
        <w:t xml:space="preserve"> </w:t>
      </w:r>
      <w:r w:rsidR="008E4FE2">
        <w:rPr>
          <w:rFonts w:ascii="GHEA Grapalat" w:hAnsi="GHEA Grapalat"/>
          <w:iCs/>
          <w:sz w:val="24"/>
          <w:szCs w:val="24"/>
          <w:lang w:val="hy-AM"/>
        </w:rPr>
        <w:t>թ</w:t>
      </w:r>
      <w:r w:rsidR="003D7461">
        <w:rPr>
          <w:rFonts w:ascii="GHEA Grapalat" w:hAnsi="GHEA Grapalat"/>
          <w:iCs/>
          <w:sz w:val="24"/>
          <w:szCs w:val="24"/>
          <w:lang w:val="hy-AM"/>
        </w:rPr>
        <w:t>ողնել բողոքարկված դատական ակտը</w:t>
      </w:r>
      <w:r w:rsidRPr="00CB3835">
        <w:rPr>
          <w:rFonts w:ascii="GHEA Grapalat" w:hAnsi="GHEA Grapalat"/>
          <w:iCs/>
          <w:sz w:val="24"/>
          <w:szCs w:val="24"/>
          <w:lang w:val="hy-AM"/>
        </w:rPr>
        <w:t>։</w:t>
      </w:r>
    </w:p>
    <w:p w14:paraId="5E2DCD93" w14:textId="1BBBF562" w:rsidR="00113D56" w:rsidRDefault="009C2659" w:rsidP="00694B54">
      <w:pPr>
        <w:tabs>
          <w:tab w:val="left" w:pos="8505"/>
          <w:tab w:val="left" w:pos="9923"/>
        </w:tabs>
        <w:spacing w:line="276" w:lineRule="auto"/>
        <w:ind w:left="-142" w:right="-472" w:firstLine="567"/>
        <w:contextualSpacing/>
        <w:jc w:val="both"/>
        <w:rPr>
          <w:rFonts w:ascii="GHEA Grapalat" w:hAnsi="GHEA Grapalat"/>
          <w:iCs/>
          <w:sz w:val="24"/>
          <w:szCs w:val="24"/>
          <w:lang w:val="hy-AM"/>
        </w:rPr>
      </w:pPr>
      <w:r>
        <w:rPr>
          <w:rFonts w:ascii="GHEA Grapalat" w:hAnsi="GHEA Grapalat"/>
          <w:iCs/>
          <w:sz w:val="24"/>
          <w:szCs w:val="24"/>
          <w:lang w:val="hy-AM"/>
        </w:rPr>
        <w:t xml:space="preserve">Այսինքն՝ </w:t>
      </w:r>
      <w:r w:rsidRPr="008A60C7">
        <w:rPr>
          <w:rFonts w:ascii="GHEA Grapalat" w:hAnsi="GHEA Grapalat"/>
          <w:iCs/>
          <w:sz w:val="24"/>
          <w:szCs w:val="24"/>
          <w:lang w:val="hy-AM"/>
        </w:rPr>
        <w:t>«Նորմատիվ իրավական ակտերի մասին» ՀՀ օրենքի 16-րդ հոդվածի</w:t>
      </w:r>
      <w:r w:rsidR="00694B54" w:rsidRPr="00694B54">
        <w:rPr>
          <w:rFonts w:ascii="GHEA Grapalat" w:hAnsi="GHEA Grapalat"/>
          <w:iCs/>
          <w:sz w:val="24"/>
          <w:szCs w:val="24"/>
          <w:lang w:val="hy-AM"/>
        </w:rPr>
        <w:t xml:space="preserve">  </w:t>
      </w:r>
      <w:r w:rsidR="00613FF7">
        <w:rPr>
          <w:rFonts w:ascii="GHEA Grapalat" w:hAnsi="GHEA Grapalat"/>
          <w:iCs/>
          <w:sz w:val="24"/>
          <w:szCs w:val="24"/>
          <w:lang w:val="hy-AM"/>
        </w:rPr>
        <w:t xml:space="preserve"> </w:t>
      </w:r>
      <w:r w:rsidRPr="008A60C7">
        <w:rPr>
          <w:rFonts w:ascii="GHEA Grapalat" w:hAnsi="GHEA Grapalat"/>
          <w:iCs/>
          <w:sz w:val="24"/>
          <w:szCs w:val="24"/>
          <w:lang w:val="hy-AM"/>
        </w:rPr>
        <w:t>3-րդ մաս</w:t>
      </w:r>
      <w:r>
        <w:rPr>
          <w:rFonts w:ascii="GHEA Grapalat" w:hAnsi="GHEA Grapalat"/>
          <w:iCs/>
          <w:sz w:val="24"/>
          <w:szCs w:val="24"/>
          <w:lang w:val="hy-AM"/>
        </w:rPr>
        <w:t>ով սահմանված</w:t>
      </w:r>
      <w:r w:rsidR="00613FF7">
        <w:rPr>
          <w:rFonts w:ascii="GHEA Grapalat" w:hAnsi="GHEA Grapalat"/>
          <w:iCs/>
          <w:sz w:val="24"/>
          <w:szCs w:val="24"/>
          <w:lang w:val="hy-AM"/>
        </w:rPr>
        <w:t xml:space="preserve"> օրենսդրական տեխնիկայի կանոնը թույլ է տալիս եզրահանգել, որ </w:t>
      </w:r>
      <w:r w:rsidR="003C3659">
        <w:rPr>
          <w:rFonts w:ascii="GHEA Grapalat" w:hAnsi="GHEA Grapalat"/>
          <w:iCs/>
          <w:sz w:val="24"/>
          <w:szCs w:val="24"/>
          <w:lang w:val="hy-AM"/>
        </w:rPr>
        <w:t>ՀՀ վերաքննիչ վարչական դատարանը միջանկյալ դատական ակտերի դեմ ներկայացված վերաքննիչ բող</w:t>
      </w:r>
      <w:r w:rsidR="00D01065">
        <w:rPr>
          <w:rFonts w:ascii="GHEA Grapalat" w:hAnsi="GHEA Grapalat"/>
          <w:iCs/>
          <w:sz w:val="24"/>
          <w:szCs w:val="24"/>
          <w:lang w:val="hy-AM"/>
        </w:rPr>
        <w:t>ո</w:t>
      </w:r>
      <w:bookmarkStart w:id="2" w:name="_GoBack"/>
      <w:bookmarkEnd w:id="2"/>
      <w:r w:rsidR="003C3659">
        <w:rPr>
          <w:rFonts w:ascii="GHEA Grapalat" w:hAnsi="GHEA Grapalat"/>
          <w:iCs/>
          <w:sz w:val="24"/>
          <w:szCs w:val="24"/>
          <w:lang w:val="hy-AM"/>
        </w:rPr>
        <w:t xml:space="preserve">քը բավարարելիս իրավասու </w:t>
      </w:r>
      <w:r w:rsidR="004F3CC7">
        <w:rPr>
          <w:rFonts w:ascii="GHEA Grapalat" w:hAnsi="GHEA Grapalat"/>
          <w:iCs/>
          <w:sz w:val="24"/>
          <w:szCs w:val="24"/>
          <w:lang w:val="hy-AM"/>
        </w:rPr>
        <w:t>է</w:t>
      </w:r>
      <w:r w:rsidR="003C3659">
        <w:rPr>
          <w:rFonts w:ascii="Cambria Math" w:hAnsi="Cambria Math"/>
          <w:iCs/>
          <w:sz w:val="24"/>
          <w:szCs w:val="24"/>
          <w:lang w:val="hy-AM"/>
        </w:rPr>
        <w:t>․</w:t>
      </w:r>
      <w:r w:rsidR="003C3659">
        <w:rPr>
          <w:rFonts w:ascii="GHEA Grapalat" w:hAnsi="GHEA Grapalat"/>
          <w:iCs/>
          <w:sz w:val="24"/>
          <w:szCs w:val="24"/>
          <w:lang w:val="hy-AM"/>
        </w:rPr>
        <w:t xml:space="preserve"> </w:t>
      </w:r>
    </w:p>
    <w:p w14:paraId="7CCBCEA6" w14:textId="2FB6D0BA" w:rsidR="00113D56" w:rsidRDefault="00113D56" w:rsidP="00694B54">
      <w:pPr>
        <w:tabs>
          <w:tab w:val="left" w:pos="8505"/>
          <w:tab w:val="left" w:pos="9923"/>
        </w:tabs>
        <w:spacing w:line="276" w:lineRule="auto"/>
        <w:ind w:left="-142" w:right="-472" w:firstLine="567"/>
        <w:contextualSpacing/>
        <w:jc w:val="both"/>
        <w:rPr>
          <w:rFonts w:ascii="GHEA Grapalat" w:hAnsi="GHEA Grapalat"/>
          <w:iCs/>
          <w:sz w:val="24"/>
          <w:szCs w:val="24"/>
          <w:lang w:val="hy-AM"/>
        </w:rPr>
      </w:pPr>
      <w:r>
        <w:rPr>
          <w:rFonts w:ascii="GHEA Grapalat" w:hAnsi="GHEA Grapalat"/>
          <w:iCs/>
          <w:sz w:val="24"/>
          <w:szCs w:val="24"/>
          <w:lang w:val="hy-AM"/>
        </w:rPr>
        <w:t>-</w:t>
      </w:r>
      <w:r w:rsidR="00694B54" w:rsidRPr="00694B54">
        <w:rPr>
          <w:rFonts w:ascii="GHEA Grapalat" w:hAnsi="GHEA Grapalat"/>
          <w:iCs/>
          <w:sz w:val="24"/>
          <w:szCs w:val="24"/>
          <w:lang w:val="hy-AM"/>
        </w:rPr>
        <w:t xml:space="preserve"> </w:t>
      </w:r>
      <w:r w:rsidR="003C3659">
        <w:rPr>
          <w:rFonts w:ascii="GHEA Grapalat" w:hAnsi="GHEA Grapalat"/>
          <w:iCs/>
          <w:sz w:val="24"/>
          <w:szCs w:val="24"/>
          <w:lang w:val="hy-AM"/>
        </w:rPr>
        <w:t>վերացնել բողոքարկվող</w:t>
      </w:r>
      <w:r w:rsidR="00613FF7">
        <w:rPr>
          <w:rFonts w:ascii="GHEA Grapalat" w:hAnsi="GHEA Grapalat"/>
          <w:iCs/>
          <w:sz w:val="24"/>
          <w:szCs w:val="24"/>
          <w:lang w:val="hy-AM"/>
        </w:rPr>
        <w:t xml:space="preserve"> </w:t>
      </w:r>
      <w:r w:rsidR="004F3CC7">
        <w:rPr>
          <w:rFonts w:ascii="GHEA Grapalat" w:hAnsi="GHEA Grapalat"/>
          <w:iCs/>
          <w:sz w:val="24"/>
          <w:szCs w:val="24"/>
          <w:lang w:val="hy-AM"/>
        </w:rPr>
        <w:t>միջանկյալ դատական ակտը</w:t>
      </w:r>
      <w:r w:rsidR="008E4FE2">
        <w:rPr>
          <w:rFonts w:ascii="GHEA Grapalat" w:hAnsi="GHEA Grapalat"/>
          <w:iCs/>
          <w:sz w:val="24"/>
          <w:szCs w:val="24"/>
          <w:lang w:val="hy-AM"/>
        </w:rPr>
        <w:t>՝</w:t>
      </w:r>
      <w:r w:rsidR="004F3CC7">
        <w:rPr>
          <w:rFonts w:ascii="GHEA Grapalat" w:hAnsi="GHEA Grapalat"/>
          <w:iCs/>
          <w:sz w:val="24"/>
          <w:szCs w:val="24"/>
          <w:lang w:val="hy-AM"/>
        </w:rPr>
        <w:t xml:space="preserve"> կայացնել</w:t>
      </w:r>
      <w:r w:rsidR="008E4FE2">
        <w:rPr>
          <w:rFonts w:ascii="GHEA Grapalat" w:hAnsi="GHEA Grapalat"/>
          <w:iCs/>
          <w:sz w:val="24"/>
          <w:szCs w:val="24"/>
          <w:lang w:val="hy-AM"/>
        </w:rPr>
        <w:t>ով</w:t>
      </w:r>
      <w:r w:rsidR="004F3CC7">
        <w:rPr>
          <w:rFonts w:ascii="GHEA Grapalat" w:hAnsi="GHEA Grapalat"/>
          <w:iCs/>
          <w:sz w:val="24"/>
          <w:szCs w:val="24"/>
          <w:lang w:val="hy-AM"/>
        </w:rPr>
        <w:t xml:space="preserve"> նոր դատական ակտ</w:t>
      </w:r>
      <w:r>
        <w:rPr>
          <w:rFonts w:ascii="GHEA Grapalat" w:hAnsi="GHEA Grapalat"/>
          <w:iCs/>
          <w:sz w:val="24"/>
          <w:szCs w:val="24"/>
          <w:lang w:val="hy-AM"/>
        </w:rPr>
        <w:t>,</w:t>
      </w:r>
    </w:p>
    <w:p w14:paraId="33E8EC95" w14:textId="287DBD3B" w:rsidR="009C2659" w:rsidRPr="00CB3835" w:rsidRDefault="00113D56" w:rsidP="00694B54">
      <w:pPr>
        <w:tabs>
          <w:tab w:val="left" w:pos="8505"/>
          <w:tab w:val="left" w:pos="9923"/>
        </w:tabs>
        <w:spacing w:line="276" w:lineRule="auto"/>
        <w:ind w:left="-142" w:right="-472" w:firstLine="567"/>
        <w:contextualSpacing/>
        <w:jc w:val="both"/>
        <w:rPr>
          <w:rFonts w:ascii="GHEA Grapalat" w:hAnsi="GHEA Grapalat"/>
          <w:iCs/>
          <w:sz w:val="24"/>
          <w:szCs w:val="24"/>
          <w:lang w:val="hy-AM"/>
        </w:rPr>
      </w:pPr>
      <w:r>
        <w:rPr>
          <w:rFonts w:ascii="GHEA Grapalat" w:hAnsi="GHEA Grapalat"/>
          <w:iCs/>
          <w:sz w:val="24"/>
          <w:szCs w:val="24"/>
          <w:lang w:val="hy-AM"/>
        </w:rPr>
        <w:t xml:space="preserve">- </w:t>
      </w:r>
      <w:r w:rsidR="004F3CC7">
        <w:rPr>
          <w:rFonts w:ascii="GHEA Grapalat" w:hAnsi="GHEA Grapalat"/>
          <w:iCs/>
          <w:sz w:val="24"/>
          <w:szCs w:val="24"/>
          <w:lang w:val="hy-AM"/>
        </w:rPr>
        <w:t>սահմանափակվել միայն բողոքա</w:t>
      </w:r>
      <w:r w:rsidR="00051DDC">
        <w:rPr>
          <w:rFonts w:ascii="GHEA Grapalat" w:hAnsi="GHEA Grapalat"/>
          <w:iCs/>
          <w:sz w:val="24"/>
          <w:szCs w:val="24"/>
          <w:lang w:val="hy-AM"/>
        </w:rPr>
        <w:t>ր</w:t>
      </w:r>
      <w:r w:rsidR="004F3CC7">
        <w:rPr>
          <w:rFonts w:ascii="GHEA Grapalat" w:hAnsi="GHEA Grapalat"/>
          <w:iCs/>
          <w:sz w:val="24"/>
          <w:szCs w:val="24"/>
          <w:lang w:val="hy-AM"/>
        </w:rPr>
        <w:t>կվող դատական ակտը վերացնելով՝ առա</w:t>
      </w:r>
      <w:r w:rsidR="0010508B">
        <w:rPr>
          <w:rFonts w:ascii="GHEA Grapalat" w:hAnsi="GHEA Grapalat"/>
          <w:iCs/>
          <w:sz w:val="24"/>
          <w:szCs w:val="24"/>
          <w:lang w:val="hy-AM"/>
        </w:rPr>
        <w:t>ն</w:t>
      </w:r>
      <w:r w:rsidR="004F3CC7">
        <w:rPr>
          <w:rFonts w:ascii="GHEA Grapalat" w:hAnsi="GHEA Grapalat"/>
          <w:iCs/>
          <w:sz w:val="24"/>
          <w:szCs w:val="24"/>
          <w:lang w:val="hy-AM"/>
        </w:rPr>
        <w:t>ց նոր դատական ակտ կայացնելու։</w:t>
      </w:r>
      <w:r w:rsidR="009C2659">
        <w:rPr>
          <w:rFonts w:ascii="GHEA Grapalat" w:hAnsi="GHEA Grapalat"/>
          <w:iCs/>
          <w:sz w:val="24"/>
          <w:szCs w:val="24"/>
          <w:lang w:val="hy-AM"/>
        </w:rPr>
        <w:t xml:space="preserve"> </w:t>
      </w:r>
    </w:p>
    <w:p w14:paraId="68C64FD5" w14:textId="60325A12" w:rsidR="003C65F2" w:rsidRPr="004E0971" w:rsidRDefault="00B50937" w:rsidP="00694B54">
      <w:pPr>
        <w:tabs>
          <w:tab w:val="left" w:pos="9923"/>
        </w:tabs>
        <w:spacing w:line="276" w:lineRule="auto"/>
        <w:ind w:left="-142" w:right="-472" w:firstLine="567"/>
        <w:contextualSpacing/>
        <w:jc w:val="both"/>
        <w:rPr>
          <w:rFonts w:ascii="GHEA Grapalat" w:hAnsi="GHEA Grapalat"/>
          <w:color w:val="000000"/>
          <w:sz w:val="24"/>
          <w:szCs w:val="24"/>
          <w:shd w:val="clear" w:color="auto" w:fill="FFFFFF"/>
          <w:lang w:val="hy-AM"/>
        </w:rPr>
      </w:pPr>
      <w:r>
        <w:rPr>
          <w:rFonts w:ascii="GHEA Grapalat" w:hAnsi="GHEA Grapalat"/>
          <w:color w:val="000000"/>
          <w:sz w:val="24"/>
          <w:szCs w:val="24"/>
          <w:shd w:val="clear" w:color="auto" w:fill="FFFFFF"/>
          <w:lang w:val="hy-AM"/>
        </w:rPr>
        <w:t>Հաշվի առնելով</w:t>
      </w:r>
      <w:r w:rsidR="002D3B67">
        <w:rPr>
          <w:rFonts w:ascii="GHEA Grapalat" w:hAnsi="GHEA Grapalat"/>
          <w:color w:val="000000"/>
          <w:sz w:val="24"/>
          <w:szCs w:val="24"/>
          <w:shd w:val="clear" w:color="auto" w:fill="FFFFFF"/>
          <w:lang w:val="hy-AM"/>
        </w:rPr>
        <w:t xml:space="preserve"> վերաքննության կարգով բողոքարկման </w:t>
      </w:r>
      <w:r w:rsidR="0044283D">
        <w:rPr>
          <w:rFonts w:ascii="GHEA Grapalat" w:hAnsi="GHEA Grapalat"/>
          <w:color w:val="000000"/>
          <w:sz w:val="24"/>
          <w:szCs w:val="24"/>
          <w:shd w:val="clear" w:color="auto" w:fill="FFFFFF"/>
          <w:lang w:val="hy-AM"/>
        </w:rPr>
        <w:t xml:space="preserve">ենթակա </w:t>
      </w:r>
      <w:r w:rsidR="002D3B67">
        <w:rPr>
          <w:rFonts w:ascii="GHEA Grapalat" w:hAnsi="GHEA Grapalat"/>
          <w:color w:val="000000"/>
          <w:sz w:val="24"/>
          <w:szCs w:val="24"/>
          <w:shd w:val="clear" w:color="auto" w:fill="FFFFFF"/>
          <w:lang w:val="hy-AM"/>
        </w:rPr>
        <w:t xml:space="preserve">միջանկյալ </w:t>
      </w:r>
      <w:r w:rsidR="00E30F5C">
        <w:rPr>
          <w:rFonts w:ascii="GHEA Grapalat" w:hAnsi="GHEA Grapalat"/>
          <w:color w:val="000000"/>
          <w:sz w:val="24"/>
          <w:szCs w:val="24"/>
          <w:shd w:val="clear" w:color="auto" w:fill="FFFFFF"/>
          <w:lang w:val="hy-AM"/>
        </w:rPr>
        <w:t xml:space="preserve">դատական </w:t>
      </w:r>
      <w:r w:rsidR="002D3B67">
        <w:rPr>
          <w:rFonts w:ascii="GHEA Grapalat" w:hAnsi="GHEA Grapalat"/>
          <w:color w:val="000000"/>
          <w:sz w:val="24"/>
          <w:szCs w:val="24"/>
          <w:shd w:val="clear" w:color="auto" w:fill="FFFFFF"/>
          <w:lang w:val="hy-AM"/>
        </w:rPr>
        <w:t>ակտերի բազմազանությունը և դրանցով կարգավորվող հարցերի բնույթը</w:t>
      </w:r>
      <w:r w:rsidR="00113D56">
        <w:rPr>
          <w:rFonts w:ascii="GHEA Grapalat" w:hAnsi="GHEA Grapalat"/>
          <w:color w:val="000000"/>
          <w:sz w:val="24"/>
          <w:szCs w:val="24"/>
          <w:shd w:val="clear" w:color="auto" w:fill="FFFFFF"/>
          <w:lang w:val="hy-AM"/>
        </w:rPr>
        <w:t>՝</w:t>
      </w:r>
      <w:r w:rsidR="002D3B67">
        <w:rPr>
          <w:rFonts w:ascii="GHEA Grapalat" w:hAnsi="GHEA Grapalat"/>
          <w:color w:val="000000"/>
          <w:sz w:val="24"/>
          <w:szCs w:val="24"/>
          <w:shd w:val="clear" w:color="auto" w:fill="FFFFFF"/>
          <w:lang w:val="hy-AM"/>
        </w:rPr>
        <w:t xml:space="preserve"> </w:t>
      </w:r>
      <w:r w:rsidR="00B16F52">
        <w:rPr>
          <w:rFonts w:ascii="GHEA Grapalat" w:hAnsi="GHEA Grapalat"/>
          <w:color w:val="000000"/>
          <w:sz w:val="24"/>
          <w:szCs w:val="24"/>
          <w:shd w:val="clear" w:color="auto" w:fill="FFFFFF"/>
          <w:lang w:val="hy-AM"/>
        </w:rPr>
        <w:t xml:space="preserve">Վճռաբեկ դատարանն արձանագրում է, որ </w:t>
      </w:r>
      <w:r w:rsidR="00113D56">
        <w:rPr>
          <w:rFonts w:ascii="GHEA Grapalat" w:hAnsi="GHEA Grapalat"/>
          <w:color w:val="000000"/>
          <w:sz w:val="24"/>
          <w:szCs w:val="24"/>
          <w:shd w:val="clear" w:color="auto" w:fill="FFFFFF"/>
          <w:lang w:val="hy-AM"/>
        </w:rPr>
        <w:t>վերաքննիչ բողոքը բավարարելիս վերը նշված լիազորություններից</w:t>
      </w:r>
      <w:r w:rsidR="00583C2D">
        <w:rPr>
          <w:rFonts w:ascii="GHEA Grapalat" w:hAnsi="GHEA Grapalat"/>
          <w:color w:val="000000"/>
          <w:sz w:val="24"/>
          <w:szCs w:val="24"/>
          <w:shd w:val="clear" w:color="auto" w:fill="FFFFFF"/>
          <w:lang w:val="hy-AM"/>
        </w:rPr>
        <w:t xml:space="preserve"> </w:t>
      </w:r>
      <w:r w:rsidR="00113D56">
        <w:rPr>
          <w:rFonts w:ascii="GHEA Grapalat" w:hAnsi="GHEA Grapalat"/>
          <w:color w:val="000000"/>
          <w:sz w:val="24"/>
          <w:szCs w:val="24"/>
          <w:shd w:val="clear" w:color="auto" w:fill="FFFFFF"/>
          <w:lang w:val="hy-AM"/>
        </w:rPr>
        <w:t xml:space="preserve">որևէ մեկի ընտրությունը պայմանավորված է բողոքարկվող միջանկյալ դատական ակտի տեսակով։ Այլ կերպ՝ յուրաքանչյուր կոնկրետ դեպքում ՀՀ վերաքննիչ դատարանն է, </w:t>
      </w:r>
      <w:r w:rsidR="00BD6406">
        <w:rPr>
          <w:rFonts w:ascii="GHEA Grapalat" w:hAnsi="GHEA Grapalat"/>
          <w:color w:val="000000"/>
          <w:sz w:val="24"/>
          <w:szCs w:val="24"/>
          <w:shd w:val="clear" w:color="auto" w:fill="FFFFFF"/>
          <w:lang w:val="hy-AM"/>
        </w:rPr>
        <w:t xml:space="preserve">հաշվի առնելով բողոքարկվող միջանկյալ </w:t>
      </w:r>
      <w:r w:rsidR="008E4FE2">
        <w:rPr>
          <w:rFonts w:ascii="GHEA Grapalat" w:hAnsi="GHEA Grapalat"/>
          <w:color w:val="000000"/>
          <w:sz w:val="24"/>
          <w:szCs w:val="24"/>
          <w:shd w:val="clear" w:color="auto" w:fill="FFFFFF"/>
          <w:lang w:val="hy-AM"/>
        </w:rPr>
        <w:t xml:space="preserve">դատական </w:t>
      </w:r>
      <w:r w:rsidR="00BD6406">
        <w:rPr>
          <w:rFonts w:ascii="GHEA Grapalat" w:hAnsi="GHEA Grapalat"/>
          <w:color w:val="000000"/>
          <w:sz w:val="24"/>
          <w:szCs w:val="24"/>
          <w:shd w:val="clear" w:color="auto" w:fill="FFFFFF"/>
          <w:lang w:val="hy-AM"/>
        </w:rPr>
        <w:t>ակտի տեսակը, որոշում, թե բողոքաբերի իրավունքի արդյունավետ վերականգնումը որ լիազորության իրացում</w:t>
      </w:r>
      <w:r w:rsidR="001A5D45">
        <w:rPr>
          <w:rFonts w:ascii="GHEA Grapalat" w:hAnsi="GHEA Grapalat"/>
          <w:color w:val="000000"/>
          <w:sz w:val="24"/>
          <w:szCs w:val="24"/>
          <w:shd w:val="clear" w:color="auto" w:fill="FFFFFF"/>
          <w:lang w:val="hy-AM"/>
        </w:rPr>
        <w:t>ն</w:t>
      </w:r>
      <w:r w:rsidR="00BD6406">
        <w:rPr>
          <w:rFonts w:ascii="GHEA Grapalat" w:hAnsi="GHEA Grapalat"/>
          <w:color w:val="000000"/>
          <w:sz w:val="24"/>
          <w:szCs w:val="24"/>
          <w:shd w:val="clear" w:color="auto" w:fill="FFFFFF"/>
          <w:lang w:val="hy-AM"/>
        </w:rPr>
        <w:t xml:space="preserve"> է պահանջում։</w:t>
      </w:r>
      <w:r w:rsidR="001A5D45">
        <w:rPr>
          <w:rFonts w:ascii="GHEA Grapalat" w:hAnsi="GHEA Grapalat"/>
          <w:color w:val="000000"/>
          <w:sz w:val="24"/>
          <w:szCs w:val="24"/>
          <w:shd w:val="clear" w:color="auto" w:fill="FFFFFF"/>
          <w:lang w:val="hy-AM"/>
        </w:rPr>
        <w:t xml:space="preserve"> Եթե բողոքաբերի իրավունքի արդյունավետ վերականգնման համար բավարար է միայն բողոքարկվող միջանկյալ դատական ակտի վերացումը, ապա իրացման է ենթակա միայ</w:t>
      </w:r>
      <w:r w:rsidR="001D553A">
        <w:rPr>
          <w:rFonts w:ascii="GHEA Grapalat" w:hAnsi="GHEA Grapalat"/>
          <w:color w:val="000000"/>
          <w:sz w:val="24"/>
          <w:szCs w:val="24"/>
          <w:shd w:val="clear" w:color="auto" w:fill="FFFFFF"/>
          <w:lang w:val="hy-AM"/>
        </w:rPr>
        <w:t>ն</w:t>
      </w:r>
      <w:r w:rsidR="001A5D45">
        <w:rPr>
          <w:rFonts w:ascii="GHEA Grapalat" w:hAnsi="GHEA Grapalat"/>
          <w:color w:val="000000"/>
          <w:sz w:val="24"/>
          <w:szCs w:val="24"/>
          <w:shd w:val="clear" w:color="auto" w:fill="FFFFFF"/>
          <w:lang w:val="hy-AM"/>
        </w:rPr>
        <w:t xml:space="preserve"> բողոքարկվող միջանկյալ դատական ակտը վերացնելու լիազորությունը։ Եթե </w:t>
      </w:r>
      <w:r w:rsidR="006D5793">
        <w:rPr>
          <w:rFonts w:ascii="GHEA Grapalat" w:hAnsi="GHEA Grapalat"/>
          <w:color w:val="000000"/>
          <w:sz w:val="24"/>
          <w:szCs w:val="24"/>
          <w:shd w:val="clear" w:color="auto" w:fill="FFFFFF"/>
          <w:lang w:val="hy-AM"/>
        </w:rPr>
        <w:t xml:space="preserve">բողոքաբերի իրավունքի արդյունավետ վերականգնումը պահանջում է նոր դատական ակտի կայացում ՀՀ վերաքննիչ </w:t>
      </w:r>
      <w:r w:rsidR="00557A91">
        <w:rPr>
          <w:rFonts w:ascii="GHEA Grapalat" w:hAnsi="GHEA Grapalat"/>
          <w:color w:val="000000"/>
          <w:sz w:val="24"/>
          <w:szCs w:val="24"/>
          <w:shd w:val="clear" w:color="auto" w:fill="FFFFFF"/>
          <w:lang w:val="hy-AM"/>
        </w:rPr>
        <w:t xml:space="preserve">վարչական </w:t>
      </w:r>
      <w:r w:rsidR="006D5793">
        <w:rPr>
          <w:rFonts w:ascii="GHEA Grapalat" w:hAnsi="GHEA Grapalat"/>
          <w:color w:val="000000"/>
          <w:sz w:val="24"/>
          <w:szCs w:val="24"/>
          <w:shd w:val="clear" w:color="auto" w:fill="FFFFFF"/>
          <w:lang w:val="hy-AM"/>
        </w:rPr>
        <w:t>դատարանի կողմից, ապա վերջինս չի կարող սահմանափակվել</w:t>
      </w:r>
      <w:r w:rsidR="001D553A">
        <w:rPr>
          <w:rFonts w:ascii="GHEA Grapalat" w:hAnsi="GHEA Grapalat"/>
          <w:color w:val="000000"/>
          <w:sz w:val="24"/>
          <w:szCs w:val="24"/>
          <w:shd w:val="clear" w:color="auto" w:fill="FFFFFF"/>
          <w:lang w:val="hy-AM"/>
        </w:rPr>
        <w:t xml:space="preserve"> միայն բողոքարկվող միջանկյալ դատական ակտի վերացմամբ</w:t>
      </w:r>
      <w:r w:rsidR="001D553A">
        <w:rPr>
          <w:rFonts w:ascii="Cambria Math" w:hAnsi="Cambria Math"/>
          <w:color w:val="000000"/>
          <w:sz w:val="24"/>
          <w:szCs w:val="24"/>
          <w:shd w:val="clear" w:color="auto" w:fill="FFFFFF"/>
          <w:lang w:val="hy-AM"/>
        </w:rPr>
        <w:t>։</w:t>
      </w:r>
      <w:r w:rsidR="00BD6406">
        <w:rPr>
          <w:rFonts w:ascii="GHEA Grapalat" w:hAnsi="GHEA Grapalat"/>
          <w:color w:val="000000"/>
          <w:sz w:val="24"/>
          <w:szCs w:val="24"/>
          <w:shd w:val="clear" w:color="auto" w:fill="FFFFFF"/>
          <w:lang w:val="hy-AM"/>
        </w:rPr>
        <w:t xml:space="preserve"> </w:t>
      </w:r>
    </w:p>
    <w:p w14:paraId="739CE7C6" w14:textId="5F84C26F" w:rsidR="00E45D6B" w:rsidRPr="004E0971" w:rsidRDefault="00383708" w:rsidP="00694B54">
      <w:pPr>
        <w:tabs>
          <w:tab w:val="left" w:pos="9923"/>
        </w:tabs>
        <w:spacing w:line="276" w:lineRule="auto"/>
        <w:ind w:left="-142" w:right="-472" w:firstLine="567"/>
        <w:contextualSpacing/>
        <w:jc w:val="both"/>
        <w:rPr>
          <w:rFonts w:ascii="GHEA Grapalat" w:hAnsi="GHEA Grapalat"/>
          <w:color w:val="000000"/>
          <w:sz w:val="24"/>
          <w:szCs w:val="24"/>
          <w:shd w:val="clear" w:color="auto" w:fill="FFFFFF"/>
          <w:lang w:val="hy-AM"/>
        </w:rPr>
      </w:pPr>
      <w:r>
        <w:rPr>
          <w:rFonts w:ascii="GHEA Grapalat" w:hAnsi="GHEA Grapalat"/>
          <w:color w:val="000000"/>
          <w:sz w:val="24"/>
          <w:szCs w:val="24"/>
          <w:shd w:val="clear" w:color="auto" w:fill="FFFFFF"/>
          <w:lang w:val="hy-AM"/>
        </w:rPr>
        <w:t xml:space="preserve">Ըստ այդմ՝ Վճռաբեկ դատարանն արձանագրում է, որ </w:t>
      </w:r>
      <w:r w:rsidR="00E45D6B">
        <w:rPr>
          <w:rFonts w:ascii="GHEA Grapalat" w:hAnsi="GHEA Grapalat"/>
          <w:color w:val="000000"/>
          <w:sz w:val="24"/>
          <w:szCs w:val="24"/>
          <w:shd w:val="clear" w:color="auto" w:fill="FFFFFF"/>
          <w:lang w:val="hy-AM"/>
        </w:rPr>
        <w:t xml:space="preserve">եթե վարչական ակտի կատարումը կասեցնելու միջնորդությունը բավարարելու վերաբերյալ </w:t>
      </w:r>
      <w:r w:rsidR="00EB47DD">
        <w:rPr>
          <w:rFonts w:ascii="GHEA Grapalat" w:hAnsi="GHEA Grapalat"/>
          <w:color w:val="000000"/>
          <w:sz w:val="24"/>
          <w:szCs w:val="24"/>
          <w:shd w:val="clear" w:color="auto" w:fill="FFFFFF"/>
          <w:lang w:val="hy-AM"/>
        </w:rPr>
        <w:t xml:space="preserve">ՀՀ վարչական դատարանի </w:t>
      </w:r>
      <w:r w:rsidR="00E45D6B">
        <w:rPr>
          <w:rFonts w:ascii="GHEA Grapalat" w:hAnsi="GHEA Grapalat"/>
          <w:color w:val="000000"/>
          <w:sz w:val="24"/>
          <w:szCs w:val="24"/>
          <w:shd w:val="clear" w:color="auto" w:fill="FFFFFF"/>
          <w:lang w:val="hy-AM"/>
        </w:rPr>
        <w:t xml:space="preserve">որոշման </w:t>
      </w:r>
      <w:r w:rsidR="00EB47DD">
        <w:rPr>
          <w:rFonts w:ascii="GHEA Grapalat" w:hAnsi="GHEA Grapalat"/>
          <w:color w:val="000000"/>
          <w:sz w:val="24"/>
          <w:szCs w:val="24"/>
          <w:shd w:val="clear" w:color="auto" w:fill="FFFFFF"/>
          <w:lang w:val="hy-AM"/>
        </w:rPr>
        <w:t>դեմ ներկայացված</w:t>
      </w:r>
      <w:r w:rsidR="00E45D6B">
        <w:rPr>
          <w:rFonts w:ascii="GHEA Grapalat" w:hAnsi="GHEA Grapalat"/>
          <w:color w:val="000000"/>
          <w:sz w:val="24"/>
          <w:szCs w:val="24"/>
          <w:shd w:val="clear" w:color="auto" w:fill="FFFFFF"/>
          <w:lang w:val="hy-AM"/>
        </w:rPr>
        <w:t xml:space="preserve"> վերաքննիչ բողոքը բավարարելիս ՀՀ վերաքննիչ վարչական դատարանը պետք է սահմանափակվի միայն բողոքարկվող որոշումը վերացնելով, ապա վարչական ակտի կատարումը կասեցնելու միջնորդությունը մերժելու վերաբերյալ որոշման </w:t>
      </w:r>
      <w:r w:rsidR="00EB47DD">
        <w:rPr>
          <w:rFonts w:ascii="GHEA Grapalat" w:hAnsi="GHEA Grapalat"/>
          <w:color w:val="000000"/>
          <w:sz w:val="24"/>
          <w:szCs w:val="24"/>
          <w:shd w:val="clear" w:color="auto" w:fill="FFFFFF"/>
          <w:lang w:val="hy-AM"/>
        </w:rPr>
        <w:t xml:space="preserve">դեմ ներկայացված </w:t>
      </w:r>
      <w:r w:rsidR="00E45D6B">
        <w:rPr>
          <w:rFonts w:ascii="GHEA Grapalat" w:hAnsi="GHEA Grapalat"/>
          <w:color w:val="000000"/>
          <w:sz w:val="24"/>
          <w:szCs w:val="24"/>
          <w:shd w:val="clear" w:color="auto" w:fill="FFFFFF"/>
          <w:lang w:val="hy-AM"/>
        </w:rPr>
        <w:t xml:space="preserve">վերաքննիչ բողոքը բավարարելիս հայցվորի նախնական պաշտպանության իրավունքի արդյունավետ </w:t>
      </w:r>
      <w:r w:rsidR="00544B40">
        <w:rPr>
          <w:rFonts w:ascii="GHEA Grapalat" w:hAnsi="GHEA Grapalat"/>
          <w:color w:val="000000"/>
          <w:sz w:val="24"/>
          <w:szCs w:val="24"/>
          <w:shd w:val="clear" w:color="auto" w:fill="FFFFFF"/>
          <w:lang w:val="hy-AM"/>
        </w:rPr>
        <w:t>իրացումն</w:t>
      </w:r>
      <w:r w:rsidR="00E45D6B">
        <w:rPr>
          <w:rFonts w:ascii="GHEA Grapalat" w:hAnsi="GHEA Grapalat"/>
          <w:color w:val="000000"/>
          <w:sz w:val="24"/>
          <w:szCs w:val="24"/>
          <w:shd w:val="clear" w:color="auto" w:fill="FFFFFF"/>
          <w:lang w:val="hy-AM"/>
        </w:rPr>
        <w:t xml:space="preserve"> անխուսափելիորեն պահանջում է ՀՀ վերաքննիչ վարչական դատարանի կողմից նոր դատական ակտի</w:t>
      </w:r>
      <w:r w:rsidR="00EB47DD">
        <w:rPr>
          <w:rFonts w:ascii="GHEA Grapalat" w:hAnsi="GHEA Grapalat"/>
          <w:color w:val="000000"/>
          <w:sz w:val="24"/>
          <w:szCs w:val="24"/>
          <w:shd w:val="clear" w:color="auto" w:fill="FFFFFF"/>
          <w:lang w:val="hy-AM"/>
        </w:rPr>
        <w:t>՝</w:t>
      </w:r>
      <w:r w:rsidR="00E45D6B">
        <w:rPr>
          <w:rFonts w:ascii="GHEA Grapalat" w:hAnsi="GHEA Grapalat"/>
          <w:color w:val="000000"/>
          <w:sz w:val="24"/>
          <w:szCs w:val="24"/>
          <w:shd w:val="clear" w:color="auto" w:fill="FFFFFF"/>
          <w:lang w:val="hy-AM"/>
        </w:rPr>
        <w:t xml:space="preserve"> </w:t>
      </w:r>
      <w:r w:rsidR="00EB47DD">
        <w:rPr>
          <w:rFonts w:ascii="GHEA Grapalat" w:hAnsi="GHEA Grapalat"/>
          <w:color w:val="000000"/>
          <w:sz w:val="24"/>
          <w:szCs w:val="24"/>
          <w:shd w:val="clear" w:color="auto" w:fill="FFFFFF"/>
          <w:lang w:val="hy-AM"/>
        </w:rPr>
        <w:t xml:space="preserve">վարչական ակտի կատարումը կասեցնելու վերաբերյալ որոշման </w:t>
      </w:r>
      <w:r w:rsidR="00E45D6B">
        <w:rPr>
          <w:rFonts w:ascii="GHEA Grapalat" w:hAnsi="GHEA Grapalat"/>
          <w:color w:val="000000"/>
          <w:sz w:val="24"/>
          <w:szCs w:val="24"/>
          <w:shd w:val="clear" w:color="auto" w:fill="FFFFFF"/>
          <w:lang w:val="hy-AM"/>
        </w:rPr>
        <w:t>կայացում</w:t>
      </w:r>
      <w:r w:rsidR="00EB47DD">
        <w:rPr>
          <w:rFonts w:ascii="GHEA Grapalat" w:hAnsi="GHEA Grapalat"/>
          <w:color w:val="000000"/>
          <w:sz w:val="24"/>
          <w:szCs w:val="24"/>
          <w:shd w:val="clear" w:color="auto" w:fill="FFFFFF"/>
          <w:lang w:val="hy-AM"/>
        </w:rPr>
        <w:t>, եթե ՀՀ վերաքննիչ վարչական դատարանը բողոքի քննության արդյունքում գտել է, որ վարչական ակտի կատարումը կասեցնելու վերաբերյալ միջնորդությունը ենթակա է</w:t>
      </w:r>
      <w:r w:rsidR="00245FE7">
        <w:rPr>
          <w:rFonts w:ascii="GHEA Grapalat" w:hAnsi="GHEA Grapalat"/>
          <w:color w:val="000000"/>
          <w:sz w:val="24"/>
          <w:szCs w:val="24"/>
          <w:shd w:val="clear" w:color="auto" w:fill="FFFFFF"/>
          <w:lang w:val="hy-AM"/>
        </w:rPr>
        <w:t>ր</w:t>
      </w:r>
      <w:r w:rsidR="00EB47DD">
        <w:rPr>
          <w:rFonts w:ascii="GHEA Grapalat" w:hAnsi="GHEA Grapalat"/>
          <w:color w:val="000000"/>
          <w:sz w:val="24"/>
          <w:szCs w:val="24"/>
          <w:shd w:val="clear" w:color="auto" w:fill="FFFFFF"/>
          <w:lang w:val="hy-AM"/>
        </w:rPr>
        <w:t xml:space="preserve"> բավարարման</w:t>
      </w:r>
      <w:r w:rsidR="00E45D6B">
        <w:rPr>
          <w:rFonts w:ascii="GHEA Grapalat" w:hAnsi="GHEA Grapalat"/>
          <w:color w:val="000000"/>
          <w:sz w:val="24"/>
          <w:szCs w:val="24"/>
          <w:shd w:val="clear" w:color="auto" w:fill="FFFFFF"/>
          <w:lang w:val="hy-AM"/>
        </w:rPr>
        <w:t>։ Հակառակ դեպքում</w:t>
      </w:r>
      <w:r w:rsidR="00245FE7">
        <w:rPr>
          <w:rFonts w:ascii="GHEA Grapalat" w:hAnsi="GHEA Grapalat"/>
          <w:color w:val="000000"/>
          <w:sz w:val="24"/>
          <w:szCs w:val="24"/>
          <w:shd w:val="clear" w:color="auto" w:fill="FFFFFF"/>
          <w:lang w:val="hy-AM"/>
        </w:rPr>
        <w:t>,</w:t>
      </w:r>
      <w:r w:rsidR="00E45D6B">
        <w:rPr>
          <w:rFonts w:ascii="GHEA Grapalat" w:hAnsi="GHEA Grapalat"/>
          <w:color w:val="000000"/>
          <w:sz w:val="24"/>
          <w:szCs w:val="24"/>
          <w:shd w:val="clear" w:color="auto" w:fill="FFFFFF"/>
          <w:lang w:val="hy-AM"/>
        </w:rPr>
        <w:t xml:space="preserve"> կվտանգվեն վարչական ակտի կատարումը կասեցնելու ինստիտուտին բնորոշ</w:t>
      </w:r>
      <w:r w:rsidR="00EB47DD">
        <w:rPr>
          <w:rFonts w:ascii="GHEA Grapalat" w:hAnsi="GHEA Grapalat"/>
          <w:color w:val="000000"/>
          <w:sz w:val="24"/>
          <w:szCs w:val="24"/>
          <w:shd w:val="clear" w:color="auto" w:fill="FFFFFF"/>
          <w:lang w:val="hy-AM"/>
        </w:rPr>
        <w:t xml:space="preserve"> հրատապության, </w:t>
      </w:r>
      <w:r w:rsidR="00EB47DD">
        <w:rPr>
          <w:rFonts w:ascii="GHEA Grapalat" w:hAnsi="GHEA Grapalat"/>
          <w:color w:val="000000"/>
          <w:sz w:val="24"/>
          <w:szCs w:val="24"/>
          <w:shd w:val="clear" w:color="auto" w:fill="FFFFFF"/>
          <w:lang w:val="hy-AM"/>
        </w:rPr>
        <w:lastRenderedPageBreak/>
        <w:t>օպերատիվության և որոշակիության</w:t>
      </w:r>
      <w:r w:rsidR="00694B54" w:rsidRPr="00694B54">
        <w:rPr>
          <w:rFonts w:ascii="GHEA Grapalat" w:hAnsi="GHEA Grapalat"/>
          <w:color w:val="000000"/>
          <w:sz w:val="24"/>
          <w:szCs w:val="24"/>
          <w:shd w:val="clear" w:color="auto" w:fill="FFFFFF"/>
          <w:lang w:val="hy-AM"/>
        </w:rPr>
        <w:t xml:space="preserve"> </w:t>
      </w:r>
      <w:r w:rsidR="00E45D6B">
        <w:rPr>
          <w:rFonts w:ascii="GHEA Grapalat" w:hAnsi="GHEA Grapalat"/>
          <w:color w:val="000000"/>
          <w:sz w:val="24"/>
          <w:szCs w:val="24"/>
          <w:shd w:val="clear" w:color="auto" w:fill="FFFFFF"/>
          <w:lang w:val="hy-AM"/>
        </w:rPr>
        <w:t>վերը նշված անհրաժեշտ որակները</w:t>
      </w:r>
      <w:r w:rsidR="001F2032">
        <w:rPr>
          <w:rFonts w:ascii="GHEA Grapalat" w:hAnsi="GHEA Grapalat"/>
          <w:color w:val="000000"/>
          <w:sz w:val="24"/>
          <w:szCs w:val="24"/>
          <w:shd w:val="clear" w:color="auto" w:fill="FFFFFF"/>
          <w:lang w:val="hy-AM"/>
        </w:rPr>
        <w:t>։ Եթե ՀՀ վերաքննիչ վարչակա</w:t>
      </w:r>
      <w:r w:rsidR="003F0DBA">
        <w:rPr>
          <w:rFonts w:ascii="GHEA Grapalat" w:hAnsi="GHEA Grapalat"/>
          <w:color w:val="000000"/>
          <w:sz w:val="24"/>
          <w:szCs w:val="24"/>
          <w:shd w:val="clear" w:color="auto" w:fill="FFFFFF"/>
          <w:lang w:val="hy-AM"/>
        </w:rPr>
        <w:t>ն</w:t>
      </w:r>
      <w:r w:rsidR="001F2032">
        <w:rPr>
          <w:rFonts w:ascii="GHEA Grapalat" w:hAnsi="GHEA Grapalat"/>
          <w:color w:val="000000"/>
          <w:sz w:val="24"/>
          <w:szCs w:val="24"/>
          <w:shd w:val="clear" w:color="auto" w:fill="FFFFFF"/>
          <w:lang w:val="hy-AM"/>
        </w:rPr>
        <w:t xml:space="preserve"> դատարանը վերաքննիչ բողոքի քննության արդյունքում փաստի, որ առկա է Օրենսգրքի 83-րդ հոդվածի 4-րդ մասով նախատեսված՝ վարչական ակտի կատարումը կասեցնելու հիմքերից որևէ մեկը, բայց վերացնելով բողոքարկվող միջանկյալ դատական ակտը միաժամանակ չկայացնի </w:t>
      </w:r>
      <w:r w:rsidR="006468A3">
        <w:rPr>
          <w:rFonts w:ascii="GHEA Grapalat" w:hAnsi="GHEA Grapalat"/>
          <w:color w:val="000000"/>
          <w:sz w:val="24"/>
          <w:szCs w:val="24"/>
          <w:shd w:val="clear" w:color="auto" w:fill="FFFFFF"/>
          <w:lang w:val="hy-AM"/>
        </w:rPr>
        <w:t>վարչական ակտի կատարումը կասեցնելու մասին որոշում</w:t>
      </w:r>
      <w:r w:rsidR="001F2032">
        <w:rPr>
          <w:rFonts w:ascii="GHEA Grapalat" w:hAnsi="GHEA Grapalat"/>
          <w:color w:val="000000"/>
          <w:sz w:val="24"/>
          <w:szCs w:val="24"/>
          <w:shd w:val="clear" w:color="auto" w:fill="FFFFFF"/>
          <w:lang w:val="hy-AM"/>
        </w:rPr>
        <w:t xml:space="preserve">, </w:t>
      </w:r>
      <w:r w:rsidR="006468A3">
        <w:rPr>
          <w:rFonts w:ascii="GHEA Grapalat" w:hAnsi="GHEA Grapalat"/>
          <w:color w:val="000000"/>
          <w:sz w:val="24"/>
          <w:szCs w:val="24"/>
          <w:shd w:val="clear" w:color="auto" w:fill="FFFFFF"/>
          <w:lang w:val="hy-AM"/>
        </w:rPr>
        <w:t xml:space="preserve">ապա արդյունքում կառաջանա անընդունելի մի իրավիճակ, երբ առկա է վարչական ակտի կատարումը կասեցնելու հիմքը, սակայն չկա վարչական ակտի կատարումն այդ հիմքով կասեցնելու վերաբերյալ որոշում, </w:t>
      </w:r>
      <w:r w:rsidR="001F2032">
        <w:rPr>
          <w:rFonts w:ascii="GHEA Grapalat" w:hAnsi="GHEA Grapalat"/>
          <w:color w:val="000000"/>
          <w:sz w:val="24"/>
          <w:szCs w:val="24"/>
          <w:shd w:val="clear" w:color="auto" w:fill="FFFFFF"/>
          <w:lang w:val="hy-AM"/>
        </w:rPr>
        <w:t xml:space="preserve">որպիսի պայմաններում </w:t>
      </w:r>
      <w:r w:rsidR="006468A3">
        <w:rPr>
          <w:rFonts w:ascii="GHEA Grapalat" w:hAnsi="GHEA Grapalat"/>
          <w:color w:val="000000"/>
          <w:sz w:val="24"/>
          <w:szCs w:val="24"/>
          <w:shd w:val="clear" w:color="auto" w:fill="FFFFFF"/>
          <w:lang w:val="hy-AM"/>
        </w:rPr>
        <w:t xml:space="preserve">հայցվորի </w:t>
      </w:r>
      <w:r w:rsidR="001F2032">
        <w:rPr>
          <w:rFonts w:ascii="GHEA Grapalat" w:hAnsi="GHEA Grapalat"/>
          <w:color w:val="000000"/>
          <w:sz w:val="24"/>
          <w:szCs w:val="24"/>
          <w:shd w:val="clear" w:color="auto" w:fill="FFFFFF"/>
          <w:lang w:val="hy-AM"/>
        </w:rPr>
        <w:t xml:space="preserve">և՛ բողոքարկման իրավունքը, և՛ նախնական պաշտպանության </w:t>
      </w:r>
      <w:r w:rsidR="006468A3">
        <w:rPr>
          <w:rFonts w:ascii="GHEA Grapalat" w:hAnsi="GHEA Grapalat"/>
          <w:color w:val="000000"/>
          <w:sz w:val="24"/>
          <w:szCs w:val="24"/>
          <w:shd w:val="clear" w:color="auto" w:fill="FFFFFF"/>
          <w:lang w:val="hy-AM"/>
        </w:rPr>
        <w:t xml:space="preserve">միջոցի </w:t>
      </w:r>
      <w:r w:rsidR="001F2032">
        <w:rPr>
          <w:rFonts w:ascii="GHEA Grapalat" w:hAnsi="GHEA Grapalat"/>
          <w:color w:val="000000"/>
          <w:sz w:val="24"/>
          <w:szCs w:val="24"/>
          <w:shd w:val="clear" w:color="auto" w:fill="FFFFFF"/>
          <w:lang w:val="hy-AM"/>
        </w:rPr>
        <w:t xml:space="preserve">իրավունքը դառնում են անարդյունավետ ու ինքնանպատակ։ </w:t>
      </w:r>
    </w:p>
    <w:p w14:paraId="2831E4DA" w14:textId="7860DFD1" w:rsidR="001F2032" w:rsidRPr="003F0DBA" w:rsidRDefault="003F0DBA" w:rsidP="00694B54">
      <w:pPr>
        <w:spacing w:line="276" w:lineRule="auto"/>
        <w:ind w:left="-142" w:right="-472" w:firstLine="567"/>
        <w:contextualSpacing/>
        <w:jc w:val="both"/>
        <w:rPr>
          <w:rFonts w:ascii="GHEA Grapalat" w:hAnsi="GHEA Grapalat"/>
          <w:color w:val="000000"/>
          <w:sz w:val="24"/>
          <w:szCs w:val="24"/>
          <w:shd w:val="clear" w:color="auto" w:fill="FFFFFF"/>
          <w:lang w:val="hy-AM"/>
        </w:rPr>
      </w:pPr>
      <w:r w:rsidRPr="003F0DBA">
        <w:rPr>
          <w:rFonts w:ascii="GHEA Grapalat" w:hAnsi="GHEA Grapalat"/>
          <w:color w:val="000000"/>
          <w:sz w:val="24"/>
          <w:szCs w:val="24"/>
          <w:shd w:val="clear" w:color="auto" w:fill="FFFFFF"/>
          <w:lang w:val="hy-AM"/>
        </w:rPr>
        <w:t>Այսպիսով, Վճռաբեկ դատարանն արձանագրում է, որ ա</w:t>
      </w:r>
      <w:r w:rsidR="001F2032" w:rsidRPr="003F0DBA">
        <w:rPr>
          <w:rFonts w:ascii="GHEA Grapalat" w:hAnsi="GHEA Grapalat"/>
          <w:color w:val="000000"/>
          <w:sz w:val="24"/>
          <w:szCs w:val="24"/>
          <w:shd w:val="clear" w:color="auto" w:fill="FFFFFF"/>
          <w:lang w:val="hy-AM"/>
        </w:rPr>
        <w:t xml:space="preserve">յն դեպքում, երբ </w:t>
      </w:r>
      <w:r w:rsidR="00F04952">
        <w:rPr>
          <w:rFonts w:ascii="GHEA Grapalat" w:hAnsi="GHEA Grapalat"/>
          <w:color w:val="000000"/>
          <w:sz w:val="24"/>
          <w:szCs w:val="24"/>
          <w:shd w:val="clear" w:color="auto" w:fill="FFFFFF"/>
          <w:lang w:val="hy-AM"/>
        </w:rPr>
        <w:t xml:space="preserve">ՀՀ </w:t>
      </w:r>
      <w:r w:rsidR="001F2032" w:rsidRPr="003F0DBA">
        <w:rPr>
          <w:rFonts w:ascii="GHEA Grapalat" w:hAnsi="GHEA Grapalat"/>
          <w:color w:val="000000"/>
          <w:sz w:val="24"/>
          <w:szCs w:val="24"/>
          <w:shd w:val="clear" w:color="auto" w:fill="FFFFFF"/>
          <w:lang w:val="hy-AM"/>
        </w:rPr>
        <w:t xml:space="preserve">վերաքննիչ </w:t>
      </w:r>
      <w:r w:rsidR="00F04952">
        <w:rPr>
          <w:rFonts w:ascii="GHEA Grapalat" w:hAnsi="GHEA Grapalat"/>
          <w:color w:val="000000"/>
          <w:sz w:val="24"/>
          <w:szCs w:val="24"/>
          <w:shd w:val="clear" w:color="auto" w:fill="FFFFFF"/>
          <w:lang w:val="hy-AM"/>
        </w:rPr>
        <w:t>վարչական</w:t>
      </w:r>
      <w:r w:rsidR="00694B54" w:rsidRPr="00694B54">
        <w:rPr>
          <w:rFonts w:ascii="GHEA Grapalat" w:hAnsi="GHEA Grapalat"/>
          <w:color w:val="000000"/>
          <w:sz w:val="24"/>
          <w:szCs w:val="24"/>
          <w:shd w:val="clear" w:color="auto" w:fill="FFFFFF"/>
          <w:lang w:val="hy-AM"/>
        </w:rPr>
        <w:t xml:space="preserve"> </w:t>
      </w:r>
      <w:r w:rsidR="001F2032" w:rsidRPr="003F0DBA">
        <w:rPr>
          <w:rFonts w:ascii="GHEA Grapalat" w:hAnsi="GHEA Grapalat"/>
          <w:color w:val="000000"/>
          <w:sz w:val="24"/>
          <w:szCs w:val="24"/>
          <w:shd w:val="clear" w:color="auto" w:fill="FFFFFF"/>
          <w:lang w:val="hy-AM"/>
        </w:rPr>
        <w:t xml:space="preserve">դատարանը գտնում է, որ առկա է </w:t>
      </w:r>
      <w:r w:rsidR="00F04952">
        <w:rPr>
          <w:rFonts w:ascii="GHEA Grapalat" w:hAnsi="GHEA Grapalat"/>
          <w:color w:val="000000"/>
          <w:sz w:val="24"/>
          <w:szCs w:val="24"/>
          <w:shd w:val="clear" w:color="auto" w:fill="FFFFFF"/>
          <w:lang w:val="hy-AM"/>
        </w:rPr>
        <w:t xml:space="preserve">Օրենսգրքի </w:t>
      </w:r>
      <w:r w:rsidR="001F2032" w:rsidRPr="003F0DBA">
        <w:rPr>
          <w:rFonts w:ascii="GHEA Grapalat" w:hAnsi="GHEA Grapalat"/>
          <w:color w:val="000000"/>
          <w:sz w:val="24"/>
          <w:szCs w:val="24"/>
          <w:shd w:val="clear" w:color="auto" w:fill="FFFFFF"/>
          <w:lang w:val="hy-AM"/>
        </w:rPr>
        <w:t xml:space="preserve">83-րդ հոդվածի </w:t>
      </w:r>
      <w:r w:rsidR="00F04952">
        <w:rPr>
          <w:rFonts w:ascii="GHEA Grapalat" w:hAnsi="GHEA Grapalat"/>
          <w:color w:val="000000"/>
          <w:sz w:val="24"/>
          <w:szCs w:val="24"/>
          <w:shd w:val="clear" w:color="auto" w:fill="FFFFFF"/>
          <w:lang w:val="hy-AM"/>
        </w:rPr>
        <w:t>4-րդ</w:t>
      </w:r>
      <w:r w:rsidR="001F2032" w:rsidRPr="003F0DBA">
        <w:rPr>
          <w:rFonts w:ascii="GHEA Grapalat" w:hAnsi="GHEA Grapalat"/>
          <w:color w:val="000000"/>
          <w:sz w:val="24"/>
          <w:szCs w:val="24"/>
          <w:shd w:val="clear" w:color="auto" w:fill="FFFFFF"/>
          <w:lang w:val="hy-AM"/>
        </w:rPr>
        <w:t xml:space="preserve"> մասով նախատեսված՝ </w:t>
      </w:r>
      <w:r w:rsidR="00F04952">
        <w:rPr>
          <w:rFonts w:ascii="GHEA Grapalat" w:hAnsi="GHEA Grapalat"/>
          <w:color w:val="000000"/>
          <w:sz w:val="24"/>
          <w:szCs w:val="24"/>
          <w:shd w:val="clear" w:color="auto" w:fill="FFFFFF"/>
          <w:lang w:val="hy-AM"/>
        </w:rPr>
        <w:t xml:space="preserve">վիճարկվող վարչական ակտի </w:t>
      </w:r>
      <w:r w:rsidR="001F2032" w:rsidRPr="003F0DBA">
        <w:rPr>
          <w:rFonts w:ascii="GHEA Grapalat" w:hAnsi="GHEA Grapalat"/>
          <w:color w:val="000000"/>
          <w:sz w:val="24"/>
          <w:szCs w:val="24"/>
          <w:shd w:val="clear" w:color="auto" w:fill="FFFFFF"/>
          <w:lang w:val="hy-AM"/>
        </w:rPr>
        <w:t xml:space="preserve">կասեցման </w:t>
      </w:r>
      <w:r w:rsidR="00F04952">
        <w:rPr>
          <w:rFonts w:ascii="GHEA Grapalat" w:hAnsi="GHEA Grapalat"/>
          <w:color w:val="000000"/>
          <w:sz w:val="24"/>
          <w:szCs w:val="24"/>
          <w:shd w:val="clear" w:color="auto" w:fill="FFFFFF"/>
          <w:lang w:val="hy-AM"/>
        </w:rPr>
        <w:t xml:space="preserve">վերաբերյալ </w:t>
      </w:r>
      <w:r w:rsidR="001F2032" w:rsidRPr="003F0DBA">
        <w:rPr>
          <w:rFonts w:ascii="GHEA Grapalat" w:hAnsi="GHEA Grapalat"/>
          <w:color w:val="000000"/>
          <w:sz w:val="24"/>
          <w:szCs w:val="24"/>
          <w:shd w:val="clear" w:color="auto" w:fill="FFFFFF"/>
          <w:lang w:val="hy-AM"/>
        </w:rPr>
        <w:t xml:space="preserve">միջնորդությունը բավարարելու հիմքերից որևէ մեկը, </w:t>
      </w:r>
      <w:r w:rsidR="00F04952">
        <w:rPr>
          <w:rFonts w:ascii="GHEA Grapalat" w:hAnsi="GHEA Grapalat"/>
          <w:color w:val="000000"/>
          <w:sz w:val="24"/>
          <w:szCs w:val="24"/>
          <w:shd w:val="clear" w:color="auto" w:fill="FFFFFF"/>
          <w:lang w:val="hy-AM"/>
        </w:rPr>
        <w:t xml:space="preserve">ապա </w:t>
      </w:r>
      <w:r w:rsidR="001F2032" w:rsidRPr="003F0DBA">
        <w:rPr>
          <w:rFonts w:ascii="GHEA Grapalat" w:hAnsi="GHEA Grapalat"/>
          <w:color w:val="000000"/>
          <w:sz w:val="24"/>
          <w:szCs w:val="24"/>
          <w:shd w:val="clear" w:color="auto" w:fill="FFFFFF"/>
          <w:lang w:val="hy-AM"/>
        </w:rPr>
        <w:t>դատական պաշտպանության իրավունքի, վերջինիս բաղադրիչը կազմող բողոքարկման իրավունքի</w:t>
      </w:r>
      <w:r w:rsidR="00F04952">
        <w:rPr>
          <w:rFonts w:ascii="GHEA Grapalat" w:hAnsi="GHEA Grapalat"/>
          <w:color w:val="000000"/>
          <w:sz w:val="24"/>
          <w:szCs w:val="24"/>
          <w:shd w:val="clear" w:color="auto" w:fill="FFFFFF"/>
          <w:lang w:val="hy-AM"/>
        </w:rPr>
        <w:t>, ինչպես նաև նախն</w:t>
      </w:r>
      <w:r w:rsidR="00B418C9">
        <w:rPr>
          <w:rFonts w:ascii="GHEA Grapalat" w:hAnsi="GHEA Grapalat"/>
          <w:color w:val="000000"/>
          <w:sz w:val="24"/>
          <w:szCs w:val="24"/>
          <w:shd w:val="clear" w:color="auto" w:fill="FFFFFF"/>
          <w:lang w:val="hy-AM"/>
        </w:rPr>
        <w:t>ա</w:t>
      </w:r>
      <w:r w:rsidR="00F04952">
        <w:rPr>
          <w:rFonts w:ascii="GHEA Grapalat" w:hAnsi="GHEA Grapalat"/>
          <w:color w:val="000000"/>
          <w:sz w:val="24"/>
          <w:szCs w:val="24"/>
          <w:shd w:val="clear" w:color="auto" w:fill="FFFFFF"/>
          <w:lang w:val="hy-AM"/>
        </w:rPr>
        <w:t>կան պաշտպանության միջոցի իրավունքի</w:t>
      </w:r>
      <w:r w:rsidR="001F2032" w:rsidRPr="003F0DBA">
        <w:rPr>
          <w:rFonts w:ascii="GHEA Grapalat" w:hAnsi="GHEA Grapalat"/>
          <w:color w:val="000000"/>
          <w:sz w:val="24"/>
          <w:szCs w:val="24"/>
          <w:shd w:val="clear" w:color="auto" w:fill="FFFFFF"/>
          <w:lang w:val="hy-AM"/>
        </w:rPr>
        <w:t xml:space="preserve"> արդյունավետության ապահովումը պահանջում է կայացնել նոր դատական ակտ՝ վարչական ակտի կատարումը կասեցնելու մասին</w:t>
      </w:r>
      <w:r w:rsidR="00B418C9">
        <w:rPr>
          <w:rFonts w:ascii="GHEA Grapalat" w:hAnsi="GHEA Grapalat"/>
          <w:color w:val="000000"/>
          <w:sz w:val="24"/>
          <w:szCs w:val="24"/>
          <w:shd w:val="clear" w:color="auto" w:fill="FFFFFF"/>
          <w:lang w:val="hy-AM"/>
        </w:rPr>
        <w:t xml:space="preserve"> որոշում</w:t>
      </w:r>
      <w:r w:rsidR="001F2032" w:rsidRPr="003F0DBA">
        <w:rPr>
          <w:rFonts w:ascii="GHEA Grapalat" w:hAnsi="GHEA Grapalat"/>
          <w:color w:val="000000"/>
          <w:sz w:val="24"/>
          <w:szCs w:val="24"/>
          <w:shd w:val="clear" w:color="auto" w:fill="FFFFFF"/>
          <w:lang w:val="hy-AM"/>
        </w:rPr>
        <w:t xml:space="preserve">։ </w:t>
      </w:r>
    </w:p>
    <w:p w14:paraId="7093F522" w14:textId="1C530DEC" w:rsidR="00614264" w:rsidRPr="001460A6" w:rsidRDefault="007E53C8" w:rsidP="00694B54">
      <w:pPr>
        <w:spacing w:line="276" w:lineRule="auto"/>
        <w:ind w:left="-142" w:right="-472" w:firstLine="567"/>
        <w:contextualSpacing/>
        <w:jc w:val="both"/>
        <w:rPr>
          <w:rFonts w:ascii="GHEA Grapalat" w:hAnsi="GHEA Grapalat"/>
          <w:i/>
          <w:iCs/>
          <w:color w:val="000000"/>
          <w:sz w:val="14"/>
          <w:szCs w:val="14"/>
          <w:shd w:val="clear" w:color="auto" w:fill="FFFFFF"/>
          <w:lang w:val="hy-AM"/>
        </w:rPr>
      </w:pPr>
      <w:r>
        <w:rPr>
          <w:rFonts w:ascii="GHEA Grapalat" w:hAnsi="GHEA Grapalat"/>
          <w:i/>
          <w:iCs/>
          <w:color w:val="000000"/>
          <w:sz w:val="24"/>
          <w:szCs w:val="24"/>
          <w:shd w:val="clear" w:color="auto" w:fill="FFFFFF"/>
          <w:lang w:val="hy-AM"/>
        </w:rPr>
        <w:t xml:space="preserve"> </w:t>
      </w:r>
      <w:r w:rsidR="00141361">
        <w:rPr>
          <w:rFonts w:ascii="GHEA Grapalat" w:hAnsi="GHEA Grapalat"/>
          <w:i/>
          <w:iCs/>
          <w:color w:val="000000"/>
          <w:sz w:val="24"/>
          <w:szCs w:val="24"/>
          <w:shd w:val="clear" w:color="auto" w:fill="FFFFFF"/>
          <w:lang w:val="hy-AM"/>
        </w:rPr>
        <w:t xml:space="preserve"> </w:t>
      </w:r>
    </w:p>
    <w:p w14:paraId="2ADBA4AD" w14:textId="77777777" w:rsidR="006E2E8F" w:rsidRPr="00E37EB7" w:rsidRDefault="006E2E8F" w:rsidP="00694B54">
      <w:pPr>
        <w:spacing w:after="0" w:line="276" w:lineRule="auto"/>
        <w:ind w:left="-142" w:right="-472" w:firstLine="567"/>
        <w:jc w:val="both"/>
        <w:rPr>
          <w:rFonts w:ascii="GHEA Grapalat" w:hAnsi="GHEA Grapalat"/>
          <w:sz w:val="24"/>
          <w:szCs w:val="24"/>
          <w:lang w:val="de-DE"/>
        </w:rPr>
      </w:pPr>
      <w:r w:rsidRPr="00E37EB7">
        <w:rPr>
          <w:rFonts w:ascii="GHEA Grapalat" w:hAnsi="GHEA Grapalat" w:cs="Sylfaen"/>
          <w:b/>
          <w:i/>
          <w:sz w:val="24"/>
          <w:szCs w:val="24"/>
          <w:lang w:val="hy-AM"/>
        </w:rPr>
        <w:t>Վճռաբեկ դատարանի իրավական դիրքորոշումների կիրառումը սույն գործի փաստերի նկատմամբ</w:t>
      </w:r>
      <w:r w:rsidRPr="00E37EB7">
        <w:rPr>
          <w:rFonts w:ascii="GHEA Grapalat" w:hAnsi="GHEA Grapalat" w:cs="Sylfaen"/>
          <w:b/>
          <w:i/>
          <w:sz w:val="24"/>
          <w:szCs w:val="24"/>
          <w:lang w:val="de-DE"/>
        </w:rPr>
        <w:t>.</w:t>
      </w:r>
    </w:p>
    <w:p w14:paraId="0907FC3F" w14:textId="5A69573D" w:rsidR="001708DA" w:rsidRPr="00E37EB7" w:rsidRDefault="001708DA" w:rsidP="00694B54">
      <w:pPr>
        <w:spacing w:line="276" w:lineRule="auto"/>
        <w:ind w:left="-142" w:right="-472" w:firstLine="567"/>
        <w:contextualSpacing/>
        <w:jc w:val="both"/>
        <w:rPr>
          <w:rFonts w:ascii="GHEA Grapalat" w:hAnsi="GHEA Grapalat"/>
          <w:color w:val="000000"/>
          <w:sz w:val="24"/>
          <w:szCs w:val="24"/>
          <w:shd w:val="clear" w:color="auto" w:fill="FFFFFF"/>
          <w:lang w:val="hy-AM"/>
        </w:rPr>
      </w:pPr>
      <w:r w:rsidRPr="00E37EB7">
        <w:rPr>
          <w:rFonts w:ascii="GHEA Grapalat" w:hAnsi="GHEA Grapalat"/>
          <w:color w:val="000000"/>
          <w:sz w:val="24"/>
          <w:szCs w:val="24"/>
          <w:shd w:val="clear" w:color="auto" w:fill="FFFFFF"/>
          <w:lang w:val="hy-AM"/>
        </w:rPr>
        <w:t xml:space="preserve">Սույն գործով </w:t>
      </w:r>
      <w:r w:rsidR="00BF2E08" w:rsidRPr="00E37EB7">
        <w:rPr>
          <w:rFonts w:ascii="GHEA Grapalat" w:hAnsi="GHEA Grapalat"/>
          <w:color w:val="000000"/>
          <w:sz w:val="24"/>
          <w:szCs w:val="24"/>
          <w:shd w:val="clear" w:color="auto" w:fill="FFFFFF"/>
          <w:lang w:val="hy-AM"/>
        </w:rPr>
        <w:t xml:space="preserve">դիմելով Դատարան՝ Գևորգ Սարգսյանը պահանջել է անվավեր ճանաչել Երևան համայնքի կողմից 18.01.2023 թվականին տրված թիվ 01/18-Դ-117413-1 շինարարության թույլտվությունը։ </w:t>
      </w:r>
      <w:r w:rsidR="00D6438D" w:rsidRPr="00E37EB7">
        <w:rPr>
          <w:rFonts w:ascii="GHEA Grapalat" w:hAnsi="GHEA Grapalat"/>
          <w:color w:val="000000"/>
          <w:sz w:val="24"/>
          <w:szCs w:val="24"/>
          <w:shd w:val="clear" w:color="auto" w:fill="FFFFFF"/>
          <w:lang w:val="hy-AM"/>
        </w:rPr>
        <w:t>Միաժամանակ ներկայացվել է վիճարկվող շինարարության թույլտվության կատարումը կասեցնելու վերաբերյալ միջնորդություն։</w:t>
      </w:r>
      <w:r w:rsidR="007C22D1" w:rsidRPr="00E37EB7">
        <w:rPr>
          <w:rFonts w:ascii="GHEA Grapalat" w:hAnsi="GHEA Grapalat"/>
          <w:color w:val="000000"/>
          <w:sz w:val="24"/>
          <w:szCs w:val="24"/>
          <w:shd w:val="clear" w:color="auto" w:fill="FFFFFF"/>
          <w:lang w:val="hy-AM"/>
        </w:rPr>
        <w:t xml:space="preserve"> Դատարան</w:t>
      </w:r>
      <w:r w:rsidR="00BF2E08" w:rsidRPr="00E37EB7">
        <w:rPr>
          <w:rFonts w:ascii="GHEA Grapalat" w:hAnsi="GHEA Grapalat"/>
          <w:color w:val="000000"/>
          <w:sz w:val="24"/>
          <w:szCs w:val="24"/>
          <w:shd w:val="clear" w:color="auto" w:fill="FFFFFF"/>
          <w:lang w:val="hy-AM"/>
        </w:rPr>
        <w:t>ը</w:t>
      </w:r>
      <w:r w:rsidR="007C22D1" w:rsidRPr="00E37EB7">
        <w:rPr>
          <w:rFonts w:ascii="GHEA Grapalat" w:hAnsi="GHEA Grapalat"/>
          <w:color w:val="000000"/>
          <w:sz w:val="24"/>
          <w:szCs w:val="24"/>
          <w:shd w:val="clear" w:color="auto" w:fill="FFFFFF"/>
          <w:lang w:val="hy-AM"/>
        </w:rPr>
        <w:t xml:space="preserve"> </w:t>
      </w:r>
      <w:r w:rsidR="00BF2E08" w:rsidRPr="00E37EB7">
        <w:rPr>
          <w:rFonts w:ascii="GHEA Grapalat" w:hAnsi="GHEA Grapalat"/>
          <w:color w:val="000000"/>
          <w:sz w:val="24"/>
          <w:szCs w:val="24"/>
          <w:shd w:val="clear" w:color="auto" w:fill="FFFFFF"/>
          <w:lang w:val="hy-AM"/>
        </w:rPr>
        <w:t>02</w:t>
      </w:r>
      <w:r w:rsidR="007C22D1" w:rsidRPr="00E37EB7">
        <w:rPr>
          <w:rFonts w:ascii="Cambria Math" w:hAnsi="Cambria Math" w:cs="Cambria Math"/>
          <w:color w:val="000000"/>
          <w:sz w:val="24"/>
          <w:szCs w:val="24"/>
          <w:shd w:val="clear" w:color="auto" w:fill="FFFFFF"/>
          <w:lang w:val="hy-AM"/>
        </w:rPr>
        <w:t>․</w:t>
      </w:r>
      <w:r w:rsidR="007C22D1" w:rsidRPr="00E37EB7">
        <w:rPr>
          <w:rFonts w:ascii="GHEA Grapalat" w:hAnsi="GHEA Grapalat"/>
          <w:color w:val="000000"/>
          <w:sz w:val="24"/>
          <w:szCs w:val="24"/>
          <w:shd w:val="clear" w:color="auto" w:fill="FFFFFF"/>
          <w:lang w:val="hy-AM"/>
        </w:rPr>
        <w:t>0</w:t>
      </w:r>
      <w:r w:rsidR="00BF2E08" w:rsidRPr="00E37EB7">
        <w:rPr>
          <w:rFonts w:ascii="GHEA Grapalat" w:hAnsi="GHEA Grapalat"/>
          <w:color w:val="000000"/>
          <w:sz w:val="24"/>
          <w:szCs w:val="24"/>
          <w:shd w:val="clear" w:color="auto" w:fill="FFFFFF"/>
          <w:lang w:val="hy-AM"/>
        </w:rPr>
        <w:t>2</w:t>
      </w:r>
      <w:r w:rsidR="007C22D1" w:rsidRPr="00E37EB7">
        <w:rPr>
          <w:rFonts w:ascii="Cambria Math" w:hAnsi="Cambria Math" w:cs="Cambria Math"/>
          <w:color w:val="000000"/>
          <w:sz w:val="24"/>
          <w:szCs w:val="24"/>
          <w:shd w:val="clear" w:color="auto" w:fill="FFFFFF"/>
          <w:lang w:val="hy-AM"/>
        </w:rPr>
        <w:t>․</w:t>
      </w:r>
      <w:r w:rsidR="007C22D1" w:rsidRPr="00E37EB7">
        <w:rPr>
          <w:rFonts w:ascii="GHEA Grapalat" w:hAnsi="GHEA Grapalat"/>
          <w:color w:val="000000"/>
          <w:sz w:val="24"/>
          <w:szCs w:val="24"/>
          <w:shd w:val="clear" w:color="auto" w:fill="FFFFFF"/>
          <w:lang w:val="hy-AM"/>
        </w:rPr>
        <w:t>202</w:t>
      </w:r>
      <w:r w:rsidR="00BF2E08" w:rsidRPr="00E37EB7">
        <w:rPr>
          <w:rFonts w:ascii="GHEA Grapalat" w:hAnsi="GHEA Grapalat"/>
          <w:color w:val="000000"/>
          <w:sz w:val="24"/>
          <w:szCs w:val="24"/>
          <w:shd w:val="clear" w:color="auto" w:fill="FFFFFF"/>
          <w:lang w:val="hy-AM"/>
        </w:rPr>
        <w:t>4</w:t>
      </w:r>
      <w:r w:rsidR="007C22D1" w:rsidRPr="00E37EB7">
        <w:rPr>
          <w:rFonts w:ascii="GHEA Grapalat" w:hAnsi="GHEA Grapalat"/>
          <w:color w:val="000000"/>
          <w:sz w:val="24"/>
          <w:szCs w:val="24"/>
          <w:shd w:val="clear" w:color="auto" w:fill="FFFFFF"/>
          <w:lang w:val="hy-AM"/>
        </w:rPr>
        <w:t xml:space="preserve"> թվականի «Վարչական ակտի կատարումը կասեցնելու </w:t>
      </w:r>
      <w:r w:rsidR="00BF2E08" w:rsidRPr="00E37EB7">
        <w:rPr>
          <w:rFonts w:ascii="GHEA Grapalat" w:hAnsi="GHEA Grapalat"/>
          <w:color w:val="000000"/>
          <w:sz w:val="24"/>
          <w:szCs w:val="24"/>
          <w:shd w:val="clear" w:color="auto" w:fill="FFFFFF"/>
          <w:lang w:val="hy-AM"/>
        </w:rPr>
        <w:t xml:space="preserve">վերաբերյալ միջնորդությունը մերժելու </w:t>
      </w:r>
      <w:r w:rsidR="007C22D1" w:rsidRPr="00E37EB7">
        <w:rPr>
          <w:rFonts w:ascii="GHEA Grapalat" w:hAnsi="GHEA Grapalat"/>
          <w:color w:val="000000"/>
          <w:sz w:val="24"/>
          <w:szCs w:val="24"/>
          <w:shd w:val="clear" w:color="auto" w:fill="FFFFFF"/>
          <w:lang w:val="hy-AM"/>
        </w:rPr>
        <w:t xml:space="preserve">մասին» որոշմամբ </w:t>
      </w:r>
      <w:r w:rsidR="00BF2E08" w:rsidRPr="00E37EB7">
        <w:rPr>
          <w:rFonts w:ascii="GHEA Grapalat" w:hAnsi="GHEA Grapalat"/>
          <w:color w:val="000000"/>
          <w:sz w:val="24"/>
          <w:szCs w:val="24"/>
          <w:shd w:val="clear" w:color="auto" w:fill="FFFFFF"/>
          <w:lang w:val="hy-AM"/>
        </w:rPr>
        <w:t xml:space="preserve">Գևորգ Սարգսյանի </w:t>
      </w:r>
      <w:r w:rsidR="00915AD7" w:rsidRPr="00E37EB7">
        <w:rPr>
          <w:rFonts w:ascii="GHEA Grapalat" w:hAnsi="GHEA Grapalat"/>
          <w:color w:val="000000"/>
          <w:sz w:val="24"/>
          <w:szCs w:val="24"/>
          <w:shd w:val="clear" w:color="auto" w:fill="FFFFFF"/>
          <w:lang w:val="hy-AM"/>
        </w:rPr>
        <w:t xml:space="preserve">միջնորդությունը </w:t>
      </w:r>
      <w:r w:rsidR="00BF2E08" w:rsidRPr="00E37EB7">
        <w:rPr>
          <w:rFonts w:ascii="GHEA Grapalat" w:hAnsi="GHEA Grapalat"/>
          <w:color w:val="000000"/>
          <w:sz w:val="24"/>
          <w:szCs w:val="24"/>
          <w:shd w:val="clear" w:color="auto" w:fill="FFFFFF"/>
          <w:lang w:val="hy-AM"/>
        </w:rPr>
        <w:t>մերժել</w:t>
      </w:r>
      <w:r w:rsidR="00915AD7" w:rsidRPr="00E37EB7">
        <w:rPr>
          <w:rFonts w:ascii="GHEA Grapalat" w:hAnsi="GHEA Grapalat"/>
          <w:color w:val="000000"/>
          <w:sz w:val="24"/>
          <w:szCs w:val="24"/>
          <w:shd w:val="clear" w:color="auto" w:fill="FFFFFF"/>
          <w:lang w:val="hy-AM"/>
        </w:rPr>
        <w:t xml:space="preserve"> </w:t>
      </w:r>
      <w:r w:rsidR="00BF2E08" w:rsidRPr="00E37EB7">
        <w:rPr>
          <w:rFonts w:ascii="GHEA Grapalat" w:hAnsi="GHEA Grapalat"/>
          <w:color w:val="000000"/>
          <w:sz w:val="24"/>
          <w:szCs w:val="24"/>
          <w:shd w:val="clear" w:color="auto" w:fill="FFFFFF"/>
          <w:lang w:val="hy-AM"/>
        </w:rPr>
        <w:t xml:space="preserve">է՝ գտնելով, որ </w:t>
      </w:r>
      <w:r w:rsidR="00BF2E08" w:rsidRPr="00E37EB7">
        <w:rPr>
          <w:rFonts w:ascii="GHEA Grapalat" w:hAnsi="GHEA Grapalat"/>
          <w:i/>
          <w:color w:val="000000"/>
          <w:sz w:val="24"/>
          <w:szCs w:val="24"/>
          <w:shd w:val="clear" w:color="auto" w:fill="FFFFFF"/>
          <w:lang w:val="hy-AM"/>
        </w:rPr>
        <w:t>«միջնորդությամբ ներկայացված փաստարկները բավարար չեն, և չի ներկայացվել ապացույցների այնպիսի համակցություն, որոնք հնարավորություն կտան Դատարանի մոտ ձևավորել առնվազն հիմնավոր կասկած վիճարկվող որոշման կատարման արդյունքում հայցվորին զգալի վնաս պատճառելու կամ նրա իրավունքների պաշտպանությունն անհնարին դառնալու առնչությամբ, որի դեպքում հայցվորի շահը (եթե անգամ այն առկա լինի) կարող է գերակայել որոշման կատարումը չկասեցնելու այլ անձանց շահի նկատմամբ»:</w:t>
      </w:r>
    </w:p>
    <w:p w14:paraId="58DF14BA" w14:textId="77777777" w:rsidR="00BF2E08" w:rsidRPr="00E37EB7" w:rsidRDefault="00915AD7" w:rsidP="00694B54">
      <w:pPr>
        <w:spacing w:line="276" w:lineRule="auto"/>
        <w:ind w:left="-142" w:right="-472" w:firstLine="567"/>
        <w:contextualSpacing/>
        <w:jc w:val="both"/>
        <w:rPr>
          <w:rFonts w:ascii="GHEA Grapalat" w:hAnsi="GHEA Grapalat"/>
          <w:i/>
          <w:color w:val="000000"/>
          <w:sz w:val="24"/>
          <w:szCs w:val="24"/>
          <w:shd w:val="clear" w:color="auto" w:fill="FFFFFF"/>
          <w:lang w:val="hy-AM"/>
        </w:rPr>
      </w:pPr>
      <w:r w:rsidRPr="00E37EB7">
        <w:rPr>
          <w:rFonts w:ascii="GHEA Grapalat" w:hAnsi="GHEA Grapalat"/>
          <w:b/>
          <w:bCs/>
          <w:color w:val="000000"/>
          <w:sz w:val="24"/>
          <w:szCs w:val="24"/>
          <w:shd w:val="clear" w:color="auto" w:fill="FFFFFF"/>
          <w:lang w:val="hy-AM"/>
        </w:rPr>
        <w:t>Դատարան</w:t>
      </w:r>
      <w:r w:rsidR="00412A0E" w:rsidRPr="00E37EB7">
        <w:rPr>
          <w:rFonts w:ascii="GHEA Grapalat" w:hAnsi="GHEA Grapalat"/>
          <w:b/>
          <w:bCs/>
          <w:color w:val="000000"/>
          <w:sz w:val="24"/>
          <w:szCs w:val="24"/>
          <w:shd w:val="clear" w:color="auto" w:fill="FFFFFF"/>
          <w:lang w:val="hy-AM"/>
        </w:rPr>
        <w:t xml:space="preserve">ն </w:t>
      </w:r>
      <w:r w:rsidR="00412A0E" w:rsidRPr="00E37EB7">
        <w:rPr>
          <w:rFonts w:ascii="GHEA Grapalat" w:hAnsi="GHEA Grapalat"/>
          <w:color w:val="000000"/>
          <w:sz w:val="24"/>
          <w:szCs w:val="24"/>
          <w:shd w:val="clear" w:color="auto" w:fill="FFFFFF"/>
          <w:lang w:val="hy-AM"/>
        </w:rPr>
        <w:t>արձանագրել է</w:t>
      </w:r>
      <w:r w:rsidR="00412A0E" w:rsidRPr="00E37EB7">
        <w:rPr>
          <w:rFonts w:ascii="Cambria Math" w:hAnsi="Cambria Math" w:cs="Cambria Math"/>
          <w:color w:val="000000"/>
          <w:sz w:val="24"/>
          <w:szCs w:val="24"/>
          <w:shd w:val="clear" w:color="auto" w:fill="FFFFFF"/>
          <w:lang w:val="hy-AM"/>
        </w:rPr>
        <w:t>․</w:t>
      </w:r>
      <w:r w:rsidR="00412A0E" w:rsidRPr="00E37EB7">
        <w:rPr>
          <w:rFonts w:ascii="GHEA Grapalat" w:hAnsi="GHEA Grapalat"/>
          <w:color w:val="000000"/>
          <w:sz w:val="24"/>
          <w:szCs w:val="24"/>
          <w:shd w:val="clear" w:color="auto" w:fill="FFFFFF"/>
          <w:lang w:val="hy-AM"/>
        </w:rPr>
        <w:t xml:space="preserve"> </w:t>
      </w:r>
      <w:r w:rsidR="00412A0E" w:rsidRPr="00E37EB7">
        <w:rPr>
          <w:rFonts w:ascii="GHEA Grapalat" w:hAnsi="GHEA Grapalat"/>
          <w:i/>
          <w:color w:val="000000"/>
          <w:sz w:val="24"/>
          <w:szCs w:val="24"/>
          <w:shd w:val="clear" w:color="auto" w:fill="FFFFFF"/>
          <w:lang w:val="hy-AM"/>
        </w:rPr>
        <w:t>«</w:t>
      </w:r>
      <w:r w:rsidR="00BF2E08" w:rsidRPr="00E37EB7">
        <w:rPr>
          <w:rFonts w:ascii="GHEA Grapalat" w:hAnsi="GHEA Grapalat"/>
          <w:i/>
          <w:color w:val="000000"/>
          <w:sz w:val="24"/>
          <w:szCs w:val="24"/>
          <w:shd w:val="clear" w:color="auto" w:fill="FFFFFF"/>
          <w:lang w:val="hy-AM"/>
        </w:rPr>
        <w:t xml:space="preserve">Նախ՝ հայցվորը նշել է, որ իր հողամասը նախատեսված է բազմաբնակարան շենքի կառուցման համար, ինչի կապակցությամբ </w:t>
      </w:r>
      <w:r w:rsidR="00BF2E08" w:rsidRPr="00E37EB7">
        <w:rPr>
          <w:rFonts w:ascii="GHEA Grapalat" w:hAnsi="GHEA Grapalat"/>
          <w:i/>
          <w:color w:val="000000"/>
          <w:sz w:val="24"/>
          <w:szCs w:val="24"/>
          <w:shd w:val="clear" w:color="auto" w:fill="FFFFFF"/>
          <w:lang w:val="hy-AM"/>
        </w:rPr>
        <w:lastRenderedPageBreak/>
        <w:t>ստացվել է նախագծման թույլտվություն և շինարարության թույլտվություն։ Հայցադիմումին կցվել է 21.07.2021թ. թիվ 01/18-07/2-82538-675 նախագծման թույլտվությունը Գևորգ Սարգսյանի կողմից Նոր-Նորք վարչական շրջանի Գյուլիքևխյան փող. հ. 6 հասցեում բազմաբնակարան շենքի կառուցման վերաբերյալ, սակայն շինարարության թույլտվություն չի ներկայացվել, թեև հայցվորը նշել է, որ այն ստացվել է։</w:t>
      </w:r>
    </w:p>
    <w:p w14:paraId="6BA41BA8" w14:textId="5394F52C" w:rsidR="00BF2E08" w:rsidRPr="00E37EB7" w:rsidRDefault="00BF2E08" w:rsidP="00694B54">
      <w:pPr>
        <w:spacing w:line="276" w:lineRule="auto"/>
        <w:ind w:left="-142" w:right="-472" w:firstLine="567"/>
        <w:contextualSpacing/>
        <w:jc w:val="both"/>
        <w:rPr>
          <w:rFonts w:ascii="GHEA Grapalat" w:hAnsi="GHEA Grapalat"/>
          <w:i/>
          <w:color w:val="000000"/>
          <w:sz w:val="24"/>
          <w:szCs w:val="24"/>
          <w:shd w:val="clear" w:color="auto" w:fill="FFFFFF"/>
          <w:lang w:val="hy-AM"/>
        </w:rPr>
      </w:pPr>
      <w:r w:rsidRPr="00E37EB7">
        <w:rPr>
          <w:rFonts w:ascii="GHEA Grapalat" w:hAnsi="GHEA Grapalat"/>
          <w:i/>
          <w:color w:val="000000"/>
          <w:sz w:val="24"/>
          <w:szCs w:val="24"/>
          <w:shd w:val="clear" w:color="auto" w:fill="FFFFFF"/>
          <w:lang w:val="hy-AM"/>
        </w:rPr>
        <w:t>Անվիճելի է, որ հայցվորի հողամասում դեռևս շինարարություն չի իրականացվում։ Փորձագիտական եզրակացությամբ արձանագրված ենթադրյալ խախտումներն ըստ էության հանգում են Գյուլիքևխյան 9/11 և 9/12 հասցեներում կառուցվելիք բազմաբնակարան շինության կիսաստորգետնյա ավտոկայանատեղի և հայցվորին պատկանող հողամասի միջև հեռավորությանը և հրշեջ ավտոմեքենաների և այլ տեխնիկական միջոցների մոտենալու հնարավորությանը։ Դատարանի գնահատմամբ հայցվորի փաստարկներից պարզ չէ, թե վիճարկվող շինթույլտվության հիման վրա կատարվող շինարարական աշխատանքների արդյունքում հայցվորին ինչ վնաս կարող է պատճառվել և ինչում է դրսևորվում այդ վնասի «զգալի» բնույթը։ (…) Յուրաքանչյուր կոնկրետ դեպքում ենթադրյալ վնասի զգալի լինելու հանգամանքը պետք է հիմնավորվի որոշակի փաստական տվյալներով, մինչդեռ հայցվորը սահմանափակվել է «էական վնասներ» կրելու վերացական պնդմամբ, ինչպես նաև նշել է, որ հողամասը կարժեզրկվի, սակայն այդ պնդումները հիմնավորող փաստական տվյալներ չեն ներկայացվել, որոնք հնարավորություն կտան գործի փաստական հանգամանքների համակցության մեջ եզրահանգելու, որ վիճարկվող վարչական ակտի կատարման դեպքում հայցվորը կարող է կրել զգալի վնաս։ (…)Ինչ վերաբերում է հայցվորի այն պնդմանը, որ շինարարություն չի կարող իրականացնել, ապա Դատարանը ևս մեկ անգամ արձանագրում է, որ շինարարության թույլտվությունը ներկայացված չլինելու պայմաններում հայցվորի կողմից շինարարություն իրականացնելու իրավունքի և այն իրացնելու անհնարինության վերաբերյալ փաստարկները հիմնավոր չեն։</w:t>
      </w:r>
    </w:p>
    <w:p w14:paraId="1FE97628" w14:textId="38C3650A" w:rsidR="00915AD7" w:rsidRPr="00E37EB7" w:rsidRDefault="00BF2E08" w:rsidP="00694B54">
      <w:pPr>
        <w:spacing w:line="276" w:lineRule="auto"/>
        <w:ind w:left="-142" w:right="-472" w:firstLine="567"/>
        <w:contextualSpacing/>
        <w:jc w:val="both"/>
        <w:rPr>
          <w:rFonts w:ascii="GHEA Grapalat" w:hAnsi="GHEA Grapalat"/>
          <w:i/>
          <w:color w:val="000000"/>
          <w:sz w:val="24"/>
          <w:szCs w:val="24"/>
          <w:shd w:val="clear" w:color="auto" w:fill="FFFFFF"/>
          <w:lang w:val="hy-AM"/>
        </w:rPr>
      </w:pPr>
      <w:r w:rsidRPr="00E37EB7">
        <w:rPr>
          <w:rFonts w:ascii="GHEA Grapalat" w:hAnsi="GHEA Grapalat"/>
          <w:i/>
          <w:color w:val="000000"/>
          <w:sz w:val="24"/>
          <w:szCs w:val="24"/>
          <w:shd w:val="clear" w:color="auto" w:fill="FFFFFF"/>
          <w:lang w:val="hy-AM"/>
        </w:rPr>
        <w:t>Ինչ վերաբերում է հայցվորի վկայակոչած այն հանգամանքին, որ վարչական ակտի չկասեցումը կհանգեցնի սույն վարչական գործով հնարավոր դատական ակտի կատարման ակնհայտ ձևականությանը, ապա Դատարանն արձանագրում է, որ հայցի ենթադրյալ բավարարումը հանգեցնելու է շինարարության թույլտվության վերացմանը, ուստի հասկանալի չէ, թե ինչում է դրսևորվելու հայցվորի վկայակոչած ակնհայտ ձևականությունը։ Ընդ որում, վարչական ակտի կատարումը կասեցնելու հիմք է ոչ թե դատական ակտի կատարման, այլ հայցվորի իրավունքների պաշտպանության ենթադրյալ անհնարինությունը, ինչի վերաբերյալ հայցվորը փաստարկներ և ապացույցներ չի ներկայացրել</w:t>
      </w:r>
      <w:r w:rsidR="0023545A" w:rsidRPr="00E37EB7">
        <w:rPr>
          <w:rFonts w:ascii="GHEA Grapalat" w:hAnsi="GHEA Grapalat"/>
          <w:i/>
          <w:color w:val="000000"/>
          <w:sz w:val="24"/>
          <w:szCs w:val="24"/>
          <w:shd w:val="clear" w:color="auto" w:fill="FFFFFF"/>
          <w:lang w:val="hy-AM"/>
        </w:rPr>
        <w:t>»։</w:t>
      </w:r>
    </w:p>
    <w:p w14:paraId="41F162CF" w14:textId="0F952630" w:rsidR="00500677" w:rsidRPr="00E37EB7" w:rsidRDefault="0023545A" w:rsidP="00694B54">
      <w:pPr>
        <w:spacing w:line="276" w:lineRule="auto"/>
        <w:ind w:left="-142" w:right="-472" w:firstLine="567"/>
        <w:contextualSpacing/>
        <w:jc w:val="both"/>
        <w:rPr>
          <w:rFonts w:ascii="GHEA Grapalat" w:hAnsi="GHEA Grapalat"/>
          <w:b/>
          <w:bCs/>
          <w:color w:val="000000"/>
          <w:sz w:val="24"/>
          <w:szCs w:val="24"/>
          <w:shd w:val="clear" w:color="auto" w:fill="FFFFFF"/>
          <w:lang w:val="hy-AM"/>
        </w:rPr>
      </w:pPr>
      <w:r w:rsidRPr="00E37EB7">
        <w:rPr>
          <w:rFonts w:ascii="GHEA Grapalat" w:hAnsi="GHEA Grapalat"/>
          <w:b/>
          <w:bCs/>
          <w:color w:val="000000"/>
          <w:sz w:val="24"/>
          <w:szCs w:val="24"/>
          <w:shd w:val="clear" w:color="auto" w:fill="FFFFFF"/>
          <w:lang w:val="hy-AM"/>
        </w:rPr>
        <w:lastRenderedPageBreak/>
        <w:t>Վերաքննիչ դատարանը</w:t>
      </w:r>
      <w:r w:rsidR="00DE004C" w:rsidRPr="00E37EB7">
        <w:rPr>
          <w:rFonts w:ascii="GHEA Grapalat" w:hAnsi="GHEA Grapalat"/>
          <w:b/>
          <w:bCs/>
          <w:color w:val="000000"/>
          <w:sz w:val="24"/>
          <w:szCs w:val="24"/>
          <w:shd w:val="clear" w:color="auto" w:fill="FFFFFF"/>
          <w:lang w:val="hy-AM"/>
        </w:rPr>
        <w:t xml:space="preserve"> </w:t>
      </w:r>
      <w:r w:rsidR="00BF2E08" w:rsidRPr="00E37EB7">
        <w:rPr>
          <w:rFonts w:ascii="GHEA Grapalat" w:hAnsi="GHEA Grapalat"/>
          <w:color w:val="000000"/>
          <w:sz w:val="24"/>
          <w:szCs w:val="24"/>
          <w:shd w:val="clear" w:color="auto" w:fill="FFFFFF"/>
          <w:lang w:val="hy-AM"/>
        </w:rPr>
        <w:t>01</w:t>
      </w:r>
      <w:r w:rsidR="00DE004C" w:rsidRPr="00E37EB7">
        <w:rPr>
          <w:rFonts w:ascii="Cambria Math" w:hAnsi="Cambria Math" w:cs="Cambria Math"/>
          <w:color w:val="000000"/>
          <w:sz w:val="24"/>
          <w:szCs w:val="24"/>
          <w:shd w:val="clear" w:color="auto" w:fill="FFFFFF"/>
          <w:lang w:val="hy-AM"/>
        </w:rPr>
        <w:t>․</w:t>
      </w:r>
      <w:r w:rsidR="00CB3509" w:rsidRPr="00E37EB7">
        <w:rPr>
          <w:rFonts w:ascii="GHEA Grapalat" w:hAnsi="GHEA Grapalat" w:cs="Cambria Math"/>
          <w:color w:val="000000"/>
          <w:sz w:val="24"/>
          <w:szCs w:val="24"/>
          <w:shd w:val="clear" w:color="auto" w:fill="FFFFFF"/>
          <w:lang w:val="hy-AM"/>
        </w:rPr>
        <w:t>04</w:t>
      </w:r>
      <w:r w:rsidR="00DE004C" w:rsidRPr="00E37EB7">
        <w:rPr>
          <w:rFonts w:ascii="Cambria Math" w:hAnsi="Cambria Math" w:cs="Cambria Math"/>
          <w:color w:val="000000"/>
          <w:sz w:val="24"/>
          <w:szCs w:val="24"/>
          <w:shd w:val="clear" w:color="auto" w:fill="FFFFFF"/>
          <w:lang w:val="hy-AM"/>
        </w:rPr>
        <w:t>․</w:t>
      </w:r>
      <w:r w:rsidR="00DE004C" w:rsidRPr="00E37EB7">
        <w:rPr>
          <w:rFonts w:ascii="GHEA Grapalat" w:hAnsi="GHEA Grapalat"/>
          <w:color w:val="000000"/>
          <w:sz w:val="24"/>
          <w:szCs w:val="24"/>
          <w:shd w:val="clear" w:color="auto" w:fill="FFFFFF"/>
          <w:lang w:val="hy-AM"/>
        </w:rPr>
        <w:t>202</w:t>
      </w:r>
      <w:r w:rsidR="00CB3509" w:rsidRPr="00E37EB7">
        <w:rPr>
          <w:rFonts w:ascii="GHEA Grapalat" w:hAnsi="GHEA Grapalat"/>
          <w:color w:val="000000"/>
          <w:sz w:val="24"/>
          <w:szCs w:val="24"/>
          <w:shd w:val="clear" w:color="auto" w:fill="FFFFFF"/>
          <w:lang w:val="hy-AM"/>
        </w:rPr>
        <w:t>4</w:t>
      </w:r>
      <w:r w:rsidR="00DE004C" w:rsidRPr="00E37EB7">
        <w:rPr>
          <w:rFonts w:ascii="GHEA Grapalat" w:hAnsi="GHEA Grapalat"/>
          <w:color w:val="000000"/>
          <w:sz w:val="24"/>
          <w:szCs w:val="24"/>
          <w:shd w:val="clear" w:color="auto" w:fill="FFFFFF"/>
          <w:lang w:val="hy-AM"/>
        </w:rPr>
        <w:t xml:space="preserve"> թվականի որոշմամբ, </w:t>
      </w:r>
      <w:r w:rsidR="00CB3509" w:rsidRPr="00E37EB7">
        <w:rPr>
          <w:rFonts w:ascii="GHEA Grapalat" w:hAnsi="GHEA Grapalat"/>
          <w:color w:val="000000"/>
          <w:sz w:val="24"/>
          <w:szCs w:val="24"/>
          <w:shd w:val="clear" w:color="auto" w:fill="FFFFFF"/>
          <w:lang w:val="hy-AM"/>
        </w:rPr>
        <w:t xml:space="preserve">մասնակի </w:t>
      </w:r>
      <w:r w:rsidR="00DE004C" w:rsidRPr="00E37EB7">
        <w:rPr>
          <w:rFonts w:ascii="GHEA Grapalat" w:hAnsi="GHEA Grapalat"/>
          <w:color w:val="000000"/>
          <w:sz w:val="24"/>
          <w:szCs w:val="24"/>
          <w:shd w:val="clear" w:color="auto" w:fill="FFFFFF"/>
          <w:lang w:val="hy-AM"/>
        </w:rPr>
        <w:t>բավա</w:t>
      </w:r>
      <w:r w:rsidR="00D067D7" w:rsidRPr="00E37EB7">
        <w:rPr>
          <w:rFonts w:ascii="GHEA Grapalat" w:hAnsi="GHEA Grapalat"/>
          <w:color w:val="000000"/>
          <w:sz w:val="24"/>
          <w:szCs w:val="24"/>
          <w:shd w:val="clear" w:color="auto" w:fill="FFFFFF"/>
          <w:lang w:val="hy-AM"/>
        </w:rPr>
        <w:t>ր</w:t>
      </w:r>
      <w:r w:rsidR="00DE004C" w:rsidRPr="00E37EB7">
        <w:rPr>
          <w:rFonts w:ascii="GHEA Grapalat" w:hAnsi="GHEA Grapalat"/>
          <w:color w:val="000000"/>
          <w:sz w:val="24"/>
          <w:szCs w:val="24"/>
          <w:shd w:val="clear" w:color="auto" w:fill="FFFFFF"/>
          <w:lang w:val="hy-AM"/>
        </w:rPr>
        <w:t xml:space="preserve">արելով </w:t>
      </w:r>
      <w:r w:rsidR="00CB3509" w:rsidRPr="00E37EB7">
        <w:rPr>
          <w:rFonts w:ascii="GHEA Grapalat" w:hAnsi="GHEA Grapalat"/>
          <w:color w:val="000000"/>
          <w:sz w:val="24"/>
          <w:szCs w:val="24"/>
          <w:shd w:val="clear" w:color="auto" w:fill="FFFFFF"/>
          <w:lang w:val="hy-AM"/>
        </w:rPr>
        <w:t xml:space="preserve">Գևորգ Սարգսյանի </w:t>
      </w:r>
      <w:r w:rsidR="00DE004C" w:rsidRPr="00E37EB7">
        <w:rPr>
          <w:rFonts w:ascii="GHEA Grapalat" w:hAnsi="GHEA Grapalat"/>
          <w:color w:val="000000"/>
          <w:sz w:val="24"/>
          <w:szCs w:val="24"/>
          <w:shd w:val="clear" w:color="auto" w:fill="FFFFFF"/>
          <w:lang w:val="hy-AM"/>
        </w:rPr>
        <w:t xml:space="preserve">վերաքննիչ բողոքը, վերացրել է </w:t>
      </w:r>
      <w:r w:rsidR="001C556C" w:rsidRPr="00E37EB7">
        <w:rPr>
          <w:rFonts w:ascii="GHEA Grapalat" w:hAnsi="GHEA Grapalat"/>
          <w:color w:val="000000"/>
          <w:sz w:val="24"/>
          <w:szCs w:val="24"/>
          <w:shd w:val="clear" w:color="auto" w:fill="FFFFFF"/>
          <w:lang w:val="hy-AM"/>
        </w:rPr>
        <w:t xml:space="preserve">Դատարանի </w:t>
      </w:r>
      <w:r w:rsidR="00CB3509" w:rsidRPr="00E37EB7">
        <w:rPr>
          <w:rFonts w:ascii="GHEA Grapalat" w:hAnsi="GHEA Grapalat"/>
          <w:color w:val="000000"/>
          <w:sz w:val="24"/>
          <w:szCs w:val="24"/>
          <w:shd w:val="clear" w:color="auto" w:fill="FFFFFF"/>
          <w:lang w:val="hy-AM"/>
        </w:rPr>
        <w:t>02</w:t>
      </w:r>
      <w:r w:rsidR="00CB3509" w:rsidRPr="00E37EB7">
        <w:rPr>
          <w:rFonts w:ascii="Cambria Math" w:hAnsi="Cambria Math" w:cs="Cambria Math"/>
          <w:color w:val="000000"/>
          <w:sz w:val="24"/>
          <w:szCs w:val="24"/>
          <w:shd w:val="clear" w:color="auto" w:fill="FFFFFF"/>
          <w:lang w:val="hy-AM"/>
        </w:rPr>
        <w:t>․</w:t>
      </w:r>
      <w:r w:rsidR="00CB3509" w:rsidRPr="00E37EB7">
        <w:rPr>
          <w:rFonts w:ascii="GHEA Grapalat" w:hAnsi="GHEA Grapalat"/>
          <w:color w:val="000000"/>
          <w:sz w:val="24"/>
          <w:szCs w:val="24"/>
          <w:shd w:val="clear" w:color="auto" w:fill="FFFFFF"/>
          <w:lang w:val="hy-AM"/>
        </w:rPr>
        <w:t>02</w:t>
      </w:r>
      <w:r w:rsidR="00CB3509" w:rsidRPr="00E37EB7">
        <w:rPr>
          <w:rFonts w:ascii="Cambria Math" w:hAnsi="Cambria Math" w:cs="Cambria Math"/>
          <w:color w:val="000000"/>
          <w:sz w:val="24"/>
          <w:szCs w:val="24"/>
          <w:shd w:val="clear" w:color="auto" w:fill="FFFFFF"/>
          <w:lang w:val="hy-AM"/>
        </w:rPr>
        <w:t>․</w:t>
      </w:r>
      <w:r w:rsidR="00CB3509" w:rsidRPr="00E37EB7">
        <w:rPr>
          <w:rFonts w:ascii="GHEA Grapalat" w:hAnsi="GHEA Grapalat"/>
          <w:color w:val="000000"/>
          <w:sz w:val="24"/>
          <w:szCs w:val="24"/>
          <w:shd w:val="clear" w:color="auto" w:fill="FFFFFF"/>
          <w:lang w:val="hy-AM"/>
        </w:rPr>
        <w:t xml:space="preserve">2024 թվականի «Վարչական ակտի կատարումը կասեցնելու վերաբերյալ միջնորդությունը մերժելու մասին» </w:t>
      </w:r>
      <w:r w:rsidR="001C556C" w:rsidRPr="00E37EB7">
        <w:rPr>
          <w:rFonts w:ascii="GHEA Grapalat" w:hAnsi="GHEA Grapalat"/>
          <w:color w:val="000000"/>
          <w:sz w:val="24"/>
          <w:szCs w:val="24"/>
          <w:shd w:val="clear" w:color="auto" w:fill="FFFFFF"/>
          <w:lang w:val="hy-AM"/>
        </w:rPr>
        <w:t>որոշումը:</w:t>
      </w:r>
      <w:r w:rsidR="00274F6F" w:rsidRPr="00E37EB7">
        <w:rPr>
          <w:rFonts w:ascii="GHEA Grapalat" w:hAnsi="GHEA Grapalat"/>
          <w:color w:val="21346E"/>
          <w:sz w:val="24"/>
          <w:szCs w:val="24"/>
          <w:shd w:val="clear" w:color="auto" w:fill="FFFFFF"/>
          <w:lang w:val="hy-AM"/>
        </w:rPr>
        <w:t xml:space="preserve"> </w:t>
      </w:r>
      <w:r w:rsidR="00274F6F" w:rsidRPr="00E37EB7">
        <w:rPr>
          <w:rFonts w:ascii="GHEA Grapalat" w:hAnsi="GHEA Grapalat"/>
          <w:color w:val="000000"/>
          <w:sz w:val="24"/>
          <w:szCs w:val="24"/>
          <w:shd w:val="clear" w:color="auto" w:fill="FFFFFF"/>
          <w:lang w:val="hy-AM"/>
        </w:rPr>
        <w:t>Վերաքննիչ դատարանն արձանագրել է, որ</w:t>
      </w:r>
      <w:r w:rsidR="00274F6F" w:rsidRPr="00E37EB7">
        <w:rPr>
          <w:rFonts w:ascii="GHEA Grapalat" w:hAnsi="GHEA Grapalat"/>
          <w:i/>
          <w:color w:val="000000"/>
          <w:sz w:val="24"/>
          <w:szCs w:val="24"/>
          <w:shd w:val="clear" w:color="auto" w:fill="FFFFFF"/>
          <w:lang w:val="hy-AM"/>
        </w:rPr>
        <w:t xml:space="preserve"> </w:t>
      </w:r>
      <w:r w:rsidR="00436E68" w:rsidRPr="00E37EB7">
        <w:rPr>
          <w:rFonts w:ascii="GHEA Grapalat" w:hAnsi="GHEA Grapalat"/>
          <w:i/>
          <w:color w:val="000000"/>
          <w:sz w:val="24"/>
          <w:szCs w:val="24"/>
          <w:shd w:val="clear" w:color="auto" w:fill="FFFFFF"/>
          <w:lang w:val="hy-AM"/>
        </w:rPr>
        <w:t>«</w:t>
      </w:r>
      <w:r w:rsidR="00CB3509" w:rsidRPr="00E37EB7">
        <w:rPr>
          <w:rFonts w:ascii="GHEA Grapalat" w:hAnsi="GHEA Grapalat"/>
          <w:i/>
          <w:color w:val="000000"/>
          <w:sz w:val="24"/>
          <w:szCs w:val="24"/>
          <w:shd w:val="clear" w:color="auto" w:fill="FFFFFF"/>
          <w:lang w:val="hy-AM"/>
        </w:rPr>
        <w:t>ըստ Դատարանի՝ հայցվորի փաստարկներից պարզ չէ, թե վիճարկվող շինթույլտվության հիման վրա կատարվող շինարարական աշխատանքների արդյունքում հայցվորին ինչ վնաս կարող է պատճառվել և ինչում է դրսևորվում այդ վնասի «զգալի» բնույթը, մինչդեռ, Վերաքննիչ դատարանը նկատում է, որ հայցվորի՝ միջնորդությամբ արտացոլված փաստարկները հստակ են, վերաբերում են խնդրո առարկա հողամասի արժեզրկմանը, էական վնասներ կրելուն, որպիսիք, սակայն, հայցվորի կողմից ներկայացված թիվ 24-001 Պ փորձագիտական եզրակացության հետ համակցության մեջ՝ զգալի վնաս հասցնելու տեսանկյունից, պատշաճ գնահատականի չեն արժանացել Դատարանի կողմից: Նշվածի հիման վրա Վերաքննիչ դատարանը գտնում է, որ բողոքով ներկայացված պատճառաբանությունները սույն դեպքում հիմք են հանդիսանում Վերաքննիչ դատարանի՝ ՀՀ վարչական դատավարության օրենսգրքի 145-րդ հոդվածի 2-րդ մասով սահմանված՝ վարչական դատարանի միջանկյալ դատական ակտը վերացնելու լիազորությունը կիրառելու համար</w:t>
      </w:r>
      <w:r w:rsidR="00500677" w:rsidRPr="00E37EB7">
        <w:rPr>
          <w:rFonts w:ascii="GHEA Grapalat" w:hAnsi="GHEA Grapalat"/>
          <w:i/>
          <w:color w:val="000000"/>
          <w:sz w:val="24"/>
          <w:szCs w:val="24"/>
          <w:shd w:val="clear" w:color="auto" w:fill="FFFFFF"/>
          <w:lang w:val="hy-AM"/>
        </w:rPr>
        <w:t>»</w:t>
      </w:r>
      <w:r w:rsidR="00274F6F" w:rsidRPr="00E37EB7">
        <w:rPr>
          <w:rFonts w:ascii="GHEA Grapalat" w:hAnsi="GHEA Grapalat"/>
          <w:i/>
          <w:color w:val="000000"/>
          <w:sz w:val="24"/>
          <w:szCs w:val="24"/>
          <w:shd w:val="clear" w:color="auto" w:fill="FFFFFF"/>
          <w:lang w:val="hy-AM"/>
        </w:rPr>
        <w:t>:</w:t>
      </w:r>
    </w:p>
    <w:p w14:paraId="10A3A8A4" w14:textId="0BBE1C5D" w:rsidR="00436C1E" w:rsidRPr="006D772D" w:rsidRDefault="00500677" w:rsidP="00694B54">
      <w:pPr>
        <w:spacing w:line="276" w:lineRule="auto"/>
        <w:ind w:left="-142" w:right="-472" w:firstLine="567"/>
        <w:contextualSpacing/>
        <w:jc w:val="both"/>
        <w:rPr>
          <w:rFonts w:ascii="GHEA Grapalat" w:hAnsi="GHEA Grapalat"/>
          <w:color w:val="000000"/>
          <w:sz w:val="24"/>
          <w:szCs w:val="24"/>
          <w:shd w:val="clear" w:color="auto" w:fill="FFFFFF"/>
          <w:lang w:val="hy-AM"/>
        </w:rPr>
      </w:pPr>
      <w:r w:rsidRPr="00E37EB7">
        <w:rPr>
          <w:rFonts w:ascii="GHEA Grapalat" w:hAnsi="GHEA Grapalat"/>
          <w:color w:val="000000"/>
          <w:sz w:val="24"/>
          <w:szCs w:val="24"/>
          <w:shd w:val="clear" w:color="auto" w:fill="FFFFFF"/>
          <w:lang w:val="hy-AM"/>
        </w:rPr>
        <w:t>Նշված պատճառաբանությամբ Վերաքննիչ դատարան</w:t>
      </w:r>
      <w:r w:rsidR="004857D1">
        <w:rPr>
          <w:rFonts w:ascii="GHEA Grapalat" w:hAnsi="GHEA Grapalat"/>
          <w:color w:val="000000"/>
          <w:sz w:val="24"/>
          <w:szCs w:val="24"/>
          <w:shd w:val="clear" w:color="auto" w:fill="FFFFFF"/>
          <w:lang w:val="hy-AM"/>
        </w:rPr>
        <w:t xml:space="preserve">ն ըստ էության հիմնավոր է համարել հայցվորի փաստարկները՝ Օրենսգրքի 83-րդ հոդվածով նախատեսված՝ վիճարկվող վարչական ակտի կատարումը </w:t>
      </w:r>
      <w:r w:rsidR="00F01AF6">
        <w:rPr>
          <w:rFonts w:ascii="GHEA Grapalat" w:hAnsi="GHEA Grapalat"/>
          <w:color w:val="000000"/>
          <w:sz w:val="24"/>
          <w:szCs w:val="24"/>
          <w:shd w:val="clear" w:color="auto" w:fill="FFFFFF"/>
          <w:lang w:val="hy-AM"/>
        </w:rPr>
        <w:t xml:space="preserve">կասեցնելու </w:t>
      </w:r>
      <w:r w:rsidR="00FA7837">
        <w:rPr>
          <w:rFonts w:ascii="GHEA Grapalat" w:hAnsi="GHEA Grapalat"/>
          <w:color w:val="000000"/>
          <w:sz w:val="24"/>
          <w:szCs w:val="24"/>
          <w:shd w:val="clear" w:color="auto" w:fill="FFFFFF"/>
          <w:lang w:val="hy-AM"/>
        </w:rPr>
        <w:t xml:space="preserve">հիմքերից մեկի </w:t>
      </w:r>
      <w:r w:rsidR="00FA7837" w:rsidRPr="00FA7837">
        <w:rPr>
          <w:rFonts w:ascii="GHEA Grapalat" w:hAnsi="GHEA Grapalat"/>
          <w:color w:val="000000"/>
          <w:sz w:val="24"/>
          <w:szCs w:val="24"/>
          <w:shd w:val="clear" w:color="auto" w:fill="FFFFFF"/>
          <w:lang w:val="hy-AM"/>
        </w:rPr>
        <w:t>(</w:t>
      </w:r>
      <w:r w:rsidR="00FA7837">
        <w:rPr>
          <w:rFonts w:ascii="GHEA Grapalat" w:hAnsi="GHEA Grapalat"/>
          <w:color w:val="000000"/>
          <w:sz w:val="24"/>
          <w:szCs w:val="24"/>
          <w:shd w:val="clear" w:color="auto" w:fill="FFFFFF"/>
          <w:lang w:val="hy-AM"/>
        </w:rPr>
        <w:t>զգալի վնաս պատճառվելու վտանգը</w:t>
      </w:r>
      <w:r w:rsidR="00FA7837" w:rsidRPr="00FA7837">
        <w:rPr>
          <w:rFonts w:ascii="GHEA Grapalat" w:hAnsi="GHEA Grapalat"/>
          <w:color w:val="000000"/>
          <w:sz w:val="24"/>
          <w:szCs w:val="24"/>
          <w:shd w:val="clear" w:color="auto" w:fill="FFFFFF"/>
          <w:lang w:val="hy-AM"/>
        </w:rPr>
        <w:t>)</w:t>
      </w:r>
      <w:r w:rsidR="00FA7837">
        <w:rPr>
          <w:rFonts w:ascii="GHEA Grapalat" w:hAnsi="GHEA Grapalat"/>
          <w:color w:val="000000"/>
          <w:sz w:val="24"/>
          <w:szCs w:val="24"/>
          <w:shd w:val="clear" w:color="auto" w:fill="FFFFFF"/>
          <w:lang w:val="hy-AM"/>
        </w:rPr>
        <w:t xml:space="preserve"> վերաբերյալ</w:t>
      </w:r>
      <w:r w:rsidR="00F63BE8">
        <w:rPr>
          <w:rFonts w:ascii="GHEA Grapalat" w:hAnsi="GHEA Grapalat"/>
          <w:color w:val="000000"/>
          <w:sz w:val="24"/>
          <w:szCs w:val="24"/>
          <w:shd w:val="clear" w:color="auto" w:fill="FFFFFF"/>
          <w:lang w:val="hy-AM"/>
        </w:rPr>
        <w:t xml:space="preserve">՝ </w:t>
      </w:r>
      <w:r w:rsidR="00436C1E" w:rsidRPr="006D772D">
        <w:rPr>
          <w:rFonts w:ascii="GHEA Grapalat" w:hAnsi="GHEA Grapalat"/>
          <w:color w:val="000000"/>
          <w:sz w:val="24"/>
          <w:szCs w:val="24"/>
          <w:shd w:val="clear" w:color="auto" w:fill="FFFFFF"/>
          <w:lang w:val="hy-AM"/>
        </w:rPr>
        <w:t>իրացնելով Դատարանի միջանկյալ դատական ակտը վերացնելու լիազորությունը:</w:t>
      </w:r>
    </w:p>
    <w:p w14:paraId="4A67F46C" w14:textId="204347A9" w:rsidR="00565273" w:rsidRDefault="009E021C" w:rsidP="00694B54">
      <w:pPr>
        <w:spacing w:line="276" w:lineRule="auto"/>
        <w:ind w:left="-142" w:right="-472" w:firstLine="567"/>
        <w:contextualSpacing/>
        <w:jc w:val="both"/>
        <w:rPr>
          <w:rFonts w:ascii="GHEA Grapalat" w:hAnsi="GHEA Grapalat"/>
          <w:color w:val="000000"/>
          <w:sz w:val="24"/>
          <w:szCs w:val="24"/>
          <w:shd w:val="clear" w:color="auto" w:fill="FFFFFF"/>
          <w:lang w:val="hy-AM"/>
        </w:rPr>
      </w:pPr>
      <w:r w:rsidRPr="006D772D">
        <w:rPr>
          <w:rFonts w:ascii="GHEA Grapalat" w:hAnsi="GHEA Grapalat"/>
          <w:color w:val="000000"/>
          <w:sz w:val="24"/>
          <w:szCs w:val="24"/>
          <w:shd w:val="clear" w:color="auto" w:fill="FFFFFF"/>
          <w:lang w:val="hy-AM"/>
        </w:rPr>
        <w:t xml:space="preserve">Մինչդեռ, Վճռաբեկ դատարանն արձանագրում է, որ </w:t>
      </w:r>
      <w:r w:rsidR="000D0FF8" w:rsidRPr="006D772D">
        <w:rPr>
          <w:rFonts w:ascii="GHEA Grapalat" w:hAnsi="GHEA Grapalat"/>
          <w:color w:val="000000"/>
          <w:sz w:val="24"/>
          <w:szCs w:val="24"/>
          <w:shd w:val="clear" w:color="auto" w:fill="FFFFFF"/>
          <w:lang w:val="hy-AM"/>
        </w:rPr>
        <w:t>Վերաքննիչ դատարան</w:t>
      </w:r>
      <w:r w:rsidR="00565273" w:rsidRPr="006D772D">
        <w:rPr>
          <w:rFonts w:ascii="GHEA Grapalat" w:hAnsi="GHEA Grapalat"/>
          <w:color w:val="000000"/>
          <w:sz w:val="24"/>
          <w:szCs w:val="24"/>
          <w:shd w:val="clear" w:color="auto" w:fill="FFFFFF"/>
          <w:lang w:val="hy-AM"/>
        </w:rPr>
        <w:t xml:space="preserve">ի կողմից արտահայտված դիրքորոշումներին պետք է հետևեր համապատասխան եզրահանգումը ոչ միայն Դատարանի 02.02.2024 թվականի «Վարչական ակտի կատարումը կասեցնելու վերաբերյալ միջնորդությունը մերժելու մասին» որոշումը վերացնելու, այլև վիճարկվող վարչական ակտի կատարումը կասեցնելու </w:t>
      </w:r>
      <w:r w:rsidR="00557A91">
        <w:rPr>
          <w:rFonts w:ascii="GHEA Grapalat" w:hAnsi="GHEA Grapalat"/>
          <w:color w:val="000000"/>
          <w:sz w:val="24"/>
          <w:szCs w:val="24"/>
          <w:shd w:val="clear" w:color="auto" w:fill="FFFFFF"/>
          <w:lang w:val="hy-AM"/>
        </w:rPr>
        <w:t xml:space="preserve">մասին </w:t>
      </w:r>
      <w:r w:rsidR="00565273" w:rsidRPr="006D772D">
        <w:rPr>
          <w:rFonts w:ascii="GHEA Grapalat" w:hAnsi="GHEA Grapalat"/>
          <w:color w:val="000000"/>
          <w:sz w:val="24"/>
          <w:szCs w:val="24"/>
          <w:shd w:val="clear" w:color="auto" w:fill="FFFFFF"/>
          <w:lang w:val="hy-AM"/>
        </w:rPr>
        <w:t>նոր դատական ակտ կայացնելու վերաբերյալ։</w:t>
      </w:r>
      <w:r w:rsidR="006D772D" w:rsidRPr="006D772D">
        <w:rPr>
          <w:rFonts w:ascii="GHEA Grapalat" w:hAnsi="GHEA Grapalat"/>
          <w:color w:val="000000"/>
          <w:sz w:val="24"/>
          <w:szCs w:val="24"/>
          <w:shd w:val="clear" w:color="auto" w:fill="FFFFFF"/>
          <w:lang w:val="hy-AM"/>
        </w:rPr>
        <w:t xml:space="preserve"> Հակառակ պարագայում </w:t>
      </w:r>
      <w:r w:rsidR="006D772D">
        <w:rPr>
          <w:rFonts w:ascii="GHEA Grapalat" w:hAnsi="GHEA Grapalat"/>
          <w:color w:val="000000"/>
          <w:sz w:val="24"/>
          <w:szCs w:val="24"/>
          <w:shd w:val="clear" w:color="auto" w:fill="FFFFFF"/>
          <w:lang w:val="hy-AM"/>
        </w:rPr>
        <w:t xml:space="preserve">չի ապահովվի </w:t>
      </w:r>
      <w:r w:rsidR="006D772D" w:rsidRPr="006D772D">
        <w:rPr>
          <w:rFonts w:ascii="GHEA Grapalat" w:hAnsi="GHEA Grapalat"/>
          <w:color w:val="000000"/>
          <w:sz w:val="24"/>
          <w:szCs w:val="24"/>
          <w:shd w:val="clear" w:color="auto" w:fill="FFFFFF"/>
          <w:lang w:val="hy-AM"/>
        </w:rPr>
        <w:t>հայցվորի իրավունքների արդյունավետ դատական պաշտպանության իրավունքը</w:t>
      </w:r>
      <w:r w:rsidR="00F63BE8">
        <w:rPr>
          <w:rFonts w:ascii="GHEA Grapalat" w:hAnsi="GHEA Grapalat"/>
          <w:color w:val="000000"/>
          <w:sz w:val="24"/>
          <w:szCs w:val="24"/>
          <w:shd w:val="clear" w:color="auto" w:fill="FFFFFF"/>
          <w:lang w:val="hy-AM"/>
        </w:rPr>
        <w:t>, մասնավորապես, բողոքարկման իրավունքի և նախնական պաշտպանության միջոցի իրավունքի արդյունավետ իրացումը</w:t>
      </w:r>
      <w:r w:rsidR="006D772D">
        <w:rPr>
          <w:rFonts w:ascii="GHEA Grapalat" w:hAnsi="GHEA Grapalat"/>
          <w:color w:val="000000"/>
          <w:sz w:val="24"/>
          <w:szCs w:val="24"/>
          <w:shd w:val="clear" w:color="auto" w:fill="FFFFFF"/>
          <w:lang w:val="hy-AM"/>
        </w:rPr>
        <w:t>՝</w:t>
      </w:r>
      <w:r w:rsidR="006D772D" w:rsidRPr="006D772D">
        <w:rPr>
          <w:rFonts w:ascii="GHEA Grapalat" w:hAnsi="GHEA Grapalat"/>
          <w:color w:val="000000"/>
          <w:sz w:val="24"/>
          <w:szCs w:val="24"/>
          <w:shd w:val="clear" w:color="auto" w:fill="FFFFFF"/>
          <w:lang w:val="hy-AM"/>
        </w:rPr>
        <w:t xml:space="preserve"> մինչև վեճի լուծումը հայցվորի</w:t>
      </w:r>
      <w:r w:rsidR="006D772D">
        <w:rPr>
          <w:rFonts w:ascii="GHEA Grapalat" w:hAnsi="GHEA Grapalat"/>
          <w:color w:val="000000"/>
          <w:sz w:val="24"/>
          <w:szCs w:val="24"/>
          <w:shd w:val="clear" w:color="auto" w:fill="FFFFFF"/>
          <w:lang w:val="hy-AM"/>
        </w:rPr>
        <w:t>ն զգալի</w:t>
      </w:r>
      <w:r w:rsidR="006D772D" w:rsidRPr="006D772D">
        <w:rPr>
          <w:rFonts w:ascii="GHEA Grapalat" w:hAnsi="GHEA Grapalat"/>
          <w:color w:val="000000"/>
          <w:sz w:val="24"/>
          <w:szCs w:val="24"/>
          <w:shd w:val="clear" w:color="auto" w:fill="FFFFFF"/>
          <w:lang w:val="hy-AM"/>
        </w:rPr>
        <w:t xml:space="preserve"> վնաս</w:t>
      </w:r>
      <w:r w:rsidR="006D772D">
        <w:rPr>
          <w:rFonts w:ascii="GHEA Grapalat" w:hAnsi="GHEA Grapalat"/>
          <w:color w:val="000000"/>
          <w:sz w:val="24"/>
          <w:szCs w:val="24"/>
          <w:shd w:val="clear" w:color="auto" w:fill="FFFFFF"/>
          <w:lang w:val="hy-AM"/>
        </w:rPr>
        <w:t>ի պատճառելը</w:t>
      </w:r>
      <w:r w:rsidR="006D772D" w:rsidRPr="006D772D">
        <w:rPr>
          <w:rFonts w:ascii="GHEA Grapalat" w:hAnsi="GHEA Grapalat"/>
          <w:color w:val="000000"/>
          <w:sz w:val="24"/>
          <w:szCs w:val="24"/>
          <w:shd w:val="clear" w:color="auto" w:fill="FFFFFF"/>
          <w:lang w:val="hy-AM"/>
        </w:rPr>
        <w:t xml:space="preserve"> կանխել</w:t>
      </w:r>
      <w:r w:rsidR="006D772D">
        <w:rPr>
          <w:rFonts w:ascii="GHEA Grapalat" w:hAnsi="GHEA Grapalat"/>
          <w:color w:val="000000"/>
          <w:sz w:val="24"/>
          <w:szCs w:val="24"/>
          <w:shd w:val="clear" w:color="auto" w:fill="FFFFFF"/>
          <w:lang w:val="hy-AM"/>
        </w:rPr>
        <w:t>ու եղանակով։</w:t>
      </w:r>
    </w:p>
    <w:p w14:paraId="08CED97E" w14:textId="44003C63" w:rsidR="00A97A59" w:rsidRPr="007E05F6" w:rsidRDefault="007E05F6" w:rsidP="00694B54">
      <w:pPr>
        <w:tabs>
          <w:tab w:val="left" w:pos="9923"/>
        </w:tabs>
        <w:spacing w:line="276" w:lineRule="auto"/>
        <w:ind w:left="-142" w:right="-472" w:firstLine="567"/>
        <w:contextualSpacing/>
        <w:jc w:val="both"/>
        <w:rPr>
          <w:rFonts w:ascii="GHEA Grapalat" w:hAnsi="GHEA Grapalat"/>
          <w:color w:val="000000"/>
          <w:sz w:val="24"/>
          <w:szCs w:val="24"/>
          <w:shd w:val="clear" w:color="auto" w:fill="FFFFFF"/>
          <w:lang w:val="hy-AM"/>
        </w:rPr>
      </w:pPr>
      <w:r>
        <w:rPr>
          <w:rFonts w:ascii="GHEA Grapalat" w:hAnsi="GHEA Grapalat"/>
          <w:color w:val="000000"/>
          <w:sz w:val="24"/>
          <w:szCs w:val="24"/>
          <w:shd w:val="clear" w:color="auto" w:fill="FFFFFF"/>
          <w:lang w:val="hy-AM"/>
        </w:rPr>
        <w:t xml:space="preserve">Վերոհիշյալի հիման վրա Վճռաբեկ դատարանն արձանագրում է, որ խնդրո առարկա իրավիճակում սահմանափակվելով միայն բողոքարկվող դատական ակտը վերացնելով և չկայացնելով նոր դատական ակտ՝ վիճարկվող վարչական ակտի </w:t>
      </w:r>
      <w:r>
        <w:rPr>
          <w:rFonts w:ascii="GHEA Grapalat" w:hAnsi="GHEA Grapalat"/>
          <w:color w:val="000000"/>
          <w:sz w:val="24"/>
          <w:szCs w:val="24"/>
          <w:shd w:val="clear" w:color="auto" w:fill="FFFFFF"/>
          <w:lang w:val="hy-AM"/>
        </w:rPr>
        <w:lastRenderedPageBreak/>
        <w:t xml:space="preserve">կատարումը կասեցնելու վերաբերյալ, խախտվել է հայցվորի՝ Օրենսգրքի </w:t>
      </w:r>
      <w:r w:rsidR="00A97A59" w:rsidRPr="007E05F6">
        <w:rPr>
          <w:rFonts w:ascii="GHEA Grapalat" w:hAnsi="GHEA Grapalat"/>
          <w:color w:val="000000"/>
          <w:sz w:val="24"/>
          <w:szCs w:val="24"/>
          <w:shd w:val="clear" w:color="auto" w:fill="FFFFFF"/>
          <w:lang w:val="hy-AM"/>
        </w:rPr>
        <w:t xml:space="preserve">83-րդ հոդվածով նախատեսված նախնական պաշտպանության միջոցի իրավունքը։ </w:t>
      </w:r>
    </w:p>
    <w:p w14:paraId="69365FF5" w14:textId="03240993" w:rsidR="00B51D06" w:rsidRDefault="00B51D06" w:rsidP="00694B54">
      <w:pPr>
        <w:tabs>
          <w:tab w:val="left" w:pos="540"/>
        </w:tabs>
        <w:spacing w:line="276" w:lineRule="auto"/>
        <w:ind w:left="-142" w:right="-472" w:firstLine="567"/>
        <w:jc w:val="both"/>
        <w:rPr>
          <w:rFonts w:ascii="GHEA Grapalat" w:hAnsi="GHEA Grapalat" w:cs="Sylfaen"/>
          <w:sz w:val="24"/>
          <w:szCs w:val="24"/>
          <w:lang w:val="de-DE"/>
        </w:rPr>
      </w:pPr>
      <w:r w:rsidRPr="00E37EB7">
        <w:rPr>
          <w:rFonts w:ascii="GHEA Grapalat" w:hAnsi="GHEA Grapalat" w:cs="Arian AMU"/>
          <w:sz w:val="24"/>
          <w:szCs w:val="24"/>
          <w:lang w:val="hy-AM" w:eastAsia="ru-RU"/>
        </w:rPr>
        <w:t>Այսպիսով</w:t>
      </w:r>
      <w:r w:rsidRPr="00E37EB7">
        <w:rPr>
          <w:rFonts w:ascii="GHEA Grapalat" w:hAnsi="GHEA Grapalat" w:cs="Arian AMU"/>
          <w:sz w:val="24"/>
          <w:szCs w:val="24"/>
          <w:lang w:val="de-DE" w:eastAsia="ru-RU"/>
        </w:rPr>
        <w:t xml:space="preserve">, </w:t>
      </w:r>
      <w:r w:rsidRPr="00E37EB7">
        <w:rPr>
          <w:rFonts w:ascii="GHEA Grapalat" w:hAnsi="GHEA Grapalat" w:cs="Arian AMU"/>
          <w:sz w:val="24"/>
          <w:szCs w:val="24"/>
          <w:lang w:val="hy-AM" w:eastAsia="ru-RU"/>
        </w:rPr>
        <w:t>սույն</w:t>
      </w:r>
      <w:r w:rsidRPr="00E37EB7">
        <w:rPr>
          <w:rFonts w:ascii="GHEA Grapalat" w:hAnsi="GHEA Grapalat" w:cs="Arian AMU"/>
          <w:sz w:val="24"/>
          <w:szCs w:val="24"/>
          <w:lang w:val="de-DE" w:eastAsia="ru-RU"/>
        </w:rPr>
        <w:t xml:space="preserve"> </w:t>
      </w:r>
      <w:r w:rsidRPr="00E37EB7">
        <w:rPr>
          <w:rFonts w:ascii="GHEA Grapalat" w:hAnsi="GHEA Grapalat" w:cs="Arian AMU"/>
          <w:sz w:val="24"/>
          <w:szCs w:val="24"/>
          <w:lang w:val="hy-AM" w:eastAsia="ru-RU"/>
        </w:rPr>
        <w:t>վճռաբեկ</w:t>
      </w:r>
      <w:r w:rsidRPr="00E37EB7">
        <w:rPr>
          <w:rFonts w:ascii="GHEA Grapalat" w:hAnsi="GHEA Grapalat" w:cs="Arian AMU"/>
          <w:sz w:val="24"/>
          <w:szCs w:val="24"/>
          <w:lang w:val="de-DE" w:eastAsia="ru-RU"/>
        </w:rPr>
        <w:t xml:space="preserve"> </w:t>
      </w:r>
      <w:r w:rsidRPr="00E37EB7">
        <w:rPr>
          <w:rFonts w:ascii="GHEA Grapalat" w:hAnsi="GHEA Grapalat" w:cs="Arian AMU"/>
          <w:sz w:val="24"/>
          <w:szCs w:val="24"/>
          <w:lang w:val="hy-AM" w:eastAsia="ru-RU"/>
        </w:rPr>
        <w:t>բողոքի</w:t>
      </w:r>
      <w:r w:rsidRPr="00E37EB7">
        <w:rPr>
          <w:rFonts w:ascii="GHEA Grapalat" w:hAnsi="GHEA Grapalat" w:cs="Arian AMU"/>
          <w:sz w:val="24"/>
          <w:szCs w:val="24"/>
          <w:lang w:val="de-DE" w:eastAsia="ru-RU"/>
        </w:rPr>
        <w:t xml:space="preserve"> </w:t>
      </w:r>
      <w:r w:rsidRPr="00E37EB7">
        <w:rPr>
          <w:rFonts w:ascii="GHEA Grapalat" w:hAnsi="GHEA Grapalat" w:cs="Arian AMU"/>
          <w:sz w:val="24"/>
          <w:szCs w:val="24"/>
          <w:lang w:val="hy-AM" w:eastAsia="ru-RU"/>
        </w:rPr>
        <w:t>հիմքի</w:t>
      </w:r>
      <w:r w:rsidRPr="00E37EB7">
        <w:rPr>
          <w:rFonts w:ascii="GHEA Grapalat" w:hAnsi="GHEA Grapalat" w:cs="Arian AMU"/>
          <w:sz w:val="24"/>
          <w:szCs w:val="24"/>
          <w:lang w:val="de-DE" w:eastAsia="ru-RU"/>
        </w:rPr>
        <w:t xml:space="preserve"> </w:t>
      </w:r>
      <w:r w:rsidRPr="00E37EB7">
        <w:rPr>
          <w:rFonts w:ascii="GHEA Grapalat" w:hAnsi="GHEA Grapalat" w:cs="Arian AMU"/>
          <w:sz w:val="24"/>
          <w:szCs w:val="24"/>
          <w:lang w:val="hy-AM" w:eastAsia="ru-RU"/>
        </w:rPr>
        <w:t>առկայությունը</w:t>
      </w:r>
      <w:r w:rsidRPr="00E37EB7">
        <w:rPr>
          <w:rFonts w:ascii="GHEA Grapalat" w:hAnsi="GHEA Grapalat" w:cs="Arian AMU"/>
          <w:sz w:val="24"/>
          <w:szCs w:val="24"/>
          <w:lang w:val="de-DE" w:eastAsia="ru-RU"/>
        </w:rPr>
        <w:t xml:space="preserve"> </w:t>
      </w:r>
      <w:r w:rsidRPr="00E37EB7">
        <w:rPr>
          <w:rFonts w:ascii="GHEA Grapalat" w:hAnsi="GHEA Grapalat" w:cs="Arian AMU"/>
          <w:sz w:val="24"/>
          <w:szCs w:val="24"/>
          <w:lang w:val="hy-AM" w:eastAsia="ru-RU"/>
        </w:rPr>
        <w:t>Վճռաբեկ</w:t>
      </w:r>
      <w:r w:rsidRPr="00E37EB7">
        <w:rPr>
          <w:rFonts w:ascii="GHEA Grapalat" w:hAnsi="GHEA Grapalat" w:cs="Arian AMU"/>
          <w:sz w:val="24"/>
          <w:szCs w:val="24"/>
          <w:lang w:val="de-DE" w:eastAsia="ru-RU"/>
        </w:rPr>
        <w:t xml:space="preserve"> </w:t>
      </w:r>
      <w:r w:rsidRPr="00E37EB7">
        <w:rPr>
          <w:rFonts w:ascii="GHEA Grapalat" w:hAnsi="GHEA Grapalat" w:cs="Arian AMU"/>
          <w:sz w:val="24"/>
          <w:szCs w:val="24"/>
          <w:lang w:val="hy-AM" w:eastAsia="ru-RU"/>
        </w:rPr>
        <w:t>դատարանը</w:t>
      </w:r>
      <w:r w:rsidRPr="00E37EB7">
        <w:rPr>
          <w:rFonts w:ascii="GHEA Grapalat" w:hAnsi="GHEA Grapalat" w:cs="Arian AMU"/>
          <w:sz w:val="24"/>
          <w:szCs w:val="24"/>
          <w:lang w:val="de-DE" w:eastAsia="ru-RU"/>
        </w:rPr>
        <w:t xml:space="preserve"> </w:t>
      </w:r>
      <w:r w:rsidRPr="00E37EB7">
        <w:rPr>
          <w:rFonts w:ascii="GHEA Grapalat" w:hAnsi="GHEA Grapalat" w:cs="Arian AMU"/>
          <w:sz w:val="24"/>
          <w:szCs w:val="24"/>
          <w:lang w:val="hy-AM" w:eastAsia="ru-RU"/>
        </w:rPr>
        <w:t>դիտում</w:t>
      </w:r>
      <w:r w:rsidRPr="00E37EB7">
        <w:rPr>
          <w:rFonts w:ascii="GHEA Grapalat" w:hAnsi="GHEA Grapalat" w:cs="Arian AMU"/>
          <w:sz w:val="24"/>
          <w:szCs w:val="24"/>
          <w:lang w:val="de-DE" w:eastAsia="ru-RU"/>
        </w:rPr>
        <w:t xml:space="preserve"> </w:t>
      </w:r>
      <w:r w:rsidRPr="00E37EB7">
        <w:rPr>
          <w:rFonts w:ascii="GHEA Grapalat" w:hAnsi="GHEA Grapalat" w:cs="Arian AMU"/>
          <w:sz w:val="24"/>
          <w:szCs w:val="24"/>
          <w:lang w:val="hy-AM" w:eastAsia="ru-RU"/>
        </w:rPr>
        <w:t>է</w:t>
      </w:r>
      <w:r w:rsidRPr="00E37EB7">
        <w:rPr>
          <w:rFonts w:ascii="GHEA Grapalat" w:hAnsi="GHEA Grapalat" w:cs="Arian AMU"/>
          <w:sz w:val="24"/>
          <w:szCs w:val="24"/>
          <w:lang w:val="de-DE" w:eastAsia="ru-RU"/>
        </w:rPr>
        <w:t xml:space="preserve"> </w:t>
      </w:r>
      <w:r w:rsidRPr="00E37EB7">
        <w:rPr>
          <w:rFonts w:ascii="GHEA Grapalat" w:hAnsi="GHEA Grapalat" w:cs="Arian AMU"/>
          <w:sz w:val="24"/>
          <w:szCs w:val="24"/>
          <w:lang w:val="hy-AM" w:eastAsia="ru-RU"/>
        </w:rPr>
        <w:t>բավարար</w:t>
      </w:r>
      <w:r w:rsidRPr="00E37EB7">
        <w:rPr>
          <w:rFonts w:ascii="GHEA Grapalat" w:hAnsi="GHEA Grapalat" w:cs="Arian AMU"/>
          <w:sz w:val="24"/>
          <w:szCs w:val="24"/>
          <w:lang w:val="de-DE" w:eastAsia="ru-RU"/>
        </w:rPr>
        <w:t xml:space="preserve">` </w:t>
      </w:r>
      <w:r w:rsidRPr="00E37EB7">
        <w:rPr>
          <w:rFonts w:ascii="GHEA Grapalat" w:hAnsi="GHEA Grapalat" w:cs="Arian AMU"/>
          <w:sz w:val="24"/>
          <w:szCs w:val="24"/>
          <w:lang w:val="hy-AM" w:eastAsia="ru-RU"/>
        </w:rPr>
        <w:t>ՀՀ</w:t>
      </w:r>
      <w:r w:rsidRPr="00E37EB7">
        <w:rPr>
          <w:rFonts w:ascii="GHEA Grapalat" w:hAnsi="GHEA Grapalat" w:cs="Arian AMU"/>
          <w:sz w:val="24"/>
          <w:szCs w:val="24"/>
          <w:lang w:val="de-DE" w:eastAsia="ru-RU"/>
        </w:rPr>
        <w:t xml:space="preserve"> </w:t>
      </w:r>
      <w:r w:rsidRPr="00E37EB7">
        <w:rPr>
          <w:rFonts w:ascii="GHEA Grapalat" w:hAnsi="GHEA Grapalat" w:cs="Arian AMU"/>
          <w:sz w:val="24"/>
          <w:szCs w:val="24"/>
          <w:lang w:val="hy-AM" w:eastAsia="ru-RU"/>
        </w:rPr>
        <w:t>վարչական</w:t>
      </w:r>
      <w:r w:rsidRPr="00E37EB7">
        <w:rPr>
          <w:rFonts w:ascii="GHEA Grapalat" w:hAnsi="GHEA Grapalat" w:cs="Arian AMU"/>
          <w:sz w:val="24"/>
          <w:szCs w:val="24"/>
          <w:lang w:val="de-DE" w:eastAsia="ru-RU"/>
        </w:rPr>
        <w:t xml:space="preserve"> </w:t>
      </w:r>
      <w:r w:rsidRPr="00E37EB7">
        <w:rPr>
          <w:rFonts w:ascii="GHEA Grapalat" w:hAnsi="GHEA Grapalat" w:cs="Arian AMU"/>
          <w:sz w:val="24"/>
          <w:szCs w:val="24"/>
          <w:lang w:val="hy-AM" w:eastAsia="ru-RU"/>
        </w:rPr>
        <w:t>դատավարության</w:t>
      </w:r>
      <w:r w:rsidRPr="00E37EB7">
        <w:rPr>
          <w:rFonts w:ascii="GHEA Grapalat" w:hAnsi="GHEA Grapalat" w:cs="Arian AMU"/>
          <w:sz w:val="24"/>
          <w:szCs w:val="24"/>
          <w:lang w:val="de-DE" w:eastAsia="ru-RU"/>
        </w:rPr>
        <w:t xml:space="preserve"> </w:t>
      </w:r>
      <w:r w:rsidRPr="00E37EB7">
        <w:rPr>
          <w:rFonts w:ascii="GHEA Grapalat" w:hAnsi="GHEA Grapalat" w:cs="Arian AMU"/>
          <w:sz w:val="24"/>
          <w:szCs w:val="24"/>
          <w:lang w:val="hy-AM" w:eastAsia="ru-RU"/>
        </w:rPr>
        <w:t>օրենսգրքի</w:t>
      </w:r>
      <w:r w:rsidRPr="00E37EB7">
        <w:rPr>
          <w:rFonts w:ascii="GHEA Grapalat" w:hAnsi="GHEA Grapalat" w:cs="Arian AMU"/>
          <w:sz w:val="24"/>
          <w:szCs w:val="24"/>
          <w:lang w:val="de-DE" w:eastAsia="ru-RU"/>
        </w:rPr>
        <w:t xml:space="preserve"> 150-րդ, 152-</w:t>
      </w:r>
      <w:r w:rsidRPr="00E37EB7">
        <w:rPr>
          <w:rFonts w:ascii="GHEA Grapalat" w:hAnsi="GHEA Grapalat" w:cs="Arian AMU"/>
          <w:sz w:val="24"/>
          <w:szCs w:val="24"/>
          <w:lang w:val="hy-AM" w:eastAsia="ru-RU"/>
        </w:rPr>
        <w:t>րդ</w:t>
      </w:r>
      <w:r w:rsidRPr="00E37EB7">
        <w:rPr>
          <w:rFonts w:ascii="GHEA Grapalat" w:hAnsi="GHEA Grapalat" w:cs="Arian AMU"/>
          <w:sz w:val="24"/>
          <w:szCs w:val="24"/>
          <w:lang w:val="de-DE" w:eastAsia="ru-RU"/>
        </w:rPr>
        <w:t xml:space="preserve"> </w:t>
      </w:r>
      <w:r w:rsidRPr="00E37EB7">
        <w:rPr>
          <w:rFonts w:ascii="GHEA Grapalat" w:hAnsi="GHEA Grapalat" w:cs="Arian AMU"/>
          <w:sz w:val="24"/>
          <w:szCs w:val="24"/>
          <w:lang w:val="hy-AM" w:eastAsia="ru-RU"/>
        </w:rPr>
        <w:t xml:space="preserve">և     </w:t>
      </w:r>
      <w:r w:rsidRPr="00E37EB7">
        <w:rPr>
          <w:rFonts w:ascii="GHEA Grapalat" w:hAnsi="GHEA Grapalat" w:cs="Arian AMU"/>
          <w:sz w:val="24"/>
          <w:szCs w:val="24"/>
          <w:lang w:val="de-DE" w:eastAsia="ru-RU"/>
        </w:rPr>
        <w:t xml:space="preserve"> 163-</w:t>
      </w:r>
      <w:r w:rsidRPr="00E37EB7">
        <w:rPr>
          <w:rFonts w:ascii="GHEA Grapalat" w:hAnsi="GHEA Grapalat" w:cs="Arian AMU"/>
          <w:sz w:val="24"/>
          <w:szCs w:val="24"/>
          <w:lang w:val="hy-AM" w:eastAsia="ru-RU"/>
        </w:rPr>
        <w:t>րդ</w:t>
      </w:r>
      <w:r w:rsidRPr="00E37EB7">
        <w:rPr>
          <w:rFonts w:ascii="GHEA Grapalat" w:hAnsi="GHEA Grapalat" w:cs="Arian AMU"/>
          <w:sz w:val="24"/>
          <w:szCs w:val="24"/>
          <w:lang w:val="de-DE" w:eastAsia="ru-RU"/>
        </w:rPr>
        <w:t xml:space="preserve"> </w:t>
      </w:r>
      <w:r w:rsidRPr="00E37EB7">
        <w:rPr>
          <w:rFonts w:ascii="GHEA Grapalat" w:hAnsi="GHEA Grapalat" w:cs="Arian AMU"/>
          <w:sz w:val="24"/>
          <w:szCs w:val="24"/>
          <w:lang w:val="hy-AM" w:eastAsia="ru-RU"/>
        </w:rPr>
        <w:t>հոդվածների</w:t>
      </w:r>
      <w:r w:rsidRPr="00E37EB7">
        <w:rPr>
          <w:rFonts w:ascii="GHEA Grapalat" w:hAnsi="GHEA Grapalat" w:cs="Arian AMU"/>
          <w:sz w:val="24"/>
          <w:szCs w:val="24"/>
          <w:lang w:val="de-DE" w:eastAsia="ru-RU"/>
        </w:rPr>
        <w:t xml:space="preserve"> </w:t>
      </w:r>
      <w:r w:rsidRPr="00E37EB7">
        <w:rPr>
          <w:rFonts w:ascii="GHEA Grapalat" w:hAnsi="GHEA Grapalat" w:cs="Arian AMU"/>
          <w:sz w:val="24"/>
          <w:szCs w:val="24"/>
          <w:lang w:val="hy-AM" w:eastAsia="ru-RU"/>
        </w:rPr>
        <w:t>ուժով Վերաքննիչ</w:t>
      </w:r>
      <w:r w:rsidRPr="00E37EB7">
        <w:rPr>
          <w:rFonts w:ascii="GHEA Grapalat" w:hAnsi="GHEA Grapalat" w:cs="Arian AMU"/>
          <w:sz w:val="24"/>
          <w:szCs w:val="24"/>
          <w:lang w:val="de-DE" w:eastAsia="ru-RU"/>
        </w:rPr>
        <w:t xml:space="preserve"> </w:t>
      </w:r>
      <w:r w:rsidRPr="00E37EB7">
        <w:rPr>
          <w:rFonts w:ascii="GHEA Grapalat" w:hAnsi="GHEA Grapalat" w:cs="Arian AMU"/>
          <w:sz w:val="24"/>
          <w:szCs w:val="24"/>
          <w:lang w:val="hy-AM" w:eastAsia="ru-RU"/>
        </w:rPr>
        <w:t>դատարանի</w:t>
      </w:r>
      <w:r w:rsidRPr="00E37EB7">
        <w:rPr>
          <w:rFonts w:ascii="GHEA Grapalat" w:hAnsi="GHEA Grapalat" w:cs="Arian AMU"/>
          <w:sz w:val="24"/>
          <w:szCs w:val="24"/>
          <w:lang w:val="de-DE" w:eastAsia="ru-RU"/>
        </w:rPr>
        <w:t xml:space="preserve"> </w:t>
      </w:r>
      <w:r w:rsidRPr="00E37EB7">
        <w:rPr>
          <w:rFonts w:ascii="GHEA Grapalat" w:hAnsi="GHEA Grapalat" w:cs="Arian AMU"/>
          <w:sz w:val="24"/>
          <w:szCs w:val="24"/>
          <w:lang w:val="hy-AM" w:eastAsia="ru-RU"/>
        </w:rPr>
        <w:t>որոշումը</w:t>
      </w:r>
      <w:r w:rsidRPr="00E37EB7">
        <w:rPr>
          <w:rFonts w:ascii="GHEA Grapalat" w:hAnsi="GHEA Grapalat" w:cs="Arian AMU"/>
          <w:sz w:val="24"/>
          <w:szCs w:val="24"/>
          <w:lang w:val="de-DE" w:eastAsia="ru-RU"/>
        </w:rPr>
        <w:t xml:space="preserve"> </w:t>
      </w:r>
      <w:r w:rsidRPr="00E37EB7">
        <w:rPr>
          <w:rFonts w:ascii="GHEA Grapalat" w:hAnsi="GHEA Grapalat" w:cs="Arian AMU"/>
          <w:sz w:val="24"/>
          <w:szCs w:val="24"/>
          <w:lang w:val="hy-AM" w:eastAsia="ru-RU"/>
        </w:rPr>
        <w:t>վերացնելու</w:t>
      </w:r>
      <w:r w:rsidRPr="00E37EB7">
        <w:rPr>
          <w:rFonts w:ascii="GHEA Grapalat" w:hAnsi="GHEA Grapalat" w:cs="Arian AMU"/>
          <w:sz w:val="24"/>
          <w:szCs w:val="24"/>
          <w:lang w:val="de-DE" w:eastAsia="ru-RU"/>
        </w:rPr>
        <w:t xml:space="preserve"> </w:t>
      </w:r>
      <w:r w:rsidRPr="00E37EB7">
        <w:rPr>
          <w:rFonts w:ascii="GHEA Grapalat" w:hAnsi="GHEA Grapalat" w:cs="Arian AMU"/>
          <w:sz w:val="24"/>
          <w:szCs w:val="24"/>
          <w:lang w:val="hy-AM" w:eastAsia="ru-RU"/>
        </w:rPr>
        <w:t>համար</w:t>
      </w:r>
      <w:r w:rsidRPr="00E37EB7">
        <w:rPr>
          <w:rFonts w:ascii="GHEA Grapalat" w:hAnsi="GHEA Grapalat" w:cs="Sylfaen"/>
          <w:sz w:val="24"/>
          <w:szCs w:val="24"/>
          <w:lang w:val="de-DE"/>
        </w:rPr>
        <w:t>:</w:t>
      </w:r>
    </w:p>
    <w:p w14:paraId="489308EA" w14:textId="542362D8" w:rsidR="00B0266F" w:rsidRDefault="00B0266F" w:rsidP="00694B54">
      <w:pPr>
        <w:spacing w:after="0" w:line="276" w:lineRule="auto"/>
        <w:ind w:left="-142" w:right="-472" w:firstLine="567"/>
        <w:jc w:val="both"/>
        <w:rPr>
          <w:rFonts w:ascii="GHEA Grapalat" w:hAnsi="GHEA Grapalat"/>
          <w:color w:val="000000"/>
          <w:sz w:val="24"/>
          <w:szCs w:val="24"/>
          <w:shd w:val="clear" w:color="auto" w:fill="FFFFFF"/>
          <w:lang w:val="hy-AM"/>
        </w:rPr>
      </w:pPr>
      <w:r w:rsidRPr="00E37EB7">
        <w:rPr>
          <w:rFonts w:ascii="GHEA Grapalat" w:hAnsi="GHEA Grapalat"/>
          <w:color w:val="000000"/>
          <w:sz w:val="24"/>
          <w:szCs w:val="24"/>
          <w:shd w:val="clear" w:color="auto" w:fill="FFFFFF"/>
          <w:lang w:val="hy-AM"/>
        </w:rPr>
        <w:t>Հաշվի առնելով վերը շարադրված հիմնավորումները և ղեկավարվելով ՀՀ վարչական դատավարության օրենսգրքի 153-րդ, 169-րդ և 171-րդ հոդվածներով` Վճռաբեկ դատարանը</w:t>
      </w:r>
    </w:p>
    <w:p w14:paraId="3462A52F" w14:textId="77777777" w:rsidR="00D35D52" w:rsidRPr="00E37EB7" w:rsidRDefault="00D35D52" w:rsidP="00694B54">
      <w:pPr>
        <w:spacing w:after="0" w:line="276" w:lineRule="auto"/>
        <w:ind w:left="-142" w:right="-472" w:firstLine="567"/>
        <w:jc w:val="both"/>
        <w:rPr>
          <w:rFonts w:ascii="GHEA Grapalat" w:hAnsi="GHEA Grapalat"/>
          <w:color w:val="000000"/>
          <w:sz w:val="24"/>
          <w:szCs w:val="24"/>
          <w:shd w:val="clear" w:color="auto" w:fill="FFFFFF"/>
          <w:lang w:val="hy-AM"/>
        </w:rPr>
      </w:pPr>
    </w:p>
    <w:p w14:paraId="1BB87D54" w14:textId="55BA7604" w:rsidR="00B0266F" w:rsidRPr="00E37EB7" w:rsidRDefault="00B0266F" w:rsidP="00694B54">
      <w:pPr>
        <w:spacing w:after="0" w:line="276" w:lineRule="auto"/>
        <w:ind w:left="-142" w:right="-472" w:firstLine="567"/>
        <w:jc w:val="center"/>
        <w:rPr>
          <w:rFonts w:ascii="GHEA Grapalat" w:hAnsi="GHEA Grapalat"/>
          <w:b/>
          <w:bCs/>
          <w:color w:val="000000"/>
          <w:sz w:val="24"/>
          <w:szCs w:val="24"/>
          <w:shd w:val="clear" w:color="auto" w:fill="FFFFFF"/>
          <w:lang w:val="hy-AM"/>
        </w:rPr>
      </w:pPr>
      <w:r w:rsidRPr="00E37EB7">
        <w:rPr>
          <w:rFonts w:ascii="GHEA Grapalat" w:hAnsi="GHEA Grapalat"/>
          <w:b/>
          <w:bCs/>
          <w:color w:val="000000"/>
          <w:sz w:val="24"/>
          <w:szCs w:val="24"/>
          <w:shd w:val="clear" w:color="auto" w:fill="FFFFFF"/>
          <w:lang w:val="hy-AM"/>
        </w:rPr>
        <w:t>Ո Ր Ո Շ Ե Ց</w:t>
      </w:r>
    </w:p>
    <w:p w14:paraId="6D4E5470" w14:textId="77777777" w:rsidR="003A2BAE" w:rsidRPr="00E37EB7" w:rsidRDefault="003A2BAE" w:rsidP="00694B54">
      <w:pPr>
        <w:spacing w:after="0" w:line="276" w:lineRule="auto"/>
        <w:ind w:left="-142" w:right="-472" w:firstLine="567"/>
        <w:jc w:val="center"/>
        <w:rPr>
          <w:rFonts w:ascii="GHEA Grapalat" w:hAnsi="GHEA Grapalat"/>
          <w:b/>
          <w:bCs/>
          <w:color w:val="000000"/>
          <w:sz w:val="24"/>
          <w:szCs w:val="24"/>
          <w:shd w:val="clear" w:color="auto" w:fill="FFFFFF"/>
          <w:lang w:val="hy-AM"/>
        </w:rPr>
      </w:pPr>
    </w:p>
    <w:p w14:paraId="73C818FD" w14:textId="7BB8A600" w:rsidR="00B0266F" w:rsidRPr="00E37EB7" w:rsidRDefault="00B0266F" w:rsidP="00694B54">
      <w:pPr>
        <w:spacing w:after="0" w:line="276" w:lineRule="auto"/>
        <w:ind w:left="-142" w:right="-472" w:firstLine="567"/>
        <w:contextualSpacing/>
        <w:jc w:val="both"/>
        <w:rPr>
          <w:rFonts w:ascii="GHEA Grapalat" w:hAnsi="GHEA Grapalat"/>
          <w:color w:val="000000"/>
          <w:sz w:val="24"/>
          <w:szCs w:val="24"/>
          <w:shd w:val="clear" w:color="auto" w:fill="FFFFFF"/>
          <w:lang w:val="hy-AM"/>
        </w:rPr>
      </w:pPr>
      <w:r w:rsidRPr="00E37EB7">
        <w:rPr>
          <w:rFonts w:ascii="GHEA Grapalat" w:hAnsi="GHEA Grapalat"/>
          <w:color w:val="000000"/>
          <w:sz w:val="24"/>
          <w:szCs w:val="24"/>
          <w:shd w:val="clear" w:color="auto" w:fill="FFFFFF"/>
          <w:lang w:val="hy-AM"/>
        </w:rPr>
        <w:t xml:space="preserve">1. Վճռաբեկ բողոքը բավարարել: </w:t>
      </w:r>
      <w:r w:rsidR="008E4FE2">
        <w:rPr>
          <w:rFonts w:ascii="GHEA Grapalat" w:hAnsi="GHEA Grapalat"/>
          <w:color w:val="000000"/>
          <w:sz w:val="24"/>
          <w:szCs w:val="24"/>
          <w:shd w:val="clear" w:color="auto" w:fill="FFFFFF"/>
          <w:lang w:val="hy-AM"/>
        </w:rPr>
        <w:t xml:space="preserve">Վերացնել ՀՀ վերաքննիչ վարչական դատարանի </w:t>
      </w:r>
      <w:r w:rsidR="008E4FE2" w:rsidRPr="00E37EB7">
        <w:rPr>
          <w:rFonts w:ascii="GHEA Grapalat" w:hAnsi="GHEA Grapalat"/>
          <w:sz w:val="24"/>
          <w:szCs w:val="24"/>
          <w:lang w:val="hy-AM"/>
        </w:rPr>
        <w:t>01</w:t>
      </w:r>
      <w:r w:rsidR="008E4FE2" w:rsidRPr="00E37EB7">
        <w:rPr>
          <w:rFonts w:ascii="Cambria Math" w:hAnsi="Cambria Math" w:cs="Cambria Math"/>
          <w:sz w:val="24"/>
          <w:szCs w:val="24"/>
          <w:lang w:val="hy-AM"/>
        </w:rPr>
        <w:t>․</w:t>
      </w:r>
      <w:r w:rsidR="008E4FE2" w:rsidRPr="00E37EB7">
        <w:rPr>
          <w:rFonts w:ascii="GHEA Grapalat" w:hAnsi="GHEA Grapalat"/>
          <w:sz w:val="24"/>
          <w:szCs w:val="24"/>
          <w:lang w:val="hy-AM"/>
        </w:rPr>
        <w:t>04</w:t>
      </w:r>
      <w:r w:rsidR="008E4FE2" w:rsidRPr="00E37EB7">
        <w:rPr>
          <w:rFonts w:ascii="Cambria Math" w:hAnsi="Cambria Math" w:cs="Cambria Math"/>
          <w:sz w:val="24"/>
          <w:szCs w:val="24"/>
          <w:lang w:val="hy-AM"/>
        </w:rPr>
        <w:t>․</w:t>
      </w:r>
      <w:r w:rsidR="008E4FE2" w:rsidRPr="00E37EB7">
        <w:rPr>
          <w:rFonts w:ascii="GHEA Grapalat" w:hAnsi="GHEA Grapalat"/>
          <w:sz w:val="24"/>
          <w:szCs w:val="24"/>
          <w:lang w:val="hy-AM"/>
        </w:rPr>
        <w:t>2024 թվականի «Վերաքննիչ բողոքը մասնակի բավարարելու մասին» որոշ</w:t>
      </w:r>
      <w:r w:rsidR="008E4FE2">
        <w:rPr>
          <w:rFonts w:ascii="GHEA Grapalat" w:hAnsi="GHEA Grapalat"/>
          <w:sz w:val="24"/>
          <w:szCs w:val="24"/>
          <w:lang w:val="hy-AM"/>
        </w:rPr>
        <w:t>ումը և</w:t>
      </w:r>
      <w:r w:rsidR="008E4FE2" w:rsidRPr="00E37EB7">
        <w:rPr>
          <w:rFonts w:ascii="GHEA Grapalat" w:hAnsi="GHEA Grapalat"/>
          <w:sz w:val="24"/>
          <w:szCs w:val="24"/>
          <w:lang w:val="hy-AM"/>
        </w:rPr>
        <w:t xml:space="preserve"> </w:t>
      </w:r>
      <w:r w:rsidR="008E4FE2">
        <w:rPr>
          <w:rFonts w:ascii="GHEA Grapalat" w:hAnsi="GHEA Grapalat"/>
          <w:sz w:val="24"/>
          <w:szCs w:val="24"/>
          <w:lang w:val="hy-AM"/>
        </w:rPr>
        <w:t>կ</w:t>
      </w:r>
      <w:r w:rsidR="006B3BC9">
        <w:rPr>
          <w:rFonts w:ascii="GHEA Grapalat" w:hAnsi="GHEA Grapalat"/>
          <w:color w:val="000000"/>
          <w:sz w:val="24"/>
          <w:szCs w:val="24"/>
          <w:shd w:val="clear" w:color="auto" w:fill="FFFFFF"/>
          <w:lang w:val="hy-AM"/>
        </w:rPr>
        <w:t xml:space="preserve">այացնել </w:t>
      </w:r>
      <w:r w:rsidR="00CF3A71">
        <w:rPr>
          <w:rFonts w:ascii="GHEA Grapalat" w:hAnsi="GHEA Grapalat"/>
          <w:color w:val="000000"/>
          <w:sz w:val="24"/>
          <w:szCs w:val="24"/>
          <w:shd w:val="clear" w:color="auto" w:fill="FFFFFF"/>
          <w:lang w:val="hy-AM"/>
        </w:rPr>
        <w:t>նոր դատական ակտ</w:t>
      </w:r>
      <w:r w:rsidR="00176006">
        <w:rPr>
          <w:rFonts w:ascii="GHEA Grapalat" w:hAnsi="GHEA Grapalat"/>
          <w:color w:val="000000"/>
          <w:sz w:val="24"/>
          <w:szCs w:val="24"/>
          <w:shd w:val="clear" w:color="auto" w:fill="FFFFFF"/>
          <w:lang w:val="hy-AM"/>
        </w:rPr>
        <w:t xml:space="preserve">, այն է՝ վերացնել ՀՀ վարչական դատարանի </w:t>
      </w:r>
      <w:r w:rsidR="00176006" w:rsidRPr="00E37EB7">
        <w:rPr>
          <w:rFonts w:ascii="GHEA Grapalat" w:hAnsi="GHEA Grapalat"/>
          <w:sz w:val="24"/>
          <w:szCs w:val="24"/>
          <w:lang w:val="hy-AM"/>
        </w:rPr>
        <w:t xml:space="preserve">02.02.2024 թվականի </w:t>
      </w:r>
      <w:r w:rsidR="005C1550" w:rsidRPr="00E37EB7">
        <w:rPr>
          <w:rFonts w:ascii="GHEA Grapalat" w:hAnsi="GHEA Grapalat"/>
          <w:sz w:val="24"/>
          <w:szCs w:val="24"/>
          <w:lang w:val="hy-AM"/>
        </w:rPr>
        <w:t xml:space="preserve">«Վարչական ակտի կատարումը կասեցնելու վերաբերյալ միջնորդությունը մերժելու մասին» որոշումը </w:t>
      </w:r>
      <w:r w:rsidR="00176006">
        <w:rPr>
          <w:rFonts w:ascii="GHEA Grapalat" w:hAnsi="GHEA Grapalat"/>
          <w:color w:val="000000"/>
          <w:sz w:val="24"/>
          <w:szCs w:val="24"/>
          <w:shd w:val="clear" w:color="auto" w:fill="FFFFFF"/>
          <w:lang w:val="hy-AM"/>
        </w:rPr>
        <w:t>և</w:t>
      </w:r>
      <w:r w:rsidR="00CF3A71">
        <w:rPr>
          <w:rFonts w:ascii="GHEA Grapalat" w:hAnsi="GHEA Grapalat"/>
          <w:color w:val="000000"/>
          <w:sz w:val="24"/>
          <w:szCs w:val="24"/>
          <w:shd w:val="clear" w:color="auto" w:fill="FFFFFF"/>
          <w:lang w:val="hy-AM"/>
        </w:rPr>
        <w:t xml:space="preserve"> կասեցնել </w:t>
      </w:r>
      <w:r w:rsidR="00CF3A71" w:rsidRPr="00CF3A71">
        <w:rPr>
          <w:rFonts w:ascii="GHEA Grapalat" w:hAnsi="GHEA Grapalat"/>
          <w:color w:val="000000"/>
          <w:sz w:val="24"/>
          <w:szCs w:val="24"/>
          <w:shd w:val="clear" w:color="auto" w:fill="FFFFFF"/>
          <w:lang w:val="hy-AM"/>
        </w:rPr>
        <w:t>Երևան համայնքի կողմից 18.01.2023 թվականին տրված թիվ 01/18-Դ-117413-1 շինարարության թույլտվությ</w:t>
      </w:r>
      <w:r w:rsidR="00CF3A71">
        <w:rPr>
          <w:rFonts w:ascii="GHEA Grapalat" w:hAnsi="GHEA Grapalat"/>
          <w:color w:val="000000"/>
          <w:sz w:val="24"/>
          <w:szCs w:val="24"/>
          <w:shd w:val="clear" w:color="auto" w:fill="FFFFFF"/>
          <w:lang w:val="hy-AM"/>
        </w:rPr>
        <w:t>ա</w:t>
      </w:r>
      <w:r w:rsidR="00CF3A71" w:rsidRPr="00CF3A71">
        <w:rPr>
          <w:rFonts w:ascii="GHEA Grapalat" w:hAnsi="GHEA Grapalat"/>
          <w:color w:val="000000"/>
          <w:sz w:val="24"/>
          <w:szCs w:val="24"/>
          <w:shd w:val="clear" w:color="auto" w:fill="FFFFFF"/>
          <w:lang w:val="hy-AM"/>
        </w:rPr>
        <w:t>ն</w:t>
      </w:r>
      <w:r w:rsidR="00CF3A71">
        <w:rPr>
          <w:rFonts w:ascii="GHEA Grapalat" w:hAnsi="GHEA Grapalat"/>
          <w:color w:val="000000"/>
          <w:sz w:val="24"/>
          <w:szCs w:val="24"/>
          <w:shd w:val="clear" w:color="auto" w:fill="FFFFFF"/>
          <w:lang w:val="hy-AM"/>
        </w:rPr>
        <w:t xml:space="preserve"> կատարումը</w:t>
      </w:r>
      <w:r w:rsidR="00694B54" w:rsidRPr="00694B54">
        <w:rPr>
          <w:rFonts w:ascii="GHEA Grapalat" w:hAnsi="GHEA Grapalat"/>
          <w:color w:val="000000"/>
          <w:sz w:val="24"/>
          <w:szCs w:val="24"/>
          <w:shd w:val="clear" w:color="auto" w:fill="FFFFFF"/>
          <w:lang w:val="hy-AM"/>
        </w:rPr>
        <w:t xml:space="preserve"> </w:t>
      </w:r>
      <w:r w:rsidR="00CF3A71" w:rsidRPr="00CF3A71">
        <w:rPr>
          <w:rFonts w:ascii="GHEA Grapalat" w:hAnsi="GHEA Grapalat"/>
          <w:color w:val="000000"/>
          <w:sz w:val="24"/>
          <w:szCs w:val="24"/>
          <w:shd w:val="clear" w:color="auto" w:fill="FFFFFF"/>
          <w:lang w:val="hy-AM"/>
        </w:rPr>
        <w:t>մինչև թիվ ՎԴ/</w:t>
      </w:r>
      <w:r w:rsidR="00CF3A71">
        <w:rPr>
          <w:rFonts w:ascii="GHEA Grapalat" w:hAnsi="GHEA Grapalat"/>
          <w:color w:val="000000"/>
          <w:sz w:val="24"/>
          <w:szCs w:val="24"/>
          <w:shd w:val="clear" w:color="auto" w:fill="FFFFFF"/>
          <w:lang w:val="hy-AM"/>
        </w:rPr>
        <w:t>8180</w:t>
      </w:r>
      <w:r w:rsidR="00CF3A71" w:rsidRPr="00CF3A71">
        <w:rPr>
          <w:rFonts w:ascii="GHEA Grapalat" w:hAnsi="GHEA Grapalat"/>
          <w:color w:val="000000"/>
          <w:sz w:val="24"/>
          <w:szCs w:val="24"/>
          <w:shd w:val="clear" w:color="auto" w:fill="FFFFFF"/>
          <w:lang w:val="hy-AM"/>
        </w:rPr>
        <w:t>/05/2</w:t>
      </w:r>
      <w:r w:rsidR="00CF3A71">
        <w:rPr>
          <w:rFonts w:ascii="GHEA Grapalat" w:hAnsi="GHEA Grapalat"/>
          <w:color w:val="000000"/>
          <w:sz w:val="24"/>
          <w:szCs w:val="24"/>
          <w:shd w:val="clear" w:color="auto" w:fill="FFFFFF"/>
          <w:lang w:val="hy-AM"/>
        </w:rPr>
        <w:t>3</w:t>
      </w:r>
      <w:r w:rsidR="00CF3A71" w:rsidRPr="00CF3A71">
        <w:rPr>
          <w:rFonts w:ascii="GHEA Grapalat" w:hAnsi="GHEA Grapalat"/>
          <w:color w:val="000000"/>
          <w:sz w:val="24"/>
          <w:szCs w:val="24"/>
          <w:shd w:val="clear" w:color="auto" w:fill="FFFFFF"/>
          <w:lang w:val="hy-AM"/>
        </w:rPr>
        <w:t xml:space="preserve"> վարչական գործով գործն ըստ էության լուծող դատական ակտի օրինական ուժի մեջ մտնելը:</w:t>
      </w:r>
    </w:p>
    <w:p w14:paraId="5E739539" w14:textId="2C2128CE" w:rsidR="00B0266F" w:rsidRPr="00E37EB7" w:rsidRDefault="00B0266F" w:rsidP="00694B54">
      <w:pPr>
        <w:spacing w:line="276" w:lineRule="auto"/>
        <w:ind w:left="-142" w:right="-472" w:firstLine="567"/>
        <w:contextualSpacing/>
        <w:jc w:val="both"/>
        <w:rPr>
          <w:rFonts w:ascii="GHEA Grapalat" w:hAnsi="GHEA Grapalat"/>
          <w:color w:val="000000"/>
          <w:sz w:val="24"/>
          <w:szCs w:val="24"/>
          <w:shd w:val="clear" w:color="auto" w:fill="FFFFFF"/>
          <w:lang w:val="hy-AM"/>
        </w:rPr>
      </w:pPr>
      <w:r w:rsidRPr="00E37EB7">
        <w:rPr>
          <w:rFonts w:ascii="GHEA Grapalat" w:hAnsi="GHEA Grapalat"/>
          <w:color w:val="000000"/>
          <w:sz w:val="24"/>
          <w:szCs w:val="24"/>
          <w:shd w:val="clear" w:color="auto" w:fill="FFFFFF"/>
          <w:lang w:val="hy-AM"/>
        </w:rPr>
        <w:t>2. Որոշումն օրինական ուժի մեջ է մտնում կայացման պահից, վերջնական է և բողոքարկման ենթակա չէ:</w:t>
      </w:r>
    </w:p>
    <w:tbl>
      <w:tblPr>
        <w:tblW w:w="9247" w:type="dxa"/>
        <w:tblInd w:w="851" w:type="dxa"/>
        <w:tblLook w:val="04A0" w:firstRow="1" w:lastRow="0" w:firstColumn="1" w:lastColumn="0" w:noHBand="0" w:noVBand="1"/>
      </w:tblPr>
      <w:tblGrid>
        <w:gridCol w:w="2551"/>
        <w:gridCol w:w="6696"/>
      </w:tblGrid>
      <w:tr w:rsidR="003A2BAE" w:rsidRPr="00E37EB7" w14:paraId="0650C2BB" w14:textId="77777777" w:rsidTr="003A2BAE">
        <w:trPr>
          <w:trHeight w:val="1706"/>
        </w:trPr>
        <w:tc>
          <w:tcPr>
            <w:tcW w:w="2551" w:type="dxa"/>
            <w:hideMark/>
          </w:tcPr>
          <w:p w14:paraId="70306AA2" w14:textId="77777777" w:rsidR="003A2BAE" w:rsidRPr="00E37EB7" w:rsidRDefault="003A2BAE" w:rsidP="00B3014D">
            <w:pPr>
              <w:spacing w:after="0" w:line="276" w:lineRule="auto"/>
              <w:ind w:left="-142" w:right="-472"/>
              <w:rPr>
                <w:rFonts w:ascii="GHEA Grapalat" w:hAnsi="GHEA Grapalat"/>
                <w:spacing w:val="40"/>
                <w:lang w:val="de-DE"/>
              </w:rPr>
            </w:pPr>
            <w:r w:rsidRPr="00E37EB7">
              <w:rPr>
                <w:rFonts w:ascii="GHEA Grapalat" w:hAnsi="GHEA Grapalat"/>
                <w:spacing w:val="40"/>
                <w:lang w:val="hy-AM"/>
              </w:rPr>
              <w:t xml:space="preserve">     </w:t>
            </w:r>
            <w:r w:rsidRPr="00E37EB7">
              <w:rPr>
                <w:rFonts w:ascii="GHEA Grapalat" w:hAnsi="GHEA Grapalat"/>
                <w:spacing w:val="40"/>
                <w:lang w:val="de-DE"/>
              </w:rPr>
              <w:t xml:space="preserve">                 </w:t>
            </w:r>
          </w:p>
          <w:p w14:paraId="0C77C1B7" w14:textId="77777777" w:rsidR="003A2BAE" w:rsidRPr="00E37EB7" w:rsidRDefault="003A2BAE" w:rsidP="00B3014D">
            <w:pPr>
              <w:spacing w:after="0" w:line="276" w:lineRule="auto"/>
              <w:ind w:left="-142" w:right="-472"/>
              <w:rPr>
                <w:rFonts w:ascii="GHEA Grapalat" w:hAnsi="GHEA Grapalat"/>
                <w:spacing w:val="40"/>
                <w:lang w:val="de-DE"/>
              </w:rPr>
            </w:pPr>
            <w:r w:rsidRPr="00E37EB7">
              <w:rPr>
                <w:rFonts w:ascii="GHEA Grapalat" w:hAnsi="GHEA Grapalat" w:cs="Sylfaen"/>
                <w:i/>
                <w:spacing w:val="40"/>
                <w:lang w:val="hy-AM"/>
              </w:rPr>
              <w:t>Նախագահող</w:t>
            </w:r>
          </w:p>
          <w:p w14:paraId="694F3C81" w14:textId="77777777" w:rsidR="003A2BAE" w:rsidRPr="00E37EB7" w:rsidRDefault="003A2BAE" w:rsidP="00B3014D">
            <w:pPr>
              <w:spacing w:after="0" w:line="276" w:lineRule="auto"/>
              <w:ind w:left="-142" w:right="-472"/>
              <w:rPr>
                <w:rFonts w:ascii="GHEA Grapalat" w:hAnsi="GHEA Grapalat"/>
                <w:i/>
                <w:spacing w:val="40"/>
                <w:lang w:val="hy-AM"/>
              </w:rPr>
            </w:pPr>
            <w:r w:rsidRPr="00E37EB7">
              <w:rPr>
                <w:rFonts w:ascii="GHEA Grapalat" w:hAnsi="GHEA Grapalat"/>
                <w:i/>
                <w:spacing w:val="40"/>
                <w:lang w:val="hy-AM"/>
              </w:rPr>
              <w:t xml:space="preserve">                                                         </w:t>
            </w:r>
          </w:p>
          <w:p w14:paraId="1FD11574" w14:textId="77777777" w:rsidR="003A2BAE" w:rsidRPr="00E37EB7" w:rsidRDefault="003A2BAE" w:rsidP="00B3014D">
            <w:pPr>
              <w:spacing w:after="0" w:line="276" w:lineRule="auto"/>
              <w:ind w:left="-142" w:right="-472"/>
              <w:rPr>
                <w:rFonts w:ascii="GHEA Grapalat" w:hAnsi="GHEA Grapalat"/>
                <w:spacing w:val="40"/>
                <w:lang w:val="en-US"/>
              </w:rPr>
            </w:pPr>
            <w:r w:rsidRPr="00E37EB7">
              <w:rPr>
                <w:rFonts w:ascii="GHEA Grapalat" w:hAnsi="GHEA Grapalat"/>
                <w:i/>
                <w:spacing w:val="40"/>
                <w:lang w:val="de-DE"/>
              </w:rPr>
              <w:t>Զեկուցող</w:t>
            </w:r>
          </w:p>
        </w:tc>
        <w:tc>
          <w:tcPr>
            <w:tcW w:w="6696" w:type="dxa"/>
          </w:tcPr>
          <w:p w14:paraId="3330CEE5" w14:textId="77777777" w:rsidR="003A2BAE" w:rsidRPr="00E37EB7" w:rsidRDefault="003A2BAE" w:rsidP="00B3014D">
            <w:pPr>
              <w:spacing w:after="0" w:line="276" w:lineRule="auto"/>
              <w:ind w:left="-142" w:right="-472"/>
              <w:rPr>
                <w:rFonts w:ascii="GHEA Grapalat" w:hAnsi="GHEA Grapalat" w:cs="Sylfaen"/>
                <w:b/>
                <w:i/>
                <w:u w:val="single"/>
                <w:lang w:val="hy-AM"/>
              </w:rPr>
            </w:pPr>
          </w:p>
          <w:p w14:paraId="727DF32A" w14:textId="5FF022C5" w:rsidR="003A2BAE" w:rsidRPr="00E37EB7" w:rsidRDefault="003A2BAE" w:rsidP="00B3014D">
            <w:pPr>
              <w:spacing w:after="0" w:line="276" w:lineRule="auto"/>
              <w:ind w:left="-142" w:right="-472"/>
              <w:rPr>
                <w:rFonts w:ascii="GHEA Grapalat" w:hAnsi="GHEA Grapalat" w:cs="Times New Roman"/>
                <w:b/>
                <w:i/>
                <w:u w:val="single"/>
                <w:lang w:val="hy-AM"/>
              </w:rPr>
            </w:pPr>
            <w:r w:rsidRPr="00E37EB7">
              <w:rPr>
                <w:rFonts w:ascii="GHEA Grapalat" w:hAnsi="GHEA Grapalat"/>
                <w:b/>
                <w:i/>
                <w:u w:val="single"/>
                <w:lang w:val="hy-AM"/>
              </w:rPr>
              <w:t xml:space="preserve">                                                      Հ. ԲԵԴԵՎՅԱՆ</w:t>
            </w:r>
          </w:p>
          <w:p w14:paraId="64E69980" w14:textId="77777777" w:rsidR="003A2BAE" w:rsidRPr="00E37EB7" w:rsidRDefault="003A2BAE" w:rsidP="00B3014D">
            <w:pPr>
              <w:spacing w:after="0" w:line="276" w:lineRule="auto"/>
              <w:ind w:left="-142" w:right="-472"/>
              <w:rPr>
                <w:rFonts w:ascii="GHEA Grapalat" w:hAnsi="GHEA Grapalat"/>
                <w:b/>
                <w:i/>
                <w:u w:val="single"/>
                <w:lang w:val="hy-AM"/>
              </w:rPr>
            </w:pPr>
          </w:p>
          <w:p w14:paraId="7D9BBE74" w14:textId="77777777" w:rsidR="003A2BAE" w:rsidRPr="00E37EB7" w:rsidRDefault="003A2BAE" w:rsidP="00B3014D">
            <w:pPr>
              <w:spacing w:after="0" w:line="276" w:lineRule="auto"/>
              <w:ind w:left="-142" w:right="-472"/>
              <w:rPr>
                <w:rFonts w:ascii="GHEA Grapalat" w:hAnsi="GHEA Grapalat"/>
                <w:b/>
                <w:i/>
                <w:u w:val="single"/>
                <w:lang w:val="hy-AM"/>
              </w:rPr>
            </w:pPr>
            <w:r w:rsidRPr="00E37EB7">
              <w:rPr>
                <w:rFonts w:ascii="GHEA Grapalat" w:hAnsi="GHEA Grapalat"/>
                <w:b/>
                <w:i/>
                <w:u w:val="single"/>
                <w:lang w:val="hy-AM"/>
              </w:rPr>
              <w:t xml:space="preserve">                                                      Լ. ՀԱԿՈԲՅԱՆ</w:t>
            </w:r>
          </w:p>
          <w:p w14:paraId="5AE66B1D" w14:textId="77777777" w:rsidR="003A2BAE" w:rsidRPr="00E37EB7" w:rsidRDefault="003A2BAE" w:rsidP="00B3014D">
            <w:pPr>
              <w:spacing w:after="0" w:line="276" w:lineRule="auto"/>
              <w:ind w:left="-142" w:right="-472"/>
              <w:rPr>
                <w:rFonts w:ascii="GHEA Grapalat" w:hAnsi="GHEA Grapalat"/>
                <w:b/>
                <w:i/>
                <w:u w:val="single"/>
                <w:lang w:val="hy-AM"/>
              </w:rPr>
            </w:pPr>
            <w:r w:rsidRPr="00E37EB7">
              <w:rPr>
                <w:rFonts w:ascii="GHEA Grapalat" w:hAnsi="GHEA Grapalat"/>
                <w:b/>
                <w:i/>
                <w:u w:val="single"/>
                <w:lang w:val="hy-AM"/>
              </w:rPr>
              <w:t xml:space="preserve">                                                          </w:t>
            </w:r>
          </w:p>
          <w:p w14:paraId="54A824DB" w14:textId="49BF6DD8" w:rsidR="003A2BAE" w:rsidRPr="00E37EB7" w:rsidRDefault="003A2BAE" w:rsidP="00B3014D">
            <w:pPr>
              <w:spacing w:after="0" w:line="276" w:lineRule="auto"/>
              <w:ind w:left="-142" w:right="-472"/>
              <w:rPr>
                <w:rFonts w:ascii="GHEA Grapalat" w:hAnsi="GHEA Grapalat"/>
                <w:b/>
                <w:i/>
                <w:u w:val="single"/>
                <w:lang w:val="hy-AM"/>
              </w:rPr>
            </w:pPr>
            <w:r w:rsidRPr="00E37EB7">
              <w:rPr>
                <w:rFonts w:ascii="GHEA Grapalat" w:hAnsi="GHEA Grapalat"/>
                <w:b/>
                <w:i/>
                <w:u w:val="single"/>
                <w:lang w:val="hy-AM"/>
              </w:rPr>
              <w:t xml:space="preserve">                                                      Ա. ԹՈՎՄԱՍՅԱՆ</w:t>
            </w:r>
          </w:p>
          <w:p w14:paraId="26D7F316" w14:textId="4595650A" w:rsidR="003A2BAE" w:rsidRPr="00E37EB7" w:rsidRDefault="003A2BAE" w:rsidP="00B3014D">
            <w:pPr>
              <w:spacing w:after="0" w:line="276" w:lineRule="auto"/>
              <w:ind w:left="-142" w:right="-472"/>
              <w:rPr>
                <w:rFonts w:ascii="GHEA Grapalat" w:hAnsi="GHEA Grapalat"/>
                <w:b/>
                <w:i/>
                <w:u w:val="single"/>
                <w:lang w:val="hy-AM"/>
              </w:rPr>
            </w:pPr>
          </w:p>
          <w:p w14:paraId="58D03C7B" w14:textId="26AD59AA" w:rsidR="003A2BAE" w:rsidRPr="00E37EB7" w:rsidRDefault="003A2BAE" w:rsidP="00B3014D">
            <w:pPr>
              <w:spacing w:after="0" w:line="276" w:lineRule="auto"/>
              <w:ind w:left="-142" w:right="-472"/>
              <w:rPr>
                <w:rFonts w:ascii="GHEA Grapalat" w:hAnsi="GHEA Grapalat"/>
                <w:b/>
                <w:i/>
                <w:u w:val="single"/>
                <w:lang w:val="hy-AM"/>
              </w:rPr>
            </w:pPr>
            <w:r w:rsidRPr="00E37EB7">
              <w:rPr>
                <w:rFonts w:ascii="GHEA Grapalat" w:hAnsi="GHEA Grapalat"/>
                <w:b/>
                <w:i/>
                <w:u w:val="single"/>
                <w:lang w:val="hy-AM"/>
              </w:rPr>
              <w:t xml:space="preserve">                                                      </w:t>
            </w:r>
            <w:r w:rsidR="00AC3D34" w:rsidRPr="00E37EB7">
              <w:rPr>
                <w:rFonts w:ascii="GHEA Grapalat" w:hAnsi="GHEA Grapalat"/>
                <w:b/>
                <w:i/>
                <w:u w:val="single"/>
                <w:lang w:val="hy-AM"/>
              </w:rPr>
              <w:t>Ռ</w:t>
            </w:r>
            <w:r w:rsidRPr="00E37EB7">
              <w:rPr>
                <w:rFonts w:ascii="GHEA Grapalat" w:hAnsi="GHEA Grapalat"/>
                <w:b/>
                <w:i/>
                <w:u w:val="single"/>
                <w:lang w:val="hy-AM"/>
              </w:rPr>
              <w:t xml:space="preserve">. </w:t>
            </w:r>
            <w:r w:rsidR="00AC3D34" w:rsidRPr="00E37EB7">
              <w:rPr>
                <w:rFonts w:ascii="GHEA Grapalat" w:hAnsi="GHEA Grapalat"/>
                <w:b/>
                <w:i/>
                <w:u w:val="single"/>
                <w:lang w:val="hy-AM"/>
              </w:rPr>
              <w:t>ՀԱԿՈԲՅԱՆ</w:t>
            </w:r>
          </w:p>
          <w:p w14:paraId="59E45D37" w14:textId="28D8F3EE" w:rsidR="003A2BAE" w:rsidRPr="00E37EB7" w:rsidRDefault="003A2BAE" w:rsidP="00B3014D">
            <w:pPr>
              <w:spacing w:after="0" w:line="276" w:lineRule="auto"/>
              <w:ind w:left="-142" w:right="-472"/>
              <w:rPr>
                <w:rFonts w:ascii="GHEA Grapalat" w:hAnsi="GHEA Grapalat"/>
                <w:b/>
                <w:i/>
                <w:u w:val="single"/>
                <w:lang w:val="hy-AM"/>
              </w:rPr>
            </w:pPr>
          </w:p>
          <w:p w14:paraId="519ABFEC" w14:textId="2ADEF2CD" w:rsidR="003A2BAE" w:rsidRPr="00E37EB7" w:rsidRDefault="003A2BAE" w:rsidP="00B3014D">
            <w:pPr>
              <w:spacing w:after="0" w:line="276" w:lineRule="auto"/>
              <w:ind w:left="-142" w:right="-472"/>
              <w:rPr>
                <w:rFonts w:ascii="GHEA Grapalat" w:hAnsi="GHEA Grapalat"/>
                <w:b/>
                <w:i/>
                <w:u w:val="single"/>
                <w:lang w:val="hy-AM"/>
              </w:rPr>
            </w:pPr>
            <w:r w:rsidRPr="00E37EB7">
              <w:rPr>
                <w:rFonts w:ascii="GHEA Grapalat" w:hAnsi="GHEA Grapalat"/>
                <w:b/>
                <w:i/>
                <w:u w:val="single"/>
                <w:lang w:val="hy-AM"/>
              </w:rPr>
              <w:t xml:space="preserve">                                                      Ք. ՄԿՈՅԱՆ                                                         </w:t>
            </w:r>
          </w:p>
          <w:p w14:paraId="38C19CD2" w14:textId="77777777" w:rsidR="003A2BAE" w:rsidRPr="00E37EB7" w:rsidRDefault="003A2BAE" w:rsidP="00B3014D">
            <w:pPr>
              <w:spacing w:after="0" w:line="276" w:lineRule="auto"/>
              <w:ind w:left="-142" w:right="-472"/>
              <w:rPr>
                <w:rFonts w:ascii="GHEA Grapalat" w:hAnsi="GHEA Grapalat"/>
                <w:b/>
                <w:i/>
                <w:u w:val="single"/>
                <w:lang w:val="hy-AM"/>
              </w:rPr>
            </w:pPr>
          </w:p>
          <w:p w14:paraId="76AA0731" w14:textId="77777777" w:rsidR="003A2BAE" w:rsidRPr="00E37EB7" w:rsidRDefault="003A2BAE" w:rsidP="00B3014D">
            <w:pPr>
              <w:spacing w:after="0" w:line="276" w:lineRule="auto"/>
              <w:ind w:left="-142" w:right="-472"/>
              <w:rPr>
                <w:rFonts w:ascii="GHEA Grapalat" w:hAnsi="GHEA Grapalat"/>
                <w:b/>
                <w:i/>
                <w:u w:val="single"/>
                <w:lang w:val="hy-AM"/>
              </w:rPr>
            </w:pPr>
          </w:p>
          <w:p w14:paraId="73E2DA02" w14:textId="77777777" w:rsidR="003A2BAE" w:rsidRPr="00E37EB7" w:rsidRDefault="003A2BAE" w:rsidP="00B3014D">
            <w:pPr>
              <w:spacing w:after="0" w:line="276" w:lineRule="auto"/>
              <w:ind w:left="-142" w:right="-472"/>
              <w:rPr>
                <w:rFonts w:ascii="GHEA Grapalat" w:hAnsi="GHEA Grapalat"/>
                <w:b/>
                <w:i/>
                <w:u w:val="single"/>
                <w:lang w:val="hy-AM"/>
              </w:rPr>
            </w:pPr>
          </w:p>
          <w:p w14:paraId="5435519E" w14:textId="77777777" w:rsidR="0081435D" w:rsidRPr="00E37EB7" w:rsidRDefault="0081435D" w:rsidP="00B3014D">
            <w:pPr>
              <w:pStyle w:val="NormalWeb"/>
              <w:shd w:val="clear" w:color="auto" w:fill="FFFFFF"/>
              <w:spacing w:line="276" w:lineRule="auto"/>
              <w:ind w:left="-426" w:right="-563" w:firstLine="540"/>
              <w:jc w:val="both"/>
              <w:rPr>
                <w:rFonts w:ascii="GHEA Grapalat" w:hAnsi="GHEA Grapalat" w:cs="Sylfaen"/>
                <w:lang w:val="en-US"/>
              </w:rPr>
            </w:pPr>
          </w:p>
          <w:p w14:paraId="60D27EA1" w14:textId="77777777" w:rsidR="0081435D" w:rsidRPr="00E37EB7" w:rsidRDefault="0081435D" w:rsidP="00B3014D">
            <w:pPr>
              <w:spacing w:after="0" w:line="276" w:lineRule="auto"/>
              <w:ind w:left="-142" w:right="-472"/>
              <w:rPr>
                <w:rFonts w:ascii="GHEA Grapalat" w:hAnsi="GHEA Grapalat"/>
                <w:b/>
                <w:i/>
                <w:u w:val="single"/>
                <w:lang w:val="hy-AM"/>
              </w:rPr>
            </w:pPr>
          </w:p>
        </w:tc>
      </w:tr>
    </w:tbl>
    <w:p w14:paraId="3222E795" w14:textId="77777777" w:rsidR="00606B5B" w:rsidRPr="00E37EB7" w:rsidRDefault="00606B5B" w:rsidP="00B3014D">
      <w:pPr>
        <w:spacing w:line="276" w:lineRule="auto"/>
        <w:ind w:left="-142" w:right="-472"/>
        <w:contextualSpacing/>
        <w:jc w:val="both"/>
        <w:rPr>
          <w:rFonts w:ascii="GHEA Grapalat" w:hAnsi="GHEA Grapalat"/>
          <w:color w:val="000000"/>
          <w:sz w:val="24"/>
          <w:szCs w:val="24"/>
          <w:shd w:val="clear" w:color="auto" w:fill="FFFFFF"/>
          <w:lang w:val="hy-AM"/>
        </w:rPr>
      </w:pPr>
    </w:p>
    <w:sectPr w:rsidR="00606B5B" w:rsidRPr="00E37EB7" w:rsidSect="00C706D8">
      <w:headerReference w:type="default" r:id="rId7"/>
      <w:pgSz w:w="11906" w:h="16838"/>
      <w:pgMar w:top="1440" w:right="1440" w:bottom="184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CA3F6" w14:textId="77777777" w:rsidR="00EC223B" w:rsidRDefault="00EC223B" w:rsidP="008F370F">
      <w:pPr>
        <w:spacing w:after="0" w:line="240" w:lineRule="auto"/>
      </w:pPr>
      <w:r>
        <w:separator/>
      </w:r>
    </w:p>
  </w:endnote>
  <w:endnote w:type="continuationSeparator" w:id="0">
    <w:p w14:paraId="538B6A89" w14:textId="77777777" w:rsidR="00EC223B" w:rsidRDefault="00EC223B" w:rsidP="008F3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Arian AMU">
    <w:altName w:val="Sylfaen"/>
    <w:charset w:val="00"/>
    <w:family w:val="auto"/>
    <w:pitch w:val="variable"/>
    <w:sig w:usb0="A5002EEF" w:usb1="5000000B" w:usb2="00000000"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6E8A5" w14:textId="77777777" w:rsidR="00EC223B" w:rsidRDefault="00EC223B" w:rsidP="008F370F">
      <w:pPr>
        <w:spacing w:after="0" w:line="240" w:lineRule="auto"/>
      </w:pPr>
      <w:r>
        <w:separator/>
      </w:r>
    </w:p>
  </w:footnote>
  <w:footnote w:type="continuationSeparator" w:id="0">
    <w:p w14:paraId="0257F0AB" w14:textId="77777777" w:rsidR="00EC223B" w:rsidRDefault="00EC223B" w:rsidP="008F3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1180163"/>
      <w:docPartObj>
        <w:docPartGallery w:val="Page Numbers (Top of Page)"/>
        <w:docPartUnique/>
      </w:docPartObj>
    </w:sdtPr>
    <w:sdtEndPr>
      <w:rPr>
        <w:noProof/>
      </w:rPr>
    </w:sdtEndPr>
    <w:sdtContent>
      <w:p w14:paraId="1DAE5954" w14:textId="2194BF27" w:rsidR="00A96FBE" w:rsidRDefault="00A96FBE">
        <w:pPr>
          <w:pStyle w:val="Header"/>
          <w:jc w:val="right"/>
        </w:pPr>
        <w:r>
          <w:fldChar w:fldCharType="begin"/>
        </w:r>
        <w:r>
          <w:instrText xml:space="preserve"> PAGE   \* MERGEFORMAT </w:instrText>
        </w:r>
        <w:r>
          <w:fldChar w:fldCharType="separate"/>
        </w:r>
        <w:r w:rsidR="00436C1E">
          <w:rPr>
            <w:noProof/>
          </w:rPr>
          <w:t>13</w:t>
        </w:r>
        <w:r>
          <w:rPr>
            <w:noProof/>
          </w:rPr>
          <w:fldChar w:fldCharType="end"/>
        </w:r>
      </w:p>
    </w:sdtContent>
  </w:sdt>
  <w:p w14:paraId="09DC082E" w14:textId="77777777" w:rsidR="008F370F" w:rsidRDefault="008F37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462C"/>
    <w:rsid w:val="00006303"/>
    <w:rsid w:val="000145BE"/>
    <w:rsid w:val="000175FE"/>
    <w:rsid w:val="00020B27"/>
    <w:rsid w:val="00021B34"/>
    <w:rsid w:val="00033E57"/>
    <w:rsid w:val="000355D2"/>
    <w:rsid w:val="0003575C"/>
    <w:rsid w:val="000357CE"/>
    <w:rsid w:val="00035B14"/>
    <w:rsid w:val="00043E72"/>
    <w:rsid w:val="00050B4F"/>
    <w:rsid w:val="00051DDC"/>
    <w:rsid w:val="0006536B"/>
    <w:rsid w:val="0007212E"/>
    <w:rsid w:val="0007546F"/>
    <w:rsid w:val="0008389D"/>
    <w:rsid w:val="00087141"/>
    <w:rsid w:val="00092BF2"/>
    <w:rsid w:val="000D0FF8"/>
    <w:rsid w:val="000F1B00"/>
    <w:rsid w:val="000F762D"/>
    <w:rsid w:val="00104BB4"/>
    <w:rsid w:val="0010508B"/>
    <w:rsid w:val="00113D56"/>
    <w:rsid w:val="001140B3"/>
    <w:rsid w:val="0011445F"/>
    <w:rsid w:val="00137EF8"/>
    <w:rsid w:val="00141361"/>
    <w:rsid w:val="00142FC6"/>
    <w:rsid w:val="001434C1"/>
    <w:rsid w:val="00144169"/>
    <w:rsid w:val="001442E9"/>
    <w:rsid w:val="0014451F"/>
    <w:rsid w:val="001460A6"/>
    <w:rsid w:val="00156C2C"/>
    <w:rsid w:val="001708DA"/>
    <w:rsid w:val="00176006"/>
    <w:rsid w:val="001A4304"/>
    <w:rsid w:val="001A5D45"/>
    <w:rsid w:val="001B4058"/>
    <w:rsid w:val="001C53CF"/>
    <w:rsid w:val="001C556C"/>
    <w:rsid w:val="001C71AB"/>
    <w:rsid w:val="001D11CE"/>
    <w:rsid w:val="001D320A"/>
    <w:rsid w:val="001D553A"/>
    <w:rsid w:val="001F2032"/>
    <w:rsid w:val="0023545A"/>
    <w:rsid w:val="00245FE7"/>
    <w:rsid w:val="002463FF"/>
    <w:rsid w:val="002478E7"/>
    <w:rsid w:val="00254140"/>
    <w:rsid w:val="00257267"/>
    <w:rsid w:val="002573EB"/>
    <w:rsid w:val="00257D6F"/>
    <w:rsid w:val="00274F6F"/>
    <w:rsid w:val="00274FF8"/>
    <w:rsid w:val="00277B3B"/>
    <w:rsid w:val="00291CE1"/>
    <w:rsid w:val="002925B7"/>
    <w:rsid w:val="00293245"/>
    <w:rsid w:val="00293489"/>
    <w:rsid w:val="002A76A7"/>
    <w:rsid w:val="002B2DA7"/>
    <w:rsid w:val="002C3B56"/>
    <w:rsid w:val="002C4305"/>
    <w:rsid w:val="002D3B67"/>
    <w:rsid w:val="002D5843"/>
    <w:rsid w:val="002E481B"/>
    <w:rsid w:val="002F4831"/>
    <w:rsid w:val="002F4A86"/>
    <w:rsid w:val="002F50BA"/>
    <w:rsid w:val="003011EA"/>
    <w:rsid w:val="00331015"/>
    <w:rsid w:val="00340C31"/>
    <w:rsid w:val="00344048"/>
    <w:rsid w:val="00353B93"/>
    <w:rsid w:val="003663AA"/>
    <w:rsid w:val="0037168A"/>
    <w:rsid w:val="00376C45"/>
    <w:rsid w:val="00380967"/>
    <w:rsid w:val="00383708"/>
    <w:rsid w:val="00392EAE"/>
    <w:rsid w:val="003A2BAE"/>
    <w:rsid w:val="003B34BB"/>
    <w:rsid w:val="003B3A5C"/>
    <w:rsid w:val="003C3659"/>
    <w:rsid w:val="003C65F2"/>
    <w:rsid w:val="003D1B92"/>
    <w:rsid w:val="003D7461"/>
    <w:rsid w:val="003E3214"/>
    <w:rsid w:val="003E3F87"/>
    <w:rsid w:val="003E4694"/>
    <w:rsid w:val="003F0DBA"/>
    <w:rsid w:val="003F1CCB"/>
    <w:rsid w:val="00403D5E"/>
    <w:rsid w:val="00404CB4"/>
    <w:rsid w:val="00411258"/>
    <w:rsid w:val="0041177A"/>
    <w:rsid w:val="00412A0E"/>
    <w:rsid w:val="00416803"/>
    <w:rsid w:val="00417792"/>
    <w:rsid w:val="0043072D"/>
    <w:rsid w:val="00430780"/>
    <w:rsid w:val="00436C1E"/>
    <w:rsid w:val="00436E68"/>
    <w:rsid w:val="004405B3"/>
    <w:rsid w:val="00441AA3"/>
    <w:rsid w:val="0044283D"/>
    <w:rsid w:val="0045307E"/>
    <w:rsid w:val="0047720D"/>
    <w:rsid w:val="004857D1"/>
    <w:rsid w:val="0049684D"/>
    <w:rsid w:val="004A3DAD"/>
    <w:rsid w:val="004A4E5F"/>
    <w:rsid w:val="004A6581"/>
    <w:rsid w:val="004B3C3C"/>
    <w:rsid w:val="004B56B8"/>
    <w:rsid w:val="004D6E45"/>
    <w:rsid w:val="004D6FDB"/>
    <w:rsid w:val="004E0971"/>
    <w:rsid w:val="004E560E"/>
    <w:rsid w:val="004F3CC7"/>
    <w:rsid w:val="00500677"/>
    <w:rsid w:val="00512976"/>
    <w:rsid w:val="00520193"/>
    <w:rsid w:val="00541F0A"/>
    <w:rsid w:val="00544B40"/>
    <w:rsid w:val="00544D52"/>
    <w:rsid w:val="005450F0"/>
    <w:rsid w:val="00553455"/>
    <w:rsid w:val="00557A91"/>
    <w:rsid w:val="00562D07"/>
    <w:rsid w:val="00564342"/>
    <w:rsid w:val="00565273"/>
    <w:rsid w:val="00566B82"/>
    <w:rsid w:val="00577150"/>
    <w:rsid w:val="00583C2D"/>
    <w:rsid w:val="005A462C"/>
    <w:rsid w:val="005C1550"/>
    <w:rsid w:val="005C2CB7"/>
    <w:rsid w:val="005D3425"/>
    <w:rsid w:val="005D56AF"/>
    <w:rsid w:val="005D713F"/>
    <w:rsid w:val="005F46C1"/>
    <w:rsid w:val="00604DF2"/>
    <w:rsid w:val="006063BB"/>
    <w:rsid w:val="00606B5B"/>
    <w:rsid w:val="00610154"/>
    <w:rsid w:val="00613FF7"/>
    <w:rsid w:val="00614264"/>
    <w:rsid w:val="006211D4"/>
    <w:rsid w:val="006243AA"/>
    <w:rsid w:val="006316DD"/>
    <w:rsid w:val="00632837"/>
    <w:rsid w:val="00633763"/>
    <w:rsid w:val="006441AD"/>
    <w:rsid w:val="00645C8A"/>
    <w:rsid w:val="006468A3"/>
    <w:rsid w:val="00647D92"/>
    <w:rsid w:val="00654588"/>
    <w:rsid w:val="00662180"/>
    <w:rsid w:val="00662A6E"/>
    <w:rsid w:val="00667733"/>
    <w:rsid w:val="0067239E"/>
    <w:rsid w:val="00674F3C"/>
    <w:rsid w:val="006773AB"/>
    <w:rsid w:val="006834AA"/>
    <w:rsid w:val="0069061D"/>
    <w:rsid w:val="00694B54"/>
    <w:rsid w:val="00695D91"/>
    <w:rsid w:val="006A1496"/>
    <w:rsid w:val="006B3BC9"/>
    <w:rsid w:val="006C2645"/>
    <w:rsid w:val="006C7BC3"/>
    <w:rsid w:val="006D5793"/>
    <w:rsid w:val="006D6007"/>
    <w:rsid w:val="006D772D"/>
    <w:rsid w:val="006D7CF3"/>
    <w:rsid w:val="006E2E8F"/>
    <w:rsid w:val="006E4515"/>
    <w:rsid w:val="006E709F"/>
    <w:rsid w:val="006F11B3"/>
    <w:rsid w:val="006F18CB"/>
    <w:rsid w:val="006F39A0"/>
    <w:rsid w:val="006F72D8"/>
    <w:rsid w:val="007010B0"/>
    <w:rsid w:val="00714B23"/>
    <w:rsid w:val="00715667"/>
    <w:rsid w:val="007174AD"/>
    <w:rsid w:val="0072277D"/>
    <w:rsid w:val="00736562"/>
    <w:rsid w:val="00736AC0"/>
    <w:rsid w:val="00747558"/>
    <w:rsid w:val="00750F56"/>
    <w:rsid w:val="00752A32"/>
    <w:rsid w:val="007649CB"/>
    <w:rsid w:val="0076640F"/>
    <w:rsid w:val="00773DF2"/>
    <w:rsid w:val="00777086"/>
    <w:rsid w:val="007A00FB"/>
    <w:rsid w:val="007A6789"/>
    <w:rsid w:val="007B75A0"/>
    <w:rsid w:val="007C22D1"/>
    <w:rsid w:val="007C6801"/>
    <w:rsid w:val="007C6BF1"/>
    <w:rsid w:val="007D1098"/>
    <w:rsid w:val="007D1CF9"/>
    <w:rsid w:val="007D42BD"/>
    <w:rsid w:val="007E05F6"/>
    <w:rsid w:val="007E53C8"/>
    <w:rsid w:val="007E72C4"/>
    <w:rsid w:val="007F1459"/>
    <w:rsid w:val="008006DA"/>
    <w:rsid w:val="00805003"/>
    <w:rsid w:val="0081435D"/>
    <w:rsid w:val="00826E50"/>
    <w:rsid w:val="008344AE"/>
    <w:rsid w:val="008406C2"/>
    <w:rsid w:val="00850CD6"/>
    <w:rsid w:val="00856963"/>
    <w:rsid w:val="00885EAF"/>
    <w:rsid w:val="00886FFC"/>
    <w:rsid w:val="008941B7"/>
    <w:rsid w:val="008A0CAE"/>
    <w:rsid w:val="008A60C7"/>
    <w:rsid w:val="008B2047"/>
    <w:rsid w:val="008C5CDA"/>
    <w:rsid w:val="008D5DF4"/>
    <w:rsid w:val="008E4FE2"/>
    <w:rsid w:val="008E66B3"/>
    <w:rsid w:val="008F3535"/>
    <w:rsid w:val="008F370F"/>
    <w:rsid w:val="00902D76"/>
    <w:rsid w:val="00903FB1"/>
    <w:rsid w:val="00904A0C"/>
    <w:rsid w:val="00915AD7"/>
    <w:rsid w:val="0093438C"/>
    <w:rsid w:val="00940D0D"/>
    <w:rsid w:val="00943F92"/>
    <w:rsid w:val="009534C9"/>
    <w:rsid w:val="0095679F"/>
    <w:rsid w:val="00972D6D"/>
    <w:rsid w:val="00977B28"/>
    <w:rsid w:val="00991A44"/>
    <w:rsid w:val="0099632C"/>
    <w:rsid w:val="009A452F"/>
    <w:rsid w:val="009A4737"/>
    <w:rsid w:val="009A71F8"/>
    <w:rsid w:val="009B7AB7"/>
    <w:rsid w:val="009C2659"/>
    <w:rsid w:val="009D4F29"/>
    <w:rsid w:val="009D52FE"/>
    <w:rsid w:val="009E021C"/>
    <w:rsid w:val="009F42F8"/>
    <w:rsid w:val="009F6345"/>
    <w:rsid w:val="00A01542"/>
    <w:rsid w:val="00A1196B"/>
    <w:rsid w:val="00A11ED5"/>
    <w:rsid w:val="00A20949"/>
    <w:rsid w:val="00A2571A"/>
    <w:rsid w:val="00A34117"/>
    <w:rsid w:val="00A34FE8"/>
    <w:rsid w:val="00A42428"/>
    <w:rsid w:val="00A50398"/>
    <w:rsid w:val="00A52CC8"/>
    <w:rsid w:val="00A53E96"/>
    <w:rsid w:val="00A57755"/>
    <w:rsid w:val="00A67A9C"/>
    <w:rsid w:val="00A727E5"/>
    <w:rsid w:val="00A80381"/>
    <w:rsid w:val="00A83593"/>
    <w:rsid w:val="00A9575F"/>
    <w:rsid w:val="00A964C3"/>
    <w:rsid w:val="00A96FBE"/>
    <w:rsid w:val="00A97A59"/>
    <w:rsid w:val="00AA5C10"/>
    <w:rsid w:val="00AA6293"/>
    <w:rsid w:val="00AC3D34"/>
    <w:rsid w:val="00AC6797"/>
    <w:rsid w:val="00AF1DAE"/>
    <w:rsid w:val="00AF342F"/>
    <w:rsid w:val="00B0266F"/>
    <w:rsid w:val="00B03DB8"/>
    <w:rsid w:val="00B1571E"/>
    <w:rsid w:val="00B16F52"/>
    <w:rsid w:val="00B20123"/>
    <w:rsid w:val="00B201A9"/>
    <w:rsid w:val="00B201C8"/>
    <w:rsid w:val="00B2683B"/>
    <w:rsid w:val="00B3014D"/>
    <w:rsid w:val="00B30663"/>
    <w:rsid w:val="00B418C9"/>
    <w:rsid w:val="00B453D9"/>
    <w:rsid w:val="00B50937"/>
    <w:rsid w:val="00B51D06"/>
    <w:rsid w:val="00B55B88"/>
    <w:rsid w:val="00B57DE9"/>
    <w:rsid w:val="00B67B6C"/>
    <w:rsid w:val="00B82E0F"/>
    <w:rsid w:val="00B9396F"/>
    <w:rsid w:val="00BC0F75"/>
    <w:rsid w:val="00BD2A79"/>
    <w:rsid w:val="00BD6406"/>
    <w:rsid w:val="00BD7774"/>
    <w:rsid w:val="00BE5CE5"/>
    <w:rsid w:val="00BF1083"/>
    <w:rsid w:val="00BF2E08"/>
    <w:rsid w:val="00C001AF"/>
    <w:rsid w:val="00C0654B"/>
    <w:rsid w:val="00C11DC0"/>
    <w:rsid w:val="00C16294"/>
    <w:rsid w:val="00C2101A"/>
    <w:rsid w:val="00C22685"/>
    <w:rsid w:val="00C23D0D"/>
    <w:rsid w:val="00C25B9E"/>
    <w:rsid w:val="00C27952"/>
    <w:rsid w:val="00C31F46"/>
    <w:rsid w:val="00C353E7"/>
    <w:rsid w:val="00C36EC1"/>
    <w:rsid w:val="00C43868"/>
    <w:rsid w:val="00C706D8"/>
    <w:rsid w:val="00C81B7E"/>
    <w:rsid w:val="00C8756C"/>
    <w:rsid w:val="00C94D0F"/>
    <w:rsid w:val="00CA2987"/>
    <w:rsid w:val="00CA78DE"/>
    <w:rsid w:val="00CB3509"/>
    <w:rsid w:val="00CB3835"/>
    <w:rsid w:val="00CB483C"/>
    <w:rsid w:val="00CB4F15"/>
    <w:rsid w:val="00CB612C"/>
    <w:rsid w:val="00CD1033"/>
    <w:rsid w:val="00CD2B2F"/>
    <w:rsid w:val="00CE0393"/>
    <w:rsid w:val="00CE54B0"/>
    <w:rsid w:val="00CE56F6"/>
    <w:rsid w:val="00CE7258"/>
    <w:rsid w:val="00CF3A71"/>
    <w:rsid w:val="00D00A2F"/>
    <w:rsid w:val="00D01065"/>
    <w:rsid w:val="00D0187C"/>
    <w:rsid w:val="00D067D7"/>
    <w:rsid w:val="00D07312"/>
    <w:rsid w:val="00D073B6"/>
    <w:rsid w:val="00D35B19"/>
    <w:rsid w:val="00D35D52"/>
    <w:rsid w:val="00D40624"/>
    <w:rsid w:val="00D60837"/>
    <w:rsid w:val="00D6438D"/>
    <w:rsid w:val="00D878BD"/>
    <w:rsid w:val="00DA1ACE"/>
    <w:rsid w:val="00DA23C4"/>
    <w:rsid w:val="00DA7115"/>
    <w:rsid w:val="00DB1465"/>
    <w:rsid w:val="00DB7214"/>
    <w:rsid w:val="00DD21D0"/>
    <w:rsid w:val="00DD7DB6"/>
    <w:rsid w:val="00DE004C"/>
    <w:rsid w:val="00E03576"/>
    <w:rsid w:val="00E04CE0"/>
    <w:rsid w:val="00E30F5C"/>
    <w:rsid w:val="00E31B77"/>
    <w:rsid w:val="00E36272"/>
    <w:rsid w:val="00E37EB7"/>
    <w:rsid w:val="00E4502A"/>
    <w:rsid w:val="00E45D6B"/>
    <w:rsid w:val="00E85310"/>
    <w:rsid w:val="00E90F2B"/>
    <w:rsid w:val="00E92DC6"/>
    <w:rsid w:val="00EA092A"/>
    <w:rsid w:val="00EB47DD"/>
    <w:rsid w:val="00EC223B"/>
    <w:rsid w:val="00EC67A6"/>
    <w:rsid w:val="00EE2031"/>
    <w:rsid w:val="00EF0D9E"/>
    <w:rsid w:val="00F01882"/>
    <w:rsid w:val="00F01AF6"/>
    <w:rsid w:val="00F04952"/>
    <w:rsid w:val="00F169E5"/>
    <w:rsid w:val="00F40EB5"/>
    <w:rsid w:val="00F45897"/>
    <w:rsid w:val="00F61D50"/>
    <w:rsid w:val="00F630AF"/>
    <w:rsid w:val="00F63BE8"/>
    <w:rsid w:val="00F73350"/>
    <w:rsid w:val="00F8149E"/>
    <w:rsid w:val="00F82582"/>
    <w:rsid w:val="00F92CAB"/>
    <w:rsid w:val="00F93D24"/>
    <w:rsid w:val="00F93F2A"/>
    <w:rsid w:val="00FA700C"/>
    <w:rsid w:val="00FA7837"/>
    <w:rsid w:val="00FB4769"/>
    <w:rsid w:val="00FC4BB7"/>
    <w:rsid w:val="00FC5316"/>
    <w:rsid w:val="00FC55E7"/>
    <w:rsid w:val="00FD5C56"/>
    <w:rsid w:val="00FD5E13"/>
    <w:rsid w:val="00FD61D4"/>
    <w:rsid w:val="00FF0A06"/>
    <w:rsid w:val="00FF4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8A248"/>
  <w15:docId w15:val="{CA1DD6C3-1072-4F11-B8F2-E7877EEC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1. Überschrift,1. Überschrift Char"/>
    <w:basedOn w:val="Normal"/>
    <w:next w:val="Normal"/>
    <w:link w:val="Heading1Char"/>
    <w:uiPriority w:val="99"/>
    <w:qFormat/>
    <w:rsid w:val="007F1459"/>
    <w:pPr>
      <w:keepNext/>
      <w:spacing w:before="240" w:after="60" w:line="240" w:lineRule="auto"/>
      <w:outlineLvl w:val="0"/>
    </w:pPr>
    <w:rPr>
      <w:rFonts w:ascii="Cambria" w:eastAsia="Times New Roman" w:hAnsi="Cambria" w:cs="Times New Roman"/>
      <w:b/>
      <w:bCs/>
      <w:noProof/>
      <w:kern w:val="32"/>
      <w:sz w:val="32"/>
      <w:szCs w:val="32"/>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7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70F"/>
  </w:style>
  <w:style w:type="paragraph" w:styleId="Footer">
    <w:name w:val="footer"/>
    <w:basedOn w:val="Normal"/>
    <w:link w:val="FooterChar"/>
    <w:uiPriority w:val="99"/>
    <w:unhideWhenUsed/>
    <w:rsid w:val="008F37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70F"/>
  </w:style>
  <w:style w:type="character" w:customStyle="1" w:styleId="Heading1Char">
    <w:name w:val="Heading 1 Char"/>
    <w:aliases w:val="1. Überschrift Char1,1. Überschrift Char Char"/>
    <w:basedOn w:val="DefaultParagraphFont"/>
    <w:link w:val="Heading1"/>
    <w:uiPriority w:val="99"/>
    <w:rsid w:val="007F1459"/>
    <w:rPr>
      <w:rFonts w:ascii="Cambria" w:eastAsia="Times New Roman" w:hAnsi="Cambria" w:cs="Times New Roman"/>
      <w:b/>
      <w:bCs/>
      <w:noProof/>
      <w:kern w:val="32"/>
      <w:sz w:val="32"/>
      <w:szCs w:val="32"/>
      <w:lang w:val="en-US" w:eastAsia="ru-RU"/>
    </w:rPr>
  </w:style>
  <w:style w:type="paragraph" w:styleId="BodyText">
    <w:name w:val="Body Text"/>
    <w:aliases w:val=" Char Char, Char,Char"/>
    <w:basedOn w:val="Normal"/>
    <w:link w:val="BodyTextChar"/>
    <w:rsid w:val="007F1459"/>
    <w:pPr>
      <w:spacing w:after="120" w:line="240" w:lineRule="auto"/>
    </w:pPr>
    <w:rPr>
      <w:rFonts w:ascii="Times New Roman" w:eastAsia="Times New Roman" w:hAnsi="Times New Roman" w:cs="Times New Roman"/>
      <w:noProof/>
      <w:sz w:val="24"/>
      <w:szCs w:val="24"/>
      <w:lang w:val="en-US" w:eastAsia="ru-RU"/>
    </w:rPr>
  </w:style>
  <w:style w:type="character" w:customStyle="1" w:styleId="BodyTextChar">
    <w:name w:val="Body Text Char"/>
    <w:aliases w:val=" Char Char Char, Char Char1,Char Char"/>
    <w:basedOn w:val="DefaultParagraphFont"/>
    <w:link w:val="BodyText"/>
    <w:rsid w:val="007F1459"/>
    <w:rPr>
      <w:rFonts w:ascii="Times New Roman" w:eastAsia="Times New Roman" w:hAnsi="Times New Roman" w:cs="Times New Roman"/>
      <w:noProof/>
      <w:sz w:val="24"/>
      <w:szCs w:val="24"/>
      <w:lang w:val="en-US" w:eastAsia="ru-RU"/>
    </w:rPr>
  </w:style>
  <w:style w:type="character" w:customStyle="1" w:styleId="NormalWebChar1">
    <w:name w:val="Normal (Web) Char1"/>
    <w:aliases w:val="Normal (Web) Char Char,Char11 Char,Normal (Web) Char Char1 Char,Char11 Char1 Char,Char Char Char1 Char,Char11 Char1 Char1 Char"/>
    <w:link w:val="NormalWeb"/>
    <w:uiPriority w:val="99"/>
    <w:locked/>
    <w:rsid w:val="00C94D0F"/>
    <w:rPr>
      <w:rFonts w:ascii="Times New Roman" w:eastAsia="Times New Roman" w:hAnsi="Times New Roman" w:cs="Times New Roman"/>
      <w:sz w:val="24"/>
      <w:szCs w:val="24"/>
      <w:lang w:eastAsia="ru-RU"/>
    </w:rPr>
  </w:style>
  <w:style w:type="paragraph" w:styleId="NormalWeb">
    <w:name w:val="Normal (Web)"/>
    <w:aliases w:val="Normal (Web) Char,Char11,Normal (Web) Char Char1,Char11 Char1,Char Char Char1,Char11 Char1 Char1"/>
    <w:link w:val="NormalWebChar1"/>
    <w:uiPriority w:val="99"/>
    <w:unhideWhenUsed/>
    <w:qFormat/>
    <w:rsid w:val="00C94D0F"/>
    <w:pPr>
      <w:spacing w:after="0" w:line="240" w:lineRule="auto"/>
    </w:pPr>
    <w:rPr>
      <w:rFonts w:ascii="Times New Roman" w:eastAsia="Times New Roman" w:hAnsi="Times New Roman" w:cs="Times New Roman"/>
      <w:sz w:val="24"/>
      <w:szCs w:val="24"/>
      <w:lang w:eastAsia="ru-RU"/>
    </w:rPr>
  </w:style>
  <w:style w:type="character" w:customStyle="1" w:styleId="sb8d990e2">
    <w:name w:val="sb8d990e2"/>
    <w:basedOn w:val="DefaultParagraphFont"/>
    <w:rsid w:val="0081435D"/>
  </w:style>
  <w:style w:type="character" w:customStyle="1" w:styleId="apple-tab-spanmrcssattr">
    <w:name w:val="apple-tab-span_mr_css_attr"/>
    <w:basedOn w:val="DefaultParagraphFont"/>
    <w:rsid w:val="00FC5316"/>
  </w:style>
  <w:style w:type="paragraph" w:styleId="ListParagraph">
    <w:name w:val="List Paragraph"/>
    <w:basedOn w:val="Normal"/>
    <w:uiPriority w:val="34"/>
    <w:qFormat/>
    <w:rsid w:val="00CF3A71"/>
    <w:pPr>
      <w:ind w:left="720"/>
      <w:contextualSpacing/>
    </w:pPr>
  </w:style>
  <w:style w:type="paragraph" w:styleId="BalloonText">
    <w:name w:val="Balloon Text"/>
    <w:basedOn w:val="Normal"/>
    <w:link w:val="BalloonTextChar"/>
    <w:uiPriority w:val="99"/>
    <w:semiHidden/>
    <w:unhideWhenUsed/>
    <w:rsid w:val="003B3A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A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353774">
      <w:bodyDiv w:val="1"/>
      <w:marLeft w:val="0"/>
      <w:marRight w:val="0"/>
      <w:marTop w:val="0"/>
      <w:marBottom w:val="0"/>
      <w:divBdr>
        <w:top w:val="none" w:sz="0" w:space="0" w:color="auto"/>
        <w:left w:val="none" w:sz="0" w:space="0" w:color="auto"/>
        <w:bottom w:val="none" w:sz="0" w:space="0" w:color="auto"/>
        <w:right w:val="none" w:sz="0" w:space="0" w:color="auto"/>
      </w:divBdr>
    </w:div>
    <w:div w:id="587231687">
      <w:bodyDiv w:val="1"/>
      <w:marLeft w:val="0"/>
      <w:marRight w:val="0"/>
      <w:marTop w:val="0"/>
      <w:marBottom w:val="0"/>
      <w:divBdr>
        <w:top w:val="none" w:sz="0" w:space="0" w:color="auto"/>
        <w:left w:val="none" w:sz="0" w:space="0" w:color="auto"/>
        <w:bottom w:val="none" w:sz="0" w:space="0" w:color="auto"/>
        <w:right w:val="none" w:sz="0" w:space="0" w:color="auto"/>
      </w:divBdr>
    </w:div>
    <w:div w:id="1204900844">
      <w:bodyDiv w:val="1"/>
      <w:marLeft w:val="0"/>
      <w:marRight w:val="0"/>
      <w:marTop w:val="0"/>
      <w:marBottom w:val="0"/>
      <w:divBdr>
        <w:top w:val="none" w:sz="0" w:space="0" w:color="auto"/>
        <w:left w:val="none" w:sz="0" w:space="0" w:color="auto"/>
        <w:bottom w:val="none" w:sz="0" w:space="0" w:color="auto"/>
        <w:right w:val="none" w:sz="0" w:space="0" w:color="auto"/>
      </w:divBdr>
    </w:div>
    <w:div w:id="1329021035">
      <w:bodyDiv w:val="1"/>
      <w:marLeft w:val="0"/>
      <w:marRight w:val="0"/>
      <w:marTop w:val="0"/>
      <w:marBottom w:val="0"/>
      <w:divBdr>
        <w:top w:val="none" w:sz="0" w:space="0" w:color="auto"/>
        <w:left w:val="none" w:sz="0" w:space="0" w:color="auto"/>
        <w:bottom w:val="none" w:sz="0" w:space="0" w:color="auto"/>
        <w:right w:val="none" w:sz="0" w:space="0" w:color="auto"/>
      </w:divBdr>
    </w:div>
    <w:div w:id="140536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3050</TotalTime>
  <Pages>12</Pages>
  <Words>3768</Words>
  <Characters>21484</Characters>
  <Application>Microsoft Office Word</Application>
  <DocSecurity>0</DocSecurity>
  <Lines>179</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335</cp:revision>
  <cp:lastPrinted>2024-11-15T10:28:00Z</cp:lastPrinted>
  <dcterms:created xsi:type="dcterms:W3CDTF">2023-09-07T10:09:00Z</dcterms:created>
  <dcterms:modified xsi:type="dcterms:W3CDTF">2024-11-15T10:37:00Z</dcterms:modified>
</cp:coreProperties>
</file>