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2EC70" w14:textId="28239EFC" w:rsidR="009A1C11" w:rsidRPr="00DF0E74" w:rsidRDefault="00340F96" w:rsidP="0051646C">
      <w:pPr>
        <w:tabs>
          <w:tab w:val="left" w:pos="567"/>
        </w:tabs>
        <w:spacing w:line="360" w:lineRule="auto"/>
        <w:ind w:leftChars="0" w:left="-2" w:right="-150" w:firstLineChars="0" w:firstLine="567"/>
        <w:jc w:val="right"/>
        <w:rPr>
          <w:rFonts w:ascii="GHEA Mariam" w:eastAsia="GHEA Mariam" w:hAnsi="GHEA Mariam" w:cs="GHEA Mariam"/>
          <w:b/>
          <w:bCs/>
          <w:sz w:val="24"/>
          <w:szCs w:val="24"/>
        </w:rPr>
      </w:pPr>
      <w:r w:rsidRPr="00DF0E74">
        <w:rPr>
          <w:rFonts w:ascii="GHEA Mariam" w:hAnsi="GHEA Mariam"/>
          <w:b/>
          <w:bCs/>
          <w:noProof/>
          <w:lang w:val="en-US" w:eastAsia="en-US"/>
        </w:rPr>
        <w:drawing>
          <wp:anchor distT="0" distB="0" distL="0" distR="0" simplePos="0" relativeHeight="251658240" behindDoc="0" locked="0" layoutInCell="1" hidden="0" allowOverlap="1" wp14:anchorId="61474AE2" wp14:editId="37C1C2E5">
            <wp:simplePos x="0" y="0"/>
            <wp:positionH relativeFrom="margin">
              <wp:posOffset>2499995</wp:posOffset>
            </wp:positionH>
            <wp:positionV relativeFrom="paragraph">
              <wp:posOffset>264795</wp:posOffset>
            </wp:positionV>
            <wp:extent cx="1371600" cy="1288415"/>
            <wp:effectExtent l="0" t="0" r="0" b="698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371600" cy="1288415"/>
                    </a:xfrm>
                    <a:prstGeom prst="rect">
                      <a:avLst/>
                    </a:prstGeom>
                    <a:ln/>
                  </pic:spPr>
                </pic:pic>
              </a:graphicData>
            </a:graphic>
            <wp14:sizeRelH relativeFrom="margin">
              <wp14:pctWidth>0</wp14:pctWidth>
            </wp14:sizeRelH>
            <wp14:sizeRelV relativeFrom="margin">
              <wp14:pctHeight>0</wp14:pctHeight>
            </wp14:sizeRelV>
          </wp:anchor>
        </w:drawing>
      </w:r>
      <w:r w:rsidR="00D10FD5" w:rsidRPr="00DF0E74">
        <w:rPr>
          <w:rFonts w:ascii="GHEA Mariam" w:eastAsia="GHEA Mariam" w:hAnsi="GHEA Mariam" w:cs="GHEA Mariam"/>
          <w:b/>
          <w:bCs/>
          <w:sz w:val="24"/>
          <w:szCs w:val="24"/>
        </w:rPr>
        <w:t xml:space="preserve"> </w:t>
      </w:r>
      <w:r w:rsidR="00753EB5" w:rsidRPr="00DF0E74">
        <w:rPr>
          <w:rFonts w:ascii="GHEA Mariam" w:eastAsia="GHEA Mariam" w:hAnsi="GHEA Mariam" w:cs="GHEA Mariam"/>
          <w:sz w:val="24"/>
          <w:szCs w:val="24"/>
          <w:lang w:val="hy-AM"/>
        </w:rPr>
        <w:t>ՀԿԴ/0</w:t>
      </w:r>
      <w:r w:rsidR="00523BCE" w:rsidRPr="00DF0E74">
        <w:rPr>
          <w:rFonts w:ascii="GHEA Mariam" w:eastAsia="GHEA Mariam" w:hAnsi="GHEA Mariam" w:cs="GHEA Mariam"/>
          <w:sz w:val="24"/>
          <w:szCs w:val="24"/>
          <w:lang w:val="hy-AM"/>
        </w:rPr>
        <w:t>196</w:t>
      </w:r>
      <w:r w:rsidR="00753EB5" w:rsidRPr="00DF0E74">
        <w:rPr>
          <w:rFonts w:ascii="GHEA Mariam" w:eastAsia="GHEA Mariam" w:hAnsi="GHEA Mariam" w:cs="GHEA Mariam"/>
          <w:sz w:val="24"/>
          <w:szCs w:val="24"/>
          <w:lang w:val="hy-AM"/>
        </w:rPr>
        <w:t>/01/2</w:t>
      </w:r>
      <w:r w:rsidR="00523BCE" w:rsidRPr="00DF0E74">
        <w:rPr>
          <w:rFonts w:ascii="GHEA Mariam" w:eastAsia="GHEA Mariam" w:hAnsi="GHEA Mariam" w:cs="GHEA Mariam"/>
          <w:sz w:val="24"/>
          <w:szCs w:val="24"/>
          <w:lang w:val="hy-AM"/>
        </w:rPr>
        <w:t>4</w:t>
      </w:r>
    </w:p>
    <w:p w14:paraId="0BBF9898" w14:textId="2EE5275B" w:rsidR="009A1C11" w:rsidRPr="00DF0E74" w:rsidRDefault="009A1C11" w:rsidP="0051646C">
      <w:pPr>
        <w:tabs>
          <w:tab w:val="left" w:pos="567"/>
        </w:tabs>
        <w:spacing w:line="360" w:lineRule="auto"/>
        <w:ind w:leftChars="0" w:left="-2" w:right="-150" w:firstLineChars="0" w:firstLine="567"/>
        <w:jc w:val="right"/>
        <w:rPr>
          <w:rFonts w:ascii="GHEA Mariam" w:hAnsi="GHEA Mariam"/>
          <w:b/>
          <w:bCs/>
          <w:noProof/>
          <w:sz w:val="24"/>
          <w:szCs w:val="24"/>
          <w:u w:val="single"/>
          <w:lang w:val="hy-AM"/>
        </w:rPr>
      </w:pPr>
    </w:p>
    <w:p w14:paraId="583E2A67" w14:textId="77777777" w:rsidR="00926D19" w:rsidRPr="00DF0E74" w:rsidRDefault="00926D19" w:rsidP="0051646C">
      <w:pPr>
        <w:tabs>
          <w:tab w:val="left" w:pos="567"/>
        </w:tabs>
        <w:spacing w:line="360" w:lineRule="auto"/>
        <w:ind w:leftChars="0" w:left="-2" w:right="-150" w:firstLineChars="0" w:firstLine="567"/>
        <w:jc w:val="right"/>
        <w:rPr>
          <w:rFonts w:ascii="GHEA Mariam" w:hAnsi="GHEA Mariam"/>
          <w:b/>
          <w:bCs/>
          <w:noProof/>
          <w:sz w:val="24"/>
          <w:szCs w:val="24"/>
          <w:u w:val="single"/>
          <w:lang w:val="hy-AM"/>
        </w:rPr>
      </w:pPr>
    </w:p>
    <w:p w14:paraId="4EE1A63A" w14:textId="77777777" w:rsidR="005F3B20" w:rsidRPr="00DF0E74" w:rsidRDefault="005F3B20" w:rsidP="0051646C">
      <w:pPr>
        <w:tabs>
          <w:tab w:val="left" w:pos="567"/>
        </w:tabs>
        <w:spacing w:line="360" w:lineRule="auto"/>
        <w:ind w:leftChars="0" w:left="-2" w:right="-150" w:firstLineChars="0" w:firstLine="567"/>
        <w:jc w:val="right"/>
        <w:rPr>
          <w:rFonts w:ascii="GHEA Mariam" w:eastAsia="GHEA Mariam" w:hAnsi="GHEA Mariam" w:cs="GHEA Mariam"/>
          <w:sz w:val="24"/>
          <w:szCs w:val="24"/>
          <w:lang w:val="hy-AM"/>
        </w:rPr>
      </w:pPr>
    </w:p>
    <w:p w14:paraId="75707E62" w14:textId="77777777" w:rsidR="00387DE4" w:rsidRPr="00DF0E74" w:rsidRDefault="00387DE4" w:rsidP="0051646C">
      <w:pPr>
        <w:tabs>
          <w:tab w:val="left" w:pos="567"/>
        </w:tabs>
        <w:spacing w:line="360" w:lineRule="auto"/>
        <w:ind w:leftChars="0" w:right="-150" w:firstLineChars="0" w:firstLine="0"/>
        <w:rPr>
          <w:rFonts w:ascii="GHEA Mariam" w:eastAsia="GHEA Mariam" w:hAnsi="GHEA Mariam" w:cs="GHEA Mariam"/>
          <w:sz w:val="16"/>
          <w:szCs w:val="16"/>
          <w:lang w:val="hy-AM"/>
        </w:rPr>
      </w:pPr>
    </w:p>
    <w:p w14:paraId="69C6055E" w14:textId="77777777" w:rsidR="00457A0B" w:rsidRPr="00DF0E74" w:rsidRDefault="00457A0B" w:rsidP="0051646C">
      <w:pPr>
        <w:tabs>
          <w:tab w:val="left" w:pos="567"/>
        </w:tabs>
        <w:spacing w:line="360" w:lineRule="auto"/>
        <w:ind w:leftChars="0" w:right="-150" w:firstLineChars="0" w:firstLine="0"/>
        <w:rPr>
          <w:rFonts w:ascii="GHEA Mariam" w:eastAsia="GHEA Mariam" w:hAnsi="GHEA Mariam" w:cs="GHEA Mariam"/>
          <w:sz w:val="16"/>
          <w:szCs w:val="16"/>
          <w:lang w:val="hy-AM"/>
        </w:rPr>
      </w:pPr>
    </w:p>
    <w:p w14:paraId="6D1FCC5E" w14:textId="08E25ED4" w:rsidR="00471AED" w:rsidRPr="00DF0E74" w:rsidRDefault="00D3555F" w:rsidP="0051646C">
      <w:pPr>
        <w:spacing w:line="360" w:lineRule="auto"/>
        <w:ind w:leftChars="0" w:left="-2" w:right="-150" w:firstLineChars="0" w:firstLine="2"/>
        <w:jc w:val="center"/>
        <w:rPr>
          <w:rFonts w:ascii="GHEA Mariam" w:eastAsia="GHEA Mariam" w:hAnsi="GHEA Mariam" w:cs="GHEA Mariam"/>
          <w:sz w:val="32"/>
          <w:szCs w:val="32"/>
          <w:lang w:val="hy-AM"/>
        </w:rPr>
      </w:pPr>
      <w:r w:rsidRPr="00DF0E74">
        <w:rPr>
          <w:rFonts w:ascii="GHEA Mariam" w:eastAsia="GHEA Mariam" w:hAnsi="GHEA Mariam" w:cs="GHEA Mariam"/>
          <w:sz w:val="32"/>
          <w:szCs w:val="32"/>
          <w:lang w:val="hy-AM"/>
        </w:rPr>
        <w:t>ՀԱՅԱՍՏԱՆԻ ՀԱՆՐԱՊԵՏՈՒԹՅՈՒՆ</w:t>
      </w:r>
    </w:p>
    <w:p w14:paraId="24892FB9" w14:textId="77777777" w:rsidR="00471AED" w:rsidRPr="00DF0E74" w:rsidRDefault="00D3555F" w:rsidP="0051646C">
      <w:pPr>
        <w:spacing w:line="360" w:lineRule="auto"/>
        <w:ind w:leftChars="0" w:left="-2" w:right="-150" w:firstLineChars="0" w:firstLine="2"/>
        <w:jc w:val="center"/>
        <w:rPr>
          <w:rFonts w:ascii="GHEA Mariam" w:eastAsia="GHEA Mariam" w:hAnsi="GHEA Mariam" w:cs="GHEA Mariam"/>
          <w:sz w:val="32"/>
          <w:szCs w:val="32"/>
          <w:lang w:val="hy-AM"/>
        </w:rPr>
      </w:pPr>
      <w:r w:rsidRPr="00DF0E74">
        <w:rPr>
          <w:rFonts w:ascii="GHEA Mariam" w:eastAsia="GHEA Mariam" w:hAnsi="GHEA Mariam" w:cs="GHEA Mariam"/>
          <w:sz w:val="32"/>
          <w:szCs w:val="32"/>
          <w:lang w:val="hy-AM"/>
        </w:rPr>
        <w:t>ՎՃՌԱԲԵԿ ԴԱՏԱՐԱՆ</w:t>
      </w:r>
    </w:p>
    <w:p w14:paraId="55CDA453" w14:textId="77777777" w:rsidR="00471AED" w:rsidRPr="00DF0E74" w:rsidRDefault="00D3555F" w:rsidP="0051646C">
      <w:pPr>
        <w:spacing w:line="360" w:lineRule="auto"/>
        <w:ind w:leftChars="0" w:left="-2" w:right="-150" w:firstLineChars="0" w:firstLine="2"/>
        <w:jc w:val="center"/>
        <w:rPr>
          <w:rFonts w:ascii="GHEA Mariam" w:eastAsia="GHEA Mariam" w:hAnsi="GHEA Mariam" w:cs="GHEA Mariam"/>
          <w:sz w:val="32"/>
          <w:szCs w:val="32"/>
          <w:lang w:val="hy-AM"/>
        </w:rPr>
      </w:pPr>
      <w:r w:rsidRPr="00DF0E74">
        <w:rPr>
          <w:rFonts w:ascii="GHEA Mariam" w:eastAsia="GHEA Mariam" w:hAnsi="GHEA Mariam" w:cs="GHEA Mariam"/>
          <w:b/>
          <w:sz w:val="32"/>
          <w:szCs w:val="32"/>
          <w:lang w:val="hy-AM"/>
        </w:rPr>
        <w:t>Ո Ր Ո Շ ՈՒ Մ</w:t>
      </w:r>
    </w:p>
    <w:p w14:paraId="3B4AA685" w14:textId="4AF399B6" w:rsidR="00EE5AE8" w:rsidRPr="00DF0E74" w:rsidRDefault="00D3555F" w:rsidP="0051646C">
      <w:pPr>
        <w:spacing w:line="360" w:lineRule="auto"/>
        <w:ind w:leftChars="0" w:left="-2" w:right="-150" w:firstLineChars="0" w:firstLine="2"/>
        <w:jc w:val="center"/>
        <w:rPr>
          <w:rFonts w:ascii="GHEA Mariam" w:eastAsia="GHEA Mariam" w:hAnsi="GHEA Mariam" w:cs="GHEA Mariam"/>
          <w:sz w:val="32"/>
          <w:szCs w:val="32"/>
          <w:lang w:val="hy-AM"/>
        </w:rPr>
      </w:pPr>
      <w:r w:rsidRPr="00DF0E74">
        <w:rPr>
          <w:rFonts w:ascii="GHEA Mariam" w:eastAsia="GHEA Mariam" w:hAnsi="GHEA Mariam" w:cs="GHEA Mariam"/>
          <w:sz w:val="32"/>
          <w:szCs w:val="32"/>
          <w:lang w:val="hy-AM"/>
        </w:rPr>
        <w:t>ՀԱՅԱՍՏԱՆԻ ՀԱՆՐԱՊԵՏՈՒԹՅԱՆ</w:t>
      </w:r>
      <w:r w:rsidR="006B3ABD" w:rsidRPr="00DF0E74">
        <w:rPr>
          <w:rFonts w:ascii="GHEA Mariam" w:eastAsia="GHEA Mariam" w:hAnsi="GHEA Mariam" w:cs="GHEA Mariam"/>
          <w:sz w:val="32"/>
          <w:szCs w:val="32"/>
          <w:lang w:val="hy-AM"/>
        </w:rPr>
        <w:t xml:space="preserve"> ԱՆՈՒՆԻՑ</w:t>
      </w:r>
    </w:p>
    <w:p w14:paraId="5C3B4BAA" w14:textId="77777777" w:rsidR="000672CA" w:rsidRPr="00DF0E74" w:rsidRDefault="000672CA" w:rsidP="0051646C">
      <w:pPr>
        <w:keepNext/>
        <w:tabs>
          <w:tab w:val="left" w:pos="567"/>
        </w:tabs>
        <w:ind w:leftChars="0" w:left="-2" w:right="-150" w:firstLineChars="0" w:firstLine="567"/>
        <w:jc w:val="center"/>
        <w:rPr>
          <w:rFonts w:ascii="GHEA Mariam" w:eastAsia="GHEA Mariam" w:hAnsi="GHEA Mariam" w:cs="GHEA Mariam"/>
          <w:sz w:val="28"/>
          <w:szCs w:val="28"/>
          <w:lang w:val="hy-AM"/>
        </w:rPr>
      </w:pPr>
    </w:p>
    <w:p w14:paraId="34F2FDFA" w14:textId="77777777" w:rsidR="00C2435D" w:rsidRPr="00DF0E74" w:rsidRDefault="00C2435D" w:rsidP="0051646C">
      <w:pPr>
        <w:spacing w:line="276" w:lineRule="auto"/>
        <w:ind w:leftChars="0" w:left="-2" w:right="-150" w:firstLineChars="0" w:firstLine="567"/>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 xml:space="preserve">Հայաստանի Հանրապետության </w:t>
      </w:r>
    </w:p>
    <w:p w14:paraId="63DE4BD4" w14:textId="4FC18B65" w:rsidR="002864E7" w:rsidRPr="00DF0E74" w:rsidRDefault="00C2435D" w:rsidP="0051646C">
      <w:pPr>
        <w:spacing w:line="276" w:lineRule="auto"/>
        <w:ind w:leftChars="0" w:left="-2" w:right="-150" w:firstLineChars="0" w:firstLine="567"/>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հակակոռուպցիոն</w:t>
      </w:r>
      <w:r w:rsidR="002864E7" w:rsidRPr="00DF0E74">
        <w:rPr>
          <w:rFonts w:ascii="GHEA Mariam" w:eastAsia="GHEA Mariam" w:hAnsi="GHEA Mariam" w:cs="GHEA Mariam"/>
          <w:sz w:val="24"/>
          <w:szCs w:val="24"/>
          <w:lang w:val="hy-AM"/>
        </w:rPr>
        <w:t xml:space="preserve"> դատարան,</w:t>
      </w:r>
    </w:p>
    <w:p w14:paraId="620FE126" w14:textId="5FA9C84F" w:rsidR="002864E7" w:rsidRPr="00DF0E74" w:rsidRDefault="00701BCA" w:rsidP="0051646C">
      <w:pPr>
        <w:spacing w:line="276" w:lineRule="auto"/>
        <w:ind w:leftChars="0" w:left="-2" w:right="-150" w:firstLineChars="0" w:firstLine="567"/>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ն</w:t>
      </w:r>
      <w:r w:rsidR="002864E7" w:rsidRPr="00DF0E74">
        <w:rPr>
          <w:rFonts w:ascii="GHEA Mariam" w:eastAsia="GHEA Mariam" w:hAnsi="GHEA Mariam" w:cs="GHEA Mariam"/>
          <w:sz w:val="24"/>
          <w:szCs w:val="24"/>
          <w:lang w:val="hy-AM"/>
        </w:rPr>
        <w:t xml:space="preserve">ախագահող դատավոր` </w:t>
      </w:r>
      <w:r w:rsidR="00523BCE" w:rsidRPr="00DF0E74">
        <w:rPr>
          <w:rFonts w:ascii="GHEA Mariam" w:eastAsia="GHEA Mariam" w:hAnsi="GHEA Mariam" w:cs="GHEA Mariam"/>
          <w:sz w:val="24"/>
          <w:szCs w:val="24"/>
          <w:lang w:val="hy-AM"/>
        </w:rPr>
        <w:t>Վ</w:t>
      </w:r>
      <w:r w:rsidR="00523BCE" w:rsidRPr="00DF0E74">
        <w:rPr>
          <w:rFonts w:ascii="Cambria Math" w:eastAsia="GHEA Mariam" w:hAnsi="Cambria Math" w:cs="Cambria Math"/>
          <w:sz w:val="24"/>
          <w:szCs w:val="24"/>
          <w:lang w:val="hy-AM"/>
        </w:rPr>
        <w:t>․</w:t>
      </w:r>
      <w:r w:rsidR="007328C0" w:rsidRPr="00DF0E74">
        <w:rPr>
          <w:rFonts w:ascii="GHEA Mariam" w:eastAsia="GHEA Mariam" w:hAnsi="GHEA Mariam" w:cs="GHEA Mariam"/>
          <w:sz w:val="24"/>
          <w:szCs w:val="24"/>
          <w:lang w:val="hy-AM"/>
        </w:rPr>
        <w:t>Ստեփանյան</w:t>
      </w:r>
    </w:p>
    <w:p w14:paraId="163D668B" w14:textId="77777777" w:rsidR="002864E7" w:rsidRPr="00DF0E74" w:rsidRDefault="002864E7" w:rsidP="0051646C">
      <w:pPr>
        <w:spacing w:line="276" w:lineRule="auto"/>
        <w:ind w:leftChars="0" w:left="-2" w:right="-150" w:firstLineChars="0" w:firstLine="567"/>
        <w:rPr>
          <w:rFonts w:ascii="GHEA Mariam" w:eastAsia="GHEA Mariam" w:hAnsi="GHEA Mariam" w:cs="GHEA Mariam"/>
          <w:sz w:val="24"/>
          <w:szCs w:val="24"/>
          <w:lang w:val="hy-AM"/>
        </w:rPr>
      </w:pPr>
    </w:p>
    <w:p w14:paraId="4C93A003" w14:textId="77777777" w:rsidR="002864E7" w:rsidRPr="00DF0E74" w:rsidRDefault="002864E7" w:rsidP="0051646C">
      <w:pPr>
        <w:spacing w:line="276" w:lineRule="auto"/>
        <w:ind w:leftChars="0" w:left="-2" w:right="-150" w:firstLineChars="0" w:firstLine="567"/>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 xml:space="preserve">Հայաստանի Հանրապետության                                 </w:t>
      </w:r>
      <w:r w:rsidRPr="00DF0E74">
        <w:rPr>
          <w:rFonts w:ascii="GHEA Mariam" w:eastAsia="GHEA Mariam" w:hAnsi="GHEA Mariam" w:cs="GHEA Mariam"/>
          <w:sz w:val="24"/>
          <w:szCs w:val="24"/>
          <w:lang w:val="hy-AM"/>
        </w:rPr>
        <w:tab/>
      </w:r>
      <w:r w:rsidRPr="00DF0E74">
        <w:rPr>
          <w:rFonts w:ascii="GHEA Mariam" w:eastAsia="GHEA Mariam" w:hAnsi="GHEA Mariam" w:cs="GHEA Mariam"/>
          <w:sz w:val="24"/>
          <w:szCs w:val="24"/>
          <w:lang w:val="hy-AM"/>
        </w:rPr>
        <w:tab/>
      </w:r>
      <w:r w:rsidRPr="00DF0E74">
        <w:rPr>
          <w:rFonts w:ascii="GHEA Mariam" w:eastAsia="GHEA Mariam" w:hAnsi="GHEA Mariam" w:cs="GHEA Mariam"/>
          <w:sz w:val="24"/>
          <w:szCs w:val="24"/>
          <w:lang w:val="hy-AM"/>
        </w:rPr>
        <w:tab/>
      </w:r>
    </w:p>
    <w:p w14:paraId="566E71CC" w14:textId="09641F97" w:rsidR="002864E7" w:rsidRPr="00DF0E74" w:rsidRDefault="002864E7" w:rsidP="0051646C">
      <w:pPr>
        <w:spacing w:line="276" w:lineRule="auto"/>
        <w:ind w:leftChars="0" w:left="-2" w:right="-150" w:firstLineChars="0" w:firstLine="567"/>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վերաքննիչ հակակոռուպցիոն դատարան,</w:t>
      </w:r>
    </w:p>
    <w:p w14:paraId="66108FB9" w14:textId="62B990CB" w:rsidR="002864E7" w:rsidRPr="00DF0E74" w:rsidRDefault="00701BCA" w:rsidP="0051646C">
      <w:pPr>
        <w:spacing w:line="276" w:lineRule="auto"/>
        <w:ind w:leftChars="0" w:left="-2" w:right="-150" w:firstLineChars="0" w:firstLine="567"/>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ն</w:t>
      </w:r>
      <w:r w:rsidR="002864E7" w:rsidRPr="00DF0E74">
        <w:rPr>
          <w:rFonts w:ascii="GHEA Mariam" w:eastAsia="GHEA Mariam" w:hAnsi="GHEA Mariam" w:cs="GHEA Mariam"/>
          <w:sz w:val="24"/>
          <w:szCs w:val="24"/>
          <w:lang w:val="hy-AM"/>
        </w:rPr>
        <w:t xml:space="preserve">ախագահող դատավոր` </w:t>
      </w:r>
      <w:r w:rsidR="00523BCE" w:rsidRPr="00DF0E74">
        <w:rPr>
          <w:rFonts w:ascii="GHEA Mariam" w:eastAsia="GHEA Mariam" w:hAnsi="GHEA Mariam" w:cs="GHEA Mariam"/>
          <w:sz w:val="24"/>
          <w:szCs w:val="24"/>
          <w:lang w:val="hy-AM"/>
        </w:rPr>
        <w:t>Ժ</w:t>
      </w:r>
      <w:r w:rsidR="00523BCE" w:rsidRPr="00DF0E74">
        <w:rPr>
          <w:rFonts w:ascii="Cambria Math" w:eastAsia="GHEA Mariam" w:hAnsi="Cambria Math" w:cs="Cambria Math"/>
          <w:sz w:val="24"/>
          <w:szCs w:val="24"/>
          <w:lang w:val="hy-AM"/>
        </w:rPr>
        <w:t>․</w:t>
      </w:r>
      <w:r w:rsidR="00523BCE" w:rsidRPr="00DF0E74">
        <w:rPr>
          <w:rFonts w:ascii="GHEA Mariam" w:eastAsia="GHEA Mariam" w:hAnsi="GHEA Mariam" w:cs="GHEA Mariam"/>
          <w:sz w:val="24"/>
          <w:szCs w:val="24"/>
          <w:lang w:val="hy-AM"/>
        </w:rPr>
        <w:t>Մելիքսեթյան</w:t>
      </w:r>
    </w:p>
    <w:p w14:paraId="2466ACA3" w14:textId="77777777" w:rsidR="002864E7" w:rsidRPr="00DF0E74" w:rsidRDefault="002864E7" w:rsidP="0051646C">
      <w:pPr>
        <w:spacing w:line="360" w:lineRule="auto"/>
        <w:ind w:leftChars="0" w:left="-2" w:right="-150" w:firstLineChars="0" w:firstLine="567"/>
        <w:rPr>
          <w:rFonts w:ascii="GHEA Mariam" w:eastAsia="GHEA Mariam" w:hAnsi="GHEA Mariam" w:cs="GHEA Mariam"/>
          <w:sz w:val="24"/>
          <w:szCs w:val="24"/>
          <w:lang w:val="hy-AM"/>
        </w:rPr>
      </w:pPr>
    </w:p>
    <w:p w14:paraId="05B904BE" w14:textId="66819181" w:rsidR="002864E7" w:rsidRPr="00DF0E74" w:rsidRDefault="00882356" w:rsidP="0051646C">
      <w:pPr>
        <w:spacing w:line="360" w:lineRule="auto"/>
        <w:ind w:leftChars="0" w:right="-150" w:firstLineChars="0" w:firstLine="0"/>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 xml:space="preserve">        </w:t>
      </w:r>
      <w:r w:rsidR="002864E7" w:rsidRPr="00DF0E74">
        <w:rPr>
          <w:rFonts w:ascii="GHEA Mariam" w:eastAsia="GHEA Mariam" w:hAnsi="GHEA Mariam" w:cs="GHEA Mariam"/>
          <w:sz w:val="24"/>
          <w:szCs w:val="24"/>
          <w:lang w:val="hy-AM"/>
        </w:rPr>
        <w:t>202</w:t>
      </w:r>
      <w:r w:rsidR="0051646C" w:rsidRPr="00DF0E74">
        <w:rPr>
          <w:rFonts w:ascii="GHEA Mariam" w:eastAsia="GHEA Mariam" w:hAnsi="GHEA Mariam" w:cs="GHEA Mariam"/>
          <w:sz w:val="24"/>
          <w:szCs w:val="24"/>
          <w:lang w:val="hy-AM"/>
        </w:rPr>
        <w:t>5</w:t>
      </w:r>
      <w:r w:rsidR="002864E7" w:rsidRPr="00DF0E74">
        <w:rPr>
          <w:rFonts w:ascii="GHEA Mariam" w:eastAsia="GHEA Mariam" w:hAnsi="GHEA Mariam" w:cs="GHEA Mariam"/>
          <w:sz w:val="24"/>
          <w:szCs w:val="24"/>
          <w:lang w:val="hy-AM"/>
        </w:rPr>
        <w:t xml:space="preserve"> թվականի </w:t>
      </w:r>
      <w:r w:rsidR="0051646C" w:rsidRPr="00DF0E74">
        <w:rPr>
          <w:rFonts w:ascii="GHEA Mariam" w:eastAsia="GHEA Mariam" w:hAnsi="GHEA Mariam" w:cs="GHEA Mariam"/>
          <w:sz w:val="24"/>
          <w:szCs w:val="24"/>
          <w:lang w:val="hy-AM"/>
        </w:rPr>
        <w:t>դեկտ</w:t>
      </w:r>
      <w:r w:rsidR="00E01AEB" w:rsidRPr="00DF0E74">
        <w:rPr>
          <w:rFonts w:ascii="GHEA Mariam" w:eastAsia="GHEA Mariam" w:hAnsi="GHEA Mariam" w:cs="GHEA Mariam"/>
          <w:sz w:val="24"/>
          <w:szCs w:val="24"/>
          <w:lang w:val="hy-AM"/>
        </w:rPr>
        <w:t xml:space="preserve">եմբերի </w:t>
      </w:r>
      <w:r w:rsidR="0051646C" w:rsidRPr="00DF0E74">
        <w:rPr>
          <w:rFonts w:ascii="GHEA Mariam" w:eastAsia="GHEA Mariam" w:hAnsi="GHEA Mariam" w:cs="GHEA Mariam"/>
          <w:sz w:val="24"/>
          <w:szCs w:val="24"/>
          <w:lang w:val="hy-AM"/>
        </w:rPr>
        <w:t>1</w:t>
      </w:r>
      <w:r w:rsidR="002B15F0" w:rsidRPr="00DF0E74">
        <w:rPr>
          <w:rFonts w:ascii="GHEA Mariam" w:eastAsia="GHEA Mariam" w:hAnsi="GHEA Mariam" w:cs="GHEA Mariam"/>
          <w:sz w:val="24"/>
          <w:szCs w:val="24"/>
          <w:lang w:val="hy-AM"/>
        </w:rPr>
        <w:t>6</w:t>
      </w:r>
      <w:r w:rsidR="002864E7" w:rsidRPr="00DF0E74">
        <w:rPr>
          <w:rFonts w:ascii="GHEA Mariam" w:eastAsia="GHEA Mariam" w:hAnsi="GHEA Mariam" w:cs="GHEA Mariam"/>
          <w:sz w:val="24"/>
          <w:szCs w:val="24"/>
          <w:lang w:val="hy-AM"/>
        </w:rPr>
        <w:t xml:space="preserve">-ին </w:t>
      </w:r>
      <w:r w:rsidRPr="00DF0E74">
        <w:rPr>
          <w:rFonts w:ascii="GHEA Mariam" w:eastAsia="GHEA Mariam" w:hAnsi="GHEA Mariam" w:cs="GHEA Mariam"/>
          <w:sz w:val="24"/>
          <w:szCs w:val="24"/>
          <w:lang w:val="hy-AM"/>
        </w:rPr>
        <w:t xml:space="preserve"> </w:t>
      </w:r>
      <w:r w:rsidR="002864E7" w:rsidRPr="00DF0E74">
        <w:rPr>
          <w:rFonts w:ascii="GHEA Mariam" w:eastAsia="GHEA Mariam" w:hAnsi="GHEA Mariam" w:cs="GHEA Mariam"/>
          <w:sz w:val="24"/>
          <w:szCs w:val="24"/>
          <w:lang w:val="hy-AM"/>
        </w:rPr>
        <w:t xml:space="preserve">   </w:t>
      </w:r>
      <w:r w:rsidR="002B15F0" w:rsidRPr="00DF0E74">
        <w:rPr>
          <w:rFonts w:ascii="GHEA Mariam" w:eastAsia="GHEA Mariam" w:hAnsi="GHEA Mariam" w:cs="GHEA Mariam"/>
          <w:sz w:val="24"/>
          <w:szCs w:val="24"/>
          <w:lang w:val="hy-AM"/>
        </w:rPr>
        <w:t xml:space="preserve">      </w:t>
      </w:r>
      <w:r w:rsidR="002864E7" w:rsidRPr="00DF0E74">
        <w:rPr>
          <w:rFonts w:ascii="GHEA Mariam" w:eastAsia="GHEA Mariam" w:hAnsi="GHEA Mariam" w:cs="GHEA Mariam"/>
          <w:sz w:val="24"/>
          <w:szCs w:val="24"/>
          <w:lang w:val="hy-AM"/>
        </w:rPr>
        <w:t xml:space="preserve">                                      </w:t>
      </w:r>
      <w:r w:rsidR="00833546" w:rsidRPr="00DF0E74">
        <w:rPr>
          <w:rFonts w:ascii="GHEA Mariam" w:eastAsia="GHEA Mariam" w:hAnsi="GHEA Mariam" w:cs="GHEA Mariam"/>
          <w:sz w:val="24"/>
          <w:szCs w:val="24"/>
          <w:lang w:val="hy-AM"/>
        </w:rPr>
        <w:t xml:space="preserve">     </w:t>
      </w:r>
      <w:r w:rsidR="00A74DDC" w:rsidRPr="00DF0E74">
        <w:rPr>
          <w:rFonts w:ascii="GHEA Mariam" w:eastAsia="GHEA Mariam" w:hAnsi="GHEA Mariam" w:cs="GHEA Mariam"/>
          <w:sz w:val="24"/>
          <w:szCs w:val="24"/>
          <w:lang w:val="hy-AM"/>
        </w:rPr>
        <w:t xml:space="preserve"> </w:t>
      </w:r>
      <w:r w:rsidR="002864E7" w:rsidRPr="00DF0E74">
        <w:rPr>
          <w:rFonts w:ascii="GHEA Mariam" w:eastAsia="GHEA Mariam" w:hAnsi="GHEA Mariam" w:cs="GHEA Mariam"/>
          <w:sz w:val="24"/>
          <w:szCs w:val="24"/>
          <w:lang w:val="hy-AM"/>
        </w:rPr>
        <w:t>քաղա</w:t>
      </w:r>
      <w:r w:rsidRPr="00DF0E74">
        <w:rPr>
          <w:rFonts w:ascii="GHEA Mariam" w:eastAsia="GHEA Mariam" w:hAnsi="GHEA Mariam" w:cs="GHEA Mariam"/>
          <w:sz w:val="24"/>
          <w:szCs w:val="24"/>
          <w:lang w:val="hy-AM"/>
        </w:rPr>
        <w:t xml:space="preserve">ք </w:t>
      </w:r>
      <w:r w:rsidR="002864E7" w:rsidRPr="00DF0E74">
        <w:rPr>
          <w:rFonts w:ascii="GHEA Mariam" w:eastAsia="GHEA Mariam" w:hAnsi="GHEA Mariam" w:cs="GHEA Mariam"/>
          <w:sz w:val="24"/>
          <w:szCs w:val="24"/>
          <w:lang w:val="hy-AM"/>
        </w:rPr>
        <w:t>Երևանում</w:t>
      </w:r>
    </w:p>
    <w:p w14:paraId="248D7928" w14:textId="45A5900D" w:rsidR="002864E7" w:rsidRPr="00DF0E74" w:rsidRDefault="00C71DC4" w:rsidP="0051646C">
      <w:pPr>
        <w:ind w:leftChars="0" w:left="-2" w:right="-150" w:firstLineChars="0" w:firstLine="567"/>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 xml:space="preserve">   </w:t>
      </w:r>
    </w:p>
    <w:p w14:paraId="289776EF" w14:textId="7C446B31" w:rsidR="002864E7" w:rsidRPr="00DF0E74" w:rsidRDefault="002864E7" w:rsidP="0051646C">
      <w:pPr>
        <w:spacing w:line="360" w:lineRule="auto"/>
        <w:ind w:leftChars="0" w:left="-2" w:right="-150" w:firstLineChars="0" w:firstLine="567"/>
        <w:jc w:val="both"/>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ՀՀ վճռաբեկ դատարանի հակակոռուպցիոն պալատի կոռուպցիոն հանցագործությունների քննության դատական կազմը (այսուհետ նաև՝ Վճռաբեկ դատարան),</w:t>
      </w:r>
    </w:p>
    <w:p w14:paraId="55BA6EF6" w14:textId="3919ADC1" w:rsidR="002864E7" w:rsidRPr="00DF0E74" w:rsidRDefault="002864E7" w:rsidP="0051646C">
      <w:pPr>
        <w:spacing w:line="276" w:lineRule="auto"/>
        <w:ind w:leftChars="0" w:left="-2" w:right="-150" w:firstLineChars="0" w:firstLine="567"/>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 xml:space="preserve">                                                  Նախագահությամբ՝           </w:t>
      </w:r>
      <w:r w:rsidR="00833546" w:rsidRPr="00DF0E74">
        <w:rPr>
          <w:rFonts w:ascii="GHEA Mariam" w:eastAsia="GHEA Mariam" w:hAnsi="GHEA Mariam" w:cs="GHEA Mariam"/>
          <w:sz w:val="24"/>
          <w:szCs w:val="24"/>
          <w:lang w:val="hy-AM"/>
        </w:rPr>
        <w:t xml:space="preserve">     </w:t>
      </w:r>
      <w:r w:rsidR="00DC5BC5" w:rsidRPr="00DF0E74">
        <w:rPr>
          <w:rFonts w:ascii="GHEA Mariam" w:eastAsia="GHEA Mariam" w:hAnsi="GHEA Mariam" w:cs="GHEA Mariam"/>
          <w:sz w:val="24"/>
          <w:szCs w:val="24"/>
          <w:lang w:val="hy-AM"/>
        </w:rPr>
        <w:t xml:space="preserve">     </w:t>
      </w:r>
      <w:r w:rsidR="00833546" w:rsidRPr="00DF0E74">
        <w:rPr>
          <w:rFonts w:ascii="GHEA Mariam" w:eastAsia="GHEA Mariam" w:hAnsi="GHEA Mariam" w:cs="GHEA Mariam"/>
          <w:sz w:val="24"/>
          <w:szCs w:val="24"/>
          <w:lang w:val="hy-AM"/>
        </w:rPr>
        <w:t xml:space="preserve"> </w:t>
      </w:r>
      <w:r w:rsidR="00A74DDC" w:rsidRPr="00DF0E74">
        <w:rPr>
          <w:rFonts w:ascii="GHEA Mariam" w:eastAsia="GHEA Mariam" w:hAnsi="GHEA Mariam" w:cs="GHEA Mariam"/>
          <w:sz w:val="24"/>
          <w:szCs w:val="24"/>
          <w:lang w:val="hy-AM"/>
        </w:rPr>
        <w:t xml:space="preserve"> </w:t>
      </w:r>
      <w:r w:rsidRPr="00DF0E74">
        <w:rPr>
          <w:rFonts w:ascii="GHEA Mariam" w:eastAsia="GHEA Mariam" w:hAnsi="GHEA Mariam" w:cs="GHEA Mariam"/>
          <w:sz w:val="24"/>
          <w:szCs w:val="24"/>
          <w:lang w:val="hy-AM"/>
        </w:rPr>
        <w:t>Ա</w:t>
      </w:r>
      <w:r w:rsidRPr="00DF0E74">
        <w:rPr>
          <w:rFonts w:ascii="Cambria Math" w:eastAsia="GHEA Mariam" w:hAnsi="Cambria Math" w:cs="Cambria Math"/>
          <w:sz w:val="24"/>
          <w:szCs w:val="24"/>
          <w:lang w:val="hy-AM"/>
        </w:rPr>
        <w:t>․</w:t>
      </w:r>
      <w:r w:rsidRPr="00DF0E74">
        <w:rPr>
          <w:rFonts w:ascii="GHEA Mariam" w:eastAsia="GHEA Mariam" w:hAnsi="GHEA Mariam" w:cs="GHEA Mariam"/>
          <w:sz w:val="24"/>
          <w:szCs w:val="24"/>
          <w:lang w:val="hy-AM"/>
        </w:rPr>
        <w:t>ԿՐԿՅԱՇԱՐՅԱՆԻ</w:t>
      </w:r>
    </w:p>
    <w:p w14:paraId="13889940" w14:textId="1A4CE868" w:rsidR="00435627" w:rsidRPr="00DF0E74" w:rsidRDefault="002864E7" w:rsidP="0051646C">
      <w:pPr>
        <w:spacing w:line="276" w:lineRule="auto"/>
        <w:ind w:leftChars="0" w:left="-2" w:right="-150" w:firstLineChars="0" w:firstLine="567"/>
        <w:jc w:val="right"/>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 xml:space="preserve">                            մասնակցությամբ դատավորներ՝           </w:t>
      </w:r>
      <w:r w:rsidR="00A74DDC" w:rsidRPr="00DF0E74">
        <w:rPr>
          <w:rFonts w:ascii="GHEA Mariam" w:eastAsia="GHEA Mariam" w:hAnsi="GHEA Mariam" w:cs="GHEA Mariam"/>
          <w:sz w:val="24"/>
          <w:szCs w:val="24"/>
          <w:lang w:val="hy-AM"/>
        </w:rPr>
        <w:t xml:space="preserve">    </w:t>
      </w:r>
      <w:r w:rsidR="002B15F0" w:rsidRPr="00DF0E74">
        <w:rPr>
          <w:rFonts w:ascii="GHEA Mariam" w:eastAsia="GHEA Mariam" w:hAnsi="GHEA Mariam" w:cs="GHEA Mariam"/>
          <w:sz w:val="24"/>
          <w:szCs w:val="24"/>
          <w:lang w:val="hy-AM"/>
        </w:rPr>
        <w:t xml:space="preserve">  </w:t>
      </w:r>
      <w:r w:rsidR="00A74DDC" w:rsidRPr="00DF0E74">
        <w:rPr>
          <w:rFonts w:ascii="GHEA Mariam" w:eastAsia="GHEA Mariam" w:hAnsi="GHEA Mariam" w:cs="GHEA Mariam"/>
          <w:sz w:val="24"/>
          <w:szCs w:val="24"/>
          <w:lang w:val="hy-AM"/>
        </w:rPr>
        <w:t xml:space="preserve"> </w:t>
      </w:r>
      <w:r w:rsidRPr="00DF0E74">
        <w:rPr>
          <w:rFonts w:ascii="GHEA Mariam" w:eastAsia="GHEA Mariam" w:hAnsi="GHEA Mariam" w:cs="GHEA Mariam"/>
          <w:sz w:val="24"/>
          <w:szCs w:val="24"/>
          <w:lang w:val="hy-AM"/>
        </w:rPr>
        <w:t xml:space="preserve">    </w:t>
      </w:r>
      <w:r w:rsidR="00553383" w:rsidRPr="00DF0E74">
        <w:rPr>
          <w:rFonts w:ascii="GHEA Mariam" w:eastAsia="GHEA Mariam" w:hAnsi="GHEA Mariam" w:cs="GHEA Mariam"/>
          <w:sz w:val="24"/>
          <w:szCs w:val="24"/>
          <w:lang w:val="hy-AM"/>
        </w:rPr>
        <w:t xml:space="preserve">    </w:t>
      </w:r>
      <w:r w:rsidR="00435627" w:rsidRPr="00DF0E74">
        <w:rPr>
          <w:rFonts w:ascii="GHEA Mariam" w:eastAsia="GHEA Mariam" w:hAnsi="GHEA Mariam" w:cs="GHEA Mariam"/>
          <w:sz w:val="24"/>
          <w:szCs w:val="24"/>
          <w:lang w:val="hy-AM"/>
        </w:rPr>
        <w:t>Ռ</w:t>
      </w:r>
      <w:r w:rsidR="00435627" w:rsidRPr="00DF0E74">
        <w:rPr>
          <w:rFonts w:ascii="Cambria Math" w:eastAsia="GHEA Mariam" w:hAnsi="Cambria Math" w:cs="Cambria Math"/>
          <w:sz w:val="24"/>
          <w:szCs w:val="24"/>
          <w:lang w:val="hy-AM"/>
        </w:rPr>
        <w:t>․</w:t>
      </w:r>
      <w:r w:rsidR="00435627" w:rsidRPr="00DF0E74">
        <w:rPr>
          <w:rFonts w:ascii="GHEA Mariam" w:eastAsia="GHEA Mariam" w:hAnsi="GHEA Mariam" w:cs="GHEA Mariam"/>
          <w:sz w:val="24"/>
          <w:szCs w:val="24"/>
          <w:lang w:val="hy-AM"/>
        </w:rPr>
        <w:t>ՄԽԻԹԱՐՅԱՆԻ</w:t>
      </w:r>
    </w:p>
    <w:p w14:paraId="64AD7BDA" w14:textId="6B3E3196" w:rsidR="002864E7" w:rsidRPr="00DF0E74" w:rsidRDefault="002864E7" w:rsidP="0051646C">
      <w:pPr>
        <w:spacing w:line="276" w:lineRule="auto"/>
        <w:ind w:leftChars="0" w:left="-2" w:right="-150" w:firstLineChars="0" w:firstLine="567"/>
        <w:jc w:val="right"/>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 xml:space="preserve">                                                                                                Ս.ՉԻՉՈՅԱՆԻ</w:t>
      </w:r>
    </w:p>
    <w:p w14:paraId="3AF8024D" w14:textId="1E65A767" w:rsidR="00EE5AE8" w:rsidRPr="00DF0E74" w:rsidRDefault="002864E7" w:rsidP="0051646C">
      <w:pPr>
        <w:spacing w:line="276" w:lineRule="auto"/>
        <w:ind w:leftChars="0" w:left="-2" w:right="-150" w:firstLineChars="0" w:firstLine="0"/>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 xml:space="preserve">                                                                                                 </w:t>
      </w:r>
      <w:r w:rsidR="00A74DDC" w:rsidRPr="00DF0E74">
        <w:rPr>
          <w:rFonts w:ascii="GHEA Mariam" w:eastAsia="GHEA Mariam" w:hAnsi="GHEA Mariam" w:cs="GHEA Mariam"/>
          <w:sz w:val="24"/>
          <w:szCs w:val="24"/>
          <w:lang w:val="hy-AM"/>
        </w:rPr>
        <w:t xml:space="preserve">      </w:t>
      </w:r>
      <w:r w:rsidR="00833546" w:rsidRPr="00DF0E74">
        <w:rPr>
          <w:rFonts w:ascii="GHEA Mariam" w:eastAsia="GHEA Mariam" w:hAnsi="GHEA Mariam" w:cs="GHEA Mariam"/>
          <w:sz w:val="24"/>
          <w:szCs w:val="24"/>
          <w:lang w:val="hy-AM"/>
        </w:rPr>
        <w:t xml:space="preserve">          </w:t>
      </w:r>
      <w:r w:rsidR="00DC5BC5" w:rsidRPr="00DF0E74">
        <w:rPr>
          <w:rFonts w:ascii="GHEA Mariam" w:eastAsia="GHEA Mariam" w:hAnsi="GHEA Mariam" w:cs="GHEA Mariam"/>
          <w:sz w:val="24"/>
          <w:szCs w:val="24"/>
          <w:lang w:val="hy-AM"/>
        </w:rPr>
        <w:t xml:space="preserve">         </w:t>
      </w:r>
      <w:r w:rsidRPr="00DF0E74">
        <w:rPr>
          <w:rFonts w:ascii="GHEA Mariam" w:eastAsia="GHEA Mariam" w:hAnsi="GHEA Mariam" w:cs="GHEA Mariam"/>
          <w:sz w:val="24"/>
          <w:szCs w:val="24"/>
          <w:lang w:val="hy-AM"/>
        </w:rPr>
        <w:t>Դ</w:t>
      </w:r>
      <w:r w:rsidRPr="00DF0E74">
        <w:rPr>
          <w:rFonts w:ascii="Cambria Math" w:eastAsia="GHEA Mariam" w:hAnsi="Cambria Math" w:cs="Cambria Math"/>
          <w:sz w:val="24"/>
          <w:szCs w:val="24"/>
          <w:lang w:val="hy-AM"/>
        </w:rPr>
        <w:t>․</w:t>
      </w:r>
      <w:r w:rsidRPr="00DF0E74">
        <w:rPr>
          <w:rFonts w:ascii="GHEA Mariam" w:eastAsia="GHEA Mariam" w:hAnsi="GHEA Mariam" w:cs="GHEA Mariam"/>
          <w:sz w:val="24"/>
          <w:szCs w:val="24"/>
          <w:lang w:val="hy-AM"/>
        </w:rPr>
        <w:t>ՎԵՔԻԼՅԱՆԻ</w:t>
      </w:r>
    </w:p>
    <w:p w14:paraId="64A1B204" w14:textId="77777777" w:rsidR="002864E7" w:rsidRPr="00DF0E74" w:rsidRDefault="002864E7" w:rsidP="0051646C">
      <w:pPr>
        <w:spacing w:line="360" w:lineRule="auto"/>
        <w:ind w:leftChars="0" w:left="-2" w:right="-150" w:firstLineChars="0" w:firstLine="0"/>
        <w:rPr>
          <w:rFonts w:ascii="GHEA Mariam" w:eastAsia="GHEA Mariam" w:hAnsi="GHEA Mariam" w:cs="GHEA Mariam"/>
          <w:color w:val="000000"/>
          <w:sz w:val="24"/>
          <w:szCs w:val="24"/>
          <w:lang w:val="hy-AM"/>
        </w:rPr>
      </w:pPr>
    </w:p>
    <w:p w14:paraId="70F2C8EF" w14:textId="70124396" w:rsidR="00833546" w:rsidRPr="00DF0E74" w:rsidRDefault="00D3555F" w:rsidP="0051646C">
      <w:pPr>
        <w:pBdr>
          <w:top w:val="nil"/>
          <w:left w:val="nil"/>
          <w:bottom w:val="nil"/>
          <w:right w:val="nil"/>
          <w:between w:val="nil"/>
        </w:pBdr>
        <w:spacing w:line="360" w:lineRule="auto"/>
        <w:ind w:leftChars="0" w:left="-2" w:right="-150" w:firstLineChars="0" w:firstLine="0"/>
        <w:jc w:val="both"/>
        <w:rPr>
          <w:rFonts w:ascii="GHEA Mariam" w:eastAsia="GHEA Mariam" w:hAnsi="GHEA Mariam" w:cs="GHEA Mariam"/>
          <w:color w:val="000000"/>
          <w:sz w:val="24"/>
          <w:szCs w:val="24"/>
          <w:lang w:val="hy-AM"/>
        </w:rPr>
      </w:pPr>
      <w:bookmarkStart w:id="0" w:name="_heading=h.gjdgxs" w:colFirst="0" w:colLast="0"/>
      <w:bookmarkEnd w:id="0"/>
      <w:r w:rsidRPr="00DF0E74">
        <w:rPr>
          <w:rFonts w:ascii="GHEA Mariam" w:eastAsia="GHEA Mariam" w:hAnsi="GHEA Mariam" w:cs="GHEA Mariam"/>
          <w:color w:val="000000"/>
          <w:sz w:val="24"/>
          <w:szCs w:val="24"/>
          <w:lang w:val="hy-AM"/>
        </w:rPr>
        <w:t xml:space="preserve">գրավոր ընթացակարգով քննության </w:t>
      </w:r>
      <w:r w:rsidR="00B60E40" w:rsidRPr="00DF0E74">
        <w:rPr>
          <w:rFonts w:ascii="GHEA Mariam" w:eastAsia="GHEA Mariam" w:hAnsi="GHEA Mariam" w:cs="GHEA Mariam"/>
          <w:color w:val="000000"/>
          <w:sz w:val="24"/>
          <w:szCs w:val="24"/>
          <w:lang w:val="hy-AM"/>
        </w:rPr>
        <w:t>առնելով</w:t>
      </w:r>
      <w:r w:rsidR="00FA799D" w:rsidRPr="00DF0E74">
        <w:rPr>
          <w:rFonts w:ascii="GHEA Mariam" w:eastAsia="GHEA Mariam" w:hAnsi="GHEA Mariam" w:cs="GHEA Mariam"/>
          <w:color w:val="000000"/>
          <w:sz w:val="24"/>
          <w:szCs w:val="24"/>
          <w:lang w:val="hy-AM"/>
        </w:rPr>
        <w:t xml:space="preserve"> </w:t>
      </w:r>
      <w:r w:rsidR="00523BCE" w:rsidRPr="00DF0E74">
        <w:rPr>
          <w:rFonts w:ascii="GHEA Mariam" w:eastAsia="GHEA Mariam" w:hAnsi="GHEA Mariam" w:cs="GHEA Mariam"/>
          <w:color w:val="000000"/>
          <w:sz w:val="24"/>
          <w:szCs w:val="24"/>
          <w:lang w:val="hy-AM"/>
        </w:rPr>
        <w:t xml:space="preserve">թիվ ՀԿԴ/0196/01/24 քրեական գործով </w:t>
      </w:r>
      <w:r w:rsidR="00B60E40" w:rsidRPr="00DF0E74">
        <w:rPr>
          <w:rFonts w:ascii="GHEA Mariam" w:eastAsia="GHEA Mariam" w:hAnsi="GHEA Mariam" w:cs="GHEA Mariam"/>
          <w:color w:val="000000"/>
          <w:sz w:val="24"/>
          <w:szCs w:val="24"/>
          <w:lang w:val="hy-AM"/>
        </w:rPr>
        <w:t xml:space="preserve"> </w:t>
      </w:r>
      <w:r w:rsidRPr="00DF0E74">
        <w:rPr>
          <w:rFonts w:ascii="GHEA Mariam" w:eastAsia="GHEA Mariam" w:hAnsi="GHEA Mariam" w:cs="GHEA Mariam"/>
          <w:color w:val="000000"/>
          <w:sz w:val="24"/>
          <w:szCs w:val="24"/>
          <w:lang w:val="hy-AM"/>
        </w:rPr>
        <w:t xml:space="preserve">ՀՀ վերաքննիչ </w:t>
      </w:r>
      <w:r w:rsidR="000F2FA8" w:rsidRPr="00DF0E74">
        <w:rPr>
          <w:rFonts w:ascii="GHEA Mariam" w:eastAsia="GHEA Mariam" w:hAnsi="GHEA Mariam" w:cs="GHEA Mariam"/>
          <w:color w:val="000000"/>
          <w:sz w:val="24"/>
          <w:szCs w:val="24"/>
          <w:lang w:val="hy-AM"/>
        </w:rPr>
        <w:t>հակակոռուպցիոն</w:t>
      </w:r>
      <w:r w:rsidRPr="00DF0E74">
        <w:rPr>
          <w:rFonts w:ascii="GHEA Mariam" w:eastAsia="GHEA Mariam" w:hAnsi="GHEA Mariam" w:cs="GHEA Mariam"/>
          <w:color w:val="000000"/>
          <w:sz w:val="24"/>
          <w:szCs w:val="24"/>
          <w:lang w:val="hy-AM"/>
        </w:rPr>
        <w:t xml:space="preserve"> դատարանի</w:t>
      </w:r>
      <w:r w:rsidR="000F2FA8" w:rsidRPr="00DF0E74">
        <w:rPr>
          <w:rFonts w:ascii="GHEA Mariam" w:eastAsia="GHEA Mariam" w:hAnsi="GHEA Mariam" w:cs="GHEA Mariam"/>
          <w:color w:val="000000"/>
          <w:sz w:val="24"/>
          <w:szCs w:val="24"/>
          <w:lang w:val="hy-AM"/>
        </w:rPr>
        <w:t xml:space="preserve"> (այսուհետ  նաև՝ Վերաքննիչ դատարան)</w:t>
      </w:r>
      <w:r w:rsidRPr="00DF0E74">
        <w:rPr>
          <w:rFonts w:ascii="GHEA Mariam" w:eastAsia="GHEA Mariam" w:hAnsi="GHEA Mariam" w:cs="GHEA Mariam"/>
          <w:color w:val="000000"/>
          <w:sz w:val="24"/>
          <w:szCs w:val="24"/>
          <w:lang w:val="hy-AM"/>
        </w:rPr>
        <w:t xml:space="preserve"> </w:t>
      </w:r>
      <w:r w:rsidRPr="00DF0E74">
        <w:rPr>
          <w:rFonts w:ascii="GHEA Mariam" w:eastAsia="GHEA Mariam" w:hAnsi="GHEA Mariam" w:cs="GHEA Mariam"/>
          <w:color w:val="0D0D0D"/>
          <w:sz w:val="24"/>
          <w:szCs w:val="24"/>
          <w:lang w:val="hy-AM"/>
        </w:rPr>
        <w:t>20</w:t>
      </w:r>
      <w:r w:rsidR="00523BCE" w:rsidRPr="00DF0E74">
        <w:rPr>
          <w:rFonts w:ascii="GHEA Mariam" w:eastAsia="GHEA Mariam" w:hAnsi="GHEA Mariam" w:cs="GHEA Mariam"/>
          <w:color w:val="0D0D0D"/>
          <w:sz w:val="24"/>
          <w:szCs w:val="24"/>
          <w:lang w:val="hy-AM"/>
        </w:rPr>
        <w:t>2</w:t>
      </w:r>
      <w:r w:rsidR="000A07CD" w:rsidRPr="00DF0E74">
        <w:rPr>
          <w:rFonts w:ascii="GHEA Mariam" w:eastAsia="GHEA Mariam" w:hAnsi="GHEA Mariam" w:cs="GHEA Mariam"/>
          <w:color w:val="0D0D0D"/>
          <w:sz w:val="24"/>
          <w:szCs w:val="24"/>
          <w:lang w:val="hy-AM"/>
        </w:rPr>
        <w:t>5</w:t>
      </w:r>
      <w:r w:rsidR="009A1C11" w:rsidRPr="00DF0E74">
        <w:rPr>
          <w:rFonts w:ascii="GHEA Mariam" w:eastAsia="GHEA Mariam" w:hAnsi="GHEA Mariam" w:cs="GHEA Mariam"/>
          <w:color w:val="0D0D0D"/>
          <w:sz w:val="24"/>
          <w:szCs w:val="24"/>
          <w:lang w:val="hy-AM"/>
        </w:rPr>
        <w:t xml:space="preserve"> </w:t>
      </w:r>
      <w:r w:rsidRPr="00DF0E74">
        <w:rPr>
          <w:rFonts w:ascii="GHEA Mariam" w:eastAsia="GHEA Mariam" w:hAnsi="GHEA Mariam" w:cs="GHEA Mariam"/>
          <w:color w:val="0D0D0D"/>
          <w:sz w:val="24"/>
          <w:szCs w:val="24"/>
          <w:lang w:val="hy-AM"/>
        </w:rPr>
        <w:t xml:space="preserve">թվականի </w:t>
      </w:r>
      <w:r w:rsidR="00523BCE" w:rsidRPr="00DF0E74">
        <w:rPr>
          <w:rFonts w:ascii="GHEA Mariam" w:eastAsia="GHEA Mariam" w:hAnsi="GHEA Mariam" w:cs="GHEA Mariam"/>
          <w:color w:val="0D0D0D"/>
          <w:sz w:val="24"/>
          <w:szCs w:val="24"/>
          <w:lang w:val="hy-AM"/>
        </w:rPr>
        <w:t>հունվարի 30</w:t>
      </w:r>
      <w:r w:rsidR="00133619" w:rsidRPr="00DF0E74">
        <w:rPr>
          <w:rFonts w:ascii="GHEA Mariam" w:eastAsia="GHEA Mariam" w:hAnsi="GHEA Mariam" w:cs="GHEA Mariam"/>
          <w:color w:val="0D0D0D"/>
          <w:sz w:val="24"/>
          <w:szCs w:val="24"/>
          <w:lang w:val="hy-AM"/>
        </w:rPr>
        <w:t xml:space="preserve">-ի </w:t>
      </w:r>
      <w:r w:rsidRPr="00DF0E74">
        <w:rPr>
          <w:rFonts w:ascii="GHEA Mariam" w:eastAsia="GHEA Mariam" w:hAnsi="GHEA Mariam" w:cs="GHEA Mariam"/>
          <w:color w:val="0D0D0D"/>
          <w:sz w:val="24"/>
          <w:szCs w:val="24"/>
          <w:lang w:val="hy-AM"/>
        </w:rPr>
        <w:t xml:space="preserve">որոշման դեմ </w:t>
      </w:r>
      <w:bookmarkStart w:id="1" w:name="_Hlk156380406"/>
      <w:r w:rsidR="00523BCE" w:rsidRPr="00DF0E74">
        <w:rPr>
          <w:rFonts w:ascii="GHEA Mariam" w:eastAsia="GHEA Mariam" w:hAnsi="GHEA Mariam" w:cs="GHEA Mariam"/>
          <w:color w:val="000000"/>
          <w:sz w:val="24"/>
          <w:szCs w:val="24"/>
          <w:lang w:val="hy-AM"/>
        </w:rPr>
        <w:t xml:space="preserve">մեղադրյալ </w:t>
      </w:r>
      <w:r w:rsidR="007328C0" w:rsidRPr="00DF0E74">
        <w:rPr>
          <w:rFonts w:ascii="GHEA Mariam" w:eastAsia="GHEA Mariam" w:hAnsi="GHEA Mariam" w:cs="GHEA Mariam"/>
          <w:color w:val="000000"/>
          <w:sz w:val="24"/>
          <w:szCs w:val="24"/>
          <w:lang w:val="hy-AM"/>
        </w:rPr>
        <w:t>Արգիշտի Արամի Հովհաննիսյանի պաշտպան Հ</w:t>
      </w:r>
      <w:r w:rsidR="007328C0" w:rsidRPr="00DF0E74">
        <w:rPr>
          <w:rFonts w:ascii="Cambria Math" w:eastAsia="GHEA Mariam" w:hAnsi="Cambria Math" w:cs="Cambria Math"/>
          <w:color w:val="000000"/>
          <w:sz w:val="24"/>
          <w:szCs w:val="24"/>
          <w:lang w:val="hy-AM"/>
        </w:rPr>
        <w:t>․</w:t>
      </w:r>
      <w:r w:rsidR="007328C0" w:rsidRPr="00DF0E74">
        <w:rPr>
          <w:rFonts w:ascii="GHEA Mariam" w:eastAsia="GHEA Mariam" w:hAnsi="GHEA Mariam" w:cs="GHEA Mariam"/>
          <w:color w:val="000000"/>
          <w:sz w:val="24"/>
          <w:szCs w:val="24"/>
          <w:lang w:val="hy-AM"/>
        </w:rPr>
        <w:t>Ալումյանի</w:t>
      </w:r>
      <w:r w:rsidR="009A5E29" w:rsidRPr="00DF0E74">
        <w:rPr>
          <w:rFonts w:ascii="GHEA Mariam" w:eastAsia="GHEA Mariam" w:hAnsi="GHEA Mariam" w:cs="GHEA Mariam"/>
          <w:color w:val="0D0D0D"/>
          <w:sz w:val="24"/>
          <w:szCs w:val="24"/>
          <w:lang w:val="hy-AM"/>
        </w:rPr>
        <w:t xml:space="preserve"> </w:t>
      </w:r>
      <w:bookmarkEnd w:id="1"/>
      <w:r w:rsidRPr="00DF0E74">
        <w:rPr>
          <w:rFonts w:ascii="GHEA Mariam" w:eastAsia="GHEA Mariam" w:hAnsi="GHEA Mariam" w:cs="GHEA Mariam"/>
          <w:color w:val="000000"/>
          <w:sz w:val="24"/>
          <w:szCs w:val="24"/>
          <w:lang w:val="hy-AM"/>
        </w:rPr>
        <w:t>վճռաբեկ բողոքը,</w:t>
      </w:r>
    </w:p>
    <w:p w14:paraId="07B7C9FB" w14:textId="77777777" w:rsidR="00553383" w:rsidRPr="00DF0E74" w:rsidRDefault="00553383" w:rsidP="0051646C">
      <w:pPr>
        <w:pBdr>
          <w:top w:val="nil"/>
          <w:left w:val="nil"/>
          <w:bottom w:val="nil"/>
          <w:right w:val="nil"/>
          <w:between w:val="nil"/>
        </w:pBdr>
        <w:spacing w:line="360" w:lineRule="auto"/>
        <w:ind w:leftChars="0" w:left="-2" w:right="-150" w:firstLineChars="0" w:firstLine="0"/>
        <w:jc w:val="both"/>
        <w:rPr>
          <w:rFonts w:ascii="GHEA Mariam" w:eastAsia="GHEA Mariam" w:hAnsi="GHEA Mariam" w:cs="GHEA Mariam"/>
          <w:color w:val="000000"/>
          <w:sz w:val="24"/>
          <w:szCs w:val="24"/>
          <w:lang w:val="hy-AM"/>
        </w:rPr>
      </w:pPr>
    </w:p>
    <w:p w14:paraId="38FB036A" w14:textId="5590CD49" w:rsidR="00450257" w:rsidRPr="00DF0E74" w:rsidRDefault="00D3555F" w:rsidP="0051646C">
      <w:pPr>
        <w:pBdr>
          <w:top w:val="nil"/>
          <w:left w:val="nil"/>
          <w:bottom w:val="nil"/>
          <w:right w:val="nil"/>
          <w:between w:val="nil"/>
        </w:pBdr>
        <w:spacing w:after="240"/>
        <w:ind w:leftChars="0" w:left="-2" w:right="-150" w:firstLineChars="0" w:firstLine="2"/>
        <w:jc w:val="center"/>
        <w:rPr>
          <w:rFonts w:ascii="GHEA Mariam" w:eastAsia="GHEA Mariam" w:hAnsi="GHEA Mariam" w:cs="GHEA Mariam"/>
          <w:b/>
          <w:color w:val="000000"/>
          <w:sz w:val="24"/>
          <w:szCs w:val="24"/>
          <w:lang w:val="hy-AM"/>
        </w:rPr>
      </w:pPr>
      <w:r w:rsidRPr="00DF0E74">
        <w:rPr>
          <w:rFonts w:ascii="GHEA Mariam" w:eastAsia="GHEA Mariam" w:hAnsi="GHEA Mariam" w:cs="GHEA Mariam"/>
          <w:b/>
          <w:color w:val="000000"/>
          <w:sz w:val="24"/>
          <w:szCs w:val="24"/>
          <w:lang w:val="hy-AM"/>
        </w:rPr>
        <w:lastRenderedPageBreak/>
        <w:t>Պ Ա Ր Զ Ե Ց</w:t>
      </w:r>
    </w:p>
    <w:p w14:paraId="752CE97B" w14:textId="6EE38436" w:rsidR="007142EA" w:rsidRPr="00DF0E74" w:rsidRDefault="00BF18CB" w:rsidP="0051646C">
      <w:pPr>
        <w:spacing w:line="360" w:lineRule="auto"/>
        <w:ind w:leftChars="0" w:left="-2" w:right="-150" w:firstLineChars="0" w:firstLine="567"/>
        <w:jc w:val="both"/>
        <w:rPr>
          <w:rFonts w:ascii="GHEA Mariam" w:eastAsia="GHEA Mariam" w:hAnsi="GHEA Mariam" w:cs="GHEA Mariam"/>
          <w:sz w:val="24"/>
          <w:szCs w:val="24"/>
          <w:u w:val="single"/>
          <w:lang w:val="hy-AM"/>
        </w:rPr>
      </w:pPr>
      <w:r w:rsidRPr="00DF0E74">
        <w:rPr>
          <w:rFonts w:ascii="GHEA Mariam" w:eastAsia="GHEA Mariam" w:hAnsi="GHEA Mariam" w:cs="GHEA Mariam"/>
          <w:b/>
          <w:sz w:val="24"/>
          <w:szCs w:val="24"/>
          <w:u w:val="single"/>
          <w:lang w:val="hy-AM"/>
        </w:rPr>
        <w:t>Վարույթի</w:t>
      </w:r>
      <w:r w:rsidR="00D3555F" w:rsidRPr="00DF0E74">
        <w:rPr>
          <w:rFonts w:ascii="GHEA Mariam" w:eastAsia="GHEA Mariam" w:hAnsi="GHEA Mariam" w:cs="GHEA Mariam"/>
          <w:b/>
          <w:sz w:val="24"/>
          <w:szCs w:val="24"/>
          <w:u w:val="single"/>
          <w:lang w:val="hy-AM"/>
        </w:rPr>
        <w:t xml:space="preserve"> դատավարական նախապատմությունը.</w:t>
      </w:r>
    </w:p>
    <w:p w14:paraId="71DD928D" w14:textId="09DD2074" w:rsidR="002B62B0" w:rsidRPr="00DF0E74" w:rsidRDefault="00291015" w:rsidP="0051646C">
      <w:pPr>
        <w:spacing w:line="360" w:lineRule="auto"/>
        <w:ind w:leftChars="0" w:left="-2" w:right="-150" w:firstLineChars="0" w:firstLine="567"/>
        <w:contextualSpacing/>
        <w:jc w:val="both"/>
        <w:rPr>
          <w:rFonts w:ascii="GHEA Mariam" w:eastAsia="GHEA Mariam" w:hAnsi="GHEA Mariam" w:cs="Cambria Math"/>
          <w:sz w:val="24"/>
          <w:szCs w:val="24"/>
          <w:lang w:val="hy-AM"/>
        </w:rPr>
      </w:pPr>
      <w:r w:rsidRPr="00DF0E74">
        <w:rPr>
          <w:rFonts w:ascii="GHEA Mariam" w:eastAsia="GHEA Mariam" w:hAnsi="GHEA Mariam" w:cs="GHEA Mariam"/>
          <w:sz w:val="24"/>
          <w:szCs w:val="24"/>
          <w:lang w:val="hy-AM"/>
        </w:rPr>
        <w:t>1</w:t>
      </w:r>
      <w:r w:rsidR="002B62B0" w:rsidRPr="00DF0E74">
        <w:rPr>
          <w:rFonts w:ascii="Cambria Math" w:eastAsia="GHEA Mariam" w:hAnsi="Cambria Math" w:cs="Cambria Math"/>
          <w:sz w:val="24"/>
          <w:szCs w:val="24"/>
          <w:lang w:val="hy-AM"/>
        </w:rPr>
        <w:t>․</w:t>
      </w:r>
      <w:r w:rsidR="00C76A00" w:rsidRPr="00DF0E74">
        <w:rPr>
          <w:rFonts w:ascii="GHEA Mariam" w:eastAsia="GHEA Mariam" w:hAnsi="GHEA Mariam" w:cs="GHEA Mariam"/>
          <w:sz w:val="24"/>
          <w:szCs w:val="24"/>
          <w:lang w:val="hy-AM"/>
        </w:rPr>
        <w:t xml:space="preserve"> Հայաստանի Հանրապետության հակակոռուպցիոն դատարան</w:t>
      </w:r>
      <w:r w:rsidR="0018774A" w:rsidRPr="00DF0E74">
        <w:rPr>
          <w:rFonts w:ascii="GHEA Mariam" w:eastAsia="GHEA Mariam" w:hAnsi="GHEA Mariam" w:cs="GHEA Mariam"/>
          <w:sz w:val="24"/>
          <w:szCs w:val="24"/>
          <w:lang w:val="hy-AM"/>
        </w:rPr>
        <w:t>ը (այսուհետ նաև՝ Առաջին ատյանի դատարան) նախնական դատալսումների ընթացքում</w:t>
      </w:r>
      <w:r w:rsidR="00C76A00" w:rsidRPr="00DF0E74">
        <w:rPr>
          <w:rFonts w:ascii="GHEA Mariam" w:eastAsia="GHEA Mariam" w:hAnsi="GHEA Mariam" w:cs="GHEA Mariam"/>
          <w:sz w:val="24"/>
          <w:szCs w:val="24"/>
          <w:lang w:val="hy-AM"/>
        </w:rPr>
        <w:t xml:space="preserve"> </w:t>
      </w:r>
      <w:r w:rsidR="000A07CD" w:rsidRPr="00DF0E74">
        <w:rPr>
          <w:rFonts w:ascii="GHEA Mariam" w:eastAsia="GHEA Mariam" w:hAnsi="GHEA Mariam" w:cs="GHEA Mariam"/>
          <w:sz w:val="24"/>
          <w:szCs w:val="24"/>
          <w:lang w:val="hy-AM"/>
        </w:rPr>
        <w:t>2024 թվականի դեկտեմբերի 19-ի որոշմամբ</w:t>
      </w:r>
      <w:r w:rsidR="005A16F3" w:rsidRPr="00DF0E74">
        <w:rPr>
          <w:rFonts w:ascii="GHEA Mariam" w:eastAsia="GHEA Mariam" w:hAnsi="GHEA Mariam" w:cs="GHEA Mariam"/>
          <w:sz w:val="24"/>
          <w:szCs w:val="24"/>
          <w:lang w:val="hy-AM"/>
        </w:rPr>
        <w:t xml:space="preserve"> մեղադրյալ</w:t>
      </w:r>
      <w:r w:rsidR="000A07CD" w:rsidRPr="00DF0E74">
        <w:rPr>
          <w:rFonts w:ascii="GHEA Mariam" w:eastAsia="GHEA Mariam" w:hAnsi="GHEA Mariam" w:cs="GHEA Mariam"/>
          <w:sz w:val="24"/>
          <w:szCs w:val="24"/>
          <w:lang w:val="hy-AM"/>
        </w:rPr>
        <w:t xml:space="preserve"> </w:t>
      </w:r>
      <w:r w:rsidR="005A16F3" w:rsidRPr="00DF0E74">
        <w:rPr>
          <w:rFonts w:ascii="GHEA Mariam" w:eastAsia="GHEA Mariam" w:hAnsi="GHEA Mariam" w:cs="GHEA Mariam"/>
          <w:sz w:val="24"/>
          <w:szCs w:val="24"/>
          <w:lang w:val="hy-AM"/>
        </w:rPr>
        <w:t>Ա</w:t>
      </w:r>
      <w:r w:rsidR="005A16F3" w:rsidRPr="00DF0E74">
        <w:rPr>
          <w:rFonts w:ascii="Cambria Math" w:eastAsia="GHEA Mariam" w:hAnsi="Cambria Math" w:cs="Cambria Math"/>
          <w:sz w:val="24"/>
          <w:szCs w:val="24"/>
          <w:lang w:val="hy-AM"/>
        </w:rPr>
        <w:t>․</w:t>
      </w:r>
      <w:r w:rsidR="005A16F3" w:rsidRPr="00DF0E74">
        <w:rPr>
          <w:rFonts w:ascii="GHEA Mariam" w:eastAsia="GHEA Mariam" w:hAnsi="GHEA Mariam" w:cs="GHEA Mariam"/>
          <w:sz w:val="24"/>
          <w:szCs w:val="24"/>
          <w:lang w:val="hy-AM"/>
        </w:rPr>
        <w:t>Հովհաննիսյանի նկատմամբ որպես խափանման միջոց կիրառված կալանքի ժամկետը երկարաձգվել է 3 (երեք) ամս</w:t>
      </w:r>
      <w:r w:rsidR="008B079C" w:rsidRPr="00DF0E74">
        <w:rPr>
          <w:rFonts w:ascii="GHEA Mariam" w:eastAsia="GHEA Mariam" w:hAnsi="GHEA Mariam" w:cs="GHEA Mariam"/>
          <w:sz w:val="24"/>
          <w:szCs w:val="24"/>
          <w:lang w:val="hy-AM"/>
        </w:rPr>
        <w:t>ով</w:t>
      </w:r>
      <w:r w:rsidR="005A16F3" w:rsidRPr="00DF0E74">
        <w:rPr>
          <w:rFonts w:ascii="GHEA Mariam" w:eastAsia="GHEA Mariam" w:hAnsi="GHEA Mariam" w:cs="GHEA Mariam"/>
          <w:sz w:val="24"/>
          <w:szCs w:val="24"/>
          <w:lang w:val="hy-AM"/>
        </w:rPr>
        <w:t>՝ նույն ժամկետով սահմանափակվելով նրա՝ այլ անձանց հետ</w:t>
      </w:r>
      <w:r w:rsidR="0018774A" w:rsidRPr="00DF0E74">
        <w:rPr>
          <w:rFonts w:ascii="GHEA Mariam" w:eastAsia="GHEA Mariam" w:hAnsi="GHEA Mariam" w:cs="GHEA Mariam"/>
          <w:sz w:val="24"/>
          <w:szCs w:val="24"/>
          <w:lang w:val="hy-AM"/>
        </w:rPr>
        <w:t xml:space="preserve"> (բացառությամբ մերձավոր ազգականների) հաղորդակցության իրավունքը</w:t>
      </w:r>
      <w:r w:rsidR="00C76A00" w:rsidRPr="00DF0E74">
        <w:rPr>
          <w:rFonts w:ascii="GHEA Mariam" w:eastAsia="GHEA Mariam" w:hAnsi="GHEA Mariam" w:cs="GHEA Mariam"/>
          <w:sz w:val="24"/>
          <w:szCs w:val="24"/>
          <w:lang w:val="hy-AM"/>
        </w:rPr>
        <w:t>։</w:t>
      </w:r>
      <w:r w:rsidR="002B62B0" w:rsidRPr="00DF0E74">
        <w:rPr>
          <w:rFonts w:ascii="GHEA Mariam" w:eastAsia="GHEA Mariam" w:hAnsi="GHEA Mariam" w:cs="GHEA Mariam"/>
          <w:sz w:val="24"/>
          <w:szCs w:val="24"/>
          <w:lang w:val="hy-AM"/>
        </w:rPr>
        <w:t xml:space="preserve"> </w:t>
      </w:r>
    </w:p>
    <w:p w14:paraId="259045E4" w14:textId="1A40FDBB" w:rsidR="00A753E3" w:rsidRPr="00DF0E74" w:rsidRDefault="00B666C5" w:rsidP="0051646C">
      <w:pPr>
        <w:spacing w:line="360" w:lineRule="auto"/>
        <w:ind w:leftChars="0" w:left="-2" w:right="-150" w:firstLineChars="0" w:firstLine="567"/>
        <w:jc w:val="both"/>
        <w:rPr>
          <w:rFonts w:ascii="GHEA Mariam" w:eastAsia="GHEA Mariam" w:hAnsi="GHEA Mariam" w:cs="Cambria Math"/>
          <w:sz w:val="24"/>
          <w:szCs w:val="24"/>
          <w:lang w:val="hy-AM"/>
        </w:rPr>
      </w:pPr>
      <w:r w:rsidRPr="00DF0E74">
        <w:rPr>
          <w:rFonts w:ascii="GHEA Mariam" w:eastAsia="GHEA Mariam" w:hAnsi="GHEA Mariam" w:cs="Cambria Math"/>
          <w:sz w:val="24"/>
          <w:szCs w:val="24"/>
          <w:lang w:val="hy-AM"/>
        </w:rPr>
        <w:t>2</w:t>
      </w:r>
      <w:r w:rsidR="000F42C8" w:rsidRPr="00DF0E74">
        <w:rPr>
          <w:rFonts w:ascii="GHEA Mariam" w:eastAsia="GHEA Mariam" w:hAnsi="GHEA Mariam" w:cs="Cambria Math"/>
          <w:sz w:val="24"/>
          <w:szCs w:val="24"/>
          <w:lang w:val="hy-AM"/>
        </w:rPr>
        <w:t xml:space="preserve">. </w:t>
      </w:r>
      <w:r w:rsidR="005B0806" w:rsidRPr="00DF0E74">
        <w:rPr>
          <w:rFonts w:ascii="GHEA Mariam" w:eastAsia="GHEA Mariam" w:hAnsi="GHEA Mariam" w:cs="Cambria Math"/>
          <w:sz w:val="24"/>
          <w:szCs w:val="24"/>
          <w:lang w:val="hy-AM"/>
        </w:rPr>
        <w:t xml:space="preserve">Վերոհիշյալ </w:t>
      </w:r>
      <w:r w:rsidR="00D90295" w:rsidRPr="00DF0E74">
        <w:rPr>
          <w:rFonts w:ascii="GHEA Mariam" w:eastAsia="GHEA Mariam" w:hAnsi="GHEA Mariam" w:cs="Cambria Math"/>
          <w:sz w:val="24"/>
          <w:szCs w:val="24"/>
          <w:lang w:val="hy-AM"/>
        </w:rPr>
        <w:t>որոշման</w:t>
      </w:r>
      <w:r w:rsidR="005B0806" w:rsidRPr="00DF0E74">
        <w:rPr>
          <w:rFonts w:ascii="GHEA Mariam" w:eastAsia="GHEA Mariam" w:hAnsi="GHEA Mariam" w:cs="Cambria Math"/>
          <w:sz w:val="24"/>
          <w:szCs w:val="24"/>
          <w:lang w:val="hy-AM"/>
        </w:rPr>
        <w:t xml:space="preserve"> դեմ </w:t>
      </w:r>
      <w:r w:rsidRPr="00DF0E74">
        <w:rPr>
          <w:rFonts w:ascii="GHEA Mariam" w:eastAsia="GHEA Mariam" w:hAnsi="GHEA Mariam" w:cs="Cambria Math"/>
          <w:sz w:val="24"/>
          <w:szCs w:val="24"/>
          <w:lang w:val="hy-AM"/>
        </w:rPr>
        <w:t>մեղադրյալ Ա</w:t>
      </w:r>
      <w:r w:rsidRPr="00DF0E74">
        <w:rPr>
          <w:rFonts w:ascii="Cambria Math" w:eastAsia="GHEA Mariam" w:hAnsi="Cambria Math" w:cs="Cambria Math"/>
          <w:sz w:val="24"/>
          <w:szCs w:val="24"/>
          <w:lang w:val="hy-AM"/>
        </w:rPr>
        <w:t>․</w:t>
      </w:r>
      <w:r w:rsidRPr="00DF0E74">
        <w:rPr>
          <w:rFonts w:ascii="GHEA Mariam" w:eastAsia="GHEA Mariam" w:hAnsi="GHEA Mariam" w:cs="Cambria Math"/>
          <w:sz w:val="24"/>
          <w:szCs w:val="24"/>
          <w:lang w:val="hy-AM"/>
        </w:rPr>
        <w:t>Հովհաննիսյանի պաշտպան Հ</w:t>
      </w:r>
      <w:r w:rsidRPr="00DF0E74">
        <w:rPr>
          <w:rFonts w:ascii="Cambria Math" w:eastAsia="GHEA Mariam" w:hAnsi="Cambria Math" w:cs="Cambria Math"/>
          <w:sz w:val="24"/>
          <w:szCs w:val="24"/>
          <w:lang w:val="hy-AM"/>
        </w:rPr>
        <w:t>․</w:t>
      </w:r>
      <w:r w:rsidRPr="00DF0E74">
        <w:rPr>
          <w:rFonts w:ascii="GHEA Mariam" w:eastAsia="GHEA Mariam" w:hAnsi="GHEA Mariam" w:cs="Cambria Math"/>
          <w:sz w:val="24"/>
          <w:szCs w:val="24"/>
          <w:lang w:val="hy-AM"/>
        </w:rPr>
        <w:t>Ալումյանի</w:t>
      </w:r>
      <w:r w:rsidR="005B0806" w:rsidRPr="00DF0E74">
        <w:rPr>
          <w:rFonts w:ascii="GHEA Mariam" w:eastAsia="GHEA Mariam" w:hAnsi="GHEA Mariam" w:cs="Cambria Math"/>
          <w:sz w:val="24"/>
          <w:szCs w:val="24"/>
          <w:lang w:val="hy-AM"/>
        </w:rPr>
        <w:t xml:space="preserve"> կողմից բերված </w:t>
      </w:r>
      <w:r w:rsidRPr="00DF0E74">
        <w:rPr>
          <w:rFonts w:ascii="GHEA Mariam" w:eastAsia="GHEA Mariam" w:hAnsi="GHEA Mariam" w:cs="Cambria Math"/>
          <w:sz w:val="24"/>
          <w:szCs w:val="24"/>
          <w:lang w:val="hy-AM"/>
        </w:rPr>
        <w:t>հատուկ վերանայման</w:t>
      </w:r>
      <w:r w:rsidR="005B0806" w:rsidRPr="00DF0E74">
        <w:rPr>
          <w:rFonts w:ascii="GHEA Mariam" w:eastAsia="GHEA Mariam" w:hAnsi="GHEA Mariam" w:cs="Cambria Math"/>
          <w:sz w:val="24"/>
          <w:szCs w:val="24"/>
          <w:lang w:val="hy-AM"/>
        </w:rPr>
        <w:t xml:space="preserve"> բողոքի քննության արդյունքում Վերաքննիչ դատարանի 202</w:t>
      </w:r>
      <w:r w:rsidRPr="00DF0E74">
        <w:rPr>
          <w:rFonts w:ascii="GHEA Mariam" w:eastAsia="GHEA Mariam" w:hAnsi="GHEA Mariam" w:cs="Cambria Math"/>
          <w:sz w:val="24"/>
          <w:szCs w:val="24"/>
          <w:lang w:val="hy-AM"/>
        </w:rPr>
        <w:t>5</w:t>
      </w:r>
      <w:r w:rsidR="005B0806" w:rsidRPr="00DF0E74">
        <w:rPr>
          <w:rFonts w:ascii="GHEA Mariam" w:eastAsia="GHEA Mariam" w:hAnsi="GHEA Mariam" w:cs="Cambria Math"/>
          <w:sz w:val="24"/>
          <w:szCs w:val="24"/>
          <w:lang w:val="hy-AM"/>
        </w:rPr>
        <w:t xml:space="preserve"> թվականի </w:t>
      </w:r>
      <w:r w:rsidRPr="00DF0E74">
        <w:rPr>
          <w:rFonts w:ascii="GHEA Mariam" w:eastAsia="GHEA Mariam" w:hAnsi="GHEA Mariam" w:cs="Cambria Math"/>
          <w:sz w:val="24"/>
          <w:szCs w:val="24"/>
          <w:lang w:val="hy-AM"/>
        </w:rPr>
        <w:t>հունվարի 30</w:t>
      </w:r>
      <w:r w:rsidR="005B0806" w:rsidRPr="00DF0E74">
        <w:rPr>
          <w:rFonts w:ascii="GHEA Mariam" w:eastAsia="GHEA Mariam" w:hAnsi="GHEA Mariam" w:cs="Cambria Math"/>
          <w:sz w:val="24"/>
          <w:szCs w:val="24"/>
          <w:lang w:val="hy-AM"/>
        </w:rPr>
        <w:t xml:space="preserve">-ի որոշմամբ </w:t>
      </w:r>
      <w:r w:rsidR="00296A18" w:rsidRPr="00DF0E74">
        <w:rPr>
          <w:rFonts w:ascii="GHEA Mariam" w:eastAsia="GHEA Mariam" w:hAnsi="GHEA Mariam" w:cs="Cambria Math"/>
          <w:sz w:val="24"/>
          <w:szCs w:val="24"/>
          <w:lang w:val="hy-AM"/>
        </w:rPr>
        <w:t>Ա</w:t>
      </w:r>
      <w:r w:rsidR="005B0806" w:rsidRPr="00DF0E74">
        <w:rPr>
          <w:rFonts w:ascii="GHEA Mariam" w:eastAsia="GHEA Mariam" w:hAnsi="GHEA Mariam" w:cs="Cambria Math"/>
          <w:sz w:val="24"/>
          <w:szCs w:val="24"/>
          <w:lang w:val="hy-AM"/>
        </w:rPr>
        <w:t xml:space="preserve">ռաջին ատյանի դատարանի </w:t>
      </w:r>
      <w:r w:rsidR="00FF4667" w:rsidRPr="00DF0E74">
        <w:rPr>
          <w:rFonts w:ascii="GHEA Mariam" w:eastAsia="GHEA Mariam" w:hAnsi="GHEA Mariam" w:cs="Cambria Math"/>
          <w:sz w:val="24"/>
          <w:szCs w:val="24"/>
          <w:lang w:val="hy-AM"/>
        </w:rPr>
        <w:t>որոշումը</w:t>
      </w:r>
      <w:r w:rsidR="00B139F8" w:rsidRPr="00DF0E74">
        <w:rPr>
          <w:rFonts w:ascii="GHEA Mariam" w:eastAsia="GHEA Mariam" w:hAnsi="GHEA Mariam" w:cs="Cambria Math"/>
          <w:sz w:val="24"/>
          <w:szCs w:val="24"/>
          <w:lang w:val="hy-AM"/>
        </w:rPr>
        <w:t xml:space="preserve"> </w:t>
      </w:r>
      <w:r w:rsidR="005B0806" w:rsidRPr="00DF0E74">
        <w:rPr>
          <w:rFonts w:ascii="GHEA Mariam" w:eastAsia="GHEA Mariam" w:hAnsi="GHEA Mariam" w:cs="Cambria Math"/>
          <w:sz w:val="24"/>
          <w:szCs w:val="24"/>
          <w:lang w:val="hy-AM"/>
        </w:rPr>
        <w:t xml:space="preserve">թողնվել </w:t>
      </w:r>
      <w:r w:rsidR="00B139F8" w:rsidRPr="00DF0E74">
        <w:rPr>
          <w:rFonts w:ascii="GHEA Mariam" w:eastAsia="GHEA Mariam" w:hAnsi="GHEA Mariam" w:cs="Cambria Math"/>
          <w:sz w:val="24"/>
          <w:szCs w:val="24"/>
          <w:lang w:val="hy-AM"/>
        </w:rPr>
        <w:t xml:space="preserve">է </w:t>
      </w:r>
      <w:r w:rsidR="005B0806" w:rsidRPr="00DF0E74">
        <w:rPr>
          <w:rFonts w:ascii="GHEA Mariam" w:eastAsia="GHEA Mariam" w:hAnsi="GHEA Mariam" w:cs="Cambria Math"/>
          <w:sz w:val="24"/>
          <w:szCs w:val="24"/>
          <w:lang w:val="hy-AM"/>
        </w:rPr>
        <w:t>անփոփոխ։</w:t>
      </w:r>
    </w:p>
    <w:p w14:paraId="750A9D7A" w14:textId="4FFAF7BE" w:rsidR="00CD30FA" w:rsidRPr="00DF0E74" w:rsidRDefault="00B666C5" w:rsidP="0051646C">
      <w:pPr>
        <w:spacing w:line="360" w:lineRule="auto"/>
        <w:ind w:leftChars="0" w:left="-2" w:right="-150" w:firstLineChars="0" w:firstLine="567"/>
        <w:jc w:val="both"/>
        <w:rPr>
          <w:rFonts w:ascii="GHEA Mariam" w:eastAsia="GHEA Mariam" w:hAnsi="GHEA Mariam" w:cs="GHEA Mariam"/>
          <w:sz w:val="24"/>
          <w:szCs w:val="24"/>
          <w:lang w:val="hy-AM"/>
        </w:rPr>
      </w:pPr>
      <w:bookmarkStart w:id="2" w:name="_heading=h.3znysh7" w:colFirst="0" w:colLast="0"/>
      <w:bookmarkEnd w:id="2"/>
      <w:r w:rsidRPr="00DF0E74">
        <w:rPr>
          <w:rFonts w:ascii="GHEA Mariam" w:eastAsia="GHEA Mariam" w:hAnsi="GHEA Mariam" w:cs="GHEA Mariam"/>
          <w:sz w:val="24"/>
          <w:szCs w:val="24"/>
          <w:lang w:val="hy-AM"/>
        </w:rPr>
        <w:t>3</w:t>
      </w:r>
      <w:r w:rsidR="00D3555F" w:rsidRPr="00DF0E74">
        <w:rPr>
          <w:rFonts w:ascii="GHEA Mariam" w:eastAsia="GHEA Mariam" w:hAnsi="GHEA Mariam" w:cs="GHEA Mariam"/>
          <w:sz w:val="24"/>
          <w:szCs w:val="24"/>
          <w:lang w:val="hy-AM"/>
        </w:rPr>
        <w:t xml:space="preserve">. Վերաքննիչ դատարանի վերոնշյալ որոշման դեմ </w:t>
      </w:r>
      <w:r w:rsidRPr="00DF0E74">
        <w:rPr>
          <w:rFonts w:ascii="GHEA Mariam" w:eastAsia="GHEA Mariam" w:hAnsi="GHEA Mariam" w:cs="GHEA Mariam"/>
          <w:color w:val="000000"/>
          <w:sz w:val="24"/>
          <w:szCs w:val="24"/>
          <w:lang w:val="hy-AM"/>
        </w:rPr>
        <w:t>մեղադրյալ Ա</w:t>
      </w:r>
      <w:r w:rsidRPr="00DF0E74">
        <w:rPr>
          <w:rFonts w:ascii="Cambria Math" w:eastAsia="GHEA Mariam" w:hAnsi="Cambria Math" w:cs="Cambria Math"/>
          <w:color w:val="000000"/>
          <w:sz w:val="24"/>
          <w:szCs w:val="24"/>
          <w:lang w:val="hy-AM"/>
        </w:rPr>
        <w:t>․</w:t>
      </w:r>
      <w:r w:rsidRPr="00DF0E74">
        <w:rPr>
          <w:rFonts w:ascii="GHEA Mariam" w:eastAsia="GHEA Mariam" w:hAnsi="GHEA Mariam" w:cs="GHEA Mariam"/>
          <w:color w:val="000000"/>
          <w:sz w:val="24"/>
          <w:szCs w:val="24"/>
          <w:lang w:val="hy-AM"/>
        </w:rPr>
        <w:t>Հովհաննիսյանի պաշտպան Հ</w:t>
      </w:r>
      <w:r w:rsidRPr="00DF0E74">
        <w:rPr>
          <w:rFonts w:ascii="Cambria Math" w:eastAsia="GHEA Mariam" w:hAnsi="Cambria Math" w:cs="Cambria Math"/>
          <w:color w:val="000000"/>
          <w:sz w:val="24"/>
          <w:szCs w:val="24"/>
          <w:lang w:val="hy-AM"/>
        </w:rPr>
        <w:t>․</w:t>
      </w:r>
      <w:r w:rsidRPr="00DF0E74">
        <w:rPr>
          <w:rFonts w:ascii="GHEA Mariam" w:eastAsia="GHEA Mariam" w:hAnsi="GHEA Mariam" w:cs="GHEA Mariam"/>
          <w:color w:val="000000"/>
          <w:sz w:val="24"/>
          <w:szCs w:val="24"/>
          <w:lang w:val="hy-AM"/>
        </w:rPr>
        <w:t>Ալումյան</w:t>
      </w:r>
      <w:r w:rsidR="00C84CD9" w:rsidRPr="00DF0E74">
        <w:rPr>
          <w:rFonts w:ascii="GHEA Mariam" w:eastAsia="GHEA Mariam" w:hAnsi="GHEA Mariam" w:cs="GHEA Mariam"/>
          <w:color w:val="0D0D0D"/>
          <w:sz w:val="24"/>
          <w:szCs w:val="24"/>
          <w:lang w:val="hy-AM"/>
        </w:rPr>
        <w:t>ը</w:t>
      </w:r>
      <w:r w:rsidR="00D3555F" w:rsidRPr="00DF0E74">
        <w:rPr>
          <w:rFonts w:ascii="GHEA Mariam" w:eastAsia="GHEA Mariam" w:hAnsi="GHEA Mariam" w:cs="GHEA Mariam"/>
          <w:sz w:val="24"/>
          <w:szCs w:val="24"/>
          <w:lang w:val="hy-AM"/>
        </w:rPr>
        <w:t xml:space="preserve"> բերել է</w:t>
      </w:r>
      <w:r w:rsidR="00C84CD9" w:rsidRPr="00DF0E74">
        <w:rPr>
          <w:rFonts w:ascii="GHEA Mariam" w:eastAsia="GHEA Mariam" w:hAnsi="GHEA Mariam" w:cs="GHEA Mariam"/>
          <w:sz w:val="24"/>
          <w:szCs w:val="24"/>
          <w:lang w:val="hy-AM"/>
        </w:rPr>
        <w:t xml:space="preserve"> </w:t>
      </w:r>
      <w:r w:rsidRPr="00DF0E74">
        <w:rPr>
          <w:rFonts w:ascii="GHEA Mariam" w:eastAsia="GHEA Mariam" w:hAnsi="GHEA Mariam" w:cs="GHEA Mariam"/>
          <w:sz w:val="24"/>
          <w:szCs w:val="24"/>
          <w:lang w:val="hy-AM"/>
        </w:rPr>
        <w:t>հատուկ վերանայման</w:t>
      </w:r>
      <w:r w:rsidR="00D3555F" w:rsidRPr="00DF0E74">
        <w:rPr>
          <w:rFonts w:ascii="GHEA Mariam" w:eastAsia="GHEA Mariam" w:hAnsi="GHEA Mariam" w:cs="GHEA Mariam"/>
          <w:sz w:val="24"/>
          <w:szCs w:val="24"/>
          <w:lang w:val="hy-AM"/>
        </w:rPr>
        <w:t xml:space="preserve"> բողոք, որը Վճռաբեկ դատարանի 202</w:t>
      </w:r>
      <w:r w:rsidR="00ED35EE" w:rsidRPr="00DF0E74">
        <w:rPr>
          <w:rFonts w:ascii="GHEA Mariam" w:eastAsia="GHEA Mariam" w:hAnsi="GHEA Mariam" w:cs="GHEA Mariam"/>
          <w:sz w:val="24"/>
          <w:szCs w:val="24"/>
          <w:lang w:val="hy-AM"/>
        </w:rPr>
        <w:t>5</w:t>
      </w:r>
      <w:r w:rsidR="00D3555F" w:rsidRPr="00DF0E74">
        <w:rPr>
          <w:rFonts w:ascii="GHEA Mariam" w:eastAsia="GHEA Mariam" w:hAnsi="GHEA Mariam" w:cs="GHEA Mariam"/>
          <w:sz w:val="24"/>
          <w:szCs w:val="24"/>
          <w:lang w:val="hy-AM"/>
        </w:rPr>
        <w:t xml:space="preserve"> թվականի </w:t>
      </w:r>
      <w:r w:rsidR="00ED35EE" w:rsidRPr="00DF0E74">
        <w:rPr>
          <w:rFonts w:ascii="GHEA Mariam" w:eastAsia="GHEA Mariam" w:hAnsi="GHEA Mariam" w:cs="GHEA Mariam"/>
          <w:sz w:val="24"/>
          <w:szCs w:val="24"/>
          <w:lang w:val="hy-AM"/>
        </w:rPr>
        <w:t>մարտի 24</w:t>
      </w:r>
      <w:r w:rsidR="00D3555F" w:rsidRPr="00DF0E74">
        <w:rPr>
          <w:rFonts w:ascii="GHEA Mariam" w:eastAsia="GHEA Mariam" w:hAnsi="GHEA Mariam" w:cs="GHEA Mariam"/>
          <w:sz w:val="24"/>
          <w:szCs w:val="24"/>
          <w:lang w:val="hy-AM"/>
        </w:rPr>
        <w:t>-ի որոշմամբ ընդունվել է վարույթ</w:t>
      </w:r>
      <w:r w:rsidR="00BD0707" w:rsidRPr="00DF0E74">
        <w:rPr>
          <w:rFonts w:ascii="GHEA Mariam" w:eastAsia="GHEA Mariam" w:hAnsi="GHEA Mariam" w:cs="GHEA Mariam"/>
          <w:sz w:val="24"/>
          <w:szCs w:val="24"/>
          <w:lang w:val="hy-AM"/>
        </w:rPr>
        <w:t xml:space="preserve"> </w:t>
      </w:r>
      <w:r w:rsidR="00E044F9" w:rsidRPr="00DF0E74">
        <w:rPr>
          <w:rFonts w:ascii="GHEA Mariam" w:eastAsia="GHEA Mariam" w:hAnsi="GHEA Mariam" w:cs="GHEA Mariam"/>
          <w:sz w:val="24"/>
          <w:szCs w:val="24"/>
          <w:lang w:val="hy-AM"/>
        </w:rPr>
        <w:t>և</w:t>
      </w:r>
      <w:r w:rsidR="00AF0395" w:rsidRPr="00DF0E74">
        <w:rPr>
          <w:rFonts w:ascii="GHEA Mariam" w:eastAsia="GHEA Mariam" w:hAnsi="GHEA Mariam" w:cs="GHEA Mariam"/>
          <w:sz w:val="24"/>
          <w:szCs w:val="24"/>
          <w:lang w:val="hy-AM"/>
        </w:rPr>
        <w:t xml:space="preserve"> սահման</w:t>
      </w:r>
      <w:r w:rsidR="0000303E" w:rsidRPr="00DF0E74">
        <w:rPr>
          <w:rFonts w:ascii="GHEA Mariam" w:eastAsia="GHEA Mariam" w:hAnsi="GHEA Mariam" w:cs="GHEA Mariam"/>
          <w:sz w:val="24"/>
          <w:szCs w:val="24"/>
          <w:lang w:val="hy-AM"/>
        </w:rPr>
        <w:t>վ</w:t>
      </w:r>
      <w:r w:rsidR="00AF0395" w:rsidRPr="00DF0E74">
        <w:rPr>
          <w:rFonts w:ascii="GHEA Mariam" w:eastAsia="GHEA Mariam" w:hAnsi="GHEA Mariam" w:cs="GHEA Mariam"/>
          <w:sz w:val="24"/>
          <w:szCs w:val="24"/>
          <w:lang w:val="hy-AM"/>
        </w:rPr>
        <w:t>ել</w:t>
      </w:r>
      <w:r w:rsidR="00BD0707" w:rsidRPr="00DF0E74">
        <w:rPr>
          <w:rFonts w:ascii="GHEA Mariam" w:eastAsia="GHEA Mariam" w:hAnsi="GHEA Mariam" w:cs="GHEA Mariam"/>
          <w:sz w:val="24"/>
          <w:szCs w:val="24"/>
          <w:lang w:val="hy-AM"/>
        </w:rPr>
        <w:t xml:space="preserve"> է</w:t>
      </w:r>
      <w:r w:rsidR="00AF0395" w:rsidRPr="00DF0E74">
        <w:rPr>
          <w:rFonts w:ascii="GHEA Mariam" w:eastAsia="GHEA Mariam" w:hAnsi="GHEA Mariam" w:cs="GHEA Mariam"/>
          <w:sz w:val="24"/>
          <w:szCs w:val="24"/>
          <w:lang w:val="hy-AM"/>
        </w:rPr>
        <w:t xml:space="preserve"> </w:t>
      </w:r>
      <w:r w:rsidR="00E73474" w:rsidRPr="00DF0E74">
        <w:rPr>
          <w:rFonts w:ascii="GHEA Mariam" w:eastAsia="GHEA Mariam" w:hAnsi="GHEA Mariam" w:cs="GHEA Mariam"/>
          <w:sz w:val="24"/>
          <w:szCs w:val="24"/>
          <w:lang w:val="hy-AM"/>
        </w:rPr>
        <w:t>դատական վարույթի իրականացման</w:t>
      </w:r>
      <w:r w:rsidR="0000303E" w:rsidRPr="00DF0E74">
        <w:rPr>
          <w:rFonts w:ascii="GHEA Mariam" w:eastAsia="GHEA Mariam" w:hAnsi="GHEA Mariam" w:cs="GHEA Mariam"/>
          <w:sz w:val="24"/>
          <w:szCs w:val="24"/>
          <w:lang w:val="hy-AM"/>
        </w:rPr>
        <w:t xml:space="preserve"> գրավոր ընթացակարգ</w:t>
      </w:r>
      <w:r w:rsidR="00457A0B" w:rsidRPr="00DF0E74">
        <w:rPr>
          <w:rFonts w:ascii="GHEA Mariam" w:eastAsia="GHEA Mariam" w:hAnsi="GHEA Mariam" w:cs="GHEA Mariam"/>
          <w:sz w:val="24"/>
          <w:szCs w:val="24"/>
          <w:lang w:val="hy-AM"/>
        </w:rPr>
        <w:t>։</w:t>
      </w:r>
    </w:p>
    <w:p w14:paraId="0580F1AA" w14:textId="77777777" w:rsidR="00387DE4" w:rsidRPr="00DF0E74" w:rsidRDefault="00387DE4" w:rsidP="0051646C">
      <w:pPr>
        <w:ind w:leftChars="0" w:left="-2" w:right="-150" w:firstLineChars="0" w:firstLine="567"/>
        <w:jc w:val="both"/>
        <w:rPr>
          <w:rFonts w:ascii="GHEA Mariam" w:eastAsia="GHEA Mariam" w:hAnsi="GHEA Mariam" w:cs="GHEA Mariam"/>
          <w:sz w:val="24"/>
          <w:szCs w:val="24"/>
          <w:lang w:val="hy-AM"/>
        </w:rPr>
      </w:pPr>
    </w:p>
    <w:p w14:paraId="6015A13C" w14:textId="592AC1BF" w:rsidR="00A54AAA" w:rsidRPr="00DF0E74" w:rsidRDefault="005F162D" w:rsidP="0051646C">
      <w:pPr>
        <w:spacing w:line="360" w:lineRule="auto"/>
        <w:ind w:leftChars="0" w:left="-2" w:right="-150" w:firstLineChars="0" w:firstLine="567"/>
        <w:jc w:val="both"/>
        <w:rPr>
          <w:rFonts w:ascii="GHEA Mariam" w:eastAsia="GHEA Mariam" w:hAnsi="GHEA Mariam" w:cs="GHEA Mariam"/>
          <w:b/>
          <w:bCs/>
          <w:sz w:val="24"/>
          <w:szCs w:val="24"/>
          <w:u w:val="single"/>
          <w:lang w:val="hy-AM"/>
        </w:rPr>
      </w:pPr>
      <w:r w:rsidRPr="00DF0E74">
        <w:rPr>
          <w:rFonts w:ascii="GHEA Mariam" w:eastAsia="GHEA Mariam" w:hAnsi="GHEA Mariam" w:cs="GHEA Mariam"/>
          <w:b/>
          <w:bCs/>
          <w:sz w:val="24"/>
          <w:szCs w:val="24"/>
          <w:u w:val="single"/>
          <w:lang w:val="hy-AM"/>
        </w:rPr>
        <w:t>Հատուկ վերանայման</w:t>
      </w:r>
      <w:r w:rsidR="00A54AAA" w:rsidRPr="00DF0E74">
        <w:rPr>
          <w:rFonts w:ascii="GHEA Mariam" w:eastAsia="GHEA Mariam" w:hAnsi="GHEA Mariam" w:cs="GHEA Mariam"/>
          <w:b/>
          <w:bCs/>
          <w:sz w:val="24"/>
          <w:szCs w:val="24"/>
          <w:u w:val="single"/>
          <w:lang w:val="hy-AM"/>
        </w:rPr>
        <w:t xml:space="preserve"> բողոքի </w:t>
      </w:r>
      <w:r w:rsidR="00596F79" w:rsidRPr="00DF0E74">
        <w:rPr>
          <w:rFonts w:ascii="GHEA Mariam" w:eastAsia="GHEA Mariam" w:hAnsi="GHEA Mariam" w:cs="GHEA Mariam"/>
          <w:b/>
          <w:bCs/>
          <w:sz w:val="24"/>
          <w:szCs w:val="24"/>
          <w:u w:val="single"/>
          <w:lang w:val="hy-AM"/>
        </w:rPr>
        <w:t>հիմք</w:t>
      </w:r>
      <w:r w:rsidR="00CC6F95" w:rsidRPr="00DF0E74">
        <w:rPr>
          <w:rFonts w:ascii="GHEA Mariam" w:eastAsia="GHEA Mariam" w:hAnsi="GHEA Mariam" w:cs="GHEA Mariam"/>
          <w:b/>
          <w:bCs/>
          <w:sz w:val="24"/>
          <w:szCs w:val="24"/>
          <w:u w:val="single"/>
          <w:lang w:val="hy-AM"/>
        </w:rPr>
        <w:t>եր</w:t>
      </w:r>
      <w:r w:rsidR="00596F79" w:rsidRPr="00DF0E74">
        <w:rPr>
          <w:rFonts w:ascii="GHEA Mariam" w:eastAsia="GHEA Mariam" w:hAnsi="GHEA Mariam" w:cs="GHEA Mariam"/>
          <w:b/>
          <w:bCs/>
          <w:sz w:val="24"/>
          <w:szCs w:val="24"/>
          <w:u w:val="single"/>
          <w:lang w:val="hy-AM"/>
        </w:rPr>
        <w:t>ը</w:t>
      </w:r>
      <w:r w:rsidR="00A54AAA" w:rsidRPr="00DF0E74">
        <w:rPr>
          <w:rFonts w:ascii="GHEA Mariam" w:eastAsia="GHEA Mariam" w:hAnsi="GHEA Mariam" w:cs="GHEA Mariam"/>
          <w:b/>
          <w:bCs/>
          <w:sz w:val="24"/>
          <w:szCs w:val="24"/>
          <w:u w:val="single"/>
          <w:lang w:val="hy-AM"/>
        </w:rPr>
        <w:t>,</w:t>
      </w:r>
      <w:r w:rsidR="00596F79" w:rsidRPr="00DF0E74">
        <w:rPr>
          <w:rFonts w:ascii="GHEA Mariam" w:eastAsia="GHEA Mariam" w:hAnsi="GHEA Mariam" w:cs="GHEA Mariam"/>
          <w:b/>
          <w:bCs/>
          <w:sz w:val="24"/>
          <w:szCs w:val="24"/>
          <w:u w:val="single"/>
          <w:lang w:val="hy-AM"/>
        </w:rPr>
        <w:t xml:space="preserve"> </w:t>
      </w:r>
      <w:r w:rsidR="00CC6F95" w:rsidRPr="00DF0E74">
        <w:rPr>
          <w:rFonts w:ascii="GHEA Mariam" w:eastAsia="GHEA Mariam" w:hAnsi="GHEA Mariam" w:cs="GHEA Mariam"/>
          <w:b/>
          <w:bCs/>
          <w:sz w:val="24"/>
          <w:szCs w:val="24"/>
          <w:u w:val="single"/>
          <w:lang w:val="hy-AM"/>
        </w:rPr>
        <w:t>փաստարկները</w:t>
      </w:r>
      <w:r w:rsidR="00A54AAA" w:rsidRPr="00DF0E74">
        <w:rPr>
          <w:rFonts w:ascii="GHEA Mariam" w:eastAsia="GHEA Mariam" w:hAnsi="GHEA Mariam" w:cs="GHEA Mariam"/>
          <w:b/>
          <w:bCs/>
          <w:sz w:val="24"/>
          <w:szCs w:val="24"/>
          <w:u w:val="single"/>
          <w:lang w:val="hy-AM"/>
        </w:rPr>
        <w:t xml:space="preserve"> և պահանջը.</w:t>
      </w:r>
    </w:p>
    <w:p w14:paraId="38D7522A" w14:textId="33FF3FC6" w:rsidR="00A54AAA" w:rsidRPr="00DF0E74" w:rsidRDefault="005F162D" w:rsidP="0051646C">
      <w:pPr>
        <w:spacing w:line="360" w:lineRule="auto"/>
        <w:ind w:leftChars="0" w:left="-2" w:right="-150" w:firstLineChars="0" w:firstLine="567"/>
        <w:jc w:val="both"/>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Հատուկ վերանայման բողոքը</w:t>
      </w:r>
      <w:r w:rsidR="00A54AAA" w:rsidRPr="00DF0E74">
        <w:rPr>
          <w:rFonts w:ascii="GHEA Mariam" w:eastAsia="GHEA Mariam" w:hAnsi="GHEA Mariam" w:cs="GHEA Mariam"/>
          <w:sz w:val="24"/>
          <w:szCs w:val="24"/>
          <w:lang w:val="hy-AM"/>
        </w:rPr>
        <w:t xml:space="preserve"> քննվում է հետևյալ </w:t>
      </w:r>
      <w:r w:rsidR="00596F79" w:rsidRPr="00DF0E74">
        <w:rPr>
          <w:rFonts w:ascii="GHEA Mariam" w:eastAsia="GHEA Mariam" w:hAnsi="GHEA Mariam" w:cs="GHEA Mariam"/>
          <w:sz w:val="24"/>
          <w:szCs w:val="24"/>
          <w:lang w:val="hy-AM"/>
        </w:rPr>
        <w:t>հիմք</w:t>
      </w:r>
      <w:r w:rsidR="00960DED" w:rsidRPr="00DF0E74">
        <w:rPr>
          <w:rFonts w:ascii="GHEA Mariam" w:eastAsia="GHEA Mariam" w:hAnsi="GHEA Mariam" w:cs="GHEA Mariam"/>
          <w:sz w:val="24"/>
          <w:szCs w:val="24"/>
          <w:lang w:val="hy-AM"/>
        </w:rPr>
        <w:t>եր</w:t>
      </w:r>
      <w:r w:rsidR="00596F79" w:rsidRPr="00DF0E74">
        <w:rPr>
          <w:rFonts w:ascii="GHEA Mariam" w:eastAsia="GHEA Mariam" w:hAnsi="GHEA Mariam" w:cs="GHEA Mariam"/>
          <w:sz w:val="24"/>
          <w:szCs w:val="24"/>
          <w:lang w:val="hy-AM"/>
        </w:rPr>
        <w:t>ի</w:t>
      </w:r>
      <w:r w:rsidR="00A54AAA" w:rsidRPr="00DF0E74">
        <w:rPr>
          <w:rFonts w:ascii="GHEA Mariam" w:eastAsia="GHEA Mariam" w:hAnsi="GHEA Mariam" w:cs="GHEA Mariam"/>
          <w:sz w:val="24"/>
          <w:szCs w:val="24"/>
          <w:lang w:val="hy-AM"/>
        </w:rPr>
        <w:t xml:space="preserve"> սահմաններում՝ ներքոհիշյալ </w:t>
      </w:r>
      <w:r w:rsidR="003746DD" w:rsidRPr="00DF0E74">
        <w:rPr>
          <w:rFonts w:ascii="GHEA Mariam" w:eastAsia="GHEA Mariam" w:hAnsi="GHEA Mariam" w:cs="GHEA Mariam"/>
          <w:sz w:val="24"/>
          <w:szCs w:val="24"/>
          <w:lang w:val="hy-AM"/>
        </w:rPr>
        <w:t>փաստարկներով</w:t>
      </w:r>
      <w:r w:rsidR="00A54AAA" w:rsidRPr="00DF0E74">
        <w:rPr>
          <w:rFonts w:ascii="GHEA Mariam" w:eastAsia="GHEA Mariam" w:hAnsi="GHEA Mariam" w:cs="GHEA Mariam"/>
          <w:sz w:val="24"/>
          <w:szCs w:val="24"/>
          <w:lang w:val="hy-AM"/>
        </w:rPr>
        <w:t>.</w:t>
      </w:r>
    </w:p>
    <w:p w14:paraId="0CAE5595" w14:textId="7B76D00F" w:rsidR="00BF0215" w:rsidRPr="00DF0E74" w:rsidRDefault="005626D7" w:rsidP="0051646C">
      <w:pPr>
        <w:spacing w:line="360" w:lineRule="auto"/>
        <w:ind w:leftChars="0" w:left="-2" w:right="-150" w:firstLineChars="0" w:firstLine="567"/>
        <w:jc w:val="both"/>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4</w:t>
      </w:r>
      <w:r w:rsidR="00AA6752" w:rsidRPr="00DF0E74">
        <w:rPr>
          <w:rFonts w:ascii="GHEA Mariam" w:eastAsia="GHEA Mariam" w:hAnsi="GHEA Mariam" w:cs="GHEA Mariam"/>
          <w:sz w:val="24"/>
          <w:szCs w:val="24"/>
          <w:lang w:val="hy-AM"/>
        </w:rPr>
        <w:t xml:space="preserve">. Բողոքի հեղինակի պնդմամբ՝ </w:t>
      </w:r>
      <w:r w:rsidR="00A548EB" w:rsidRPr="00DF0E74">
        <w:rPr>
          <w:rFonts w:ascii="GHEA Mariam" w:eastAsia="GHEA Mariam" w:hAnsi="GHEA Mariam" w:cs="GHEA Mariam"/>
          <w:sz w:val="24"/>
          <w:szCs w:val="24"/>
          <w:lang w:val="hy-AM"/>
        </w:rPr>
        <w:t xml:space="preserve">Վերաքննիչ դատարանի որոշմամբ խախտվել են ՀՀ քրեական դատավարության օրենսգրքի 118-րդ հոդվածի 5-րդ մասը, 119-րդ հոդվածը, </w:t>
      </w:r>
      <w:r w:rsidR="00EC30B4" w:rsidRPr="00DF0E74">
        <w:rPr>
          <w:rFonts w:ascii="GHEA Mariam" w:eastAsia="GHEA Mariam" w:hAnsi="GHEA Mariam" w:cs="GHEA Mariam"/>
          <w:sz w:val="24"/>
          <w:szCs w:val="24"/>
          <w:lang w:val="hy-AM"/>
        </w:rPr>
        <w:t>«</w:t>
      </w:r>
      <w:r w:rsidR="00A548EB" w:rsidRPr="00DF0E74">
        <w:rPr>
          <w:rFonts w:ascii="GHEA Mariam" w:eastAsia="GHEA Mariam" w:hAnsi="GHEA Mariam" w:cs="GHEA Mariam"/>
          <w:sz w:val="24"/>
          <w:szCs w:val="24"/>
          <w:lang w:val="hy-AM"/>
        </w:rPr>
        <w:t>Մարդու իրավունքների և հիմնարար ազատությունների պաշտպանության մասին</w:t>
      </w:r>
      <w:r w:rsidR="00EC30B4" w:rsidRPr="00DF0E74">
        <w:rPr>
          <w:rFonts w:ascii="GHEA Mariam" w:eastAsia="GHEA Mariam" w:hAnsi="GHEA Mariam" w:cs="GHEA Mariam"/>
          <w:sz w:val="24"/>
          <w:szCs w:val="24"/>
          <w:lang w:val="hy-AM"/>
        </w:rPr>
        <w:t>»</w:t>
      </w:r>
      <w:r w:rsidR="00A548EB" w:rsidRPr="00DF0E74">
        <w:rPr>
          <w:rFonts w:ascii="GHEA Mariam" w:eastAsia="GHEA Mariam" w:hAnsi="GHEA Mariam" w:cs="GHEA Mariam"/>
          <w:sz w:val="24"/>
          <w:szCs w:val="24"/>
          <w:lang w:val="hy-AM"/>
        </w:rPr>
        <w:t xml:space="preserve"> եվրոպական կոնվենցիայի 5-րդ հոդվածի 3-րդ կետը։</w:t>
      </w:r>
    </w:p>
    <w:p w14:paraId="4ABA3BC8" w14:textId="24CFE3C7" w:rsidR="00150F25" w:rsidRPr="00DF0E74" w:rsidRDefault="005626D7" w:rsidP="0051646C">
      <w:pPr>
        <w:spacing w:line="360" w:lineRule="auto"/>
        <w:ind w:leftChars="0" w:left="-2" w:right="-150" w:firstLineChars="0" w:firstLine="567"/>
        <w:jc w:val="both"/>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4</w:t>
      </w:r>
      <w:r w:rsidR="00CE3219" w:rsidRPr="00DF0E74">
        <w:rPr>
          <w:rFonts w:ascii="Cambria Math" w:eastAsia="GHEA Mariam" w:hAnsi="Cambria Math" w:cs="Cambria Math"/>
          <w:sz w:val="24"/>
          <w:szCs w:val="24"/>
          <w:lang w:val="hy-AM"/>
        </w:rPr>
        <w:t>․</w:t>
      </w:r>
      <w:r w:rsidR="00CE3219" w:rsidRPr="00DF0E74">
        <w:rPr>
          <w:rFonts w:ascii="GHEA Mariam" w:eastAsia="GHEA Mariam" w:hAnsi="GHEA Mariam" w:cs="GHEA Mariam"/>
          <w:sz w:val="24"/>
          <w:szCs w:val="24"/>
          <w:lang w:val="hy-AM"/>
        </w:rPr>
        <w:t>1</w:t>
      </w:r>
      <w:r w:rsidR="00CE3219" w:rsidRPr="00DF0E74">
        <w:rPr>
          <w:rFonts w:ascii="Cambria Math" w:eastAsia="GHEA Mariam" w:hAnsi="Cambria Math" w:cs="Cambria Math"/>
          <w:sz w:val="24"/>
          <w:szCs w:val="24"/>
          <w:lang w:val="hy-AM"/>
        </w:rPr>
        <w:t>․</w:t>
      </w:r>
      <w:r w:rsidR="00CE3219" w:rsidRPr="00DF0E74">
        <w:rPr>
          <w:rFonts w:ascii="GHEA Mariam" w:eastAsia="GHEA Mariam" w:hAnsi="GHEA Mariam" w:cs="GHEA Mariam"/>
          <w:sz w:val="24"/>
          <w:szCs w:val="24"/>
          <w:lang w:val="hy-AM"/>
        </w:rPr>
        <w:t xml:space="preserve"> </w:t>
      </w:r>
      <w:r w:rsidR="00A548EB" w:rsidRPr="00DF0E74">
        <w:rPr>
          <w:rFonts w:ascii="GHEA Mariam" w:eastAsia="GHEA Mariam" w:hAnsi="GHEA Mariam" w:cs="GHEA Mariam"/>
          <w:sz w:val="24"/>
          <w:szCs w:val="24"/>
          <w:lang w:val="hy-AM"/>
        </w:rPr>
        <w:t xml:space="preserve">Բողոքաբերը </w:t>
      </w:r>
      <w:r w:rsidR="00EC30B4" w:rsidRPr="00DF0E74">
        <w:rPr>
          <w:rFonts w:ascii="GHEA Mariam" w:eastAsia="GHEA Mariam" w:hAnsi="GHEA Mariam" w:cs="GHEA Mariam"/>
          <w:sz w:val="24"/>
          <w:szCs w:val="24"/>
          <w:lang w:val="hy-AM"/>
        </w:rPr>
        <w:t xml:space="preserve">մասնավորապես </w:t>
      </w:r>
      <w:r w:rsidR="00A548EB" w:rsidRPr="00DF0E74">
        <w:rPr>
          <w:rFonts w:ascii="GHEA Mariam" w:eastAsia="GHEA Mariam" w:hAnsi="GHEA Mariam" w:cs="GHEA Mariam"/>
          <w:sz w:val="24"/>
          <w:szCs w:val="24"/>
          <w:lang w:val="hy-AM"/>
        </w:rPr>
        <w:t>նշել է, որ</w:t>
      </w:r>
      <w:r w:rsidR="00EC30B4" w:rsidRPr="00DF0E74">
        <w:rPr>
          <w:rFonts w:ascii="GHEA Mariam" w:eastAsia="GHEA Mariam" w:hAnsi="GHEA Mariam" w:cs="GHEA Mariam"/>
          <w:sz w:val="24"/>
          <w:szCs w:val="24"/>
          <w:lang w:val="hy-AM"/>
        </w:rPr>
        <w:t xml:space="preserve"> </w:t>
      </w:r>
      <w:r w:rsidR="00150F25" w:rsidRPr="00DF0E74">
        <w:rPr>
          <w:rFonts w:ascii="GHEA Mariam" w:eastAsia="GHEA Mariam" w:hAnsi="GHEA Mariam" w:cs="GHEA Mariam"/>
          <w:sz w:val="24"/>
          <w:szCs w:val="24"/>
          <w:lang w:val="hy-AM"/>
        </w:rPr>
        <w:t>Առաջին ատյանի դատարանի որոշմամբ Ա</w:t>
      </w:r>
      <w:r w:rsidR="00150F25" w:rsidRPr="00DF0E74">
        <w:rPr>
          <w:rFonts w:ascii="Cambria Math" w:eastAsia="GHEA Mariam" w:hAnsi="Cambria Math" w:cs="Cambria Math"/>
          <w:sz w:val="24"/>
          <w:szCs w:val="24"/>
          <w:lang w:val="hy-AM"/>
        </w:rPr>
        <w:t>․</w:t>
      </w:r>
      <w:r w:rsidR="00150F25" w:rsidRPr="00DF0E74">
        <w:rPr>
          <w:rFonts w:ascii="GHEA Mariam" w:eastAsia="GHEA Mariam" w:hAnsi="GHEA Mariam" w:cs="GHEA Mariam"/>
          <w:sz w:val="24"/>
          <w:szCs w:val="24"/>
          <w:lang w:val="hy-AM"/>
        </w:rPr>
        <w:t xml:space="preserve">Հովհաննիսյանին կալանքի տակ պահելու ժամկետը երկարաձգվել է մինչև 2025 թվականի ապրիլի 28-ը, ինչը հակասում է ՀՀ քրեական դատավարության օրենսգրքի </w:t>
      </w:r>
      <w:r w:rsidR="00926D19" w:rsidRPr="00DF0E74">
        <w:rPr>
          <w:rFonts w:ascii="GHEA Mariam" w:eastAsia="GHEA Mariam" w:hAnsi="GHEA Mariam" w:cs="GHEA Mariam"/>
          <w:sz w:val="24"/>
          <w:szCs w:val="24"/>
          <w:lang w:val="hy-AM"/>
        </w:rPr>
        <w:t xml:space="preserve">                  </w:t>
      </w:r>
      <w:r w:rsidR="00DC18D8" w:rsidRPr="00DF0E74">
        <w:rPr>
          <w:rFonts w:ascii="GHEA Mariam" w:eastAsia="GHEA Mariam" w:hAnsi="GHEA Mariam" w:cs="GHEA Mariam"/>
          <w:sz w:val="24"/>
          <w:szCs w:val="24"/>
          <w:lang w:val="hy-AM"/>
        </w:rPr>
        <w:t>1</w:t>
      </w:r>
      <w:r w:rsidR="00150F25" w:rsidRPr="00DF0E74">
        <w:rPr>
          <w:rFonts w:ascii="GHEA Mariam" w:eastAsia="GHEA Mariam" w:hAnsi="GHEA Mariam" w:cs="GHEA Mariam"/>
          <w:sz w:val="24"/>
          <w:szCs w:val="24"/>
          <w:lang w:val="hy-AM"/>
        </w:rPr>
        <w:t xml:space="preserve">19-րդ հոդվածի տրամաբանությանը՝ փաստարկելով, որ նշված տրամաբանությամբ առաջնորդվելու պայմաններում Առաջին ատյանի դատարանը կարող էր հիշյալ որոշումը կայացնելուց հետո նույն նիստում քննարկել նաև 2025 թվականի ապրիլի 28-ից մինչև 2025 թվականի հուլիսի 28-ը, 2025 թվականի հուլիսի 28-ից մինչև 2025 թվականի </w:t>
      </w:r>
      <w:r w:rsidR="002D0B9C">
        <w:rPr>
          <w:rFonts w:ascii="GHEA Mariam" w:eastAsia="GHEA Mariam" w:hAnsi="GHEA Mariam" w:cs="GHEA Mariam"/>
          <w:sz w:val="24"/>
          <w:szCs w:val="24"/>
          <w:lang w:val="hy-AM"/>
        </w:rPr>
        <w:t xml:space="preserve">                     </w:t>
      </w:r>
      <w:r w:rsidR="00150F25" w:rsidRPr="00DF0E74">
        <w:rPr>
          <w:rFonts w:ascii="GHEA Mariam" w:eastAsia="GHEA Mariam" w:hAnsi="GHEA Mariam" w:cs="GHEA Mariam"/>
          <w:sz w:val="24"/>
          <w:szCs w:val="24"/>
          <w:lang w:val="hy-AM"/>
        </w:rPr>
        <w:lastRenderedPageBreak/>
        <w:t xml:space="preserve">հոկտեմբերի 25-ը մեղադրյալին կալանքի տակ պահելու ժամկետը երկարաձգելու հարցը, որպեսզի հետագայում այլևս </w:t>
      </w:r>
      <w:r w:rsidR="00926D19" w:rsidRPr="00DF0E74">
        <w:rPr>
          <w:rFonts w:ascii="GHEA Mariam" w:eastAsia="GHEA Mariam" w:hAnsi="GHEA Mariam" w:cs="GHEA Mariam"/>
          <w:sz w:val="24"/>
          <w:szCs w:val="24"/>
          <w:lang w:val="hy-AM"/>
        </w:rPr>
        <w:t xml:space="preserve">այդ հարցին անդրադառնալու </w:t>
      </w:r>
      <w:r w:rsidR="00150F25" w:rsidRPr="00DF0E74">
        <w:rPr>
          <w:rFonts w:ascii="GHEA Mariam" w:eastAsia="GHEA Mariam" w:hAnsi="GHEA Mariam" w:cs="GHEA Mariam"/>
          <w:sz w:val="24"/>
          <w:szCs w:val="24"/>
          <w:lang w:val="hy-AM"/>
        </w:rPr>
        <w:t xml:space="preserve">կարիք չլինի։ </w:t>
      </w:r>
    </w:p>
    <w:p w14:paraId="309E11FF" w14:textId="40CB6232" w:rsidR="00B756AE" w:rsidRPr="00DF0E74" w:rsidRDefault="00150F25" w:rsidP="0051646C">
      <w:pPr>
        <w:spacing w:line="360" w:lineRule="auto"/>
        <w:ind w:leftChars="0" w:left="-2" w:right="-150" w:firstLineChars="0" w:firstLine="567"/>
        <w:jc w:val="both"/>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4</w:t>
      </w:r>
      <w:r w:rsidRPr="00DF0E74">
        <w:rPr>
          <w:rFonts w:ascii="Cambria Math" w:eastAsia="GHEA Mariam" w:hAnsi="Cambria Math" w:cs="Cambria Math"/>
          <w:sz w:val="24"/>
          <w:szCs w:val="24"/>
          <w:lang w:val="hy-AM"/>
        </w:rPr>
        <w:t>․</w:t>
      </w:r>
      <w:r w:rsidR="0087473F" w:rsidRPr="00DF0E74">
        <w:rPr>
          <w:rFonts w:ascii="GHEA Mariam" w:eastAsia="GHEA Mariam" w:hAnsi="GHEA Mariam" w:cs="GHEA Mariam"/>
          <w:sz w:val="24"/>
          <w:szCs w:val="24"/>
          <w:lang w:val="hy-AM"/>
        </w:rPr>
        <w:t>2</w:t>
      </w:r>
      <w:r w:rsidRPr="00DF0E74">
        <w:rPr>
          <w:rFonts w:ascii="Cambria Math" w:eastAsia="GHEA Mariam" w:hAnsi="Cambria Math" w:cs="Cambria Math"/>
          <w:sz w:val="24"/>
          <w:szCs w:val="24"/>
          <w:lang w:val="hy-AM"/>
        </w:rPr>
        <w:t>․</w:t>
      </w:r>
      <w:r w:rsidRPr="00DF0E74">
        <w:rPr>
          <w:rFonts w:ascii="GHEA Mariam" w:eastAsia="GHEA Mariam" w:hAnsi="GHEA Mariam" w:cs="GHEA Mariam"/>
          <w:sz w:val="24"/>
          <w:szCs w:val="24"/>
          <w:lang w:val="hy-AM"/>
        </w:rPr>
        <w:t xml:space="preserve"> Բացի այդ, բողոքաբերը նշել է, որ </w:t>
      </w:r>
      <w:r w:rsidR="00A548EB" w:rsidRPr="00DF0E74">
        <w:rPr>
          <w:rFonts w:ascii="GHEA Mariam" w:eastAsia="GHEA Mariam" w:hAnsi="GHEA Mariam" w:cs="GHEA Mariam"/>
          <w:sz w:val="24"/>
          <w:szCs w:val="24"/>
          <w:lang w:val="hy-AM"/>
        </w:rPr>
        <w:t>Առաջին ատյանի դատարանի որոշում</w:t>
      </w:r>
      <w:r w:rsidR="00F12601" w:rsidRPr="00DF0E74">
        <w:rPr>
          <w:rFonts w:ascii="GHEA Mariam" w:eastAsia="GHEA Mariam" w:hAnsi="GHEA Mariam" w:cs="GHEA Mariam"/>
          <w:sz w:val="24"/>
          <w:szCs w:val="24"/>
          <w:lang w:val="hy-AM"/>
        </w:rPr>
        <w:t>ը</w:t>
      </w:r>
      <w:r w:rsidR="00A548EB" w:rsidRPr="00DF0E74">
        <w:rPr>
          <w:rFonts w:ascii="GHEA Mariam" w:eastAsia="GHEA Mariam" w:hAnsi="GHEA Mariam" w:cs="GHEA Mariam"/>
          <w:sz w:val="24"/>
          <w:szCs w:val="24"/>
          <w:lang w:val="hy-AM"/>
        </w:rPr>
        <w:t xml:space="preserve"> բացառապես հիմնված է </w:t>
      </w:r>
      <w:r w:rsidR="00F12601" w:rsidRPr="00DF0E74">
        <w:rPr>
          <w:rFonts w:ascii="GHEA Mariam" w:eastAsia="GHEA Mariam" w:hAnsi="GHEA Mariam" w:cs="GHEA Mariam"/>
          <w:sz w:val="24"/>
          <w:szCs w:val="24"/>
          <w:lang w:val="hy-AM"/>
        </w:rPr>
        <w:t>Վերաքննիչ</w:t>
      </w:r>
      <w:r w:rsidR="00A548EB" w:rsidRPr="00DF0E74">
        <w:rPr>
          <w:rFonts w:ascii="GHEA Mariam" w:eastAsia="GHEA Mariam" w:hAnsi="GHEA Mariam" w:cs="GHEA Mariam"/>
          <w:sz w:val="24"/>
          <w:szCs w:val="24"/>
          <w:lang w:val="hy-AM"/>
        </w:rPr>
        <w:t xml:space="preserve"> դատարանի 2024 թվականի</w:t>
      </w:r>
      <w:r w:rsidR="00F12601" w:rsidRPr="00DF0E74">
        <w:rPr>
          <w:rFonts w:ascii="GHEA Mariam" w:eastAsia="GHEA Mariam" w:hAnsi="GHEA Mariam" w:cs="GHEA Mariam"/>
          <w:sz w:val="24"/>
          <w:szCs w:val="24"/>
          <w:lang w:val="hy-AM"/>
        </w:rPr>
        <w:t xml:space="preserve"> դեկտեմբերի 2-ի</w:t>
      </w:r>
      <w:r w:rsidR="00A548EB" w:rsidRPr="00DF0E74">
        <w:rPr>
          <w:rFonts w:ascii="GHEA Mariam" w:eastAsia="GHEA Mariam" w:hAnsi="GHEA Mariam" w:cs="GHEA Mariam"/>
          <w:sz w:val="24"/>
          <w:szCs w:val="24"/>
          <w:lang w:val="hy-AM"/>
        </w:rPr>
        <w:t xml:space="preserve"> որոշման վրա</w:t>
      </w:r>
      <w:r w:rsidR="00F12601" w:rsidRPr="00DF0E74">
        <w:rPr>
          <w:rFonts w:ascii="GHEA Mariam" w:eastAsia="GHEA Mariam" w:hAnsi="GHEA Mariam" w:cs="GHEA Mariam"/>
          <w:sz w:val="24"/>
          <w:szCs w:val="24"/>
          <w:lang w:val="hy-AM"/>
        </w:rPr>
        <w:t>, մինչդեռ Վ</w:t>
      </w:r>
      <w:r w:rsidR="00A548EB" w:rsidRPr="00DF0E74">
        <w:rPr>
          <w:rFonts w:ascii="GHEA Mariam" w:eastAsia="GHEA Mariam" w:hAnsi="GHEA Mariam" w:cs="GHEA Mariam"/>
          <w:sz w:val="24"/>
          <w:szCs w:val="24"/>
          <w:lang w:val="hy-AM"/>
        </w:rPr>
        <w:t xml:space="preserve">երաքննիչ դատարանի կողմից նախկինում քննության առարկա է հանդիսացել </w:t>
      </w:r>
      <w:r w:rsidR="002D0B9C">
        <w:rPr>
          <w:rFonts w:ascii="GHEA Mariam" w:eastAsia="GHEA Mariam" w:hAnsi="GHEA Mariam" w:cs="GHEA Mariam"/>
          <w:sz w:val="24"/>
          <w:szCs w:val="24"/>
          <w:lang w:val="hy-AM"/>
        </w:rPr>
        <w:t xml:space="preserve">այն հանգամանքը, թե </w:t>
      </w:r>
      <w:r w:rsidR="00A548EB" w:rsidRPr="00DF0E74">
        <w:rPr>
          <w:rFonts w:ascii="GHEA Mariam" w:eastAsia="GHEA Mariam" w:hAnsi="GHEA Mariam" w:cs="GHEA Mariam"/>
          <w:sz w:val="24"/>
          <w:szCs w:val="24"/>
          <w:lang w:val="hy-AM"/>
        </w:rPr>
        <w:t>2024 թվականի</w:t>
      </w:r>
      <w:r w:rsidR="00B756AE" w:rsidRPr="00DF0E74">
        <w:rPr>
          <w:rFonts w:ascii="GHEA Mariam" w:eastAsia="GHEA Mariam" w:hAnsi="GHEA Mariam" w:cs="GHEA Mariam"/>
          <w:sz w:val="24"/>
          <w:szCs w:val="24"/>
          <w:lang w:val="hy-AM"/>
        </w:rPr>
        <w:t xml:space="preserve"> հոկտեմբերի</w:t>
      </w:r>
      <w:r w:rsidR="00E13B22" w:rsidRPr="00DF0E74">
        <w:rPr>
          <w:rFonts w:ascii="GHEA Mariam" w:eastAsia="GHEA Mariam" w:hAnsi="GHEA Mariam" w:cs="GHEA Mariam"/>
          <w:sz w:val="24"/>
          <w:szCs w:val="24"/>
          <w:lang w:val="hy-AM"/>
        </w:rPr>
        <w:t xml:space="preserve"> </w:t>
      </w:r>
      <w:r w:rsidR="007E40FD" w:rsidRPr="00DF0E74">
        <w:rPr>
          <w:rFonts w:ascii="GHEA Mariam" w:eastAsia="GHEA Mariam" w:hAnsi="GHEA Mariam" w:cs="GHEA Mariam"/>
          <w:sz w:val="24"/>
          <w:szCs w:val="24"/>
          <w:lang w:val="hy-AM"/>
        </w:rPr>
        <w:t>2</w:t>
      </w:r>
      <w:r w:rsidR="00B756AE" w:rsidRPr="00DF0E74">
        <w:rPr>
          <w:rFonts w:ascii="GHEA Mariam" w:eastAsia="GHEA Mariam" w:hAnsi="GHEA Mariam" w:cs="GHEA Mariam"/>
          <w:sz w:val="24"/>
          <w:szCs w:val="24"/>
          <w:lang w:val="hy-AM"/>
        </w:rPr>
        <w:t xml:space="preserve">2-ի դրությամբ </w:t>
      </w:r>
      <w:r w:rsidR="002D0B9C">
        <w:rPr>
          <w:rFonts w:ascii="GHEA Mariam" w:eastAsia="GHEA Mariam" w:hAnsi="GHEA Mariam" w:cs="GHEA Mariam"/>
          <w:sz w:val="24"/>
          <w:szCs w:val="24"/>
          <w:lang w:val="hy-AM"/>
        </w:rPr>
        <w:t xml:space="preserve">արդյոք առկա են եղել խափանման միջոց կիրառելու հիմքերը և արդյոք տնային կալանքի ու գրավի համակցված կիրառումը տվյալ դեպքում բավարար է եղել այդ հավանականությունը զսպելու համար։ </w:t>
      </w:r>
    </w:p>
    <w:p w14:paraId="6DE94239" w14:textId="0DB5212C" w:rsidR="00DD78CA" w:rsidRPr="00DF0E74" w:rsidRDefault="005626D7" w:rsidP="0051646C">
      <w:pPr>
        <w:spacing w:line="360" w:lineRule="auto"/>
        <w:ind w:leftChars="0" w:left="-2" w:right="-150" w:firstLineChars="0" w:firstLine="567"/>
        <w:jc w:val="both"/>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4</w:t>
      </w:r>
      <w:r w:rsidR="004610BF" w:rsidRPr="00DF0E74">
        <w:rPr>
          <w:rFonts w:ascii="Cambria Math" w:eastAsia="GHEA Mariam" w:hAnsi="Cambria Math" w:cs="Cambria Math"/>
          <w:sz w:val="24"/>
          <w:szCs w:val="24"/>
          <w:lang w:val="hy-AM"/>
        </w:rPr>
        <w:t>․</w:t>
      </w:r>
      <w:r w:rsidR="0087473F" w:rsidRPr="00DF0E74">
        <w:rPr>
          <w:rFonts w:ascii="GHEA Mariam" w:eastAsia="GHEA Mariam" w:hAnsi="GHEA Mariam" w:cs="GHEA Mariam"/>
          <w:sz w:val="24"/>
          <w:szCs w:val="24"/>
          <w:lang w:val="hy-AM"/>
        </w:rPr>
        <w:t>3</w:t>
      </w:r>
      <w:r w:rsidR="004610BF" w:rsidRPr="00DF0E74">
        <w:rPr>
          <w:rFonts w:ascii="Cambria Math" w:eastAsia="GHEA Mariam" w:hAnsi="Cambria Math" w:cs="Cambria Math"/>
          <w:sz w:val="24"/>
          <w:szCs w:val="24"/>
          <w:lang w:val="hy-AM"/>
        </w:rPr>
        <w:t>․</w:t>
      </w:r>
      <w:r w:rsidR="004610BF" w:rsidRPr="00DF0E74">
        <w:rPr>
          <w:rFonts w:ascii="GHEA Mariam" w:eastAsia="GHEA Mariam" w:hAnsi="GHEA Mariam" w:cs="GHEA Mariam"/>
          <w:sz w:val="24"/>
          <w:szCs w:val="24"/>
          <w:lang w:val="hy-AM"/>
        </w:rPr>
        <w:t xml:space="preserve"> </w:t>
      </w:r>
      <w:r w:rsidR="00023843" w:rsidRPr="00DF0E74">
        <w:rPr>
          <w:rFonts w:ascii="GHEA Mariam" w:eastAsia="GHEA Mariam" w:hAnsi="GHEA Mariam" w:cs="GHEA Mariam"/>
          <w:sz w:val="24"/>
          <w:szCs w:val="24"/>
          <w:lang w:val="hy-AM"/>
        </w:rPr>
        <w:t>Միաժամանակ</w:t>
      </w:r>
      <w:r w:rsidR="00B756AE" w:rsidRPr="00DF0E74">
        <w:rPr>
          <w:rFonts w:ascii="GHEA Mariam" w:eastAsia="GHEA Mariam" w:hAnsi="GHEA Mariam" w:cs="GHEA Mariam"/>
          <w:sz w:val="24"/>
          <w:szCs w:val="24"/>
          <w:lang w:val="hy-AM"/>
        </w:rPr>
        <w:t xml:space="preserve"> բողոքաբերը փաստել է, որ </w:t>
      </w:r>
      <w:r w:rsidR="00A548EB" w:rsidRPr="00DF0E74">
        <w:rPr>
          <w:rFonts w:ascii="GHEA Mariam" w:eastAsia="GHEA Mariam" w:hAnsi="GHEA Mariam" w:cs="GHEA Mariam"/>
          <w:sz w:val="24"/>
          <w:szCs w:val="24"/>
          <w:lang w:val="hy-AM"/>
        </w:rPr>
        <w:t>2024 թվականի հոկտեմբերի 14-ից</w:t>
      </w:r>
      <w:r w:rsidR="004610BF" w:rsidRPr="00DF0E74">
        <w:rPr>
          <w:rFonts w:ascii="GHEA Mariam" w:eastAsia="GHEA Mariam" w:hAnsi="GHEA Mariam" w:cs="GHEA Mariam"/>
          <w:sz w:val="24"/>
          <w:szCs w:val="24"/>
          <w:lang w:val="hy-AM"/>
        </w:rPr>
        <w:t xml:space="preserve">՝ քրեական գործի վարույթը ստանձնելուց </w:t>
      </w:r>
      <w:r w:rsidR="00A548EB" w:rsidRPr="00DF0E74">
        <w:rPr>
          <w:rFonts w:ascii="GHEA Mariam" w:eastAsia="GHEA Mariam" w:hAnsi="GHEA Mariam" w:cs="GHEA Mariam"/>
          <w:sz w:val="24"/>
          <w:szCs w:val="24"/>
          <w:lang w:val="hy-AM"/>
        </w:rPr>
        <w:t xml:space="preserve">մինչև դեկտեմբերի 19-ը, երբ կայացվել է </w:t>
      </w:r>
      <w:r w:rsidR="00DD78CA" w:rsidRPr="00DF0E74">
        <w:rPr>
          <w:rFonts w:ascii="GHEA Mariam" w:eastAsia="GHEA Mariam" w:hAnsi="GHEA Mariam" w:cs="GHEA Mariam"/>
          <w:sz w:val="24"/>
          <w:szCs w:val="24"/>
          <w:lang w:val="hy-AM"/>
        </w:rPr>
        <w:t>Առաջին ատյանի դատարանի որոշումը</w:t>
      </w:r>
      <w:r w:rsidR="00754ED8" w:rsidRPr="00DF0E74">
        <w:rPr>
          <w:rFonts w:ascii="GHEA Mariam" w:eastAsia="GHEA Mariam" w:hAnsi="GHEA Mariam" w:cs="GHEA Mariam"/>
          <w:sz w:val="24"/>
          <w:szCs w:val="24"/>
          <w:lang w:val="hy-AM"/>
        </w:rPr>
        <w:t>,</w:t>
      </w:r>
      <w:r w:rsidR="00A548EB" w:rsidRPr="00DF0E74">
        <w:rPr>
          <w:rFonts w:ascii="GHEA Mariam" w:eastAsia="GHEA Mariam" w:hAnsi="GHEA Mariam" w:cs="GHEA Mariam"/>
          <w:sz w:val="24"/>
          <w:szCs w:val="24"/>
          <w:lang w:val="hy-AM"/>
        </w:rPr>
        <w:t xml:space="preserve"> </w:t>
      </w:r>
      <w:r w:rsidR="00754ED8" w:rsidRPr="00DF0E74">
        <w:rPr>
          <w:rFonts w:ascii="GHEA Mariam" w:eastAsia="GHEA Mariam" w:hAnsi="GHEA Mariam" w:cs="GHEA Mariam"/>
          <w:sz w:val="24"/>
          <w:szCs w:val="24"/>
          <w:lang w:val="hy-AM"/>
        </w:rPr>
        <w:t>քրեական</w:t>
      </w:r>
      <w:r w:rsidR="00A548EB" w:rsidRPr="00DF0E74">
        <w:rPr>
          <w:rFonts w:ascii="GHEA Mariam" w:eastAsia="GHEA Mariam" w:hAnsi="GHEA Mariam" w:cs="GHEA Mariam"/>
          <w:sz w:val="24"/>
          <w:szCs w:val="24"/>
          <w:lang w:val="hy-AM"/>
        </w:rPr>
        <w:t xml:space="preserve"> գործով տեղի է ունեցել նախնական դատալսումների 2</w:t>
      </w:r>
      <w:r w:rsidR="00DD78CA" w:rsidRPr="00DF0E74">
        <w:rPr>
          <w:rFonts w:ascii="GHEA Mariam" w:eastAsia="GHEA Mariam" w:hAnsi="GHEA Mariam" w:cs="GHEA Mariam"/>
          <w:sz w:val="24"/>
          <w:szCs w:val="24"/>
          <w:lang w:val="hy-AM"/>
        </w:rPr>
        <w:t xml:space="preserve"> (երկու)</w:t>
      </w:r>
      <w:r w:rsidR="00A548EB" w:rsidRPr="00DF0E74">
        <w:rPr>
          <w:rFonts w:ascii="GHEA Mariam" w:eastAsia="GHEA Mariam" w:hAnsi="GHEA Mariam" w:cs="GHEA Mariam"/>
          <w:sz w:val="24"/>
          <w:szCs w:val="24"/>
          <w:lang w:val="hy-AM"/>
        </w:rPr>
        <w:t xml:space="preserve"> նիստ, որոնց ընդհանուր տևողությունը կազմել է մոտ 5 ժամ։ Ավելին, հաջորդ դատական նիստն Առաջին ատյանի դատարանի կողմից նշանակվել է 2025 թվականի հունվարի 30-ին այն պատճառաբանությամբ, որ դատավորը գտնվելու է հերթական արձակուրդում։</w:t>
      </w:r>
      <w:r w:rsidR="00DD78CA" w:rsidRPr="00DF0E74">
        <w:rPr>
          <w:rFonts w:ascii="GHEA Mariam" w:eastAsia="GHEA Mariam" w:hAnsi="GHEA Mariam" w:cs="GHEA Mariam"/>
          <w:sz w:val="24"/>
          <w:szCs w:val="24"/>
          <w:lang w:val="hy-AM"/>
        </w:rPr>
        <w:t xml:space="preserve"> </w:t>
      </w:r>
      <w:r w:rsidR="00023843" w:rsidRPr="00DF0E74">
        <w:rPr>
          <w:rFonts w:ascii="GHEA Mariam" w:eastAsia="GHEA Mariam" w:hAnsi="GHEA Mariam" w:cs="GHEA Mariam"/>
          <w:sz w:val="24"/>
          <w:szCs w:val="24"/>
          <w:lang w:val="hy-AM"/>
        </w:rPr>
        <w:t>Բողոքաբերի պնդմամբ՝ անհրաժեշտ ջանասիրության ինստիտուտը Վերաքննիչ դատարանի կողմից նույնացվել է ողջամիտ ժամկետում գործի քննության ինստիտուտի հետ՝ միաժամանակ լիովին անտեսելով սույն գործի քննության ընթացքում Առաջին ատյանի դատարանի կողմից դրսևորած՝ անհրաժեշտ ջանասիրության բացակայությունը հիմնավորող փաստերը և այդ փաստերի իրավական գնահատականը։</w:t>
      </w:r>
    </w:p>
    <w:p w14:paraId="5EDEF1BA" w14:textId="07E8C1C2" w:rsidR="002223CC" w:rsidRPr="00DF0E74" w:rsidRDefault="005626D7" w:rsidP="0051646C">
      <w:pPr>
        <w:spacing w:line="360" w:lineRule="auto"/>
        <w:ind w:leftChars="0" w:left="-2" w:right="-150" w:firstLineChars="0" w:firstLine="567"/>
        <w:jc w:val="both"/>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5</w:t>
      </w:r>
      <w:r w:rsidR="00A54AAA" w:rsidRPr="00DF0E74">
        <w:rPr>
          <w:rFonts w:ascii="GHEA Mariam" w:eastAsia="GHEA Mariam" w:hAnsi="GHEA Mariam" w:cs="GHEA Mariam"/>
          <w:sz w:val="24"/>
          <w:szCs w:val="24"/>
          <w:lang w:val="hy-AM"/>
        </w:rPr>
        <w:t xml:space="preserve">. Վերոգրյալի հիման վրա բողոք բերած անձը խնդրել է </w:t>
      </w:r>
      <w:r w:rsidR="00554C9D" w:rsidRPr="00DF0E74">
        <w:rPr>
          <w:rFonts w:ascii="GHEA Mariam" w:eastAsia="GHEA Mariam" w:hAnsi="GHEA Mariam" w:cs="GHEA Mariam"/>
          <w:sz w:val="24"/>
          <w:szCs w:val="24"/>
          <w:lang w:val="hy-AM"/>
        </w:rPr>
        <w:t xml:space="preserve">բեկանել Վերաքննիչ դատարանի </w:t>
      </w:r>
      <w:r w:rsidR="00415124" w:rsidRPr="00DF0E74">
        <w:rPr>
          <w:rFonts w:ascii="GHEA Mariam" w:eastAsia="GHEA Mariam" w:hAnsi="GHEA Mariam" w:cs="Cambria Math"/>
          <w:sz w:val="24"/>
          <w:szCs w:val="24"/>
          <w:lang w:val="hy-AM"/>
        </w:rPr>
        <w:t>202</w:t>
      </w:r>
      <w:r w:rsidR="00805142" w:rsidRPr="00DF0E74">
        <w:rPr>
          <w:rFonts w:ascii="GHEA Mariam" w:eastAsia="GHEA Mariam" w:hAnsi="GHEA Mariam" w:cs="Cambria Math"/>
          <w:sz w:val="24"/>
          <w:szCs w:val="24"/>
          <w:lang w:val="hy-AM"/>
        </w:rPr>
        <w:t>5</w:t>
      </w:r>
      <w:r w:rsidR="00415124" w:rsidRPr="00DF0E74">
        <w:rPr>
          <w:rFonts w:ascii="GHEA Mariam" w:eastAsia="GHEA Mariam" w:hAnsi="GHEA Mariam" w:cs="Cambria Math"/>
          <w:sz w:val="24"/>
          <w:szCs w:val="24"/>
          <w:lang w:val="hy-AM"/>
        </w:rPr>
        <w:t xml:space="preserve"> թվականի </w:t>
      </w:r>
      <w:r w:rsidR="00805142" w:rsidRPr="00DF0E74">
        <w:rPr>
          <w:rFonts w:ascii="GHEA Mariam" w:eastAsia="GHEA Mariam" w:hAnsi="GHEA Mariam" w:cs="Cambria Math"/>
          <w:sz w:val="24"/>
          <w:szCs w:val="24"/>
          <w:lang w:val="hy-AM"/>
        </w:rPr>
        <w:t>հունվարի 30</w:t>
      </w:r>
      <w:r w:rsidR="00415124" w:rsidRPr="00DF0E74">
        <w:rPr>
          <w:rFonts w:ascii="GHEA Mariam" w:eastAsia="GHEA Mariam" w:hAnsi="GHEA Mariam" w:cs="Cambria Math"/>
          <w:sz w:val="24"/>
          <w:szCs w:val="24"/>
          <w:lang w:val="hy-AM"/>
        </w:rPr>
        <w:t>-ի</w:t>
      </w:r>
      <w:r w:rsidR="00554C9D" w:rsidRPr="00DF0E74">
        <w:rPr>
          <w:rFonts w:ascii="GHEA Mariam" w:eastAsia="GHEA Mariam" w:hAnsi="GHEA Mariam" w:cs="GHEA Mariam"/>
          <w:sz w:val="24"/>
          <w:szCs w:val="24"/>
          <w:lang w:val="hy-AM"/>
        </w:rPr>
        <w:t xml:space="preserve"> որոշումը և </w:t>
      </w:r>
      <w:r w:rsidR="00C81C20" w:rsidRPr="00DF0E74">
        <w:rPr>
          <w:rFonts w:ascii="GHEA Mariam" w:eastAsia="GHEA Mariam" w:hAnsi="GHEA Mariam" w:cs="GHEA Mariam"/>
          <w:sz w:val="24"/>
          <w:szCs w:val="24"/>
          <w:lang w:val="hy-AM"/>
        </w:rPr>
        <w:t>կայացնել դրան փոխարինող դատական ակտ</w:t>
      </w:r>
      <w:r w:rsidR="00F90588" w:rsidRPr="00DF0E74">
        <w:rPr>
          <w:rFonts w:ascii="GHEA Mariam" w:eastAsia="GHEA Mariam" w:hAnsi="GHEA Mariam" w:cs="GHEA Mariam"/>
          <w:sz w:val="24"/>
          <w:szCs w:val="24"/>
          <w:lang w:val="hy-AM"/>
        </w:rPr>
        <w:t>։</w:t>
      </w:r>
    </w:p>
    <w:p w14:paraId="739BDAAF" w14:textId="77777777" w:rsidR="00387DE4" w:rsidRPr="00DF0E74" w:rsidRDefault="00387DE4" w:rsidP="0051646C">
      <w:pPr>
        <w:ind w:leftChars="0" w:left="-2" w:right="-150" w:firstLineChars="0" w:firstLine="567"/>
        <w:jc w:val="both"/>
        <w:rPr>
          <w:rFonts w:ascii="GHEA Mariam" w:eastAsia="GHEA Mariam" w:hAnsi="GHEA Mariam" w:cs="GHEA Mariam"/>
          <w:b/>
          <w:bCs/>
          <w:sz w:val="16"/>
          <w:szCs w:val="16"/>
          <w:lang w:val="hy-AM"/>
        </w:rPr>
      </w:pPr>
    </w:p>
    <w:p w14:paraId="77ECBD4D" w14:textId="74DA412D" w:rsidR="00077A3B" w:rsidRPr="00DF0E74" w:rsidRDefault="00D8008D" w:rsidP="0051646C">
      <w:pPr>
        <w:spacing w:line="360" w:lineRule="auto"/>
        <w:ind w:leftChars="0" w:left="-2" w:right="-150" w:firstLineChars="0" w:firstLine="567"/>
        <w:jc w:val="both"/>
        <w:rPr>
          <w:rFonts w:ascii="GHEA Mariam" w:eastAsia="GHEA Mariam" w:hAnsi="GHEA Mariam" w:cs="GHEA Mariam"/>
          <w:b/>
          <w:bCs/>
          <w:sz w:val="24"/>
          <w:szCs w:val="24"/>
          <w:u w:val="single"/>
          <w:lang w:val="hy-AM"/>
        </w:rPr>
      </w:pPr>
      <w:r w:rsidRPr="00DF0E74">
        <w:rPr>
          <w:rFonts w:ascii="GHEA Mariam" w:eastAsia="GHEA Mariam" w:hAnsi="GHEA Mariam" w:cs="GHEA Mariam"/>
          <w:b/>
          <w:bCs/>
          <w:sz w:val="24"/>
          <w:szCs w:val="24"/>
          <w:u w:val="single"/>
          <w:lang w:val="hy-AM"/>
        </w:rPr>
        <w:t>Հատուկ վերանայման</w:t>
      </w:r>
      <w:r w:rsidR="00D3555F" w:rsidRPr="00DF0E74">
        <w:rPr>
          <w:rFonts w:ascii="GHEA Mariam" w:eastAsia="GHEA Mariam" w:hAnsi="GHEA Mariam" w:cs="GHEA Mariam"/>
          <w:b/>
          <w:bCs/>
          <w:sz w:val="24"/>
          <w:szCs w:val="24"/>
          <w:u w:val="single"/>
          <w:lang w:val="hy-AM"/>
        </w:rPr>
        <w:t xml:space="preserve"> բողոքի քննության համար էական նշանակություն ունեցող փաստական հանգամանքները.</w:t>
      </w:r>
    </w:p>
    <w:p w14:paraId="49FBA65D" w14:textId="6B59EFC2" w:rsidR="009E4247" w:rsidRPr="00DF0E74" w:rsidRDefault="005626D7" w:rsidP="0051646C">
      <w:pPr>
        <w:tabs>
          <w:tab w:val="left" w:pos="567"/>
        </w:tabs>
        <w:spacing w:line="360" w:lineRule="auto"/>
        <w:ind w:leftChars="0" w:left="-2" w:right="-150" w:firstLineChars="0" w:firstLine="567"/>
        <w:jc w:val="both"/>
        <w:rPr>
          <w:rFonts w:ascii="GHEA Mariam" w:eastAsia="GHEA Mariam" w:hAnsi="GHEA Mariam" w:cs="Cambria Math"/>
          <w:sz w:val="24"/>
          <w:szCs w:val="24"/>
          <w:lang w:val="hy-AM"/>
        </w:rPr>
      </w:pPr>
      <w:r w:rsidRPr="00DF0E74">
        <w:rPr>
          <w:rFonts w:ascii="GHEA Mariam" w:eastAsia="GHEA Mariam" w:hAnsi="GHEA Mariam" w:cs="Cambria Math"/>
          <w:sz w:val="24"/>
          <w:szCs w:val="24"/>
          <w:lang w:val="hy-AM"/>
        </w:rPr>
        <w:t>6</w:t>
      </w:r>
      <w:r w:rsidR="009E4247" w:rsidRPr="00DF0E74">
        <w:rPr>
          <w:rFonts w:ascii="Cambria Math" w:eastAsia="GHEA Mariam" w:hAnsi="Cambria Math" w:cs="Cambria Math"/>
          <w:sz w:val="24"/>
          <w:szCs w:val="24"/>
          <w:lang w:val="hy-AM"/>
        </w:rPr>
        <w:t>․</w:t>
      </w:r>
      <w:r w:rsidR="009E4247" w:rsidRPr="00DF0E74">
        <w:rPr>
          <w:rFonts w:ascii="GHEA Mariam" w:eastAsia="GHEA Mariam" w:hAnsi="GHEA Mariam" w:cs="Cambria Math"/>
          <w:sz w:val="24"/>
          <w:szCs w:val="24"/>
          <w:lang w:val="hy-AM"/>
        </w:rPr>
        <w:t xml:space="preserve"> </w:t>
      </w:r>
      <w:r w:rsidR="00F9083F" w:rsidRPr="00DF0E74">
        <w:rPr>
          <w:rFonts w:ascii="GHEA Mariam" w:eastAsia="GHEA Mariam" w:hAnsi="GHEA Mariam" w:cs="Cambria Math"/>
          <w:sz w:val="24"/>
          <w:szCs w:val="24"/>
          <w:lang w:val="hy-AM"/>
        </w:rPr>
        <w:t>Մեղադրյալ</w:t>
      </w:r>
      <w:r w:rsidR="008C3F98" w:rsidRPr="00DF0E74">
        <w:rPr>
          <w:rFonts w:ascii="GHEA Mariam" w:eastAsia="GHEA Mariam" w:hAnsi="GHEA Mariam" w:cs="Cambria Math"/>
          <w:sz w:val="24"/>
          <w:szCs w:val="24"/>
          <w:lang w:val="hy-AM"/>
        </w:rPr>
        <w:t xml:space="preserve"> Ա</w:t>
      </w:r>
      <w:r w:rsidR="008C3F98" w:rsidRPr="00DF0E74">
        <w:rPr>
          <w:rFonts w:ascii="Cambria Math" w:eastAsia="GHEA Mariam" w:hAnsi="Cambria Math" w:cs="Cambria Math"/>
          <w:sz w:val="24"/>
          <w:szCs w:val="24"/>
          <w:lang w:val="hy-AM"/>
        </w:rPr>
        <w:t>․</w:t>
      </w:r>
      <w:r w:rsidR="008C3F98" w:rsidRPr="00DF0E74">
        <w:rPr>
          <w:rFonts w:ascii="GHEA Mariam" w:eastAsia="GHEA Mariam" w:hAnsi="GHEA Mariam" w:cs="Cambria Math"/>
          <w:sz w:val="24"/>
          <w:szCs w:val="24"/>
          <w:lang w:val="hy-AM"/>
        </w:rPr>
        <w:t>Հովհաննիսյանի</w:t>
      </w:r>
      <w:r w:rsidR="00F9083F" w:rsidRPr="00DF0E74">
        <w:rPr>
          <w:rFonts w:ascii="GHEA Mariam" w:eastAsia="GHEA Mariam" w:hAnsi="GHEA Mariam" w:cs="Cambria Math"/>
          <w:sz w:val="24"/>
          <w:szCs w:val="24"/>
          <w:lang w:val="hy-AM"/>
        </w:rPr>
        <w:t xml:space="preserve"> նկատմամբ կիրառված խափանման միջոցի</w:t>
      </w:r>
      <w:r w:rsidR="00712080" w:rsidRPr="00DF0E74">
        <w:rPr>
          <w:rFonts w:ascii="GHEA Mariam" w:eastAsia="GHEA Mariam" w:hAnsi="GHEA Mariam" w:cs="Cambria Math"/>
          <w:sz w:val="24"/>
          <w:szCs w:val="24"/>
          <w:lang w:val="hy-AM"/>
        </w:rPr>
        <w:t xml:space="preserve"> ժամկետը</w:t>
      </w:r>
      <w:r w:rsidR="00F9083F" w:rsidRPr="00DF0E74">
        <w:rPr>
          <w:rFonts w:ascii="GHEA Mariam" w:eastAsia="GHEA Mariam" w:hAnsi="GHEA Mariam" w:cs="Cambria Math"/>
          <w:sz w:val="24"/>
          <w:szCs w:val="24"/>
          <w:lang w:val="hy-AM"/>
        </w:rPr>
        <w:t xml:space="preserve"> երկարաձգ</w:t>
      </w:r>
      <w:r w:rsidR="00712080" w:rsidRPr="00DF0E74">
        <w:rPr>
          <w:rFonts w:ascii="GHEA Mariam" w:eastAsia="GHEA Mariam" w:hAnsi="GHEA Mariam" w:cs="Cambria Math"/>
          <w:sz w:val="24"/>
          <w:szCs w:val="24"/>
          <w:lang w:val="hy-AM"/>
        </w:rPr>
        <w:t>ելու</w:t>
      </w:r>
      <w:r w:rsidR="00F9083F" w:rsidRPr="00DF0E74">
        <w:rPr>
          <w:rFonts w:ascii="GHEA Mariam" w:eastAsia="GHEA Mariam" w:hAnsi="GHEA Mariam" w:cs="Cambria Math"/>
          <w:sz w:val="24"/>
          <w:szCs w:val="24"/>
          <w:lang w:val="hy-AM"/>
        </w:rPr>
        <w:t xml:space="preserve"> հարցը</w:t>
      </w:r>
      <w:r w:rsidR="008C3F98" w:rsidRPr="00DF0E74">
        <w:rPr>
          <w:rFonts w:ascii="GHEA Mariam" w:eastAsia="GHEA Mariam" w:hAnsi="GHEA Mariam" w:cs="Cambria Math"/>
          <w:sz w:val="24"/>
          <w:szCs w:val="24"/>
          <w:lang w:val="hy-AM"/>
        </w:rPr>
        <w:t xml:space="preserve"> Առաջին ատյանի դատարանը</w:t>
      </w:r>
      <w:r w:rsidR="00F9083F" w:rsidRPr="00DF0E74">
        <w:rPr>
          <w:rFonts w:ascii="GHEA Mariam" w:eastAsia="GHEA Mariam" w:hAnsi="GHEA Mariam" w:cs="Cambria Math"/>
          <w:sz w:val="24"/>
          <w:szCs w:val="24"/>
          <w:lang w:val="hy-AM"/>
        </w:rPr>
        <w:t xml:space="preserve"> </w:t>
      </w:r>
      <w:r w:rsidR="008C3F98" w:rsidRPr="00DF0E74">
        <w:rPr>
          <w:rFonts w:ascii="GHEA Mariam" w:eastAsia="GHEA Mariam" w:hAnsi="GHEA Mariam" w:cs="Cambria Math"/>
          <w:sz w:val="24"/>
          <w:szCs w:val="24"/>
          <w:lang w:val="hy-AM"/>
        </w:rPr>
        <w:t>քննարկել է 2024 թվականի դեկտեմբերի 19-ի դատական նիստի ընթացքում</w:t>
      </w:r>
      <w:r w:rsidR="00712080" w:rsidRPr="00DF0E74">
        <w:rPr>
          <w:rFonts w:ascii="GHEA Mariam" w:eastAsia="GHEA Mariam" w:hAnsi="GHEA Mariam" w:cs="Cambria Math"/>
          <w:sz w:val="24"/>
          <w:szCs w:val="24"/>
          <w:lang w:val="hy-AM"/>
        </w:rPr>
        <w:t>՝</w:t>
      </w:r>
      <w:r w:rsidR="00F620BC" w:rsidRPr="00DF0E74">
        <w:rPr>
          <w:rFonts w:ascii="GHEA Mariam" w:eastAsia="GHEA Mariam" w:hAnsi="GHEA Mariam" w:cs="Cambria Math"/>
          <w:sz w:val="24"/>
          <w:szCs w:val="24"/>
          <w:lang w:val="hy-AM"/>
        </w:rPr>
        <w:t xml:space="preserve"> պատճառաբանելով, որ</w:t>
      </w:r>
      <w:r w:rsidR="008C3F98" w:rsidRPr="00DF0E74">
        <w:rPr>
          <w:rFonts w:ascii="GHEA Mariam" w:eastAsia="GHEA Mariam" w:hAnsi="GHEA Mariam" w:cs="Cambria Math"/>
          <w:sz w:val="24"/>
          <w:szCs w:val="24"/>
          <w:lang w:val="hy-AM"/>
        </w:rPr>
        <w:t xml:space="preserve"> </w:t>
      </w:r>
      <w:r w:rsidR="00CA1B69" w:rsidRPr="00DF0E74">
        <w:rPr>
          <w:rFonts w:ascii="GHEA Mariam" w:eastAsia="GHEA Mariam" w:hAnsi="GHEA Mariam" w:cs="Cambria Math"/>
          <w:sz w:val="24"/>
          <w:szCs w:val="24"/>
          <w:lang w:val="hy-AM"/>
        </w:rPr>
        <w:t>հունվար ամսին</w:t>
      </w:r>
      <w:r w:rsidR="00F620BC" w:rsidRPr="00DF0E74">
        <w:rPr>
          <w:rFonts w:ascii="GHEA Mariam" w:eastAsia="GHEA Mariam" w:hAnsi="GHEA Mariam" w:cs="Cambria Math"/>
          <w:sz w:val="24"/>
          <w:szCs w:val="24"/>
          <w:lang w:val="hy-AM"/>
        </w:rPr>
        <w:t xml:space="preserve"> </w:t>
      </w:r>
      <w:r w:rsidR="006367F8">
        <w:rPr>
          <w:rFonts w:ascii="GHEA Mariam" w:eastAsia="GHEA Mariam" w:hAnsi="GHEA Mariam" w:cs="Cambria Math"/>
          <w:sz w:val="24"/>
          <w:szCs w:val="24"/>
          <w:lang w:val="hy-AM"/>
        </w:rPr>
        <w:t>նախագահող դատավորը</w:t>
      </w:r>
      <w:r w:rsidR="00CA1B69" w:rsidRPr="00DF0E74">
        <w:rPr>
          <w:rFonts w:ascii="GHEA Mariam" w:eastAsia="GHEA Mariam" w:hAnsi="GHEA Mariam" w:cs="Cambria Math"/>
          <w:sz w:val="24"/>
          <w:szCs w:val="24"/>
          <w:lang w:val="hy-AM"/>
        </w:rPr>
        <w:t xml:space="preserve"> </w:t>
      </w:r>
      <w:r w:rsidR="00F620BC" w:rsidRPr="00DF0E74">
        <w:rPr>
          <w:rFonts w:ascii="GHEA Mariam" w:eastAsia="GHEA Mariam" w:hAnsi="GHEA Mariam" w:cs="Cambria Math"/>
          <w:sz w:val="24"/>
          <w:szCs w:val="24"/>
          <w:lang w:val="hy-AM"/>
        </w:rPr>
        <w:t xml:space="preserve">գտնվելու է </w:t>
      </w:r>
      <w:r w:rsidR="00CA1B69" w:rsidRPr="00DF0E74">
        <w:rPr>
          <w:rFonts w:ascii="GHEA Mariam" w:eastAsia="GHEA Mariam" w:hAnsi="GHEA Mariam" w:cs="Cambria Math"/>
          <w:sz w:val="24"/>
          <w:szCs w:val="24"/>
          <w:lang w:val="hy-AM"/>
        </w:rPr>
        <w:t xml:space="preserve">ամենամյա արձակուրդում, խափանման միջոցի </w:t>
      </w:r>
      <w:r w:rsidR="00CA1B69" w:rsidRPr="00DF0E74">
        <w:rPr>
          <w:rFonts w:ascii="GHEA Mariam" w:eastAsia="GHEA Mariam" w:hAnsi="GHEA Mariam" w:cs="Cambria Math"/>
          <w:sz w:val="24"/>
          <w:szCs w:val="24"/>
          <w:lang w:val="hy-AM"/>
        </w:rPr>
        <w:lastRenderedPageBreak/>
        <w:t>ժամկետ</w:t>
      </w:r>
      <w:r w:rsidR="00F620BC" w:rsidRPr="00DF0E74">
        <w:rPr>
          <w:rFonts w:ascii="GHEA Mariam" w:eastAsia="GHEA Mariam" w:hAnsi="GHEA Mariam" w:cs="Cambria Math"/>
          <w:sz w:val="24"/>
          <w:szCs w:val="24"/>
          <w:lang w:val="hy-AM"/>
        </w:rPr>
        <w:t>ը լրանում է</w:t>
      </w:r>
      <w:r w:rsidR="00CA1B69" w:rsidRPr="00DF0E74">
        <w:rPr>
          <w:rFonts w:ascii="GHEA Mariam" w:eastAsia="GHEA Mariam" w:hAnsi="GHEA Mariam" w:cs="Cambria Math"/>
          <w:sz w:val="24"/>
          <w:szCs w:val="24"/>
          <w:lang w:val="hy-AM"/>
        </w:rPr>
        <w:t xml:space="preserve"> 2025 թվականի հունվարի 28-</w:t>
      </w:r>
      <w:r w:rsidR="00712080" w:rsidRPr="00DF0E74">
        <w:rPr>
          <w:rFonts w:ascii="GHEA Mariam" w:eastAsia="GHEA Mariam" w:hAnsi="GHEA Mariam" w:cs="Cambria Math"/>
          <w:sz w:val="24"/>
          <w:szCs w:val="24"/>
          <w:lang w:val="hy-AM"/>
        </w:rPr>
        <w:t>ին</w:t>
      </w:r>
      <w:r w:rsidR="00CA1B69" w:rsidRPr="00DF0E74">
        <w:rPr>
          <w:rFonts w:ascii="GHEA Mariam" w:eastAsia="GHEA Mariam" w:hAnsi="GHEA Mariam" w:cs="Cambria Math"/>
          <w:sz w:val="24"/>
          <w:szCs w:val="24"/>
          <w:lang w:val="hy-AM"/>
        </w:rPr>
        <w:t xml:space="preserve">, </w:t>
      </w:r>
      <w:r w:rsidR="00F620BC" w:rsidRPr="00DF0E74">
        <w:rPr>
          <w:rFonts w:ascii="GHEA Mariam" w:eastAsia="GHEA Mariam" w:hAnsi="GHEA Mariam" w:cs="Cambria Math"/>
          <w:sz w:val="24"/>
          <w:szCs w:val="24"/>
          <w:lang w:val="hy-AM"/>
        </w:rPr>
        <w:t>իսկ մինչև այդ</w:t>
      </w:r>
      <w:r w:rsidR="00CA1B69" w:rsidRPr="00DF0E74">
        <w:rPr>
          <w:rFonts w:ascii="GHEA Mariam" w:eastAsia="GHEA Mariam" w:hAnsi="GHEA Mariam" w:cs="Cambria Math"/>
          <w:sz w:val="24"/>
          <w:szCs w:val="24"/>
          <w:lang w:val="hy-AM"/>
        </w:rPr>
        <w:t xml:space="preserve"> </w:t>
      </w:r>
      <w:r w:rsidR="00F620BC" w:rsidRPr="00DF0E74">
        <w:rPr>
          <w:rFonts w:ascii="GHEA Mariam" w:eastAsia="GHEA Mariam" w:hAnsi="GHEA Mariam" w:cs="Cambria Math"/>
          <w:sz w:val="24"/>
          <w:szCs w:val="24"/>
          <w:lang w:val="hy-AM"/>
        </w:rPr>
        <w:t xml:space="preserve">դատարանը </w:t>
      </w:r>
      <w:r w:rsidR="00CA1B69" w:rsidRPr="00DF0E74">
        <w:rPr>
          <w:rFonts w:ascii="GHEA Mariam" w:eastAsia="GHEA Mariam" w:hAnsi="GHEA Mariam" w:cs="Cambria Math"/>
          <w:sz w:val="24"/>
          <w:szCs w:val="24"/>
          <w:lang w:val="hy-AM"/>
        </w:rPr>
        <w:t xml:space="preserve">ծանրաբեռնված </w:t>
      </w:r>
      <w:r w:rsidR="00712080" w:rsidRPr="00DF0E74">
        <w:rPr>
          <w:rFonts w:ascii="GHEA Mariam" w:eastAsia="GHEA Mariam" w:hAnsi="GHEA Mariam" w:cs="Cambria Math"/>
          <w:sz w:val="24"/>
          <w:szCs w:val="24"/>
          <w:lang w:val="hy-AM"/>
        </w:rPr>
        <w:t>է այլ դատական նիստերով</w:t>
      </w:r>
      <w:r w:rsidR="00FB6F71" w:rsidRPr="00DF0E74">
        <w:rPr>
          <w:rStyle w:val="FootnoteReference"/>
          <w:rFonts w:ascii="GHEA Mariam" w:eastAsia="GHEA Mariam" w:hAnsi="GHEA Mariam" w:cs="Cambria Math"/>
          <w:sz w:val="24"/>
          <w:szCs w:val="24"/>
          <w:lang w:val="hy-AM"/>
        </w:rPr>
        <w:footnoteReference w:id="1"/>
      </w:r>
      <w:r w:rsidR="004E068B" w:rsidRPr="00DF0E74">
        <w:rPr>
          <w:rFonts w:ascii="GHEA Mariam" w:eastAsia="GHEA Mariam" w:hAnsi="GHEA Mariam" w:cs="Cambria Math"/>
          <w:sz w:val="24"/>
          <w:szCs w:val="24"/>
          <w:lang w:val="hy-AM"/>
        </w:rPr>
        <w:t xml:space="preserve">։ </w:t>
      </w:r>
      <w:r w:rsidR="00F9083F" w:rsidRPr="00DF0E74">
        <w:rPr>
          <w:rFonts w:ascii="GHEA Mariam" w:eastAsia="GHEA Mariam" w:hAnsi="GHEA Mariam" w:cs="Cambria Math"/>
          <w:sz w:val="24"/>
          <w:szCs w:val="24"/>
          <w:lang w:val="hy-AM"/>
        </w:rPr>
        <w:t xml:space="preserve"> </w:t>
      </w:r>
    </w:p>
    <w:p w14:paraId="3D988D33" w14:textId="074EB342" w:rsidR="00837452" w:rsidRPr="00DF0E74" w:rsidRDefault="005626D7"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eastAsia="GHEA Mariam" w:hAnsi="GHEA Mariam" w:cs="Cambria Math"/>
          <w:sz w:val="24"/>
          <w:szCs w:val="24"/>
          <w:lang w:val="hy-AM"/>
        </w:rPr>
        <w:t>7</w:t>
      </w:r>
      <w:r w:rsidR="000F42C8" w:rsidRPr="00DF0E74">
        <w:rPr>
          <w:rFonts w:ascii="GHEA Mariam" w:eastAsia="GHEA Mariam" w:hAnsi="GHEA Mariam" w:cs="Cambria Math"/>
          <w:sz w:val="24"/>
          <w:szCs w:val="24"/>
          <w:lang w:val="hy-AM"/>
        </w:rPr>
        <w:t xml:space="preserve">. </w:t>
      </w:r>
      <w:r w:rsidR="00C768E5" w:rsidRPr="00DF0E74">
        <w:rPr>
          <w:rFonts w:ascii="GHEA Mariam" w:eastAsia="GHEA Mariam" w:hAnsi="GHEA Mariam" w:cs="GHEA Mariam"/>
          <w:sz w:val="24"/>
          <w:szCs w:val="24"/>
          <w:lang w:val="hy-AM"/>
        </w:rPr>
        <w:t>Առաջին ատյանի դատարանի որոշման համաձայն</w:t>
      </w:r>
      <w:r w:rsidR="00446C2E" w:rsidRPr="00DF0E74">
        <w:rPr>
          <w:rFonts w:ascii="Cambria Math" w:eastAsia="GHEA Mariam" w:hAnsi="Cambria Math" w:cs="Cambria Math"/>
          <w:sz w:val="24"/>
          <w:szCs w:val="24"/>
          <w:lang w:val="hy-AM"/>
        </w:rPr>
        <w:t>․</w:t>
      </w:r>
      <w:r w:rsidR="0085296F" w:rsidRPr="00DF0E74">
        <w:rPr>
          <w:rFonts w:ascii="GHEA Mariam" w:eastAsia="GHEA Mariam" w:hAnsi="GHEA Mariam" w:cs="GHEA Mariam"/>
          <w:sz w:val="24"/>
          <w:szCs w:val="24"/>
          <w:lang w:val="hy-AM"/>
        </w:rPr>
        <w:t xml:space="preserve"> </w:t>
      </w:r>
      <w:r w:rsidR="00EC6C80" w:rsidRPr="00DF0E74">
        <w:rPr>
          <w:rFonts w:ascii="GHEA Mariam" w:hAnsi="GHEA Mariam" w:cs="Tahoma"/>
          <w:i/>
          <w:iCs/>
          <w:sz w:val="24"/>
          <w:szCs w:val="24"/>
          <w:lang w:val="hy-AM"/>
        </w:rPr>
        <w:t>«</w:t>
      </w:r>
      <w:r w:rsidR="006C6F50" w:rsidRPr="00DF0E74">
        <w:rPr>
          <w:rFonts w:ascii="GHEA Mariam" w:hAnsi="GHEA Mariam" w:cs="Tahoma"/>
          <w:i/>
          <w:iCs/>
          <w:sz w:val="24"/>
          <w:szCs w:val="24"/>
          <w:lang w:val="hy-AM"/>
        </w:rPr>
        <w:t>(...)</w:t>
      </w:r>
      <w:r w:rsidR="007314A9" w:rsidRPr="00DF0E74">
        <w:rPr>
          <w:rFonts w:ascii="GHEA Mariam" w:hAnsi="GHEA Mariam" w:cs="Tahoma"/>
          <w:i/>
          <w:iCs/>
          <w:sz w:val="24"/>
          <w:szCs w:val="24"/>
          <w:lang w:val="hy-AM"/>
        </w:rPr>
        <w:t xml:space="preserve"> </w:t>
      </w:r>
      <w:r w:rsidR="00837452" w:rsidRPr="00DF0E74">
        <w:rPr>
          <w:rFonts w:ascii="GHEA Mariam" w:hAnsi="GHEA Mariam" w:cs="Tahoma"/>
          <w:i/>
          <w:iCs/>
          <w:sz w:val="24"/>
          <w:szCs w:val="24"/>
          <w:lang w:val="hy-AM"/>
        </w:rPr>
        <w:t>3.4 Անդրադառնալով խափանման միջոցի կիրառման անհրաժեշտության իրավաչափութ</w:t>
      </w:r>
      <w:r w:rsidR="00BD3C95" w:rsidRPr="00DF0E74">
        <w:rPr>
          <w:rFonts w:ascii="GHEA Mariam" w:hAnsi="GHEA Mariam" w:cs="Tahoma"/>
          <w:i/>
          <w:iCs/>
          <w:sz w:val="24"/>
          <w:szCs w:val="24"/>
          <w:lang w:val="hy-AM"/>
        </w:rPr>
        <w:t>[յ]</w:t>
      </w:r>
      <w:r w:rsidR="00837452" w:rsidRPr="00DF0E74">
        <w:rPr>
          <w:rFonts w:ascii="GHEA Mariam" w:hAnsi="GHEA Mariam" w:cs="Tahoma"/>
          <w:i/>
          <w:iCs/>
          <w:sz w:val="24"/>
          <w:szCs w:val="24"/>
          <w:lang w:val="hy-AM"/>
        </w:rPr>
        <w:t>ան հարցին և գնահատման ենթարկելով սույն դատական գործի նյութերը՝ Դատարանն արձանագրում է, որ խափանման միջոցի կիրառման հիմքերն ունեն կանխատեսական, մոտավոր բնույթ և չեն կարող նույնացվել արդեն իսկ կատարված արարքի հետ, սակայն միևնույն ժամանակ պայ</w:t>
      </w:r>
      <w:r w:rsidR="00BD3C95" w:rsidRPr="00DF0E74">
        <w:rPr>
          <w:rFonts w:ascii="GHEA Mariam" w:hAnsi="GHEA Mariam" w:cs="Tahoma"/>
          <w:i/>
          <w:iCs/>
          <w:sz w:val="24"/>
          <w:szCs w:val="24"/>
          <w:lang w:val="hy-AM"/>
        </w:rPr>
        <w:t>[մ]</w:t>
      </w:r>
      <w:r w:rsidR="00837452" w:rsidRPr="00DF0E74">
        <w:rPr>
          <w:rFonts w:ascii="GHEA Mariam" w:hAnsi="GHEA Mariam" w:cs="Tahoma"/>
          <w:i/>
          <w:iCs/>
          <w:sz w:val="24"/>
          <w:szCs w:val="24"/>
          <w:lang w:val="hy-AM"/>
        </w:rPr>
        <w:t>անավորված անձի ազատության իրավունքի հիմնարար ու անօտարելի բնույթով և կալանքը որպես խափանման միջոց կիրառելիս անձի ազատության իրավունքի կամայական կամ անհիմն սահմանափակումը բացառելուն ուղղված երաշխիքներն ապահովելու անհրաժեշտությամբ՝ մեղադրյալի կողմից կանխատեսվող գործողությունների կատարման հավանականության հիմքում պետք է դրվեն գործի նյութերից բխող այնպիսի որոշակի հանգամանքներ, որոնք կարող են օբյեկտիվ դիտորդի մոտ առաջացնել դրանց ռեալ կատարման հավանականության մասին ողջամիտ ենթադրություններ և որոնք չեն կարող չեզոքացվել մեղադրյալի նկատմամբ անազատության մեջ պահելու հետ չկապված այլ խափանման միջոցի կիրառմամբ։</w:t>
      </w:r>
    </w:p>
    <w:p w14:paraId="206DB1AD" w14:textId="75F5EDAC"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Դատարանն արձանագրում է, որ ՀՀ վերաքննիչ հակակոռուպցիոն դատարանը 2024 թվականի դեկտեմբերի 02-ի որոշմամբ արձանագրել է հետևյալը՝ «(...)Վերաքննիչ դատարանը փաստում է, որ ընդունելի չի կարող համարվել մեղադրյալի նկատմամբ այլընտրանքային խափանման միջոցների կիրառելիության՝ տվյալ դեպքում թույլատրելի լինելու վերաբերյալ Առաջին ատյանի դատարանի եզրահանգումը։ Մասնավորապես, այդ առումով Վերաքննիչ դատարանը նախ հարկ է համարում նկատել, որ Առաջին ատյանի դատարանն իր որոշմամբ արձանագրել է, որ քննության սույն փուլում դեռևս առկա է և չի վերացել մեղադրյալ Արգիշտի Հովհաննիսյանի կողմից ապացուցման գործընթացին ապօրինի միջամտելու եղանակով գործի քննությանը խոչընդոտելու հավանականությունը՝ որպես հիմնավորում նշելով, ի թիվս այլնի, հետևյալը</w:t>
      </w:r>
      <w:r w:rsidRPr="00DF0E74">
        <w:rPr>
          <w:rFonts w:ascii="Cambria Math" w:hAnsi="Cambria Math" w:cs="Cambria Math"/>
          <w:i/>
          <w:iCs/>
          <w:sz w:val="24"/>
          <w:szCs w:val="24"/>
          <w:lang w:val="hy-AM"/>
        </w:rPr>
        <w:t>․</w:t>
      </w:r>
      <w:r w:rsidRPr="00DF0E74">
        <w:rPr>
          <w:rFonts w:ascii="GHEA Mariam" w:hAnsi="GHEA Mariam" w:cs="Tahoma"/>
          <w:i/>
          <w:iCs/>
          <w:sz w:val="24"/>
          <w:szCs w:val="24"/>
          <w:lang w:val="hy-AM"/>
        </w:rPr>
        <w:t xml:space="preserve"> «(</w:t>
      </w:r>
      <w:r w:rsidRPr="00DF0E74">
        <w:rPr>
          <w:rFonts w:ascii="Cambria Math" w:hAnsi="Cambria Math" w:cs="Cambria Math"/>
          <w:i/>
          <w:iCs/>
          <w:sz w:val="24"/>
          <w:szCs w:val="24"/>
          <w:lang w:val="hy-AM"/>
        </w:rPr>
        <w:t>․․․</w:t>
      </w:r>
      <w:r w:rsidRPr="00DF0E74">
        <w:rPr>
          <w:rFonts w:ascii="GHEA Mariam" w:hAnsi="GHEA Mariam" w:cs="Tahoma"/>
          <w:i/>
          <w:iCs/>
          <w:sz w:val="24"/>
          <w:szCs w:val="24"/>
          <w:lang w:val="hy-AM"/>
        </w:rPr>
        <w:t xml:space="preserve">) Դատարանն արձանագրում է, որ Արգիշտի Հովհաննիսյանը ենթադրյալ հանցանքները կատարելիս զբաղեցրել է «Աշտարակ բժշկական կենտրոն» ՓԲ ընկերության տնօրենի պաշտոնը, և իրեն վերագրվող ենթադրյալ հանցավոր արարքները ենթադրաբար կատարել է իր պաշտոնեական </w:t>
      </w:r>
      <w:r w:rsidRPr="00DF0E74">
        <w:rPr>
          <w:rFonts w:ascii="GHEA Mariam" w:hAnsi="GHEA Mariam" w:cs="Tahoma"/>
          <w:i/>
          <w:iCs/>
          <w:sz w:val="24"/>
          <w:szCs w:val="24"/>
          <w:lang w:val="hy-AM"/>
        </w:rPr>
        <w:lastRenderedPageBreak/>
        <w:t>լիազորությունները և դրանցից բխող հեղինակությունն ու ազդեցությունն օգտագործելով: Դատարանը փաստում է, որ ըստ մեղադրական եզրակացության՝ քրեական գործով դատավարական տարբեր կարգավիճակներ ունեն մեղադրյալ Արգիշտի Հովհաննիսյանի ենթակայության ներքո գտնվող կամ վերջինիս հետ տարբեր բնույթի փոխհարաբերություններ ունեցող անձինք, ինչը, Դատարանի գնահատմամբ, բարձրացնում է հավանականությունն առ այն, որ ազատության մեջ գտնվելու դեպքում մեղադրյալը, օգտագործելով նշված անձանց հետ իր անձնական և գործընկերային կապերը, կարող է համոզելու, խնդրելու կամ այլ եղանակով իր օգտին ցուցմունքներ կորզելու միջոցով ապօրինի միջամտել դատաքննության փուլում ապացուցման գործընթացին (</w:t>
      </w:r>
      <w:r w:rsidRPr="00DF0E74">
        <w:rPr>
          <w:rFonts w:ascii="Cambria Math" w:hAnsi="Cambria Math" w:cs="Cambria Math"/>
          <w:i/>
          <w:iCs/>
          <w:sz w:val="24"/>
          <w:szCs w:val="24"/>
          <w:lang w:val="hy-AM"/>
        </w:rPr>
        <w:t>․․․</w:t>
      </w:r>
      <w:r w:rsidRPr="00DF0E74">
        <w:rPr>
          <w:rFonts w:ascii="GHEA Mariam" w:hAnsi="GHEA Mariam" w:cs="Tahoma"/>
          <w:i/>
          <w:iCs/>
          <w:sz w:val="24"/>
          <w:szCs w:val="24"/>
          <w:lang w:val="hy-AM"/>
        </w:rPr>
        <w:t>)</w:t>
      </w:r>
      <w:r w:rsidRPr="00DF0E74">
        <w:rPr>
          <w:rFonts w:ascii="GHEA Mariam" w:hAnsi="GHEA Mariam" w:cs="GHEA Mariam"/>
          <w:i/>
          <w:iCs/>
          <w:sz w:val="24"/>
          <w:szCs w:val="24"/>
          <w:lang w:val="hy-AM"/>
        </w:rPr>
        <w:t>»</w:t>
      </w:r>
      <w:r w:rsidRPr="00DF0E74">
        <w:rPr>
          <w:rFonts w:ascii="GHEA Mariam" w:hAnsi="GHEA Mariam" w:cs="Tahoma"/>
          <w:i/>
          <w:iCs/>
          <w:sz w:val="24"/>
          <w:szCs w:val="24"/>
          <w:lang w:val="hy-AM"/>
        </w:rPr>
        <w:t>: Սակայն դրան զուգահեռ հիմք ընդունելով ենթադրյալ հանցանքների կատարմանը մեղադրյալի դերակատարությունը և մասնակցության աստիճանը, մասնավորապես՝ այն, որ մեղադրյալ Արգիշտի Հովհաննիսյանին վերագրվող ենթադրյալ հանցանքների դրվագներից երկուսով վերջինս ենթադրաբար օժանդակել է պաշտոնատար անձ հանդիսացող Ռազմիկ Թադևոսյանի կողմից կաշառք ստանալու ենթադրյալ դեպքերին, բացի այդ, հաշվի առնելով գործով նախաքննությունը ավարտված լինելու և քրեական գործը մեղադրական եզրակացությամբ դատարան ուղարկված լինելու հանգամանքը, ինչպես նաև մեղադրյալի անձը բնութագրող տվյալները՝ արդյունքում Առաջին ատյանի դատարանը գտել է, որ դատավարության սույն փուլում մեղադրյալի կողմից ոչ պատշաճ վարքագծի դրսևորման ռիսկը հնարավոր է չեզոքացնել այլընտրանքային խափանման միջոցների՝ տնային կալանքի և գրավի համակցված կիրառմամբ (տե՛ս սույն որոշման 3</w:t>
      </w:r>
      <w:r w:rsidRPr="00DF0E74">
        <w:rPr>
          <w:rFonts w:ascii="Cambria Math" w:hAnsi="Cambria Math" w:cs="Cambria Math"/>
          <w:i/>
          <w:iCs/>
          <w:sz w:val="24"/>
          <w:szCs w:val="24"/>
          <w:lang w:val="hy-AM"/>
        </w:rPr>
        <w:t>․</w:t>
      </w:r>
      <w:r w:rsidRPr="00DF0E74">
        <w:rPr>
          <w:rFonts w:ascii="GHEA Mariam" w:hAnsi="GHEA Mariam" w:cs="Tahoma"/>
          <w:i/>
          <w:iCs/>
          <w:sz w:val="24"/>
          <w:szCs w:val="24"/>
          <w:lang w:val="hy-AM"/>
        </w:rPr>
        <w:t>2</w:t>
      </w:r>
      <w:r w:rsidRPr="00DF0E74">
        <w:rPr>
          <w:rFonts w:ascii="Cambria Math" w:hAnsi="Cambria Math" w:cs="Cambria Math"/>
          <w:i/>
          <w:iCs/>
          <w:sz w:val="24"/>
          <w:szCs w:val="24"/>
          <w:lang w:val="hy-AM"/>
        </w:rPr>
        <w:t>․</w:t>
      </w:r>
      <w:r w:rsidRPr="00DF0E74">
        <w:rPr>
          <w:rFonts w:ascii="GHEA Mariam" w:hAnsi="GHEA Mariam" w:cs="Tahoma"/>
          <w:i/>
          <w:iCs/>
          <w:sz w:val="24"/>
          <w:szCs w:val="24"/>
          <w:lang w:val="hy-AM"/>
        </w:rPr>
        <w:t>-րդ կետը, նաև նյութերը)։</w:t>
      </w:r>
    </w:p>
    <w:p w14:paraId="2B45ECA7" w14:textId="06172E14"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 xml:space="preserve">Քրեական վարույթին մեղադրյալի խոչընդոտելու հավանականության հենքում Առաջին ատյանի դատարանի կողմից դրված պատճառաբանությունները գնահատման ենթարկելով նույն դատարանի մատնանշած այն հանգամանքների համատեքստում, որոնք ըստ վերջինի՝ տվյալ դեպքում թույլատրելի են դարձնում այլընտրանքային խափանման միջոցների կիրառումը՝ Վերաքննիչ դատարանը փաստում է, որ անհիմն է այն դիտարկումը, որ այդպիսի հանգամանքները կարող են գնահատվել՝ որպես մեղադրյալի ոչ իրավաչափ վարքագծի դրսևորման բարձր ռիսկը հակակշռող այնպիսի գործոններ, որոնք վարույթի սույն՝ նախնական դատալսումների փուլում կարող են թույլ տալ՝ եզրահանգում անելու առ այն, որ տնային կալանքի և գրավի համակցված կիրառմամբ տվյալ դեպքում հնարավոր է ապահովել մեղադրյալի պատշաճ վարքագիծը։ Այլ կերպ՝ Վերաքննիչ </w:t>
      </w:r>
      <w:r w:rsidRPr="00DF0E74">
        <w:rPr>
          <w:rFonts w:ascii="GHEA Mariam" w:hAnsi="GHEA Mariam" w:cs="Tahoma"/>
          <w:i/>
          <w:iCs/>
          <w:sz w:val="24"/>
          <w:szCs w:val="24"/>
          <w:lang w:val="hy-AM"/>
        </w:rPr>
        <w:lastRenderedPageBreak/>
        <w:t>դատարանի գնահատմամբ՝ Առաջին ատյանի դատարանի մատնանշած համապատասխան հանգամանքներն իրենց բնույթով այնպիսին են, որ քրեական վարույթին մեղադրյալի խոչընդոտելու հավանականության հենքում դրված համապատասխան գործոնների պայմաններում չեն կարող առնվազն վարույթի սույն փուլում բավարար համարվել՝ վարույթի պատշաճ քննության ապահովման տեսանկյունից հանրային շահի և մեղադրյալի անձնական ազատության միջև արդարացի հավասարակշռությունը հաստատելու համար:</w:t>
      </w:r>
    </w:p>
    <w:p w14:paraId="34947BFD" w14:textId="310BF1AD"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Վերոգրյալ եզրահանգումն անելիս Վերաքննիչ դատարանը Վճռաբեկ դատարանի ձևավորած նախադեպային իրավունքի համատեքստում հաշվի է առնում ինչպես մեղադրյալին մեղսագրվող կոռուպցիոն հանցանքների բնույթն (իրենցից բարձր լատենտայնություն են ներկայացնում) ու հանրային վտանգավորության աստիճանը, այդ թվում՝ մեղադրյալին մեղսագրված համապատասխան արարքների փաստական նկարագիրը, մասնավորապես՝ դրանց պարբերական բնույթ կրելը, դրսևորման եղանակը և հանգամանքները (այդ առումով տե՛ս Սամվել Մարգարյանի վերաբերյալ Վճռաբեկ դատարանի՝ 2014 թվականի մարտի 28-ի թիվ ԵԷԴ/0138/06/13 գործով որոշումը), մեղադրյալին մեղսագրվող ծանր հանցանքների առերևույթ կատարման համար սպառնացող հնարավոր պատժի խստությունը (ՀՀ քրեական օրենսգրքի 46-435-րդ հոդվածի 2-րդ մասի և 272-րդ հոդվածի 3-րդ մասի սանկցիաները նախատեսում են բացառապես ազատազրկման ձևով պատիժ՝ համապատասխանաբար՝ 4-ից 10 և 3-ից 6 տարի ժամկետով, այդ առումով տե՛ս նաև Վահագն Պողոսյանի վերաբերյալ Վճռաբեկ դատարանի՝ 2013 թվականի փետրվարի 15-ի թիվ ԿԴ1/0062/01/12 գործով որոշումը), այնպես էլ հենց նաև Առաջին ատյանի դատարանի մատնանշած՝ մեղադրյալի՝ նախկինում զբաղեցրած պաշտոնը, մասնավորապես՝ այն, որ վերջինս զբաղեցրել է Աշտարակ բժշկական կենտրոն ՓԲ ընկերության տնօրենի պաշտոնը, իսկ քրեական գործով դատաքննության ընթացքում դեռևս պետք է հարցաքննվեն մեղադրյալ Ա</w:t>
      </w:r>
      <w:r w:rsidRPr="00DF0E74">
        <w:rPr>
          <w:rFonts w:ascii="Cambria Math" w:hAnsi="Cambria Math" w:cs="Cambria Math"/>
          <w:i/>
          <w:iCs/>
          <w:sz w:val="24"/>
          <w:szCs w:val="24"/>
          <w:lang w:val="hy-AM"/>
        </w:rPr>
        <w:t>․</w:t>
      </w:r>
      <w:r w:rsidRPr="00DF0E74">
        <w:rPr>
          <w:rFonts w:ascii="GHEA Mariam" w:hAnsi="GHEA Mariam" w:cs="Tahoma"/>
          <w:i/>
          <w:iCs/>
          <w:sz w:val="24"/>
          <w:szCs w:val="24"/>
          <w:lang w:val="hy-AM"/>
        </w:rPr>
        <w:t xml:space="preserve"> Հովհաննիսյանի հետ որոշակի փոխհարաբերությունների մեջ գտնվող, այդ թվում՝ վերջինիս ենթակայության ներքո նախկինում աշխատած, տարբեր դատավարական կարգավիճակներ ունեցող անձինք։ Բացի այդ, տվյալ դեպքում այլընտրանքային խափանման միջոցների կիրառումը ոչ թույլատրելի լինելու վերաբերյալ գնահատական տալիս Վերաքննիչ դատարանը չի կարող հաշվի չառնել մեղադրյալի՝ նախկինում արդեն իսկ դրսևորած վարքագծի վերաբերյալ առկա որոշակի տվյալները, մասնավորապես՝ նրա </w:t>
      </w:r>
      <w:r w:rsidRPr="00DF0E74">
        <w:rPr>
          <w:rFonts w:ascii="GHEA Mariam" w:hAnsi="GHEA Mariam" w:cs="Tahoma"/>
          <w:i/>
          <w:iCs/>
          <w:sz w:val="24"/>
          <w:szCs w:val="24"/>
          <w:lang w:val="hy-AM"/>
        </w:rPr>
        <w:lastRenderedPageBreak/>
        <w:t>և Մանուկ Քեշիշյանի միջև առերևույթ որոշակի պայմանավորվածությունների մասին տեղի ունեցած համապատասխան խոսակցությունները, որոնք արձանագրվել են ՕՀՄ-ի արդյունքներով և մատնանշվել դատախազի կողմից։ Ինչպես հետևում է նաև մեղադրական եզրակացությունից, մեղադրյալի և Մանուկ Քեշիշյանի միջև ծավալվել են, ի թիվս այլնի, հետևյալ խոսակցությունները</w:t>
      </w:r>
      <w:r w:rsidRPr="00DF0E74">
        <w:rPr>
          <w:rFonts w:ascii="Cambria Math" w:hAnsi="Cambria Math" w:cs="Cambria Math"/>
          <w:i/>
          <w:iCs/>
          <w:sz w:val="24"/>
          <w:szCs w:val="24"/>
          <w:lang w:val="hy-AM"/>
        </w:rPr>
        <w:t>․</w:t>
      </w:r>
      <w:r w:rsidRPr="00DF0E74">
        <w:rPr>
          <w:rFonts w:ascii="GHEA Mariam" w:hAnsi="GHEA Mariam" w:cs="Tahoma"/>
          <w:i/>
          <w:iCs/>
          <w:sz w:val="24"/>
          <w:szCs w:val="24"/>
          <w:lang w:val="hy-AM"/>
        </w:rPr>
        <w:t xml:space="preserve"> «Մանուկ Քեշիշյան-Ես իրան տղավարի սիտուացիան բացատրի, ասի լսի ես տղավարի ոչ մի հատ տենց բան չեմ անի, հանկարծ իմ մեղավորությամբ մեկը տուժի, զուտ մարդկային, որ խոսկի դավերյոննի, երկու միլիոն մարդա գալի ոչ մեկ դժգոհ չեն, ամեն ինչ խոսկի տոշնի եմ անում, ասմա</w:t>
      </w:r>
      <w:r w:rsidR="00D04419" w:rsidRPr="00DF0E74">
        <w:rPr>
          <w:rFonts w:ascii="GHEA Mariam" w:hAnsi="GHEA Mariam" w:cs="Tahoma"/>
          <w:i/>
          <w:iCs/>
          <w:sz w:val="24"/>
          <w:szCs w:val="24"/>
          <w:lang w:val="hy-AM"/>
        </w:rPr>
        <w:t xml:space="preserve"> </w:t>
      </w:r>
      <w:r w:rsidRPr="00DF0E74">
        <w:rPr>
          <w:rFonts w:ascii="GHEA Mariam" w:hAnsi="GHEA Mariam" w:cs="Tahoma"/>
          <w:i/>
          <w:iCs/>
          <w:sz w:val="24"/>
          <w:szCs w:val="24"/>
          <w:lang w:val="hy-AM"/>
        </w:rPr>
        <w:t>գրել են, ասմ եմ ախպեր ջան ովա գեր?, թո բերեն ասեն, ինձ թո տանեն հակակոռուպցիոն, եթե տենց մոմենտ կա, ես հասկանում եմ դրանք օդում, ես հո անգրագետ չեմ, այ դոկտր ջան, օդում ինչ որ դրվագներ են ասում, ինչ որ պատճառներ չկա էտ պատճառները, ես հեսա մարդ կա կտենամ, ավելի վատ իրանց կլնի, կլնի որ իրանք կարողա ազատվեն, ես մնամ աշխատեմ, իրանց նագլիության համար, որտև չի ըլնի որ ես...</w:t>
      </w:r>
    </w:p>
    <w:p w14:paraId="3F657107"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Արգիշտի Հովհաննիսյան-Արա հանգստացի, մի հատ ես հասկանամ ինչա</w:t>
      </w:r>
    </w:p>
    <w:p w14:paraId="31ADE466"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Մանուկ Քեշիշյան-Չեն կարա ինձ հասարակության մեջ մի մարդ կայնին ասի բ...ություն ես արե, այ իրանց արածնա, որ վեկալել են ու ինձ հմի վռնդում են</w:t>
      </w:r>
    </w:p>
    <w:p w14:paraId="771FE223"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Արգիշտի Հովհաննիսյան-Հլը համբերի, իրա վերջի խոսկն ինչ էր?</w:t>
      </w:r>
    </w:p>
    <w:p w14:paraId="1D3344B0"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Մանուկ Քեշիշյան-Բա լավ գնա հլը հասկանամ, տենամ ինչա, ասի եթե բան պտի արվի ուրեմն պահակությանը...</w:t>
      </w:r>
    </w:p>
    <w:p w14:paraId="52DEE409"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Արգիշտի Հովհաննիսյան-Տենց ասիր?</w:t>
      </w:r>
    </w:p>
    <w:p w14:paraId="4BDF0DC7"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Մանուկ Քեշիշյան-Հա, բա հլը լավ տենանք բան կա բան ցույց տալու</w:t>
      </w:r>
    </w:p>
    <w:p w14:paraId="47206355"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Արգիշտի Հովհաննիսյան-Իմ թեմայով խոսակցություն գնաց?</w:t>
      </w:r>
    </w:p>
    <w:p w14:paraId="408F9E21"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Մանուկ Քեշիշյան-Բա դու Հովհաննիսյանի բան տվել ես? Ասի ոչ, երբևիցե, դաժե մարդիկ իրանց ծանոթների համար չեն զանգում</w:t>
      </w:r>
    </w:p>
    <w:p w14:paraId="60B22131"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Արգիշտի Հովհաննիսյան-Տո ես քո երեսը երբ եմ տենում?</w:t>
      </w:r>
    </w:p>
    <w:p w14:paraId="2CB04066"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Մանուկ Քեշիշյան-Ես վապշե սկի իմ երեխեքի երեսը չեմ տենում, ուր մնաց մեկի երեսը տենամ,</w:t>
      </w:r>
    </w:p>
    <w:p w14:paraId="00A35C9B"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Արգիշտի Հովհաննիսյան-Հանգիստ գնա, կքցեմ տեղը, ես արդեն իրավաբան եմ ասե</w:t>
      </w:r>
    </w:p>
    <w:p w14:paraId="162447BB"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Մանուկ Քեշիշյան-Կթողես ես իրա հետ ինչ որ բան պայմանավորվեմ, մի բան տարվա գլխին շպռտեմ դեմքին ձենները կտրեն, եթե էտա կռիվը, Հա?</w:t>
      </w:r>
    </w:p>
    <w:p w14:paraId="08E084DD"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lastRenderedPageBreak/>
        <w:t>Արգիշտի Հովհաննիսյան-Հա, բայց էտի որ պայմանավորվում ես ասա Հովհաննիսյանը չիմանա,</w:t>
      </w:r>
    </w:p>
    <w:p w14:paraId="2855CC8B"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Մանուկ Քեշիշյան-Դոկտր ես 10 պարանի չեմ ուզում խաղամ</w:t>
      </w:r>
    </w:p>
    <w:p w14:paraId="7E94BFCE"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Արգիշտի Հովհաննիսյան-Մանուկ, առանց իմ իրազեկման բան չես անում»:</w:t>
      </w:r>
    </w:p>
    <w:p w14:paraId="2B8F3916"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Այսպիսով, տվյալ դեպքում վարույթի սույն փուլում քրեական գործի քննությանը մեղադրյալի խոչընդոտելու հավանականության աստիճանի, ինչպես նաև այլընտրանքային խափանման միջոցների կիրառումը թույլատրելի ճանաչելու մասին Առաջին ատյանի դատարանի հետևությունները ոչ իրավաչափ լինելու մասին դատողություն անելիս Վերաքննիչ դատարանը հաշվի է առնում նաև ինչպես այդ առումով Վճռաբեկ դատարանի կողմից արտահայտված իրավական դիրքորոշումները (տե՛ս Վճռաբեկ դատարանի՝ Դավիթ Համբարձումյանի գործով 2019 թվականի նոյեմբերի 7-ի թիվ ԵԴ/0700/06/18 որոշումը, կետ 16 և Ալեքսեյ Գոմցյանի գործով 2022 թվականի դեկտեմբերի 9-ի թիվ ՀԿԴ/0015/01/22 որոշումը, կետեր 14 և 15), ի թիվս այլնի, այն մասին, որ մինչդատական վարույթի ավարտված լինելը, ինչպես նաև մինչդատական վարույթի ընթացքում մեղադրյալի կալանքի տակ գտնվելու տևողությունն ինքնին չեն կարող առանցքային նշանակություն ունենալ գործի դատական քննության փուլում մեղադրյալի կողմից ոչ պատշաճ վարքագիծ դրսևորելու ռիսկերը գնահատելու հարցում, գործի դատական քննության փուլում մեղադրյալի կողմից ոչ պատշաճ վարքագիծ դրսևորելու հավանականությունը գնահատելիս, ի թիվս այլ հանգամանքների, պետք է հաշվի առնել դատաքննության ընթացքում կատարվելիք դատական գործողությունների ողջամտորեն սպասվելիք ծավալները և բնույթը, ինչպես նաև դրանց օբյեկտիվության վրա մեղադրյալի կողմից ազդեցություն գործելու հնարավորությունը, այնպես էլ Մարդու իրավունքների եվրոպական դատարանի կողմից ձևավորված կայուն նախադեպային իրավունքն այն մասին, որ անձի ազատության իրավունքի սահմանափակման հարցը լուծելիս առանձնահատուկ դերակատարում ունի, ի թիվս այլնի, նրա` հասարակությունում ունեցած դերը, զբաղեցրած պաշտոնն ու հնարավոր ազդեցությունը գործով անցնող վկաների վրա, նրա հնարավորությունները խոչընդոտելու վարույթի բնականոն ընթացքին (տե՛ս Մարդու իրավունքների եվրոպական դատարանի` Khodorkovskiy v. Russia գործով 2011 թվականի մայիսի 31-ի վճիռը, գանգատ թիվ 5829/04, կետեր 188-189, Amirov v. Russia գործով 2014 թվականի նոյեմբերի 27-ի վճիռը, գանգատ թիվ 51857/13, կետեր 103-107:</w:t>
      </w:r>
    </w:p>
    <w:p w14:paraId="308DCACC"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lastRenderedPageBreak/>
        <w:t>Հաշվի առնելով վերոնշյալը, նկատի ունենալով նաև այն, որ մեղադրյալի անձը բնութագրող համապատասխան տվյալներն իրենց բնույթով այնպիսին են, որ տվյալ դեպքում չեն կարող դիտարկվել որպես նրա ոչ իրավաչափ վարքագծի դրսևորման ռիսկը հակակշռող բավարար գործոններ՝ Վերաքննիչ դատարանը գտնում է, որ քրեական գործին մեղադրյալի խոչընդոտելու հավանականության աստիճանը Առաջին ատյանի դատարանի կողմից պատշաճ գնահատման չի ենթարկվել, իսկ արդյունքում արվել է սխալ եզրահանգում՝ մեղադրյալի նկատմամբ այլընտրանքային խափանման միջոցների կիրառելիության վերաբերյալ։</w:t>
      </w:r>
    </w:p>
    <w:p w14:paraId="4AA9CABA"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Հիմք ընդունելով վերը շարադրված հիմնավորումները՝ Վերաքննիչ դատարանը փաստում է, որ վերոգրյալ պատճառաբանությունները հիմնված են ծանրակշիռ փաստական հանգամանքների վրա, հետևաբար, բավարար հիմք են՝ արձանագրելու առ այն, որ Առաջին ատյանի դատարանը թույլ է տվել դատական ակտի բեկանման հիմք հանդիսացող դատական սխալ` քրեադատավարական օրենքի էական խախտում, որը ազդել է վարույթի ելքի վրա։</w:t>
      </w:r>
    </w:p>
    <w:p w14:paraId="6ED31A82" w14:textId="673423A0"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Հիշյալի պայմաններում Վերաքննիչ դատարանն արդեն առարկայազուրկ է համարում բողոքաբերի մյուս փաստարկներին անդրադառնալը։</w:t>
      </w:r>
    </w:p>
    <w:p w14:paraId="33ACDE5F" w14:textId="1F481C24"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 xml:space="preserve">5.4. Ելնելով վերոգրյալից՝ Վերաքննիչ դատարանը գտնում է, որ Արգիշտի Հովհաննիսյանի նկատմամբ կիրառված կալանք խափանման միջոցը փոփոխելու և դրա փոխարեն որպես այլընտրանքային խափանման միջոցներ տնային կալանք և գրավ կիրառելու վերաբերյալ Առաջին ատյանի դատարանի հետևությունն իրավաչափ չէ։ Այլ կերպ՝ Վերաքննիչ դատարանը գտնում է, որ մեղադրյալի նկատմամբ կիրառված կալանքի ժամկետը պետք է երկարաձգել 3 (երեք) ամիս ժամկետով։ Միևնույն ժամանակ, թեև քրեական գործին մեղադրյալի խոչընդոտելու վտանգի վերաբերյալ վերը մատնանշված դատողությունների համատեքստում հիմնավորվում է մեղադրյալի հաղորդակցման իրավունքի՝ կալանավորման երկարաձգման ժամկետով սահմանափակման անհրաժեշտությունը, սակայն այն պայմաններում, երբ դատախազի կողմից չեն ներկայացվել բավարար հիմնավորումներ մեղադրյալի՝ նաև իր մերձավոր ազգականների հետ հաղորդակցվելու իրավունքի սահմանափակման անհրաժեշտության վերաբերյալ, վարույթի նյութերում առկա չեն որոշակի տվյալներ մեղադրյալի մերձավոր ազգականների՝ նրան մեղսագրվող արարքներին առնչություն ունենալու կամ նրանց կողմից վարույթին </w:t>
      </w:r>
      <w:r w:rsidRPr="00DF0E74">
        <w:rPr>
          <w:rFonts w:ascii="GHEA Mariam" w:hAnsi="GHEA Mariam" w:cs="Tahoma"/>
          <w:i/>
          <w:iCs/>
          <w:sz w:val="24"/>
          <w:szCs w:val="24"/>
          <w:lang w:val="hy-AM"/>
        </w:rPr>
        <w:lastRenderedPageBreak/>
        <w:t>միջամտելու մասին՝ Վերաքննիչ դատարանը գտնում է, որ հիմնավոր չէ մեղադրյալի՝ նաև իր մերձավոր ազգականների հետ հաղորդակցվելու իրավունքի սահմանափակումը։</w:t>
      </w:r>
    </w:p>
    <w:p w14:paraId="09DBA0C8" w14:textId="358CD7F0"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5</w:t>
      </w:r>
      <w:r w:rsidRPr="00DF0E74">
        <w:rPr>
          <w:rFonts w:ascii="Cambria Math" w:hAnsi="Cambria Math" w:cs="Cambria Math"/>
          <w:i/>
          <w:iCs/>
          <w:sz w:val="24"/>
          <w:szCs w:val="24"/>
          <w:lang w:val="hy-AM"/>
        </w:rPr>
        <w:t>․</w:t>
      </w:r>
      <w:r w:rsidRPr="00DF0E74">
        <w:rPr>
          <w:rFonts w:ascii="GHEA Mariam" w:hAnsi="GHEA Mariam" w:cs="Tahoma"/>
          <w:i/>
          <w:iCs/>
          <w:sz w:val="24"/>
          <w:szCs w:val="24"/>
          <w:lang w:val="hy-AM"/>
        </w:rPr>
        <w:t>5</w:t>
      </w:r>
      <w:r w:rsidRPr="00DF0E74">
        <w:rPr>
          <w:rFonts w:ascii="Cambria Math" w:hAnsi="Cambria Math" w:cs="Cambria Math"/>
          <w:i/>
          <w:iCs/>
          <w:sz w:val="24"/>
          <w:szCs w:val="24"/>
          <w:lang w:val="hy-AM"/>
        </w:rPr>
        <w:t>․</w:t>
      </w:r>
      <w:r w:rsidRPr="00DF0E74">
        <w:rPr>
          <w:rFonts w:ascii="GHEA Mariam" w:hAnsi="GHEA Mariam" w:cs="Tahoma"/>
          <w:i/>
          <w:iCs/>
          <w:sz w:val="24"/>
          <w:szCs w:val="24"/>
          <w:lang w:val="hy-AM"/>
        </w:rPr>
        <w:t xml:space="preserve"> Ամփոփելով վերոշարադրյալը՝ Վերաքննիչ դատարանը գտնում է, որ դատախազ Կ</w:t>
      </w:r>
      <w:r w:rsidRPr="00DF0E74">
        <w:rPr>
          <w:rFonts w:ascii="Cambria Math" w:hAnsi="Cambria Math" w:cs="Cambria Math"/>
          <w:i/>
          <w:iCs/>
          <w:sz w:val="24"/>
          <w:szCs w:val="24"/>
          <w:lang w:val="hy-AM"/>
        </w:rPr>
        <w:t>․</w:t>
      </w:r>
      <w:r w:rsidRPr="00DF0E74">
        <w:rPr>
          <w:rFonts w:ascii="GHEA Mariam" w:hAnsi="GHEA Mariam" w:cs="Tahoma"/>
          <w:i/>
          <w:iCs/>
          <w:sz w:val="24"/>
          <w:szCs w:val="24"/>
          <w:lang w:val="hy-AM"/>
        </w:rPr>
        <w:t>Սուքիասյանի հատուկ վերանայման վերաքննիչ բողոքը պետք է մասնակիորեն բավարարել, իսկ Առաջին ատյանի դատարանի վիճարկվող որոշումը պետք է ամբողջությամբ բեկանել և կայացնել դրան փոխարինող դատական ակտ (...)»։</w:t>
      </w:r>
    </w:p>
    <w:p w14:paraId="49B3C9F5" w14:textId="77777777"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Դատարանն արձանագրում է, որ ՀՀ վերաքննիչ հակակոռուպցիոն դատարանը, քննելով թիվ ՀԿԴ/0196/01/24 քրեական գործով մեղադրյալ Արգիշտի Հովհաննիսյանի նկատմամբ դատաքննության փուլում կիրառման ենթակա պիտանի խափանման միջոցը, գտել է, որ վերջինիս պատշաճ վարքագիծը կարող է ապահովվել բացառապես կալանքի կիրառման պայմաններում։ Մասնավորապես, ՀՀ վերաքննիչ հակակոռուպցիոն դատարանը գտել է, որ քրեական գործով նշանակություն ունեցող հանգամանքների տիրապետող անձանց, այդ թվում՝ մեղադրյալ Արգիշտի Հովհաննիսյանի անմիջական ենթակայության ներքո գտնվող՝ դատավարական տարբեր կարգավիճակ ունեցող անձանց, հարցաքննված չլինելու պայմաններում բարձր է հավանականությունը, որ Արգիշտի Հովհաննիսյանը կարող է վերջիններիս վրա ապօրինի ազդեցություն գործադրել։ Վերաքննիչ դատարանը հատկապես շեշտադրել է հանրային մեղադրողի հատուկ վերանայման բողոքում վկայակոչված օպերատիվ-հետախուզական գործունեության արդյունքում ստացված փաստական տվյալները։</w:t>
      </w:r>
    </w:p>
    <w:p w14:paraId="1157A9C7" w14:textId="50D989E5"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Վերոգրյալի համատեքստում Դատարանը փաստում է, որ ՀՀ վերաքննիչ հակակոռուպցիոն դատարանի՝ Արգիշտի Հովհաննիսյանի նկատմամբ կիրառման ենթակա պիտանի խափանման միջոցի վերաբերյալ դիրքորոշում հայտնելուց ի վեր խափանման միջոցի իրավաչափության պայ</w:t>
      </w:r>
      <w:r w:rsidR="00C07783" w:rsidRPr="00DF0E74">
        <w:rPr>
          <w:rFonts w:ascii="GHEA Mariam" w:hAnsi="GHEA Mariam" w:cs="Tahoma"/>
          <w:i/>
          <w:iCs/>
          <w:sz w:val="24"/>
          <w:szCs w:val="24"/>
          <w:lang w:val="hy-AM"/>
        </w:rPr>
        <w:t>մ</w:t>
      </w:r>
      <w:r w:rsidRPr="00DF0E74">
        <w:rPr>
          <w:rFonts w:ascii="GHEA Mariam" w:hAnsi="GHEA Mariam" w:cs="Tahoma"/>
          <w:i/>
          <w:iCs/>
          <w:sz w:val="24"/>
          <w:szCs w:val="24"/>
          <w:lang w:val="hy-AM"/>
        </w:rPr>
        <w:t>անների փոփոխություն տեղի չի ունեցել։ Մասնավորապես, ՀՀ վերաքննիչ հակակոռուպցիոն դատարանի որոշմամբ որպես քննության սույն փուլում մեղադրյալ Արգիշտի Հովհաննիսյանի նկատմամբ կալանքը որպես խափանման միջոց կիրառելու հիմքում դրված հանգամանքներից որևէ մեկը չի վերացել կամ նվազել։ Միևնույն ժամանակ դատական նիստի ընթացքում չեն վկայակոչվել այլ այնպիսի հանգամանքներ, որոնց համակցությամբ Դատարանը կարող էր իրավաչափորեն հանգել այլ հետևության։</w:t>
      </w:r>
    </w:p>
    <w:p w14:paraId="6B18EEBD" w14:textId="51465B75" w:rsidR="00837452" w:rsidRPr="00DF0E74" w:rsidRDefault="00837452"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 xml:space="preserve">Ինչ վերաբերում է պաշտպանության կողմի հայտարարությանն առ այն, որ ՀՀ վերաքննիչ հակակոռուպցիոն դատարանի որոշմամբ մեղադրյալ Արգիշտի </w:t>
      </w:r>
      <w:r w:rsidRPr="00DF0E74">
        <w:rPr>
          <w:rFonts w:ascii="GHEA Mariam" w:hAnsi="GHEA Mariam" w:cs="Tahoma"/>
          <w:i/>
          <w:iCs/>
          <w:sz w:val="24"/>
          <w:szCs w:val="24"/>
          <w:lang w:val="hy-AM"/>
        </w:rPr>
        <w:lastRenderedPageBreak/>
        <w:t>Հովհաննիսյանի նկատմամբ գրա</w:t>
      </w:r>
      <w:r w:rsidR="00C07783" w:rsidRPr="00DF0E74">
        <w:rPr>
          <w:rFonts w:ascii="GHEA Mariam" w:hAnsi="GHEA Mariam" w:cs="Tahoma"/>
          <w:i/>
          <w:iCs/>
          <w:sz w:val="24"/>
          <w:szCs w:val="24"/>
          <w:lang w:val="hy-AM"/>
        </w:rPr>
        <w:t>վ</w:t>
      </w:r>
      <w:r w:rsidRPr="00DF0E74">
        <w:rPr>
          <w:rFonts w:ascii="GHEA Mariam" w:hAnsi="GHEA Mariam" w:cs="Tahoma"/>
          <w:i/>
          <w:iCs/>
          <w:sz w:val="24"/>
          <w:szCs w:val="24"/>
          <w:lang w:val="hy-AM"/>
        </w:rPr>
        <w:t>ի այլ՝ առավել մեծ, չափ սահմանելու արգելք նախատեսված չէ, Դատարանն արձանագրում է, որ ՀՀ վերաքննիչ հակակառուպցիոն դատարանը, ըստ էության, ուղակիորեն արձանագրել է, որ քննության սույն փուլում մեղադրյալի նկատմամբ այլընտրանքային խափանման միջոցների կի</w:t>
      </w:r>
      <w:r w:rsidR="00C07783" w:rsidRPr="00DF0E74">
        <w:rPr>
          <w:rFonts w:ascii="GHEA Mariam" w:hAnsi="GHEA Mariam" w:cs="Tahoma"/>
          <w:i/>
          <w:iCs/>
          <w:sz w:val="24"/>
          <w:szCs w:val="24"/>
          <w:lang w:val="hy-AM"/>
        </w:rPr>
        <w:t>[ր]</w:t>
      </w:r>
      <w:r w:rsidRPr="00DF0E74">
        <w:rPr>
          <w:rFonts w:ascii="GHEA Mariam" w:hAnsi="GHEA Mariam" w:cs="Tahoma"/>
          <w:i/>
          <w:iCs/>
          <w:sz w:val="24"/>
          <w:szCs w:val="24"/>
          <w:lang w:val="hy-AM"/>
        </w:rPr>
        <w:t xml:space="preserve">առմամբ նրա պատշաճ վարքագիծն ապահովել հնարավոր չէ։ Բացի այդ, Դատարանը փաստում է, որ մեղադրյալի նկատմամբ արդեն իսկ կիրառված էր մեծ չափի գրավ՝ 30.000.000 ՀՀ դրամի չափով։ Ընդ որում, ի կատարումն Դատարանի՝ 2024 թվականի դեկտեմբերի 22-ի որոշման՝ որպես գրավի առարկա է ներկայացվել </w:t>
      </w:r>
      <w:r w:rsidR="001E16E0">
        <w:rPr>
          <w:rFonts w:ascii="GHEA Mariam" w:hAnsi="GHEA Mariam" w:cs="Tahoma"/>
          <w:i/>
          <w:iCs/>
          <w:sz w:val="24"/>
          <w:szCs w:val="24"/>
          <w:lang w:val="hy-AM"/>
        </w:rPr>
        <w:t>******</w:t>
      </w:r>
      <w:r w:rsidRPr="00DF0E74">
        <w:rPr>
          <w:rFonts w:ascii="GHEA Mariam" w:hAnsi="GHEA Mariam" w:cs="Tahoma"/>
          <w:i/>
          <w:iCs/>
          <w:sz w:val="24"/>
          <w:szCs w:val="24"/>
          <w:lang w:val="hy-AM"/>
        </w:rPr>
        <w:t xml:space="preserve"> </w:t>
      </w:r>
      <w:r w:rsidR="001E16E0">
        <w:rPr>
          <w:rFonts w:ascii="GHEA Mariam" w:hAnsi="GHEA Mariam" w:cs="Tahoma"/>
          <w:i/>
          <w:iCs/>
          <w:sz w:val="24"/>
          <w:szCs w:val="24"/>
          <w:lang w:val="hy-AM"/>
        </w:rPr>
        <w:t>****************</w:t>
      </w:r>
      <w:r w:rsidRPr="00DF0E74">
        <w:rPr>
          <w:rFonts w:ascii="GHEA Mariam" w:hAnsi="GHEA Mariam" w:cs="Tahoma"/>
          <w:i/>
          <w:iCs/>
          <w:sz w:val="24"/>
          <w:szCs w:val="24"/>
          <w:lang w:val="hy-AM"/>
        </w:rPr>
        <w:t xml:space="preserve"> սեփականության իրավունքով պատկանող՝ </w:t>
      </w:r>
      <w:r w:rsidR="001E16E0">
        <w:rPr>
          <w:rFonts w:ascii="GHEA Mariam" w:hAnsi="GHEA Mariam" w:cs="Tahoma"/>
          <w:i/>
          <w:iCs/>
          <w:sz w:val="24"/>
          <w:szCs w:val="24"/>
          <w:lang w:val="hy-AM"/>
        </w:rPr>
        <w:t>*******</w:t>
      </w:r>
      <w:r w:rsidRPr="00DF0E74">
        <w:rPr>
          <w:rFonts w:ascii="GHEA Mariam" w:hAnsi="GHEA Mariam" w:cs="Tahoma"/>
          <w:i/>
          <w:iCs/>
          <w:sz w:val="24"/>
          <w:szCs w:val="24"/>
          <w:lang w:val="hy-AM"/>
        </w:rPr>
        <w:t xml:space="preserve"> մարզ </w:t>
      </w:r>
      <w:r w:rsidR="001E16E0">
        <w:rPr>
          <w:rFonts w:ascii="GHEA Mariam" w:hAnsi="GHEA Mariam" w:cs="Tahoma"/>
          <w:i/>
          <w:iCs/>
          <w:sz w:val="24"/>
          <w:szCs w:val="24"/>
          <w:lang w:val="hy-AM"/>
        </w:rPr>
        <w:t>*******</w:t>
      </w:r>
      <w:r w:rsidRPr="00DF0E74">
        <w:rPr>
          <w:rFonts w:ascii="GHEA Mariam" w:hAnsi="GHEA Mariam" w:cs="Tahoma"/>
          <w:i/>
          <w:iCs/>
          <w:sz w:val="24"/>
          <w:szCs w:val="24"/>
          <w:lang w:val="hy-AM"/>
        </w:rPr>
        <w:t xml:space="preserve"> քաղաք </w:t>
      </w:r>
      <w:r w:rsidR="001E16E0">
        <w:rPr>
          <w:rFonts w:ascii="GHEA Mariam" w:hAnsi="GHEA Mariam" w:cs="Tahoma"/>
          <w:i/>
          <w:iCs/>
          <w:sz w:val="24"/>
          <w:szCs w:val="24"/>
          <w:lang w:val="hy-AM"/>
        </w:rPr>
        <w:t>*******</w:t>
      </w:r>
      <w:r w:rsidRPr="00DF0E74">
        <w:rPr>
          <w:rFonts w:ascii="GHEA Mariam" w:hAnsi="GHEA Mariam" w:cs="Tahoma"/>
          <w:i/>
          <w:iCs/>
          <w:sz w:val="24"/>
          <w:szCs w:val="24"/>
          <w:lang w:val="hy-AM"/>
        </w:rPr>
        <w:t xml:space="preserve"> փողոց </w:t>
      </w:r>
      <w:r w:rsidR="001E16E0">
        <w:rPr>
          <w:rFonts w:ascii="GHEA Mariam" w:hAnsi="GHEA Mariam" w:cs="Tahoma"/>
          <w:i/>
          <w:iCs/>
          <w:sz w:val="24"/>
          <w:szCs w:val="24"/>
          <w:lang w:val="hy-AM"/>
        </w:rPr>
        <w:t>****</w:t>
      </w:r>
      <w:r w:rsidRPr="00DF0E74">
        <w:rPr>
          <w:rFonts w:ascii="GHEA Mariam" w:hAnsi="GHEA Mariam" w:cs="Tahoma"/>
          <w:i/>
          <w:iCs/>
          <w:sz w:val="24"/>
          <w:szCs w:val="24"/>
          <w:lang w:val="hy-AM"/>
        </w:rPr>
        <w:t xml:space="preserve"> և </w:t>
      </w:r>
      <w:r w:rsidR="001E16E0">
        <w:rPr>
          <w:rFonts w:ascii="GHEA Mariam" w:hAnsi="GHEA Mariam" w:cs="Tahoma"/>
          <w:i/>
          <w:iCs/>
          <w:sz w:val="24"/>
          <w:szCs w:val="24"/>
          <w:lang w:val="hy-AM"/>
        </w:rPr>
        <w:t>****</w:t>
      </w:r>
      <w:bookmarkStart w:id="3" w:name="_GoBack"/>
      <w:bookmarkEnd w:id="3"/>
      <w:r w:rsidRPr="00DF0E74">
        <w:rPr>
          <w:rFonts w:ascii="GHEA Mariam" w:hAnsi="GHEA Mariam" w:cs="Tahoma"/>
          <w:i/>
          <w:iCs/>
          <w:sz w:val="24"/>
          <w:szCs w:val="24"/>
          <w:lang w:val="hy-AM"/>
        </w:rPr>
        <w:t xml:space="preserve"> հասեցեներում գտնվող անշարժ գույքերը։ Այսինքն՝ Դատարանի՝ 2024 թվականի դեկտեմբերի 22-ի որոշմամբ մեղադրյալ Արգիշտի Հովհաննիսյանի նկատմամբ կիրառված գրավի գումարը վերջինս սեփական միջոցներով ի վիճակի չի եղել վճարել, ինչպիսի պայմաններում, Դատարանի գնահատմամբ, վերջինիս նկատմամբ գրավի առավել մեծ չափ սահմանելն իրավաչափ չէ։</w:t>
      </w:r>
    </w:p>
    <w:p w14:paraId="22B01141" w14:textId="6C8FF43C" w:rsidR="008306E3" w:rsidRPr="00DF0E74" w:rsidRDefault="00837452" w:rsidP="0051646C">
      <w:pPr>
        <w:tabs>
          <w:tab w:val="left" w:pos="567"/>
        </w:tabs>
        <w:spacing w:line="360" w:lineRule="auto"/>
        <w:ind w:leftChars="0" w:left="-2" w:right="-150" w:firstLineChars="0" w:firstLine="567"/>
        <w:jc w:val="both"/>
        <w:rPr>
          <w:rFonts w:ascii="GHEA Mariam" w:hAnsi="GHEA Mariam"/>
          <w:i/>
          <w:iCs/>
          <w:noProof/>
          <w:sz w:val="24"/>
          <w:szCs w:val="24"/>
          <w:lang w:val="hy-AM"/>
        </w:rPr>
      </w:pPr>
      <w:r w:rsidRPr="00DF0E74">
        <w:rPr>
          <w:rFonts w:ascii="GHEA Mariam" w:hAnsi="GHEA Mariam" w:cs="Tahoma"/>
          <w:i/>
          <w:iCs/>
          <w:sz w:val="24"/>
          <w:szCs w:val="24"/>
          <w:lang w:val="hy-AM"/>
        </w:rPr>
        <w:t xml:space="preserve">Հիմք ընդունելով վերոգրյալը, ինչպես նաև հաշվի առնելով ՀՀ վերաքննիչ հակակոռուպցիոն դատարանի՝ 2024 թվականի դեկտեմբերի 02-ի որոշմամբ արտահայտված դիրքորոշումները՝ Դատարանը գտնում է, որ մեղադրյալ Արգիշտի Հովհաննիսյանի նկատմամբ որպես խափանման միջոց կիրառված կալանքի ժամկետը ենթակա է երկարաձգման երեք ամիս ժամկետով՝ նույն պայմաններով, ինչ իր որոշմամբ սահմանել է ՀՀ վերաքննիչ հակակոռուպցիոն դատարանը </w:t>
      </w:r>
      <w:r w:rsidR="009240E3" w:rsidRPr="00DF0E74">
        <w:rPr>
          <w:rFonts w:ascii="GHEA Mariam" w:hAnsi="GHEA Mariam"/>
          <w:i/>
          <w:iCs/>
          <w:noProof/>
          <w:sz w:val="24"/>
          <w:szCs w:val="24"/>
          <w:lang w:val="hy-AM"/>
        </w:rPr>
        <w:t>(</w:t>
      </w:r>
      <w:r w:rsidR="000F42C8" w:rsidRPr="00DF0E74">
        <w:rPr>
          <w:rFonts w:ascii="GHEA Mariam" w:hAnsi="GHEA Mariam"/>
          <w:i/>
          <w:iCs/>
          <w:noProof/>
          <w:sz w:val="24"/>
          <w:szCs w:val="24"/>
          <w:lang w:val="hy-AM"/>
        </w:rPr>
        <w:t>...</w:t>
      </w:r>
      <w:r w:rsidR="009240E3" w:rsidRPr="00DF0E74">
        <w:rPr>
          <w:rFonts w:ascii="GHEA Mariam" w:hAnsi="GHEA Mariam"/>
          <w:i/>
          <w:iCs/>
          <w:noProof/>
          <w:sz w:val="24"/>
          <w:szCs w:val="24"/>
          <w:lang w:val="hy-AM"/>
        </w:rPr>
        <w:t>)»</w:t>
      </w:r>
      <w:r w:rsidR="002C63EA" w:rsidRPr="00DF0E74">
        <w:rPr>
          <w:rStyle w:val="FootnoteReference"/>
          <w:rFonts w:ascii="GHEA Mariam" w:hAnsi="GHEA Mariam"/>
          <w:i/>
          <w:iCs/>
          <w:noProof/>
          <w:sz w:val="24"/>
          <w:szCs w:val="24"/>
          <w:lang w:val="hy-AM"/>
        </w:rPr>
        <w:footnoteReference w:id="2"/>
      </w:r>
      <w:r w:rsidR="002C63EA" w:rsidRPr="00DF0E74">
        <w:rPr>
          <w:rFonts w:ascii="GHEA Mariam" w:hAnsi="GHEA Mariam"/>
          <w:i/>
          <w:iCs/>
          <w:noProof/>
          <w:sz w:val="24"/>
          <w:szCs w:val="24"/>
          <w:lang w:val="hy-AM"/>
        </w:rPr>
        <w:t>։</w:t>
      </w:r>
    </w:p>
    <w:p w14:paraId="56667B71" w14:textId="0887E911" w:rsidR="00655235" w:rsidRPr="00DF0E74" w:rsidRDefault="005626D7"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noProof/>
          <w:sz w:val="24"/>
          <w:szCs w:val="24"/>
          <w:lang w:val="hy-AM"/>
        </w:rPr>
        <w:t>8</w:t>
      </w:r>
      <w:r w:rsidR="002433D3" w:rsidRPr="00DF0E74">
        <w:rPr>
          <w:rFonts w:ascii="Cambria Math" w:hAnsi="Cambria Math" w:cs="Cambria Math"/>
          <w:noProof/>
          <w:sz w:val="24"/>
          <w:szCs w:val="24"/>
          <w:lang w:val="hy-AM"/>
        </w:rPr>
        <w:t>․</w:t>
      </w:r>
      <w:r w:rsidR="002433D3" w:rsidRPr="00DF0E74">
        <w:rPr>
          <w:rFonts w:ascii="GHEA Mariam" w:hAnsi="GHEA Mariam"/>
          <w:noProof/>
          <w:sz w:val="24"/>
          <w:szCs w:val="24"/>
          <w:lang w:val="hy-AM"/>
        </w:rPr>
        <w:t xml:space="preserve"> </w:t>
      </w:r>
      <w:r w:rsidR="00D2771A" w:rsidRPr="00DF0E74">
        <w:rPr>
          <w:rFonts w:ascii="GHEA Mariam" w:hAnsi="GHEA Mariam"/>
          <w:noProof/>
          <w:sz w:val="24"/>
          <w:szCs w:val="24"/>
          <w:lang w:val="hy-AM"/>
        </w:rPr>
        <w:t xml:space="preserve">Առաջին ատյանի դատարանի որոշումն անփոփոխ թողնելու մասին </w:t>
      </w:r>
      <w:r w:rsidR="002433D3" w:rsidRPr="00DF0E74">
        <w:rPr>
          <w:rFonts w:ascii="GHEA Mariam" w:hAnsi="GHEA Mariam"/>
          <w:noProof/>
          <w:sz w:val="24"/>
          <w:szCs w:val="24"/>
          <w:lang w:val="hy-AM"/>
        </w:rPr>
        <w:t>Վերաքննիչ դատարան</w:t>
      </w:r>
      <w:r w:rsidR="00D2771A" w:rsidRPr="00DF0E74">
        <w:rPr>
          <w:rFonts w:ascii="GHEA Mariam" w:hAnsi="GHEA Mariam"/>
          <w:noProof/>
          <w:sz w:val="24"/>
          <w:szCs w:val="24"/>
          <w:lang w:val="hy-AM"/>
        </w:rPr>
        <w:t>ի որոշման համաձայն</w:t>
      </w:r>
      <w:r w:rsidR="002433D3" w:rsidRPr="00DF0E74">
        <w:rPr>
          <w:rFonts w:ascii="Cambria Math" w:hAnsi="Cambria Math" w:cs="Cambria Math"/>
          <w:noProof/>
          <w:sz w:val="24"/>
          <w:szCs w:val="24"/>
          <w:lang w:val="hy-AM"/>
        </w:rPr>
        <w:t>․</w:t>
      </w:r>
      <w:r w:rsidR="002433D3" w:rsidRPr="00DF0E74">
        <w:rPr>
          <w:rFonts w:ascii="GHEA Mariam" w:hAnsi="GHEA Mariam"/>
          <w:noProof/>
          <w:sz w:val="24"/>
          <w:szCs w:val="24"/>
          <w:lang w:val="hy-AM"/>
        </w:rPr>
        <w:t xml:space="preserve"> «</w:t>
      </w:r>
      <w:r w:rsidR="002433D3" w:rsidRPr="00DF0E74">
        <w:rPr>
          <w:rFonts w:ascii="GHEA Mariam" w:hAnsi="GHEA Mariam" w:cs="Tahoma"/>
          <w:i/>
          <w:iCs/>
          <w:sz w:val="24"/>
          <w:szCs w:val="24"/>
          <w:lang w:val="hy-AM"/>
        </w:rPr>
        <w:t>(...)</w:t>
      </w:r>
      <w:r w:rsidR="00655235" w:rsidRPr="00DF0E74">
        <w:rPr>
          <w:rFonts w:ascii="GHEA Mariam" w:hAnsi="GHEA Mariam" w:cs="Tahoma"/>
          <w:i/>
          <w:iCs/>
          <w:sz w:val="24"/>
          <w:szCs w:val="24"/>
          <w:lang w:val="hy-AM"/>
        </w:rPr>
        <w:t xml:space="preserve"> [Ա]նդրադառնալով Բողոքաբերի կողմից բարձրացված այն փաստարկին, որ Առաջին ատյանի դատարանը, մեղադրյալ Ա.Հովհաննիսյանի նկատմամբ կիրառված խափանման միջոց կալանքի երկարաձգման հարցի քննարկումն իրականացրել է խափանման միջոցի ժամկետի լրանալուց շուրջ մեկ ամիս ինն օր առաջ, այսինքն՝ Առաջին ատյանի դատարանի՝ 2024 թվականի դեկտեմբերի 19-ի որոշմամբ լուծվել է Արգիշտի Հովհաննիսյանին 2025 թվականի հունվարի 28-ից մինչև 2025 թվականի ապրիլի 28-ը կալանքի տակ պահելու հարցը, ինչը հակասում է ՀՀ քրեական դատավարության օրենսգրքի 119-րդ հոդվածի իմաստին՝ Վերաքննիչ դատարանն արձանագրում է հետևյալը.</w:t>
      </w:r>
    </w:p>
    <w:p w14:paraId="349A8753" w14:textId="77777777" w:rsidR="00655235" w:rsidRPr="00DF0E74" w:rsidRDefault="00655235"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lastRenderedPageBreak/>
        <w:t>Ինչպես երևում է վկայակոչված ՀՀ քրեական դատավարության օրենսգրքի 119-րդ հոդվածի իրավադրույթից՝ դատական վարույթում կալանքը կարող է կիրառվել կամ դրա ժամկետը կարող է երկարաձգվել յուրաքանչյուր դեպքում երեք ամսից ոչ ավելի ժամկետով, սակայն միևնույն ժամանակ Վերաքննիչ դատարանն ուշադրության է հրավիրում այն հանգամանքի վրա, որ որևէ օրենսդրական կարգավորում չկա, թե դատական վարույթի ժամանակ Առաջին ատյանի դատարանը երբ պետք է քննարկի մեղադրյալի նկատմամբ կիրառված խափանման միջոցի երկարաձգման հարցը, իսկ ՀՀ քրեական դատավարության օրենսգրքի 278-րդ հոդվածի 4-րդ մասի համաձայն՝ Դատարանի կողմից դատալսումները հետաձգվում են ողջամիտ ժամկետով՝ հաշվի առնելով վարույթը շարունակելուն խոչընդոտող հանգամանքների առանձնահատկությունը և դրանց վերացման համար ձեռնարկվող միջոցների բնույթը: Տվյալ դեպքում Առաջին ատյանի դատարանը 2024 թվականի դեկտեմբերի 19-ի դատական նիստում պատճառաբանել է, թե ինչու մեկ ամսից ավել ժամանակում չի կարող գումարել նիստ և մեղադրյալի նկատմամբ խափանման միջոցի ժամկետը լրանալուց մի քանի օր առաջ քննարկման առարկա դարձնել այդ հարցը: Մասնավորապես՝ Առաջին ատյանի դատարանը, հաշվի առնելով նախագահող դատավորի՝ հունվար ամսին ամենամյա արձակուրդում գտնվելու, մեղադրյալի նկատմամբ կիրառված խափանման միջոցի ժամկետի՝ 2025 թվականի հունվարի 28-ին լրանալու, ինչպես նաև Դատարանի՝ այլ կալանավորական նիստերով ծանրաբեռնված լինելու հանգամանքները, մեղադրյալի նկատմամբ կիրառված խափանման միջոցի երկարաձգման հարցը քննարկել է 2024 թվականի դեկտեմբերի 19-ի դատական նիստի ընթացքում՝ հաջորդ դատական նիստը հետաձգելով 2025 թվականի հունվարի 30-ին, որպիսի պայմաններում Վերաքննիչ դատարանը փաստում է, որ Առաջին ատյանի դատարանը թույլ չի տվել ՀՀ քրեական դատավարության օրենսգրքով սահմանված նորմերի որևէ խախտում, ինչը կարող էր հանգեցնել դատական սխալի:</w:t>
      </w:r>
    </w:p>
    <w:p w14:paraId="27465CDC" w14:textId="77777777" w:rsidR="00655235" w:rsidRPr="00DF0E74" w:rsidRDefault="00655235"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Միևնույն ժամանակ Վերաքննիչ դատարանն անհրաժեշտ է համարում արձանագրել, որ վերոշարադրյալ իրողությունը պաշտպանության կողմին որևէ կերպ չի զրկում և վերջինիս չի սահմանափակում հետագայում փաստական հանգամանքների փոփոխության կամ նոր ի հայտ եկած փաստարկների պարագայում մեղադրյալ Ա.Հովհաննիսյանի նկատմամբ կիրառված խափանման միջոցի փոփոխության կամ վերացման վերաբերյալ միջնորդությամբ հանդես գալուց:</w:t>
      </w:r>
    </w:p>
    <w:p w14:paraId="5165385E" w14:textId="77777777" w:rsidR="00655235" w:rsidRPr="00DF0E74" w:rsidRDefault="00655235"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lastRenderedPageBreak/>
        <w:t>Ինչ վերաբերում է քրեական գործի՝ ողջամիտ ժամկետում քննության սկզբունքի հնարավոր խախտման, այդ թվում՝ դատական նիստերի, ըստ Բողոքաբերի, անհարկի ձգձգումների վերաբերյալ փաստարկներին, ապա Վերաքննիչ դատարանը հարկ է համարում նշել, որ հատուկ վերանայման կարգով բողոքի քննության ժամանակ Վերաքննիչ դատարանը իրավասու չէ քննարկման առարկա դարձնելու և գնահատական տալու այդպիսի հարցերին։ Այլ կերպ՝ Վերաքննիչ դատարանը փաստում է, որ ողջամիտ ժամկետում քննության սկզբունքի հնարավոր խախտման վերաբերյալ հարցերը դուրս են գտնվում Վերաքննիչ դատարանում հատուկ վերանայման սահմաններից։ Միևնույն ժամանակ, Վերաքննիչ դատարանը, հիմք ընդունելով Վճռաբեկ դատարանի ձևավորած նախադեպային իրավունքը, հարկ է համարում ընդգծել, որ ողջամիտ ժամկետների պահպանման տեսանկյունից հատուկ ջանասիրության պետք է արժանանան այն գործերը, որոնցով անձինք գտնվում են կալանքի տակ (հատուկ ուշադրության են արժանի ավելի երկար ժամանակահատված կալանքի տակ գտնվող անձանց վերաբերյալ գործերը) (տե՛ս Լ</w:t>
      </w:r>
      <w:r w:rsidRPr="00DF0E74">
        <w:rPr>
          <w:rFonts w:ascii="Cambria Math" w:hAnsi="Cambria Math" w:cs="Cambria Math"/>
          <w:i/>
          <w:iCs/>
          <w:sz w:val="24"/>
          <w:szCs w:val="24"/>
          <w:lang w:val="hy-AM"/>
        </w:rPr>
        <w:t>․</w:t>
      </w:r>
      <w:r w:rsidRPr="00DF0E74">
        <w:rPr>
          <w:rFonts w:ascii="GHEA Mariam" w:hAnsi="GHEA Mariam" w:cs="Tahoma"/>
          <w:i/>
          <w:iCs/>
          <w:sz w:val="24"/>
          <w:szCs w:val="24"/>
          <w:lang w:val="hy-AM"/>
        </w:rPr>
        <w:t>Վարդանյանի և Զ</w:t>
      </w:r>
      <w:r w:rsidRPr="00DF0E74">
        <w:rPr>
          <w:rFonts w:ascii="Cambria Math" w:hAnsi="Cambria Math" w:cs="Cambria Math"/>
          <w:i/>
          <w:iCs/>
          <w:sz w:val="24"/>
          <w:szCs w:val="24"/>
          <w:lang w:val="hy-AM"/>
        </w:rPr>
        <w:t>․</w:t>
      </w:r>
      <w:r w:rsidRPr="00DF0E74">
        <w:rPr>
          <w:rFonts w:ascii="GHEA Mariam" w:hAnsi="GHEA Mariam" w:cs="Tahoma"/>
          <w:i/>
          <w:iCs/>
          <w:sz w:val="24"/>
          <w:szCs w:val="24"/>
          <w:lang w:val="hy-AM"/>
        </w:rPr>
        <w:t>Այվազյանի գործով Վճռաբեկ դատարանի՝ 2019 թվականի սեպտեմբերի 18-ի թիվ ԵԱՔԴ/0016/01/14 գործով որոշման 20-րդ կետը):</w:t>
      </w:r>
    </w:p>
    <w:p w14:paraId="33303CD3" w14:textId="77777777" w:rsidR="00655235" w:rsidRPr="00DF0E74" w:rsidRDefault="00655235" w:rsidP="0051646C">
      <w:pPr>
        <w:tabs>
          <w:tab w:val="left" w:pos="567"/>
        </w:tabs>
        <w:spacing w:line="360" w:lineRule="auto"/>
        <w:ind w:leftChars="0" w:left="-2" w:right="-150" w:firstLineChars="0" w:firstLine="567"/>
        <w:jc w:val="both"/>
        <w:rPr>
          <w:rFonts w:ascii="GHEA Mariam" w:hAnsi="GHEA Mariam" w:cs="Tahoma"/>
          <w:i/>
          <w:iCs/>
          <w:sz w:val="24"/>
          <w:szCs w:val="24"/>
          <w:lang w:val="hy-AM"/>
        </w:rPr>
      </w:pPr>
      <w:r w:rsidRPr="00DF0E74">
        <w:rPr>
          <w:rFonts w:ascii="GHEA Mariam" w:hAnsi="GHEA Mariam" w:cs="Tahoma"/>
          <w:i/>
          <w:iCs/>
          <w:sz w:val="24"/>
          <w:szCs w:val="24"/>
          <w:lang w:val="hy-AM"/>
        </w:rPr>
        <w:t>Այսպիսով՝ Վերաքննիչ դատարանը հարկ է համարում արձանագրել, որ բողոքարկվող դատական ակտը բեկանելիս Առաջին ատյանի դատարանի ներքին անկախությունը սահմանափակելուց և Առաջին ատյանի դատարանում հիմնական քրեական գործի քննության բնականոն ընթացքի վրա բացասական ազդեցություն գործադրելուց զերծ մնալու համար Վերաքննիչ դատարանը պետք է ունենա Բողոքաբերի կողմից մատնանշված այնպիսի ծանրակշիռ փաստական հանգամանքներ, որոնք թույլ կտան գալ հիմնավոր հետևության, որ Առաջին ատյանի դատարանի կողմից թույլ է տրվել էական սխալ, մեղադրյալի նկատմամբ կիրառված խափանման միջոցի ընտրությունն ակնհայտորեն չի համապատասխանել այդ հարցը լուծելիս գնահատման ենթակա հանգամանքներից բխող ողջամիտ ենթադրություններին, կամ այլ կերպ խախտվել են մեղադրյալի օրինական շահերն ու իրավունքները։ Մինչդեռ, Բողոքաբերի կողմից չի ներկայացվել այնպիսի ծանրակշիռ փաստական հիմնավորում, որը թույլ կտար բավարարելու նրա կողմից ներկայացված հատուկ վերանայման բողոքը:</w:t>
      </w:r>
    </w:p>
    <w:p w14:paraId="45D1A762" w14:textId="042A32DB" w:rsidR="00387DE4" w:rsidRPr="00DF0E74" w:rsidRDefault="00655235" w:rsidP="0051646C">
      <w:pPr>
        <w:tabs>
          <w:tab w:val="left" w:pos="567"/>
        </w:tabs>
        <w:spacing w:line="360" w:lineRule="auto"/>
        <w:ind w:leftChars="0" w:left="-2" w:right="-150" w:firstLineChars="0" w:firstLine="567"/>
        <w:jc w:val="both"/>
        <w:rPr>
          <w:rFonts w:ascii="GHEA Mariam" w:hAnsi="GHEA Mariam"/>
          <w:noProof/>
          <w:sz w:val="24"/>
          <w:szCs w:val="24"/>
          <w:lang w:val="hy-AM"/>
        </w:rPr>
      </w:pPr>
      <w:r w:rsidRPr="00DF0E74">
        <w:rPr>
          <w:rFonts w:ascii="GHEA Mariam" w:hAnsi="GHEA Mariam" w:cs="Tahoma"/>
          <w:i/>
          <w:iCs/>
          <w:sz w:val="24"/>
          <w:szCs w:val="24"/>
          <w:lang w:val="hy-AM"/>
        </w:rPr>
        <w:t xml:space="preserve">Ընդհանրացնելով վերոշարադրյալը` Վերաքննիչ դատարանն ընդգծում է, որ ինչպես ներկայացված հատուկ վերանայման բողոքում, այնպես էլ ստացված նյութերում բացակայում են Առաջին ատյանի դատարանի դատական ակտը բեկանելու համար </w:t>
      </w:r>
      <w:r w:rsidRPr="00DF0E74">
        <w:rPr>
          <w:rFonts w:ascii="GHEA Mariam" w:hAnsi="GHEA Mariam" w:cs="Tahoma"/>
          <w:i/>
          <w:iCs/>
          <w:sz w:val="24"/>
          <w:szCs w:val="24"/>
          <w:lang w:val="hy-AM"/>
        </w:rPr>
        <w:lastRenderedPageBreak/>
        <w:t>անհրաժեշտ փաստական հանգամանքներ, որպիսի պայմաններում Վերաքննիչ դատարանը հանգում է հետևության, որ Առաջին ատյանի դատարանը կայացրել է ըստ էության ճիշտ լուծող դատական ակտ, թույլ չի տվել այնպիսի դատական սխալ, որը կարող է հանգեցնել բողոքարկված դատական ակտի բեկանման, ուստի, մեղադրյալ Արգիշտի Հովհաննիսյանի պաշտպան Հայկ Ալումյանի կողմից ներկայացրած հատուկ վերանայման բողոքը պետք է մերժել, իսկ Առաջին ատյանի դատարանի որոշումը՝ թողնել անփոփոխ։</w:t>
      </w:r>
      <w:r w:rsidR="002433D3" w:rsidRPr="00DF0E74">
        <w:rPr>
          <w:rFonts w:ascii="GHEA Mariam" w:hAnsi="GHEA Mariam" w:cs="Tahoma"/>
          <w:i/>
          <w:iCs/>
          <w:sz w:val="24"/>
          <w:szCs w:val="24"/>
          <w:lang w:val="hy-AM"/>
        </w:rPr>
        <w:t xml:space="preserve"> (...)</w:t>
      </w:r>
      <w:r w:rsidR="002433D3" w:rsidRPr="00DF0E74">
        <w:rPr>
          <w:rFonts w:ascii="GHEA Mariam" w:hAnsi="GHEA Mariam"/>
          <w:noProof/>
          <w:sz w:val="24"/>
          <w:szCs w:val="24"/>
          <w:lang w:val="hy-AM"/>
        </w:rPr>
        <w:t>»</w:t>
      </w:r>
      <w:r w:rsidR="00D04419" w:rsidRPr="00DF0E74">
        <w:rPr>
          <w:rStyle w:val="FootnoteReference"/>
          <w:rFonts w:ascii="GHEA Mariam" w:hAnsi="GHEA Mariam" w:cs="Tahoma"/>
          <w:i/>
          <w:iCs/>
          <w:sz w:val="24"/>
          <w:szCs w:val="24"/>
          <w:lang w:val="hy-AM"/>
        </w:rPr>
        <w:footnoteReference w:id="3"/>
      </w:r>
      <w:r w:rsidR="002433D3" w:rsidRPr="00DF0E74">
        <w:rPr>
          <w:rFonts w:ascii="GHEA Mariam" w:hAnsi="GHEA Mariam"/>
          <w:noProof/>
          <w:sz w:val="24"/>
          <w:szCs w:val="24"/>
          <w:lang w:val="hy-AM"/>
        </w:rPr>
        <w:t>։</w:t>
      </w:r>
    </w:p>
    <w:p w14:paraId="04B7D804" w14:textId="77777777" w:rsidR="00D2771A" w:rsidRPr="00DF0E74" w:rsidRDefault="00D2771A" w:rsidP="0051646C">
      <w:pPr>
        <w:tabs>
          <w:tab w:val="left" w:pos="567"/>
        </w:tabs>
        <w:ind w:leftChars="0" w:left="-2" w:right="-150" w:firstLineChars="0" w:firstLine="567"/>
        <w:jc w:val="both"/>
        <w:rPr>
          <w:rFonts w:ascii="GHEA Mariam" w:hAnsi="GHEA Mariam"/>
          <w:noProof/>
          <w:sz w:val="10"/>
          <w:szCs w:val="10"/>
          <w:lang w:val="hy-AM"/>
        </w:rPr>
      </w:pPr>
    </w:p>
    <w:p w14:paraId="20CF9F30" w14:textId="581AC536" w:rsidR="00D2771A" w:rsidRPr="00DF0E74" w:rsidRDefault="00D3555F" w:rsidP="0051646C">
      <w:pPr>
        <w:pBdr>
          <w:top w:val="nil"/>
          <w:left w:val="nil"/>
          <w:bottom w:val="nil"/>
          <w:right w:val="nil"/>
          <w:between w:val="nil"/>
        </w:pBdr>
        <w:tabs>
          <w:tab w:val="left" w:pos="567"/>
        </w:tabs>
        <w:spacing w:line="360" w:lineRule="auto"/>
        <w:ind w:leftChars="0" w:left="-2" w:right="-150" w:firstLineChars="0" w:firstLine="567"/>
        <w:jc w:val="both"/>
        <w:rPr>
          <w:rFonts w:ascii="GHEA Mariam" w:eastAsia="GHEA Mariam" w:hAnsi="GHEA Mariam" w:cs="GHEA Mariam"/>
          <w:b/>
          <w:color w:val="000000"/>
          <w:sz w:val="24"/>
          <w:szCs w:val="24"/>
          <w:u w:val="single"/>
          <w:lang w:val="hy-AM"/>
        </w:rPr>
      </w:pPr>
      <w:r w:rsidRPr="00DF0E74">
        <w:rPr>
          <w:rFonts w:ascii="GHEA Mariam" w:eastAsia="GHEA Mariam" w:hAnsi="GHEA Mariam" w:cs="GHEA Mariam"/>
          <w:b/>
          <w:color w:val="000000"/>
          <w:sz w:val="24"/>
          <w:szCs w:val="24"/>
          <w:u w:val="single"/>
          <w:lang w:val="hy-AM"/>
        </w:rPr>
        <w:t xml:space="preserve">Վճռաբեկ դատարանի </w:t>
      </w:r>
      <w:r w:rsidR="00D542DB" w:rsidRPr="00DF0E74">
        <w:rPr>
          <w:rFonts w:ascii="GHEA Mariam" w:eastAsia="GHEA Mariam" w:hAnsi="GHEA Mariam" w:cs="GHEA Mariam"/>
          <w:b/>
          <w:color w:val="000000"/>
          <w:sz w:val="24"/>
          <w:szCs w:val="24"/>
          <w:u w:val="single"/>
          <w:lang w:val="hy-AM"/>
        </w:rPr>
        <w:t>հիմնավորումները</w:t>
      </w:r>
      <w:r w:rsidRPr="00DF0E74">
        <w:rPr>
          <w:rFonts w:ascii="GHEA Mariam" w:eastAsia="GHEA Mariam" w:hAnsi="GHEA Mariam" w:cs="GHEA Mariam"/>
          <w:b/>
          <w:color w:val="000000"/>
          <w:sz w:val="24"/>
          <w:szCs w:val="24"/>
          <w:u w:val="single"/>
          <w:lang w:val="hy-AM"/>
        </w:rPr>
        <w:t xml:space="preserve"> և եզրահանգումը.</w:t>
      </w:r>
    </w:p>
    <w:p w14:paraId="07D9EADC" w14:textId="3081A59B" w:rsidR="00015D33" w:rsidRPr="00DF0E74" w:rsidRDefault="005626D7" w:rsidP="0051646C">
      <w:pPr>
        <w:pBdr>
          <w:top w:val="nil"/>
          <w:left w:val="nil"/>
          <w:bottom w:val="nil"/>
          <w:right w:val="nil"/>
          <w:between w:val="nil"/>
        </w:pBdr>
        <w:tabs>
          <w:tab w:val="left" w:pos="567"/>
        </w:tabs>
        <w:spacing w:line="360" w:lineRule="auto"/>
        <w:ind w:leftChars="0" w:left="-2" w:right="-150" w:firstLineChars="0" w:firstLine="567"/>
        <w:jc w:val="both"/>
        <w:rPr>
          <w:rFonts w:ascii="GHEA Mariam" w:eastAsia="GHEA Mariam" w:hAnsi="GHEA Mariam" w:cs="GHEA Mariam"/>
          <w:sz w:val="24"/>
          <w:szCs w:val="24"/>
          <w:lang w:val="hy-AM"/>
        </w:rPr>
      </w:pPr>
      <w:bookmarkStart w:id="4" w:name="_heading=h.2et92p0" w:colFirst="0" w:colLast="0"/>
      <w:bookmarkEnd w:id="4"/>
      <w:r w:rsidRPr="00DF0E74">
        <w:rPr>
          <w:rFonts w:ascii="GHEA Mariam" w:eastAsia="Times New Roman" w:hAnsi="GHEA Mariam" w:cs="Times New Roman"/>
          <w:noProof/>
          <w:sz w:val="24"/>
          <w:szCs w:val="24"/>
          <w:lang w:val="hy-AM"/>
        </w:rPr>
        <w:t>9</w:t>
      </w:r>
      <w:r w:rsidR="00253F52" w:rsidRPr="00DF0E74">
        <w:rPr>
          <w:rFonts w:ascii="GHEA Mariam" w:eastAsia="Times New Roman" w:hAnsi="GHEA Mariam" w:cs="Times New Roman"/>
          <w:noProof/>
          <w:color w:val="000000"/>
          <w:sz w:val="24"/>
          <w:szCs w:val="24"/>
          <w:lang w:val="hy-AM"/>
        </w:rPr>
        <w:t>.</w:t>
      </w:r>
      <w:r w:rsidR="00253F52" w:rsidRPr="00DF0E74">
        <w:rPr>
          <w:rFonts w:ascii="GHEA Mariam" w:eastAsia="Times New Roman" w:hAnsi="GHEA Mariam" w:cs="Times New Roman"/>
          <w:iCs/>
          <w:noProof/>
          <w:color w:val="000000"/>
          <w:sz w:val="24"/>
          <w:szCs w:val="24"/>
          <w:lang w:val="hy-AM"/>
        </w:rPr>
        <w:t xml:space="preserve"> </w:t>
      </w:r>
      <w:r w:rsidR="002B5E60" w:rsidRPr="00DF0E74">
        <w:rPr>
          <w:rFonts w:ascii="GHEA Mariam" w:eastAsia="GHEA Mariam" w:hAnsi="GHEA Mariam" w:cs="GHEA Mariam"/>
          <w:sz w:val="24"/>
          <w:szCs w:val="24"/>
          <w:lang w:val="hy-AM"/>
        </w:rPr>
        <w:t xml:space="preserve">Վճռաբեկ դատարանը նախևառաջ փաստում է, </w:t>
      </w:r>
      <w:r w:rsidR="00F54CE8" w:rsidRPr="00DF0E74">
        <w:rPr>
          <w:rFonts w:ascii="GHEA Mariam" w:eastAsia="GHEA Mariam" w:hAnsi="GHEA Mariam" w:cs="GHEA Mariam"/>
          <w:sz w:val="24"/>
          <w:szCs w:val="24"/>
          <w:lang w:val="hy-AM"/>
        </w:rPr>
        <w:t>բողոքարկված դատական ակտը հատուկ վերանայման ենթարկելու նպատակն օրենքի միատեսակ կիրառության ապահովման սահմանադրական գործառույթի իրացումն է</w:t>
      </w:r>
      <w:r w:rsidR="00F16614" w:rsidRPr="00DF0E74">
        <w:rPr>
          <w:rFonts w:ascii="GHEA Mariam" w:eastAsia="GHEA Mariam" w:hAnsi="GHEA Mariam" w:cs="GHEA Mariam"/>
          <w:sz w:val="24"/>
          <w:szCs w:val="24"/>
          <w:lang w:val="hy-AM"/>
        </w:rPr>
        <w:t xml:space="preserve">։ Այդ շրջանակներում մեղադրյալի </w:t>
      </w:r>
      <w:r w:rsidR="009B2A19" w:rsidRPr="00DF0E74">
        <w:rPr>
          <w:rFonts w:ascii="GHEA Mariam" w:eastAsia="GHEA Mariam" w:hAnsi="GHEA Mariam" w:cs="GHEA Mariam"/>
          <w:sz w:val="24"/>
          <w:szCs w:val="24"/>
          <w:lang w:val="hy-AM"/>
        </w:rPr>
        <w:t xml:space="preserve">կիրառված խափանման միջոցի ժամկետի երկարաձգման </w:t>
      </w:r>
      <w:r w:rsidR="005B5D7B" w:rsidRPr="00DF0E74">
        <w:rPr>
          <w:rFonts w:ascii="GHEA Mariam" w:eastAsia="GHEA Mariam" w:hAnsi="GHEA Mariam" w:cs="GHEA Mariam"/>
          <w:sz w:val="24"/>
          <w:szCs w:val="24"/>
          <w:lang w:val="hy-AM"/>
        </w:rPr>
        <w:t xml:space="preserve">հարցը դրա ժամկետը լրանալուց տևական ժամանակ առաջ քննարկելու իրավաչափության </w:t>
      </w:r>
      <w:r w:rsidR="00F16614" w:rsidRPr="00DF0E74">
        <w:rPr>
          <w:rFonts w:ascii="GHEA Mariam" w:eastAsia="GHEA Mariam" w:hAnsi="GHEA Mariam" w:cs="GHEA Mariam"/>
          <w:sz w:val="24"/>
          <w:szCs w:val="24"/>
          <w:lang w:val="hy-AM"/>
        </w:rPr>
        <w:t>կապակցությամբ առկա է իրավունքի զարգացման խնդիր: Ուստի, Վճռաբեկ դատարանն անհրաժեշտ է համարում սույն գործով արտահայտել իրավական դիրքորոշումներ, որոնք կարող են ուղղորդող նշանակություն ունենալ նման գործերով միասնական դատական պրակտիկայի ձևավորման համար:</w:t>
      </w:r>
    </w:p>
    <w:p w14:paraId="52911C09" w14:textId="6539BE1D" w:rsidR="00B93F1A" w:rsidRPr="00DF0E74" w:rsidRDefault="00EA57E3" w:rsidP="0051646C">
      <w:pPr>
        <w:shd w:val="clear" w:color="auto" w:fill="FFFFFF"/>
        <w:tabs>
          <w:tab w:val="left" w:pos="567"/>
        </w:tabs>
        <w:spacing w:line="360" w:lineRule="auto"/>
        <w:ind w:leftChars="0" w:left="-2" w:right="-150" w:firstLineChars="0" w:firstLine="567"/>
        <w:jc w:val="both"/>
        <w:rPr>
          <w:rFonts w:ascii="GHEA Mariam" w:eastAsia="GHEA Mariam" w:hAnsi="GHEA Mariam" w:cs="GHEA Mariam"/>
          <w:color w:val="000000"/>
          <w:sz w:val="24"/>
          <w:szCs w:val="24"/>
          <w:lang w:val="hy-AM"/>
        </w:rPr>
      </w:pPr>
      <w:r w:rsidRPr="00DF0E74">
        <w:rPr>
          <w:rFonts w:ascii="GHEA Mariam" w:eastAsia="Times New Roman" w:hAnsi="GHEA Mariam" w:cs="Times New Roman"/>
          <w:iCs/>
          <w:noProof/>
          <w:color w:val="000000"/>
          <w:sz w:val="24"/>
          <w:szCs w:val="24"/>
          <w:lang w:val="hy-AM"/>
        </w:rPr>
        <w:t>10</w:t>
      </w:r>
      <w:r w:rsidRPr="00DF0E74">
        <w:rPr>
          <w:rFonts w:ascii="Cambria Math" w:eastAsia="Times New Roman" w:hAnsi="Cambria Math" w:cs="Cambria Math"/>
          <w:iCs/>
          <w:noProof/>
          <w:color w:val="000000"/>
          <w:sz w:val="24"/>
          <w:szCs w:val="24"/>
          <w:lang w:val="hy-AM"/>
        </w:rPr>
        <w:t>․</w:t>
      </w:r>
      <w:r w:rsidRPr="00DF0E74">
        <w:rPr>
          <w:rFonts w:ascii="GHEA Mariam" w:eastAsia="Times New Roman" w:hAnsi="GHEA Mariam" w:cs="Times New Roman"/>
          <w:iCs/>
          <w:noProof/>
          <w:color w:val="000000"/>
          <w:sz w:val="24"/>
          <w:szCs w:val="24"/>
          <w:lang w:val="hy-AM"/>
        </w:rPr>
        <w:t xml:space="preserve"> </w:t>
      </w:r>
      <w:r w:rsidR="00253F52" w:rsidRPr="00DF0E74">
        <w:rPr>
          <w:rFonts w:ascii="GHEA Mariam" w:eastAsia="Times New Roman" w:hAnsi="GHEA Mariam" w:cs="Times New Roman"/>
          <w:color w:val="000000"/>
          <w:sz w:val="24"/>
          <w:szCs w:val="24"/>
          <w:shd w:val="clear" w:color="auto" w:fill="FFFFFF"/>
          <w:lang w:val="hy-AM"/>
        </w:rPr>
        <w:t xml:space="preserve">Սույն գործով Վճռաբեկ դատարանի առջև բարձրացված իրավական հարցը հետևյալն է. </w:t>
      </w:r>
      <w:r w:rsidR="00253F52" w:rsidRPr="00DF0E74">
        <w:rPr>
          <w:rFonts w:ascii="GHEA Mariam" w:eastAsia="GHEA Mariam" w:hAnsi="GHEA Mariam" w:cs="GHEA Mariam"/>
          <w:color w:val="000000"/>
          <w:sz w:val="24"/>
          <w:szCs w:val="24"/>
          <w:lang w:val="hy-AM"/>
        </w:rPr>
        <w:t>իրավաչա</w:t>
      </w:r>
      <w:r w:rsidR="00446C2E" w:rsidRPr="00DF0E74">
        <w:rPr>
          <w:rFonts w:ascii="GHEA Mariam" w:eastAsia="GHEA Mariam" w:hAnsi="GHEA Mariam" w:cs="GHEA Mariam"/>
          <w:color w:val="000000"/>
          <w:sz w:val="24"/>
          <w:szCs w:val="24"/>
          <w:lang w:val="hy-AM"/>
        </w:rPr>
        <w:t>՞</w:t>
      </w:r>
      <w:r w:rsidR="00253F52" w:rsidRPr="00DF0E74">
        <w:rPr>
          <w:rFonts w:ascii="GHEA Mariam" w:eastAsia="GHEA Mariam" w:hAnsi="GHEA Mariam" w:cs="GHEA Mariam"/>
          <w:color w:val="000000"/>
          <w:sz w:val="24"/>
          <w:szCs w:val="24"/>
          <w:lang w:val="hy-AM"/>
        </w:rPr>
        <w:t xml:space="preserve">փ </w:t>
      </w:r>
      <w:r w:rsidR="00B374CB" w:rsidRPr="00DF0E74">
        <w:rPr>
          <w:rFonts w:ascii="GHEA Mariam" w:eastAsia="GHEA Mariam" w:hAnsi="GHEA Mariam" w:cs="GHEA Mariam"/>
          <w:color w:val="000000"/>
          <w:sz w:val="24"/>
          <w:szCs w:val="24"/>
          <w:lang w:val="hy-AM"/>
        </w:rPr>
        <w:t>են արդյոք</w:t>
      </w:r>
      <w:r w:rsidR="00253F52" w:rsidRPr="00DF0E74">
        <w:rPr>
          <w:rFonts w:ascii="GHEA Mariam" w:eastAsia="GHEA Mariam" w:hAnsi="GHEA Mariam" w:cs="GHEA Mariam"/>
          <w:color w:val="000000"/>
          <w:sz w:val="24"/>
          <w:szCs w:val="24"/>
          <w:lang w:val="hy-AM"/>
        </w:rPr>
        <w:t xml:space="preserve"> </w:t>
      </w:r>
      <w:r w:rsidR="00F57102" w:rsidRPr="00DF0E74">
        <w:rPr>
          <w:rFonts w:ascii="GHEA Mariam" w:eastAsia="GHEA Mariam" w:hAnsi="GHEA Mariam" w:cs="GHEA Mariam"/>
          <w:color w:val="000000"/>
          <w:sz w:val="24"/>
          <w:szCs w:val="24"/>
          <w:lang w:val="hy-AM"/>
        </w:rPr>
        <w:t>Առաջին ատյանի դատարանի</w:t>
      </w:r>
      <w:r w:rsidR="00DE693E" w:rsidRPr="00DF0E74">
        <w:rPr>
          <w:rFonts w:ascii="GHEA Mariam" w:eastAsia="GHEA Mariam" w:hAnsi="GHEA Mariam" w:cs="GHEA Mariam"/>
          <w:color w:val="000000"/>
          <w:sz w:val="24"/>
          <w:szCs w:val="24"/>
          <w:lang w:val="hy-AM"/>
        </w:rPr>
        <w:t xml:space="preserve"> որոշումն անփոփոխ թողնելու մասին Վերաքննիչ դատարանի հ</w:t>
      </w:r>
      <w:r w:rsidR="005419DD" w:rsidRPr="00DF0E74">
        <w:rPr>
          <w:rFonts w:ascii="GHEA Mariam" w:eastAsia="GHEA Mariam" w:hAnsi="GHEA Mariam" w:cs="GHEA Mariam"/>
          <w:color w:val="000000"/>
          <w:sz w:val="24"/>
          <w:szCs w:val="24"/>
          <w:lang w:val="hy-AM"/>
        </w:rPr>
        <w:t>ետևություններ</w:t>
      </w:r>
      <w:r w:rsidR="00BB1C72" w:rsidRPr="00DF0E74">
        <w:rPr>
          <w:rFonts w:ascii="GHEA Mariam" w:eastAsia="GHEA Mariam" w:hAnsi="GHEA Mariam" w:cs="GHEA Mariam"/>
          <w:color w:val="000000"/>
          <w:sz w:val="24"/>
          <w:szCs w:val="24"/>
          <w:lang w:val="hy-AM"/>
        </w:rPr>
        <w:t>ն այն պայմաններում, ե</w:t>
      </w:r>
      <w:r w:rsidR="001B412D">
        <w:rPr>
          <w:rFonts w:ascii="GHEA Mariam" w:eastAsia="GHEA Mariam" w:hAnsi="GHEA Mariam" w:cs="GHEA Mariam"/>
          <w:color w:val="000000"/>
          <w:sz w:val="24"/>
          <w:szCs w:val="24"/>
          <w:lang w:val="hy-AM"/>
        </w:rPr>
        <w:t>րբ</w:t>
      </w:r>
      <w:r w:rsidR="00BB1C72" w:rsidRPr="00DF0E74">
        <w:rPr>
          <w:rFonts w:ascii="GHEA Mariam" w:eastAsia="GHEA Mariam" w:hAnsi="GHEA Mariam" w:cs="GHEA Mariam"/>
          <w:color w:val="000000"/>
          <w:sz w:val="24"/>
          <w:szCs w:val="24"/>
          <w:lang w:val="hy-AM"/>
        </w:rPr>
        <w:t xml:space="preserve"> </w:t>
      </w:r>
      <w:bookmarkStart w:id="5" w:name="_Hlk215830459"/>
      <w:r w:rsidR="00BB1C72" w:rsidRPr="00DF0E74">
        <w:rPr>
          <w:rFonts w:ascii="GHEA Mariam" w:eastAsia="GHEA Mariam" w:hAnsi="GHEA Mariam" w:cs="GHEA Mariam"/>
          <w:color w:val="000000"/>
          <w:sz w:val="24"/>
          <w:szCs w:val="24"/>
          <w:lang w:val="hy-AM"/>
        </w:rPr>
        <w:t>մեղադրյալ Ա</w:t>
      </w:r>
      <w:r w:rsidR="00BB1C72" w:rsidRPr="00DF0E74">
        <w:rPr>
          <w:rFonts w:ascii="Cambria Math" w:eastAsia="GHEA Mariam" w:hAnsi="Cambria Math" w:cs="Cambria Math"/>
          <w:color w:val="000000"/>
          <w:sz w:val="24"/>
          <w:szCs w:val="24"/>
          <w:lang w:val="hy-AM"/>
        </w:rPr>
        <w:t>․</w:t>
      </w:r>
      <w:r w:rsidR="00BB1C72" w:rsidRPr="00DF0E74">
        <w:rPr>
          <w:rFonts w:ascii="GHEA Mariam" w:eastAsia="GHEA Mariam" w:hAnsi="GHEA Mariam" w:cs="GHEA Mariam"/>
          <w:color w:val="000000"/>
          <w:sz w:val="24"/>
          <w:szCs w:val="24"/>
          <w:lang w:val="hy-AM"/>
        </w:rPr>
        <w:t xml:space="preserve">Հովհաննիսյանի նկատմամբ որպես խափանման միջոց կիրառված կալանքի ժամկետը երկարաձգելու հարցը </w:t>
      </w:r>
      <w:bookmarkEnd w:id="5"/>
      <w:r w:rsidR="00BB1C72" w:rsidRPr="00DF0E74">
        <w:rPr>
          <w:rFonts w:ascii="GHEA Mariam" w:eastAsia="GHEA Mariam" w:hAnsi="GHEA Mariam" w:cs="GHEA Mariam"/>
          <w:color w:val="000000"/>
          <w:sz w:val="24"/>
          <w:szCs w:val="24"/>
          <w:lang w:val="hy-AM"/>
        </w:rPr>
        <w:t>Առաջին ատյանի դատարանը քննության է առել դրա ժամկետը լրանալուց 1 (մեկ) ամիս 9 (ինը) օր առաջ։</w:t>
      </w:r>
    </w:p>
    <w:p w14:paraId="5BAE7293" w14:textId="657506ED" w:rsidR="00FE0C6E" w:rsidRPr="00DF0E74" w:rsidRDefault="005B5D7B" w:rsidP="0051646C">
      <w:pPr>
        <w:shd w:val="clear" w:color="auto" w:fill="FFFFFF"/>
        <w:tabs>
          <w:tab w:val="left" w:pos="567"/>
        </w:tabs>
        <w:spacing w:line="360" w:lineRule="auto"/>
        <w:ind w:leftChars="0" w:left="-2" w:right="-150" w:firstLineChars="0" w:firstLine="567"/>
        <w:jc w:val="both"/>
        <w:rPr>
          <w:rFonts w:ascii="GHEA Mariam" w:eastAsia="GHEA Mariam" w:hAnsi="GHEA Mariam" w:cs="GHEA Mariam"/>
          <w:i/>
          <w:color w:val="000000"/>
          <w:sz w:val="24"/>
          <w:szCs w:val="24"/>
          <w:lang w:val="hy-AM"/>
        </w:rPr>
      </w:pPr>
      <w:r w:rsidRPr="00DF0E74">
        <w:rPr>
          <w:rFonts w:ascii="GHEA Mariam" w:eastAsia="GHEA Mariam" w:hAnsi="GHEA Mariam" w:cs="GHEA Mariam"/>
          <w:color w:val="000000"/>
          <w:sz w:val="24"/>
          <w:szCs w:val="24"/>
          <w:lang w:val="hy-AM"/>
        </w:rPr>
        <w:t>11</w:t>
      </w:r>
      <w:r w:rsidR="00026E07" w:rsidRPr="00DF0E74">
        <w:rPr>
          <w:rFonts w:ascii="GHEA Mariam" w:eastAsia="Times New Roman" w:hAnsi="GHEA Mariam" w:cs="Times New Roman"/>
          <w:color w:val="000000"/>
          <w:position w:val="0"/>
          <w:sz w:val="24"/>
          <w:szCs w:val="24"/>
          <w:shd w:val="clear" w:color="auto" w:fill="FFFFFF"/>
          <w:lang w:val="hy-AM"/>
        </w:rPr>
        <w:t>.</w:t>
      </w:r>
      <w:r w:rsidR="00253F52" w:rsidRPr="00DF0E74">
        <w:rPr>
          <w:rFonts w:ascii="GHEA Mariam" w:eastAsia="Times New Roman" w:hAnsi="GHEA Mariam" w:cs="Times New Roman"/>
          <w:color w:val="000000"/>
          <w:position w:val="0"/>
          <w:sz w:val="24"/>
          <w:szCs w:val="24"/>
          <w:shd w:val="clear" w:color="auto" w:fill="FFFFFF"/>
          <w:lang w:val="hy-AM"/>
        </w:rPr>
        <w:t xml:space="preserve"> </w:t>
      </w:r>
      <w:r w:rsidR="00253F52" w:rsidRPr="00DF0E74">
        <w:rPr>
          <w:rFonts w:ascii="GHEA Mariam" w:eastAsia="GHEA Mariam" w:hAnsi="GHEA Mariam" w:cs="GHEA Mariam"/>
          <w:color w:val="000000"/>
          <w:position w:val="0"/>
          <w:sz w:val="24"/>
          <w:szCs w:val="24"/>
          <w:lang w:val="hy-AM"/>
        </w:rPr>
        <w:t xml:space="preserve">ՀՀ Սահմանադրության </w:t>
      </w:r>
      <w:r w:rsidR="00FE0C6E" w:rsidRPr="00DF0E74">
        <w:rPr>
          <w:rFonts w:ascii="GHEA Mariam" w:eastAsia="GHEA Mariam" w:hAnsi="GHEA Mariam" w:cs="GHEA Mariam"/>
          <w:color w:val="000000"/>
          <w:position w:val="0"/>
          <w:sz w:val="24"/>
          <w:szCs w:val="24"/>
          <w:lang w:val="hy-AM"/>
        </w:rPr>
        <w:t>27</w:t>
      </w:r>
      <w:r w:rsidR="00253F52" w:rsidRPr="00DF0E74">
        <w:rPr>
          <w:rFonts w:ascii="GHEA Mariam" w:eastAsia="GHEA Mariam" w:hAnsi="GHEA Mariam" w:cs="GHEA Mariam"/>
          <w:color w:val="000000"/>
          <w:position w:val="0"/>
          <w:sz w:val="24"/>
          <w:szCs w:val="24"/>
          <w:lang w:val="hy-AM"/>
        </w:rPr>
        <w:t xml:space="preserve">-րդ հոդվածի համաձայն՝ </w:t>
      </w:r>
      <w:r w:rsidR="00253F52" w:rsidRPr="00DF0E74">
        <w:rPr>
          <w:rFonts w:ascii="GHEA Mariam" w:eastAsia="GHEA Mariam" w:hAnsi="GHEA Mariam" w:cs="GHEA Mariam"/>
          <w:i/>
          <w:color w:val="000000"/>
          <w:position w:val="0"/>
          <w:sz w:val="24"/>
          <w:szCs w:val="24"/>
          <w:lang w:val="hy-AM"/>
        </w:rPr>
        <w:t>«</w:t>
      </w:r>
      <w:r w:rsidR="00FE0C6E" w:rsidRPr="00DF0E74">
        <w:rPr>
          <w:rFonts w:ascii="GHEA Mariam" w:eastAsia="GHEA Mariam" w:hAnsi="GHEA Mariam" w:cs="GHEA Mariam"/>
          <w:i/>
          <w:color w:val="000000"/>
          <w:position w:val="0"/>
          <w:sz w:val="24"/>
          <w:szCs w:val="24"/>
          <w:lang w:val="hy-AM"/>
        </w:rPr>
        <w:t>1.Յուրաքանչյուր ոք ունի անձնական ազատության իրավունք։ Ոչ ոք չի կարող անձնական ազատությունից զրկվել այլ կերպ, քան հետևյալ դեպքերում և օրենքով սահմանված կարգով`</w:t>
      </w:r>
    </w:p>
    <w:p w14:paraId="7CFF3876" w14:textId="590190B5" w:rsidR="00FE0C6E" w:rsidRPr="00DF0E74" w:rsidRDefault="00FE0C6E" w:rsidP="0051646C">
      <w:pPr>
        <w:tabs>
          <w:tab w:val="left" w:pos="567"/>
        </w:tabs>
        <w:autoSpaceDE w:val="0"/>
        <w:autoSpaceDN w:val="0"/>
        <w:adjustRightInd w:val="0"/>
        <w:spacing w:line="360" w:lineRule="auto"/>
        <w:ind w:leftChars="0" w:right="-150" w:firstLineChars="0" w:firstLine="720"/>
        <w:jc w:val="both"/>
        <w:rPr>
          <w:rFonts w:ascii="GHEA Mariam" w:eastAsia="GHEA Mariam" w:hAnsi="GHEA Mariam" w:cs="GHEA Mariam"/>
          <w:i/>
          <w:color w:val="000000"/>
          <w:position w:val="0"/>
          <w:sz w:val="24"/>
          <w:szCs w:val="24"/>
          <w:lang w:val="hy-AM"/>
        </w:rPr>
      </w:pPr>
      <w:r w:rsidRPr="00DF0E74">
        <w:rPr>
          <w:rFonts w:ascii="GHEA Mariam" w:hAnsi="GHEA Mariam" w:cs="Tahoma"/>
          <w:i/>
          <w:iCs/>
          <w:sz w:val="24"/>
          <w:szCs w:val="24"/>
          <w:lang w:val="hy-AM"/>
        </w:rPr>
        <w:t>(...)</w:t>
      </w:r>
    </w:p>
    <w:p w14:paraId="60124A6F" w14:textId="77777777" w:rsidR="00FE0C6E" w:rsidRPr="00DF0E74" w:rsidRDefault="00FE0C6E" w:rsidP="0051646C">
      <w:pPr>
        <w:tabs>
          <w:tab w:val="left" w:pos="567"/>
        </w:tabs>
        <w:autoSpaceDE w:val="0"/>
        <w:autoSpaceDN w:val="0"/>
        <w:adjustRightInd w:val="0"/>
        <w:spacing w:line="360" w:lineRule="auto"/>
        <w:ind w:leftChars="0" w:right="-150" w:firstLineChars="0" w:firstLine="720"/>
        <w:jc w:val="both"/>
        <w:rPr>
          <w:rFonts w:ascii="GHEA Mariam" w:eastAsia="GHEA Mariam" w:hAnsi="GHEA Mariam" w:cs="GHEA Mariam"/>
          <w:i/>
          <w:iCs/>
          <w:color w:val="000000"/>
          <w:position w:val="0"/>
          <w:sz w:val="24"/>
          <w:szCs w:val="24"/>
          <w:lang w:val="hy-AM"/>
        </w:rPr>
      </w:pPr>
      <w:r w:rsidRPr="00DF0E74">
        <w:rPr>
          <w:rFonts w:ascii="GHEA Mariam" w:eastAsia="GHEA Mariam" w:hAnsi="GHEA Mariam" w:cs="GHEA Mariam"/>
          <w:i/>
          <w:color w:val="000000"/>
          <w:position w:val="0"/>
          <w:sz w:val="24"/>
          <w:szCs w:val="24"/>
          <w:lang w:val="hy-AM"/>
        </w:rPr>
        <w:t>3) օրենքով սահմանված որոշակի պարտականության կատարումն ապահովելու նպատակով.</w:t>
      </w:r>
      <w:r w:rsidRPr="00DF0E74">
        <w:rPr>
          <w:rFonts w:ascii="GHEA Mariam" w:eastAsia="GHEA Mariam" w:hAnsi="GHEA Mariam" w:cs="GHEA Mariam"/>
          <w:i/>
          <w:iCs/>
          <w:color w:val="000000"/>
          <w:position w:val="0"/>
          <w:sz w:val="24"/>
          <w:szCs w:val="24"/>
          <w:lang w:val="hy-AM"/>
        </w:rPr>
        <w:t xml:space="preserve"> </w:t>
      </w:r>
    </w:p>
    <w:p w14:paraId="09A3F101" w14:textId="77777777" w:rsidR="00FE0C6E" w:rsidRPr="00DF0E74" w:rsidRDefault="00FE0C6E" w:rsidP="0051646C">
      <w:pPr>
        <w:tabs>
          <w:tab w:val="left" w:pos="567"/>
        </w:tabs>
        <w:autoSpaceDE w:val="0"/>
        <w:autoSpaceDN w:val="0"/>
        <w:adjustRightInd w:val="0"/>
        <w:spacing w:line="360" w:lineRule="auto"/>
        <w:ind w:leftChars="0" w:right="-150" w:firstLineChars="0" w:firstLine="720"/>
        <w:jc w:val="both"/>
        <w:rPr>
          <w:rFonts w:ascii="GHEA Mariam" w:hAnsi="GHEA Mariam" w:cs="Tahoma"/>
          <w:i/>
          <w:iCs/>
          <w:sz w:val="24"/>
          <w:szCs w:val="24"/>
          <w:lang w:val="hy-AM"/>
        </w:rPr>
      </w:pPr>
      <w:r w:rsidRPr="00DF0E74">
        <w:rPr>
          <w:rFonts w:ascii="GHEA Mariam" w:hAnsi="GHEA Mariam" w:cs="Tahoma"/>
          <w:i/>
          <w:iCs/>
          <w:sz w:val="24"/>
          <w:szCs w:val="24"/>
          <w:lang w:val="hy-AM"/>
        </w:rPr>
        <w:lastRenderedPageBreak/>
        <w:t>(...)</w:t>
      </w:r>
    </w:p>
    <w:p w14:paraId="12CF8940" w14:textId="2C9029B8" w:rsidR="00253F52" w:rsidRPr="00DF0E74" w:rsidRDefault="001A7480" w:rsidP="0051646C">
      <w:pPr>
        <w:tabs>
          <w:tab w:val="left" w:pos="567"/>
        </w:tabs>
        <w:autoSpaceDE w:val="0"/>
        <w:autoSpaceDN w:val="0"/>
        <w:adjustRightInd w:val="0"/>
        <w:spacing w:line="360" w:lineRule="auto"/>
        <w:ind w:leftChars="0" w:right="-150" w:firstLineChars="0" w:firstLine="720"/>
        <w:jc w:val="both"/>
        <w:rPr>
          <w:rFonts w:ascii="GHEA Mariam" w:eastAsia="GHEA Mariam" w:hAnsi="GHEA Mariam" w:cs="GHEA Mariam"/>
          <w:i/>
          <w:iCs/>
          <w:color w:val="000000"/>
          <w:position w:val="0"/>
          <w:sz w:val="24"/>
          <w:szCs w:val="24"/>
          <w:lang w:val="hy-AM"/>
        </w:rPr>
      </w:pPr>
      <w:r w:rsidRPr="00DF0E74">
        <w:rPr>
          <w:rFonts w:ascii="GHEA Mariam" w:eastAsia="GHEA Mariam" w:hAnsi="GHEA Mariam" w:cs="GHEA Mariam"/>
          <w:i/>
          <w:iCs/>
          <w:color w:val="000000"/>
          <w:position w:val="0"/>
          <w:sz w:val="24"/>
          <w:szCs w:val="24"/>
          <w:lang w:val="hy-AM"/>
        </w:rPr>
        <w:t>5. Անձնական ազատությունից զրկված յուրաքանչյուր ոք իրավունք ունի վիճարկելու իրեն ազատությունից զրկելու իրավաչափությունը, որի վերաբերյալ դատարանը սեղմ ժամկետում որոշում է կայացնում և կարգադրում է նրան ազատ արձակել, եթե ազատությունից զրկելը ոչ իրավաչափ է</w:t>
      </w:r>
      <w:r w:rsidR="00253F52" w:rsidRPr="00DF0E74">
        <w:rPr>
          <w:rFonts w:ascii="GHEA Mariam" w:eastAsia="GHEA Mariam" w:hAnsi="GHEA Mariam" w:cs="GHEA Mariam"/>
          <w:i/>
          <w:iCs/>
          <w:color w:val="000000"/>
          <w:position w:val="0"/>
          <w:sz w:val="24"/>
          <w:szCs w:val="24"/>
          <w:lang w:val="hy-AM"/>
        </w:rPr>
        <w:t>»։</w:t>
      </w:r>
    </w:p>
    <w:p w14:paraId="7E4D49F6" w14:textId="566206BC" w:rsidR="00FB1DE2" w:rsidRPr="00DF0E74" w:rsidRDefault="00FB1DE2" w:rsidP="0051646C">
      <w:pPr>
        <w:tabs>
          <w:tab w:val="left" w:pos="567"/>
        </w:tabs>
        <w:autoSpaceDE w:val="0"/>
        <w:autoSpaceDN w:val="0"/>
        <w:adjustRightInd w:val="0"/>
        <w:spacing w:line="360" w:lineRule="auto"/>
        <w:ind w:leftChars="0" w:right="-150" w:firstLineChars="0" w:firstLine="720"/>
        <w:jc w:val="both"/>
        <w:rPr>
          <w:rFonts w:ascii="GHEA Mariam" w:eastAsia="GHEA Mariam" w:hAnsi="GHEA Mariam" w:cs="GHEA Mariam"/>
          <w:i/>
          <w:iCs/>
          <w:color w:val="000000"/>
          <w:position w:val="0"/>
          <w:sz w:val="24"/>
          <w:szCs w:val="24"/>
          <w:lang w:val="hy-AM"/>
        </w:rPr>
      </w:pPr>
      <w:r w:rsidRPr="00DF0E74">
        <w:rPr>
          <w:rFonts w:ascii="GHEA Mariam" w:eastAsia="GHEA Mariam" w:hAnsi="GHEA Mariam" w:cs="GHEA Mariam"/>
          <w:color w:val="000000"/>
          <w:position w:val="0"/>
          <w:sz w:val="24"/>
          <w:szCs w:val="24"/>
          <w:lang w:val="hy-AM"/>
        </w:rPr>
        <w:t>«Մարդու իրավունքների և հիմնարար ազատությունների պաշտպանության մասին» եվրոպական կոնվենցիայի</w:t>
      </w:r>
      <w:r w:rsidR="0042638B" w:rsidRPr="00DF0E74">
        <w:rPr>
          <w:rFonts w:ascii="GHEA Mariam" w:eastAsia="GHEA Mariam" w:hAnsi="GHEA Mariam" w:cs="GHEA Mariam"/>
          <w:color w:val="000000"/>
          <w:position w:val="0"/>
          <w:sz w:val="24"/>
          <w:szCs w:val="24"/>
          <w:lang w:val="hy-AM"/>
        </w:rPr>
        <w:t xml:space="preserve"> </w:t>
      </w:r>
      <w:r w:rsidRPr="00DF0E74">
        <w:rPr>
          <w:rFonts w:ascii="GHEA Mariam" w:eastAsia="GHEA Mariam" w:hAnsi="GHEA Mariam" w:cs="GHEA Mariam"/>
          <w:color w:val="000000"/>
          <w:position w:val="0"/>
          <w:sz w:val="24"/>
          <w:szCs w:val="24"/>
          <w:lang w:val="hy-AM"/>
        </w:rPr>
        <w:t>5-րդ հոդվածի 1-ին մասի համաձայն` «</w:t>
      </w:r>
      <w:r w:rsidRPr="00DF0E74">
        <w:rPr>
          <w:rFonts w:ascii="GHEA Mariam" w:eastAsia="GHEA Mariam" w:hAnsi="GHEA Mariam" w:cs="GHEA Mariam"/>
          <w:i/>
          <w:iCs/>
          <w:color w:val="000000"/>
          <w:position w:val="0"/>
          <w:sz w:val="24"/>
          <w:szCs w:val="24"/>
          <w:lang w:val="hy-AM"/>
        </w:rPr>
        <w:t>Յուրաքանչյուր ոք ունի ազատության և անձնական անձեռնմխելիության իրավունք: Ոչ ոքի չի կարելի ազատությունից զրկել այլ կերպ, քան հետևյալ դեպքերում և օրենքով սահմանված կարգով.</w:t>
      </w:r>
    </w:p>
    <w:p w14:paraId="761B5587" w14:textId="77777777" w:rsidR="00FB1DE2" w:rsidRPr="00DF0E74" w:rsidRDefault="00FB1DE2" w:rsidP="0051646C">
      <w:pPr>
        <w:tabs>
          <w:tab w:val="left" w:pos="567"/>
        </w:tabs>
        <w:autoSpaceDE w:val="0"/>
        <w:autoSpaceDN w:val="0"/>
        <w:adjustRightInd w:val="0"/>
        <w:spacing w:line="360" w:lineRule="auto"/>
        <w:ind w:leftChars="0" w:right="-150" w:firstLineChars="0" w:firstLine="720"/>
        <w:jc w:val="both"/>
        <w:rPr>
          <w:rFonts w:ascii="GHEA Mariam" w:eastAsia="GHEA Mariam" w:hAnsi="GHEA Mariam" w:cs="GHEA Mariam"/>
          <w:i/>
          <w:iCs/>
          <w:color w:val="000000"/>
          <w:position w:val="0"/>
          <w:sz w:val="24"/>
          <w:szCs w:val="24"/>
          <w:lang w:val="hy-AM"/>
        </w:rPr>
      </w:pPr>
      <w:r w:rsidRPr="00DF0E74">
        <w:rPr>
          <w:rFonts w:ascii="GHEA Mariam" w:eastAsia="GHEA Mariam" w:hAnsi="GHEA Mariam" w:cs="GHEA Mariam"/>
          <w:i/>
          <w:iCs/>
          <w:color w:val="000000"/>
          <w:position w:val="0"/>
          <w:sz w:val="24"/>
          <w:szCs w:val="24"/>
          <w:lang w:val="hy-AM"/>
        </w:rPr>
        <w:t>(…)</w:t>
      </w:r>
    </w:p>
    <w:p w14:paraId="11AD234B" w14:textId="49634839" w:rsidR="00FB1DE2" w:rsidRPr="00DF0E74" w:rsidRDefault="00FB1DE2" w:rsidP="0051646C">
      <w:pPr>
        <w:tabs>
          <w:tab w:val="left" w:pos="567"/>
        </w:tabs>
        <w:autoSpaceDE w:val="0"/>
        <w:autoSpaceDN w:val="0"/>
        <w:adjustRightInd w:val="0"/>
        <w:spacing w:line="360" w:lineRule="auto"/>
        <w:ind w:leftChars="0" w:right="-150" w:firstLineChars="0" w:firstLine="720"/>
        <w:jc w:val="both"/>
        <w:rPr>
          <w:rFonts w:ascii="GHEA Mariam" w:eastAsia="GHEA Mariam" w:hAnsi="GHEA Mariam" w:cs="GHEA Mariam"/>
          <w:i/>
          <w:iCs/>
          <w:color w:val="000000"/>
          <w:position w:val="0"/>
          <w:sz w:val="24"/>
          <w:szCs w:val="24"/>
          <w:lang w:val="hy-AM"/>
        </w:rPr>
      </w:pPr>
      <w:r w:rsidRPr="00DF0E74">
        <w:rPr>
          <w:rFonts w:ascii="GHEA Mariam" w:eastAsia="GHEA Mariam" w:hAnsi="GHEA Mariam" w:cs="GHEA Mariam"/>
          <w:i/>
          <w:iCs/>
          <w:color w:val="000000"/>
          <w:position w:val="0"/>
          <w:sz w:val="24"/>
          <w:szCs w:val="24"/>
          <w:lang w:val="hy-AM"/>
        </w:rPr>
        <w:t>բ) անձի օրինական ձերբակալումը կամ կալանավորումը դատարանի օրինական կարգադրությանը չենթարկվելու համար կամ օրենքով նախատեսված ցանկացած պարտավորության կա-տարումն ապահովելու նպատակով,</w:t>
      </w:r>
    </w:p>
    <w:p w14:paraId="5986BE0F" w14:textId="35BCBBA6" w:rsidR="00E437B2" w:rsidRPr="00DF0E74" w:rsidRDefault="00FB1DE2" w:rsidP="0051646C">
      <w:pPr>
        <w:tabs>
          <w:tab w:val="left" w:pos="567"/>
        </w:tabs>
        <w:autoSpaceDE w:val="0"/>
        <w:autoSpaceDN w:val="0"/>
        <w:adjustRightInd w:val="0"/>
        <w:spacing w:line="360" w:lineRule="auto"/>
        <w:ind w:leftChars="0" w:right="-150" w:firstLineChars="0" w:firstLine="720"/>
        <w:jc w:val="both"/>
        <w:rPr>
          <w:rFonts w:ascii="GHEA Mariam" w:eastAsia="GHEA Mariam" w:hAnsi="GHEA Mariam" w:cs="GHEA Mariam"/>
          <w:color w:val="000000"/>
          <w:position w:val="0"/>
          <w:sz w:val="24"/>
          <w:szCs w:val="24"/>
          <w:lang w:val="hy-AM"/>
        </w:rPr>
      </w:pPr>
      <w:r w:rsidRPr="00DF0E74">
        <w:rPr>
          <w:rFonts w:ascii="GHEA Mariam" w:eastAsia="GHEA Mariam" w:hAnsi="GHEA Mariam" w:cs="GHEA Mariam"/>
          <w:i/>
          <w:iCs/>
          <w:color w:val="000000"/>
          <w:position w:val="0"/>
          <w:sz w:val="24"/>
          <w:szCs w:val="24"/>
          <w:lang w:val="hy-AM"/>
        </w:rPr>
        <w:t>գ) անձի օրինական կալանավորումը կամ ձերբակալումը` իրավախախտում կատարած լինելու հիմնավոր կասկածի առկայության դեպքում նրան իրավասու օրինական մարմնին ներկայացնելու նպատակով կամ այն դեպքում, երբ դա հիմնավոր կերպով անհրաժեշտ է համարվում նրա կողմից հանցագործության կատարումը կամ այն կատարելուց հետո նրա փախուստը կանխելու համար(…)</w:t>
      </w:r>
      <w:r w:rsidRPr="00DF0E74">
        <w:rPr>
          <w:rFonts w:ascii="GHEA Mariam" w:eastAsia="GHEA Mariam" w:hAnsi="GHEA Mariam" w:cs="GHEA Mariam"/>
          <w:color w:val="000000"/>
          <w:position w:val="0"/>
          <w:sz w:val="24"/>
          <w:szCs w:val="24"/>
          <w:lang w:val="hy-AM"/>
        </w:rPr>
        <w:t xml:space="preserve"> »:</w:t>
      </w:r>
    </w:p>
    <w:p w14:paraId="2477A087" w14:textId="34306D38" w:rsidR="00E437B2" w:rsidRPr="00DF0E74" w:rsidRDefault="00E437B2" w:rsidP="0051646C">
      <w:pPr>
        <w:tabs>
          <w:tab w:val="left" w:pos="567"/>
        </w:tabs>
        <w:autoSpaceDE w:val="0"/>
        <w:autoSpaceDN w:val="0"/>
        <w:adjustRightInd w:val="0"/>
        <w:spacing w:line="360" w:lineRule="auto"/>
        <w:ind w:leftChars="0" w:right="-150" w:firstLineChars="0" w:firstLine="0"/>
        <w:jc w:val="both"/>
        <w:rPr>
          <w:rFonts w:ascii="GHEA Mariam" w:eastAsia="GHEA Mariam" w:hAnsi="GHEA Mariam" w:cs="GHEA Mariam"/>
          <w:color w:val="000000"/>
          <w:position w:val="0"/>
          <w:sz w:val="24"/>
          <w:szCs w:val="24"/>
          <w:lang w:val="hy-AM"/>
        </w:rPr>
      </w:pPr>
      <w:r w:rsidRPr="00DF0E74">
        <w:rPr>
          <w:rFonts w:ascii="GHEA Mariam" w:eastAsia="GHEA Mariam" w:hAnsi="GHEA Mariam" w:cs="GHEA Mariam"/>
          <w:color w:val="000000"/>
          <w:position w:val="0"/>
          <w:sz w:val="24"/>
          <w:szCs w:val="24"/>
          <w:lang w:val="hy-AM"/>
        </w:rPr>
        <w:t xml:space="preserve">         </w:t>
      </w:r>
      <w:r w:rsidR="00044A4E" w:rsidRPr="00DF0E74">
        <w:rPr>
          <w:rFonts w:ascii="GHEA Mariam" w:eastAsia="GHEA Mariam" w:hAnsi="GHEA Mariam" w:cs="GHEA Mariam"/>
          <w:color w:val="000000"/>
          <w:position w:val="0"/>
          <w:sz w:val="24"/>
          <w:szCs w:val="24"/>
          <w:lang w:val="hy-AM"/>
        </w:rPr>
        <w:t>1</w:t>
      </w:r>
      <w:r w:rsidR="005B5D7B" w:rsidRPr="00DF0E74">
        <w:rPr>
          <w:rFonts w:ascii="GHEA Mariam" w:eastAsia="GHEA Mariam" w:hAnsi="GHEA Mariam" w:cs="GHEA Mariam"/>
          <w:color w:val="000000"/>
          <w:position w:val="0"/>
          <w:sz w:val="24"/>
          <w:szCs w:val="24"/>
          <w:lang w:val="hy-AM"/>
        </w:rPr>
        <w:t>1</w:t>
      </w:r>
      <w:r w:rsidR="00044A4E" w:rsidRPr="00DF0E74">
        <w:rPr>
          <w:rFonts w:ascii="Cambria Math" w:eastAsia="GHEA Mariam" w:hAnsi="Cambria Math" w:cs="Cambria Math"/>
          <w:color w:val="000000"/>
          <w:position w:val="0"/>
          <w:sz w:val="24"/>
          <w:szCs w:val="24"/>
          <w:lang w:val="hy-AM"/>
        </w:rPr>
        <w:t>․</w:t>
      </w:r>
      <w:r w:rsidR="00044A4E" w:rsidRPr="00DF0E74">
        <w:rPr>
          <w:rFonts w:ascii="GHEA Mariam" w:eastAsia="GHEA Mariam" w:hAnsi="GHEA Mariam" w:cs="GHEA Mariam"/>
          <w:color w:val="000000"/>
          <w:position w:val="0"/>
          <w:sz w:val="24"/>
          <w:szCs w:val="24"/>
          <w:lang w:val="hy-AM"/>
        </w:rPr>
        <w:t>1</w:t>
      </w:r>
      <w:r w:rsidR="00044A4E" w:rsidRPr="00DF0E74">
        <w:rPr>
          <w:rFonts w:ascii="Cambria Math" w:eastAsia="GHEA Mariam" w:hAnsi="Cambria Math" w:cs="Cambria Math"/>
          <w:color w:val="000000"/>
          <w:position w:val="0"/>
          <w:sz w:val="24"/>
          <w:szCs w:val="24"/>
          <w:lang w:val="hy-AM"/>
        </w:rPr>
        <w:t>․</w:t>
      </w:r>
      <w:r w:rsidR="00EF2C54" w:rsidRPr="00DF0E74">
        <w:rPr>
          <w:rFonts w:ascii="GHEA Mariam" w:eastAsia="GHEA Mariam" w:hAnsi="GHEA Mariam" w:cs="Cambria Math"/>
          <w:color w:val="000000"/>
          <w:position w:val="0"/>
          <w:sz w:val="24"/>
          <w:szCs w:val="24"/>
          <w:lang w:val="hy-AM"/>
        </w:rPr>
        <w:t xml:space="preserve"> </w:t>
      </w:r>
      <w:r w:rsidR="0032034E" w:rsidRPr="00DF0E74">
        <w:rPr>
          <w:rFonts w:ascii="GHEA Mariam" w:eastAsia="GHEA Mariam" w:hAnsi="GHEA Mariam" w:cs="GHEA Mariam"/>
          <w:color w:val="000000"/>
          <w:position w:val="0"/>
          <w:sz w:val="24"/>
          <w:szCs w:val="24"/>
          <w:lang w:val="hy-AM"/>
        </w:rPr>
        <w:t>Մարդու իրավունքների եվրոպական դատարան</w:t>
      </w:r>
      <w:r w:rsidR="00120D5A" w:rsidRPr="00DF0E74">
        <w:rPr>
          <w:rFonts w:ascii="GHEA Mariam" w:eastAsia="GHEA Mariam" w:hAnsi="GHEA Mariam" w:cs="GHEA Mariam"/>
          <w:color w:val="000000"/>
          <w:position w:val="0"/>
          <w:sz w:val="24"/>
          <w:szCs w:val="24"/>
          <w:lang w:val="hy-AM"/>
        </w:rPr>
        <w:t>ն</w:t>
      </w:r>
      <w:r w:rsidR="0032034E" w:rsidRPr="00DF0E74">
        <w:rPr>
          <w:rFonts w:ascii="GHEA Mariam" w:eastAsia="GHEA Mariam" w:hAnsi="GHEA Mariam" w:cs="GHEA Mariam"/>
          <w:color w:val="000000"/>
          <w:position w:val="0"/>
          <w:sz w:val="24"/>
          <w:szCs w:val="24"/>
          <w:lang w:val="hy-AM"/>
        </w:rPr>
        <w:t xml:space="preserve"> (այսուհետ նաև՝ Եվրոպական դատարան)</w:t>
      </w:r>
      <w:r w:rsidR="0042638B" w:rsidRPr="00DF0E74">
        <w:rPr>
          <w:rFonts w:ascii="GHEA Mariam" w:eastAsia="GHEA Mariam" w:hAnsi="GHEA Mariam" w:cs="GHEA Mariam"/>
          <w:color w:val="000000"/>
          <w:position w:val="0"/>
          <w:sz w:val="24"/>
          <w:szCs w:val="24"/>
          <w:lang w:val="hy-AM"/>
        </w:rPr>
        <w:t xml:space="preserve"> արձանագրել է, որ </w:t>
      </w:r>
      <w:r w:rsidR="00A03CE4" w:rsidRPr="00DF0E74">
        <w:rPr>
          <w:rFonts w:ascii="GHEA Mariam" w:eastAsia="GHEA Mariam" w:hAnsi="GHEA Mariam" w:cs="GHEA Mariam"/>
          <w:color w:val="000000"/>
          <w:position w:val="0"/>
          <w:sz w:val="24"/>
          <w:szCs w:val="24"/>
          <w:lang w:val="hy-AM"/>
        </w:rPr>
        <w:t>դ</w:t>
      </w:r>
      <w:r w:rsidR="00DB4189" w:rsidRPr="00DF0E74">
        <w:rPr>
          <w:rFonts w:ascii="GHEA Mariam" w:eastAsia="GHEA Mariam" w:hAnsi="GHEA Mariam" w:cs="GHEA Mariam"/>
          <w:color w:val="000000"/>
          <w:position w:val="0"/>
          <w:sz w:val="24"/>
          <w:szCs w:val="24"/>
          <w:lang w:val="hy-AM"/>
        </w:rPr>
        <w:t xml:space="preserve">ատական իշխանություններին վերապահված </w:t>
      </w:r>
      <w:r w:rsidR="00215B4D" w:rsidRPr="00DF0E74">
        <w:rPr>
          <w:rFonts w:ascii="GHEA Mariam" w:eastAsia="GHEA Mariam" w:hAnsi="GHEA Mariam" w:cs="GHEA Mariam"/>
          <w:color w:val="000000"/>
          <w:position w:val="0"/>
          <w:sz w:val="24"/>
          <w:szCs w:val="24"/>
          <w:lang w:val="hy-AM"/>
        </w:rPr>
        <w:t xml:space="preserve">է </w:t>
      </w:r>
      <w:r w:rsidR="00DB4189" w:rsidRPr="00DF0E74">
        <w:rPr>
          <w:rFonts w:ascii="GHEA Mariam" w:eastAsia="GHEA Mariam" w:hAnsi="GHEA Mariam" w:cs="GHEA Mariam"/>
          <w:color w:val="000000"/>
          <w:position w:val="0"/>
          <w:sz w:val="24"/>
          <w:szCs w:val="24"/>
          <w:lang w:val="hy-AM"/>
        </w:rPr>
        <w:t>պարտականություն ձեռնարկելու անհրաժեշտ վարչական միջոցառումներ՝ անգամ արձակուրդային ժամանակահատվածում, ապահովելու համար, որ հրատապ հարցերը լուծվեն արագ, և սա հատկապես անհրաժեշտ է այն դեպքում, երբ առկա է անհատի անձնական ազատության</w:t>
      </w:r>
      <w:r w:rsidR="00A03CE4" w:rsidRPr="00DF0E74">
        <w:rPr>
          <w:rFonts w:ascii="GHEA Mariam" w:eastAsia="GHEA Mariam" w:hAnsi="GHEA Mariam" w:cs="GHEA Mariam"/>
          <w:color w:val="000000"/>
          <w:position w:val="0"/>
          <w:sz w:val="24"/>
          <w:szCs w:val="24"/>
          <w:lang w:val="hy-AM"/>
        </w:rPr>
        <w:t xml:space="preserve"> սահմանափակման</w:t>
      </w:r>
      <w:r w:rsidR="00DB4189" w:rsidRPr="00DF0E74">
        <w:rPr>
          <w:rFonts w:ascii="GHEA Mariam" w:eastAsia="GHEA Mariam" w:hAnsi="GHEA Mariam" w:cs="GHEA Mariam"/>
          <w:color w:val="000000"/>
          <w:position w:val="0"/>
          <w:sz w:val="24"/>
          <w:szCs w:val="24"/>
          <w:lang w:val="hy-AM"/>
        </w:rPr>
        <w:t xml:space="preserve"> հարց</w:t>
      </w:r>
      <w:r w:rsidR="00A03CE4" w:rsidRPr="00DF0E74">
        <w:rPr>
          <w:rFonts w:ascii="GHEA Mariam" w:eastAsia="GHEA Mariam" w:hAnsi="GHEA Mariam" w:cs="GHEA Mariam"/>
          <w:color w:val="000000"/>
          <w:position w:val="0"/>
          <w:sz w:val="24"/>
          <w:szCs w:val="24"/>
          <w:lang w:val="hy-AM"/>
        </w:rPr>
        <w:t xml:space="preserve">, ուստի </w:t>
      </w:r>
      <w:r w:rsidR="0042638B" w:rsidRPr="00DF0E74">
        <w:rPr>
          <w:rFonts w:ascii="GHEA Mariam" w:eastAsia="GHEA Mariam" w:hAnsi="GHEA Mariam" w:cs="GHEA Mariam"/>
          <w:color w:val="000000"/>
          <w:position w:val="0"/>
          <w:sz w:val="24"/>
          <w:szCs w:val="24"/>
          <w:lang w:val="hy-AM"/>
        </w:rPr>
        <w:t>ո</w:t>
      </w:r>
      <w:r w:rsidR="0032034E" w:rsidRPr="00DF0E74">
        <w:rPr>
          <w:rFonts w:ascii="GHEA Mariam" w:eastAsia="GHEA Mariam" w:hAnsi="GHEA Mariam" w:cs="GHEA Mariam"/>
          <w:color w:val="000000"/>
          <w:position w:val="0"/>
          <w:sz w:val="24"/>
          <w:szCs w:val="24"/>
          <w:lang w:val="hy-AM"/>
        </w:rPr>
        <w:t>՛չ գերծանրաբեռնվածությունը, ո՛չ արձակուրդների շրջանը չեն կարող հիմ</w:t>
      </w:r>
      <w:r w:rsidR="00351A5F" w:rsidRPr="00DF0E74">
        <w:rPr>
          <w:rFonts w:ascii="GHEA Mariam" w:eastAsia="GHEA Mariam" w:hAnsi="GHEA Mariam" w:cs="GHEA Mariam"/>
          <w:color w:val="000000"/>
          <w:position w:val="0"/>
          <w:sz w:val="24"/>
          <w:szCs w:val="24"/>
          <w:lang w:val="hy-AM"/>
        </w:rPr>
        <w:t>ն</w:t>
      </w:r>
      <w:r w:rsidR="0032034E" w:rsidRPr="00DF0E74">
        <w:rPr>
          <w:rFonts w:ascii="GHEA Mariam" w:eastAsia="GHEA Mariam" w:hAnsi="GHEA Mariam" w:cs="GHEA Mariam"/>
          <w:color w:val="000000"/>
          <w:position w:val="0"/>
          <w:sz w:val="24"/>
          <w:szCs w:val="24"/>
          <w:lang w:val="hy-AM"/>
        </w:rPr>
        <w:t>ավորել դատական մարմինների անգործության որոշակի ժամանակահատվածը</w:t>
      </w:r>
      <w:r w:rsidR="006763E7" w:rsidRPr="00DF0E74">
        <w:rPr>
          <w:rStyle w:val="FootnoteReference"/>
          <w:rFonts w:ascii="GHEA Mariam" w:eastAsia="GHEA Mariam" w:hAnsi="GHEA Mariam" w:cs="GHEA Mariam"/>
          <w:color w:val="000000"/>
          <w:sz w:val="24"/>
          <w:szCs w:val="24"/>
          <w:lang w:val="hy-AM"/>
        </w:rPr>
        <w:footnoteReference w:id="4"/>
      </w:r>
      <w:r w:rsidR="00DB4189" w:rsidRPr="00DF0E74">
        <w:rPr>
          <w:rFonts w:ascii="GHEA Mariam" w:eastAsia="GHEA Mariam" w:hAnsi="GHEA Mariam" w:cs="GHEA Mariam"/>
          <w:color w:val="000000"/>
          <w:position w:val="0"/>
          <w:sz w:val="24"/>
          <w:szCs w:val="24"/>
          <w:lang w:val="hy-AM"/>
        </w:rPr>
        <w:t>։</w:t>
      </w:r>
    </w:p>
    <w:p w14:paraId="0FE4FE5A" w14:textId="41C215B0" w:rsidR="00334F9B" w:rsidRPr="00DF0E74" w:rsidRDefault="00EF2C54" w:rsidP="0051646C">
      <w:pPr>
        <w:tabs>
          <w:tab w:val="left" w:pos="567"/>
        </w:tabs>
        <w:autoSpaceDE w:val="0"/>
        <w:autoSpaceDN w:val="0"/>
        <w:adjustRightInd w:val="0"/>
        <w:spacing w:line="360" w:lineRule="auto"/>
        <w:ind w:leftChars="0" w:right="-150" w:firstLineChars="0" w:firstLine="0"/>
        <w:jc w:val="both"/>
        <w:rPr>
          <w:rFonts w:ascii="GHEA Mariam" w:eastAsia="GHEA Mariam" w:hAnsi="GHEA Mariam" w:cs="GHEA Mariam"/>
          <w:color w:val="000000"/>
          <w:position w:val="0"/>
          <w:sz w:val="24"/>
          <w:szCs w:val="24"/>
          <w:lang w:val="hy-AM"/>
        </w:rPr>
      </w:pPr>
      <w:r w:rsidRPr="00DF0E74">
        <w:rPr>
          <w:rFonts w:ascii="GHEA Mariam" w:eastAsia="GHEA Mariam" w:hAnsi="GHEA Mariam" w:cs="GHEA Mariam"/>
          <w:color w:val="000000"/>
          <w:position w:val="0"/>
          <w:sz w:val="24"/>
          <w:szCs w:val="24"/>
          <w:lang w:val="hy-AM"/>
        </w:rPr>
        <w:t xml:space="preserve">         </w:t>
      </w:r>
      <w:r w:rsidR="00B42CF0">
        <w:rPr>
          <w:rFonts w:ascii="GHEA Mariam" w:eastAsia="GHEA Mariam" w:hAnsi="GHEA Mariam" w:cs="GHEA Mariam"/>
          <w:color w:val="000000"/>
          <w:position w:val="0"/>
          <w:sz w:val="24"/>
          <w:szCs w:val="24"/>
          <w:lang w:val="hy-AM"/>
        </w:rPr>
        <w:t>Ե</w:t>
      </w:r>
      <w:r w:rsidR="00334F9B" w:rsidRPr="00DF0E74">
        <w:rPr>
          <w:rFonts w:ascii="GHEA Mariam" w:eastAsia="GHEA Mariam" w:hAnsi="GHEA Mariam" w:cs="GHEA Mariam"/>
          <w:color w:val="000000"/>
          <w:position w:val="0"/>
          <w:sz w:val="24"/>
          <w:szCs w:val="24"/>
          <w:lang w:val="hy-AM"/>
        </w:rPr>
        <w:t xml:space="preserve">վրոպական դատարանը </w:t>
      </w:r>
      <w:r w:rsidR="00CD0C4C" w:rsidRPr="00DF0E74">
        <w:rPr>
          <w:rFonts w:ascii="GHEA Mariam" w:eastAsia="GHEA Mariam" w:hAnsi="GHEA Mariam" w:cs="GHEA Mariam"/>
          <w:color w:val="000000"/>
          <w:position w:val="0"/>
          <w:sz w:val="24"/>
          <w:szCs w:val="24"/>
          <w:lang w:val="hy-AM"/>
        </w:rPr>
        <w:t>գտել է նաև</w:t>
      </w:r>
      <w:r w:rsidR="00334F9B" w:rsidRPr="00DF0E74">
        <w:rPr>
          <w:rFonts w:ascii="GHEA Mariam" w:eastAsia="GHEA Mariam" w:hAnsi="GHEA Mariam" w:cs="GHEA Mariam"/>
          <w:color w:val="000000"/>
          <w:position w:val="0"/>
          <w:sz w:val="24"/>
          <w:szCs w:val="24"/>
          <w:lang w:val="hy-AM"/>
        </w:rPr>
        <w:t xml:space="preserve">, որ երբ անձին կալանքի տակ պահելու հիմքերը շարունակում են հիմնավորել ազատությունից զրկելը, պետք է պարզել, թե արդյոք </w:t>
      </w:r>
      <w:r w:rsidR="00334F9B" w:rsidRPr="00DF0E74">
        <w:rPr>
          <w:rFonts w:ascii="GHEA Mariam" w:eastAsia="GHEA Mariam" w:hAnsi="GHEA Mariam" w:cs="GHEA Mariam"/>
          <w:color w:val="000000"/>
          <w:position w:val="0"/>
          <w:sz w:val="24"/>
          <w:szCs w:val="24"/>
          <w:lang w:val="hy-AM"/>
        </w:rPr>
        <w:lastRenderedPageBreak/>
        <w:t xml:space="preserve">ներպետական իրավասու մարմինները վարույթն իրականացրել են «հատուկ ջանասիրությամբ», և որ իշխանությունները պետք է համոզիչ կերպով ներկայացնեն կալանավորման ցանկացած ժամկետի </w:t>
      </w:r>
      <w:r w:rsidR="00CD0C4C" w:rsidRPr="00DF0E74">
        <w:rPr>
          <w:rFonts w:ascii="GHEA Mariam" w:eastAsia="GHEA Mariam" w:hAnsi="GHEA Mariam" w:cs="GHEA Mariam"/>
          <w:color w:val="000000"/>
          <w:position w:val="0"/>
          <w:sz w:val="24"/>
          <w:szCs w:val="24"/>
          <w:lang w:val="hy-AM"/>
        </w:rPr>
        <w:t xml:space="preserve">երկարաձգման </w:t>
      </w:r>
      <w:r w:rsidR="00334F9B" w:rsidRPr="00DF0E74">
        <w:rPr>
          <w:rFonts w:ascii="GHEA Mariam" w:eastAsia="GHEA Mariam" w:hAnsi="GHEA Mariam" w:cs="GHEA Mariam"/>
          <w:color w:val="000000"/>
          <w:position w:val="0"/>
          <w:sz w:val="24"/>
          <w:szCs w:val="24"/>
          <w:lang w:val="hy-AM"/>
        </w:rPr>
        <w:t>հիմնավորումները</w:t>
      </w:r>
      <w:r w:rsidR="00F0221C" w:rsidRPr="00DF0E74">
        <w:rPr>
          <w:rStyle w:val="FootnoteReference"/>
          <w:rFonts w:ascii="GHEA Mariam" w:eastAsia="GHEA Mariam" w:hAnsi="GHEA Mariam" w:cs="GHEA Mariam"/>
          <w:color w:val="000000"/>
          <w:sz w:val="24"/>
          <w:szCs w:val="24"/>
          <w:lang w:val="hy-AM"/>
        </w:rPr>
        <w:footnoteReference w:id="5"/>
      </w:r>
      <w:r w:rsidR="00334F9B" w:rsidRPr="00DF0E74">
        <w:rPr>
          <w:rFonts w:ascii="GHEA Mariam" w:eastAsia="GHEA Mariam" w:hAnsi="GHEA Mariam" w:cs="GHEA Mariam"/>
          <w:color w:val="000000"/>
          <w:position w:val="0"/>
          <w:sz w:val="24"/>
          <w:szCs w:val="24"/>
          <w:lang w:val="hy-AM"/>
        </w:rPr>
        <w:t>։</w:t>
      </w:r>
    </w:p>
    <w:p w14:paraId="4179EE96" w14:textId="25AF010F" w:rsidR="001A7480" w:rsidRPr="00DF0E74" w:rsidRDefault="00EE0AB0"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eastAsia="GHEA Mariam" w:hAnsi="GHEA Mariam" w:cs="GHEA Mariam"/>
          <w:color w:val="000000"/>
          <w:lang w:val="hy-AM"/>
        </w:rPr>
      </w:pPr>
      <w:r w:rsidRPr="00DF0E74">
        <w:rPr>
          <w:rFonts w:ascii="GHEA Mariam" w:eastAsia="GHEA Mariam" w:hAnsi="GHEA Mariam" w:cs="GHEA Mariam"/>
          <w:color w:val="000000"/>
          <w:lang w:val="hy-AM"/>
        </w:rPr>
        <w:t>1</w:t>
      </w:r>
      <w:r w:rsidR="005B5D7B" w:rsidRPr="00DF0E74">
        <w:rPr>
          <w:rFonts w:ascii="GHEA Mariam" w:eastAsia="GHEA Mariam" w:hAnsi="GHEA Mariam" w:cs="GHEA Mariam"/>
          <w:color w:val="000000"/>
          <w:lang w:val="hy-AM"/>
        </w:rPr>
        <w:t>2</w:t>
      </w:r>
      <w:r w:rsidR="00044A4E" w:rsidRPr="00DF0E74">
        <w:rPr>
          <w:rFonts w:ascii="Cambria Math" w:eastAsia="GHEA Mariam" w:hAnsi="Cambria Math" w:cs="Cambria Math"/>
          <w:color w:val="000000"/>
          <w:lang w:val="hy-AM"/>
        </w:rPr>
        <w:t>․</w:t>
      </w:r>
      <w:r w:rsidR="00044A4E" w:rsidRPr="00DF0E74">
        <w:rPr>
          <w:rFonts w:ascii="GHEA Mariam" w:eastAsia="GHEA Mariam" w:hAnsi="GHEA Mariam" w:cs="GHEA Mariam"/>
          <w:color w:val="000000"/>
          <w:lang w:val="hy-AM"/>
        </w:rPr>
        <w:t xml:space="preserve"> </w:t>
      </w:r>
      <w:r w:rsidR="007A6105" w:rsidRPr="00DF0E74">
        <w:rPr>
          <w:rFonts w:ascii="GHEA Mariam" w:eastAsia="GHEA Mariam" w:hAnsi="GHEA Mariam" w:cs="GHEA Mariam"/>
          <w:color w:val="000000"/>
          <w:lang w:val="hy-AM"/>
        </w:rPr>
        <w:t>ՀՀ քրեական դատավարության օրենսգրքի 15-րդ հոդվածի համաձայն՝</w:t>
      </w:r>
    </w:p>
    <w:p w14:paraId="7807FE04" w14:textId="0BC6136D" w:rsidR="007A6105" w:rsidRPr="00DF0E74" w:rsidRDefault="007A6105"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eastAsia="GHEA Mariam" w:hAnsi="GHEA Mariam" w:cs="GHEA Mariam"/>
          <w:i/>
          <w:iCs/>
          <w:color w:val="000000"/>
          <w:lang w:val="hy-AM"/>
        </w:rPr>
      </w:pPr>
      <w:r w:rsidRPr="00DF0E74">
        <w:rPr>
          <w:rFonts w:ascii="GHEA Mariam" w:eastAsia="GHEA Mariam" w:hAnsi="GHEA Mariam" w:cs="GHEA Mariam"/>
          <w:color w:val="000000"/>
          <w:lang w:val="hy-AM"/>
        </w:rPr>
        <w:t>«</w:t>
      </w:r>
      <w:r w:rsidRPr="00DF0E74">
        <w:rPr>
          <w:rFonts w:ascii="GHEA Mariam" w:hAnsi="GHEA Mariam" w:cs="Arial"/>
          <w:color w:val="333333"/>
          <w:shd w:val="clear" w:color="auto" w:fill="FFFFFF"/>
          <w:lang w:val="hy-AM"/>
        </w:rPr>
        <w:t xml:space="preserve">1. </w:t>
      </w:r>
      <w:r w:rsidRPr="00DF0E74">
        <w:rPr>
          <w:rFonts w:ascii="GHEA Mariam" w:hAnsi="GHEA Mariam" w:cs="Arial"/>
          <w:i/>
          <w:iCs/>
          <w:color w:val="333333"/>
          <w:shd w:val="clear" w:color="auto" w:fill="FFFFFF"/>
          <w:lang w:val="hy-AM"/>
        </w:rPr>
        <w:t>Վարույթի իրականացումը հանրային գործունեություն է, որի ընթացքում և արդյունքում ապահովվում է հանրային և մասնավոր շահերի հավասարակշռված պաշտպանությունը:</w:t>
      </w:r>
    </w:p>
    <w:p w14:paraId="458B15D0" w14:textId="36CFE8EA" w:rsidR="007A6105" w:rsidRPr="00DF0E74" w:rsidRDefault="007A6105"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hAnsi="GHEA Mariam" w:cs="Tahoma"/>
          <w:i/>
          <w:iCs/>
          <w:lang w:val="hy-AM"/>
        </w:rPr>
      </w:pPr>
      <w:r w:rsidRPr="00DF0E74">
        <w:rPr>
          <w:rFonts w:ascii="GHEA Mariam" w:hAnsi="GHEA Mariam" w:cs="Tahoma"/>
          <w:i/>
          <w:iCs/>
          <w:lang w:val="hy-AM"/>
        </w:rPr>
        <w:t>(...)</w:t>
      </w:r>
    </w:p>
    <w:p w14:paraId="7786507E" w14:textId="2F495C95" w:rsidR="007A6105" w:rsidRPr="00DF0E74" w:rsidRDefault="007A6105"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hAnsi="GHEA Mariam" w:cs="Tahoma"/>
          <w:i/>
          <w:iCs/>
          <w:lang w:val="hy-AM"/>
        </w:rPr>
      </w:pPr>
      <w:r w:rsidRPr="00DF0E74">
        <w:rPr>
          <w:rFonts w:ascii="GHEA Mariam" w:hAnsi="GHEA Mariam" w:cs="Arial"/>
          <w:i/>
          <w:iCs/>
          <w:color w:val="333333"/>
          <w:shd w:val="clear" w:color="auto" w:fill="FFFFFF"/>
          <w:lang w:val="hy-AM"/>
        </w:rPr>
        <w:t>4. Վարույթի հանրայնությունն ապահովելիս անձի իրավունքների կամ ազատությունների սահմանափակումը պետք է համաչափ լինի հակակշիռ հանրային շահերի պաշտպանության նպատակին</w:t>
      </w:r>
      <w:r w:rsidRPr="00DF0E74">
        <w:rPr>
          <w:rFonts w:ascii="GHEA Mariam" w:hAnsi="GHEA Mariam" w:cs="Arial"/>
          <w:color w:val="333333"/>
          <w:shd w:val="clear" w:color="auto" w:fill="FFFFFF"/>
          <w:lang w:val="hy-AM"/>
        </w:rPr>
        <w:t xml:space="preserve"> </w:t>
      </w:r>
      <w:r w:rsidRPr="00DF0E74">
        <w:rPr>
          <w:rFonts w:ascii="GHEA Mariam" w:hAnsi="GHEA Mariam" w:cs="Tahoma"/>
          <w:i/>
          <w:iCs/>
          <w:lang w:val="hy-AM"/>
        </w:rPr>
        <w:t>(...)</w:t>
      </w:r>
      <w:r w:rsidRPr="00DF0E74">
        <w:rPr>
          <w:rFonts w:ascii="GHEA Mariam" w:eastAsia="GHEA Mariam" w:hAnsi="GHEA Mariam" w:cs="GHEA Mariam"/>
          <w:color w:val="000000"/>
          <w:lang w:val="hy-AM"/>
        </w:rPr>
        <w:t>»։</w:t>
      </w:r>
    </w:p>
    <w:p w14:paraId="17399E90" w14:textId="545C9A47" w:rsidR="007A6105" w:rsidRPr="00DF0E74" w:rsidRDefault="007A6105"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eastAsia="GHEA Mariam" w:hAnsi="GHEA Mariam" w:cs="GHEA Mariam"/>
          <w:color w:val="000000"/>
          <w:lang w:val="hy-AM"/>
        </w:rPr>
      </w:pPr>
      <w:r w:rsidRPr="00DF0E74">
        <w:rPr>
          <w:rFonts w:ascii="GHEA Mariam" w:eastAsia="GHEA Mariam" w:hAnsi="GHEA Mariam" w:cs="GHEA Mariam"/>
          <w:color w:val="000000"/>
          <w:lang w:val="hy-AM"/>
        </w:rPr>
        <w:t>ՀՀ քրեական դատավարության օրենսգրքի 18-րդ հոդվածի համաձայն՝</w:t>
      </w:r>
    </w:p>
    <w:p w14:paraId="044BB32C" w14:textId="77777777" w:rsidR="00FB48E1" w:rsidRPr="00DF0E74" w:rsidRDefault="007A6105"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hAnsi="GHEA Mariam" w:cs="Arial"/>
          <w:i/>
          <w:iCs/>
          <w:color w:val="333333"/>
          <w:shd w:val="clear" w:color="auto" w:fill="FFFFFF"/>
          <w:lang w:val="hy-AM"/>
        </w:rPr>
      </w:pPr>
      <w:r w:rsidRPr="00DF0E74">
        <w:rPr>
          <w:rFonts w:ascii="GHEA Mariam" w:eastAsia="GHEA Mariam" w:hAnsi="GHEA Mariam" w:cs="GHEA Mariam"/>
          <w:color w:val="000000"/>
          <w:lang w:val="hy-AM"/>
        </w:rPr>
        <w:t>«</w:t>
      </w:r>
      <w:r w:rsidRPr="00DF0E74">
        <w:rPr>
          <w:rFonts w:ascii="GHEA Mariam" w:hAnsi="GHEA Mariam" w:cs="Arial"/>
          <w:i/>
          <w:iCs/>
          <w:color w:val="333333"/>
          <w:shd w:val="clear" w:color="auto" w:fill="FFFFFF"/>
          <w:lang w:val="hy-AM"/>
        </w:rPr>
        <w:t>1. Վարույթի ընթացքում անձի նկատմամբ հարկադրանքի միջոցները կարող են կիրառվել ոչ այլ կերպ, քան սույն օրենսգրքով սահմանված հիմքերով և կարգով</w:t>
      </w:r>
    </w:p>
    <w:p w14:paraId="1F26BB8A" w14:textId="09A9320B" w:rsidR="00FB48E1" w:rsidRDefault="007A6105"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hAnsi="GHEA Mariam" w:cs="Tahoma"/>
          <w:i/>
          <w:iCs/>
          <w:lang w:val="hy-AM"/>
        </w:rPr>
      </w:pPr>
      <w:r w:rsidRPr="00DF0E74">
        <w:rPr>
          <w:rFonts w:ascii="GHEA Mariam" w:hAnsi="GHEA Mariam" w:cs="Tahoma"/>
          <w:i/>
          <w:iCs/>
          <w:lang w:val="hy-AM"/>
        </w:rPr>
        <w:t>(...)</w:t>
      </w:r>
    </w:p>
    <w:p w14:paraId="3AF17802" w14:textId="4EEE20C9" w:rsidR="002D0B9C" w:rsidRPr="002D0B9C" w:rsidRDefault="002D0B9C"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hAnsi="GHEA Mariam" w:cs="Tahoma"/>
          <w:i/>
          <w:iCs/>
          <w:lang w:val="hy-AM"/>
        </w:rPr>
      </w:pPr>
      <w:r w:rsidRPr="002D0B9C">
        <w:rPr>
          <w:rFonts w:ascii="GHEA Mariam" w:hAnsi="GHEA Mariam" w:cs="Tahoma"/>
          <w:i/>
          <w:iCs/>
          <w:lang w:val="hy-AM"/>
        </w:rPr>
        <w:t>3. Դատարանը, դատախազը, քննիչը, հետաքննության մարմինը իրենց իրավասության սահմաններում պարտավոր են անհապաղ ազատ արձակել ազատությունից ապօրինի կամ անհիմն զրկված յուրաքանչյուր անձի:</w:t>
      </w:r>
    </w:p>
    <w:p w14:paraId="3A453D64" w14:textId="3CCD48AB" w:rsidR="007A6105" w:rsidRPr="00DF0E74" w:rsidRDefault="00FB48E1"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hAnsi="GHEA Mariam" w:cs="Tahoma"/>
          <w:i/>
          <w:iCs/>
          <w:lang w:val="hy-AM"/>
        </w:rPr>
      </w:pPr>
      <w:r w:rsidRPr="00DF0E74">
        <w:rPr>
          <w:rFonts w:ascii="GHEA Mariam" w:hAnsi="GHEA Mariam" w:cs="Arial"/>
          <w:i/>
          <w:iCs/>
          <w:color w:val="333333"/>
          <w:shd w:val="clear" w:color="auto" w:fill="FFFFFF"/>
          <w:lang w:val="hy-AM"/>
        </w:rPr>
        <w:t>4. Անձին կալանավորելը, կալանքի ժամկետը երկարաձգելը, բժշկական հաստատությունում հարկադրաբար տեղավորելը թույլատրվում են միայն դատարանի որոշմամբ` այն դեպքում, երբ անձի օրինական վարքագիծը չի կարող երաշխավորվել հարկադրանքի այլ միջոցներով</w:t>
      </w:r>
      <w:r w:rsidRPr="00DF0E74">
        <w:rPr>
          <w:rFonts w:ascii="GHEA Mariam" w:hAnsi="GHEA Mariam" w:cs="Tahoma"/>
          <w:i/>
          <w:iCs/>
          <w:lang w:val="hy-AM"/>
        </w:rPr>
        <w:t>(...)»։</w:t>
      </w:r>
    </w:p>
    <w:p w14:paraId="195D9FD4" w14:textId="3BA440A2" w:rsidR="007A6105" w:rsidRPr="00DF0E74" w:rsidRDefault="005471EE"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hAnsi="GHEA Mariam" w:cs="Tahoma"/>
          <w:lang w:val="hy-AM"/>
        </w:rPr>
      </w:pPr>
      <w:r w:rsidRPr="00DF0E74">
        <w:rPr>
          <w:rFonts w:ascii="GHEA Mariam" w:hAnsi="GHEA Mariam" w:cs="Tahoma"/>
          <w:lang w:val="hy-AM"/>
        </w:rPr>
        <w:t>ՀՀ քրեական դատավարության օրենսգրքի 118-րդ հոդվածի համաձայն՝</w:t>
      </w:r>
    </w:p>
    <w:p w14:paraId="445BDB5D" w14:textId="31B4E6DF" w:rsidR="005471EE" w:rsidRPr="00DF0E74" w:rsidRDefault="005471EE"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hAnsi="GHEA Mariam" w:cs="Tahoma"/>
          <w:i/>
          <w:iCs/>
          <w:lang w:val="hy-AM"/>
        </w:rPr>
      </w:pPr>
      <w:r w:rsidRPr="00DF0E74">
        <w:rPr>
          <w:rFonts w:ascii="GHEA Mariam" w:hAnsi="GHEA Mariam" w:cs="Tahoma"/>
          <w:lang w:val="hy-AM"/>
        </w:rPr>
        <w:t>«</w:t>
      </w:r>
      <w:r w:rsidRPr="00DF0E74">
        <w:rPr>
          <w:rFonts w:ascii="GHEA Mariam" w:hAnsi="GHEA Mariam" w:cs="Tahoma"/>
          <w:i/>
          <w:iCs/>
          <w:lang w:val="hy-AM"/>
        </w:rPr>
        <w:t>1. Կալանքը դատարանի որոշմամբ մեղադրյալին օրենքով նախատեսված դեպքերում և կարգով ազատությունից զրկելն է` օրենքով և դատարանի այդ որոշմամբ սահմանված ժամկետով:</w:t>
      </w:r>
    </w:p>
    <w:p w14:paraId="453C98CE" w14:textId="3F9F9278" w:rsidR="00CF773B" w:rsidRPr="00DF0E74" w:rsidRDefault="00CF773B"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hAnsi="GHEA Mariam" w:cs="Tahoma"/>
          <w:i/>
          <w:iCs/>
          <w:lang w:val="hy-AM"/>
        </w:rPr>
      </w:pPr>
      <w:r w:rsidRPr="00DF0E74">
        <w:rPr>
          <w:rFonts w:ascii="GHEA Mariam" w:hAnsi="GHEA Mariam" w:cs="Tahoma"/>
          <w:i/>
          <w:iCs/>
          <w:lang w:val="hy-AM"/>
        </w:rPr>
        <w:t>(</w:t>
      </w:r>
      <w:r w:rsidRPr="00DF0E74">
        <w:rPr>
          <w:rFonts w:ascii="Cambria Math" w:hAnsi="Cambria Math" w:cs="Cambria Math"/>
          <w:i/>
          <w:iCs/>
          <w:lang w:val="hy-AM"/>
        </w:rPr>
        <w:t>․</w:t>
      </w:r>
      <w:r w:rsidRPr="00DF0E74">
        <w:rPr>
          <w:rFonts w:ascii="GHEA Mariam" w:hAnsi="GHEA Mariam" w:cs="Tahoma"/>
          <w:i/>
          <w:iCs/>
          <w:lang w:val="hy-AM"/>
        </w:rPr>
        <w:t xml:space="preserve"> </w:t>
      </w:r>
      <w:r w:rsidRPr="00DF0E74">
        <w:rPr>
          <w:rFonts w:ascii="Cambria Math" w:hAnsi="Cambria Math" w:cs="Cambria Math"/>
          <w:i/>
          <w:iCs/>
          <w:lang w:val="hy-AM"/>
        </w:rPr>
        <w:t>․</w:t>
      </w:r>
      <w:r w:rsidRPr="00DF0E74">
        <w:rPr>
          <w:rFonts w:ascii="GHEA Mariam" w:hAnsi="GHEA Mariam" w:cs="Tahoma"/>
          <w:i/>
          <w:iCs/>
          <w:lang w:val="hy-AM"/>
        </w:rPr>
        <w:t xml:space="preserve"> </w:t>
      </w:r>
      <w:r w:rsidRPr="00DF0E74">
        <w:rPr>
          <w:rFonts w:ascii="Cambria Math" w:hAnsi="Cambria Math" w:cs="Cambria Math"/>
          <w:i/>
          <w:iCs/>
          <w:lang w:val="hy-AM"/>
        </w:rPr>
        <w:t>․</w:t>
      </w:r>
      <w:r w:rsidRPr="00DF0E74">
        <w:rPr>
          <w:rFonts w:ascii="GHEA Mariam" w:hAnsi="GHEA Mariam" w:cs="Tahoma"/>
          <w:i/>
          <w:iCs/>
          <w:lang w:val="hy-AM"/>
        </w:rPr>
        <w:t>)</w:t>
      </w:r>
    </w:p>
    <w:p w14:paraId="7F97838F" w14:textId="07ED4302" w:rsidR="007A6105" w:rsidRPr="00DF0E74" w:rsidRDefault="005471EE"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hAnsi="GHEA Mariam" w:cs="Tahoma"/>
          <w:i/>
          <w:iCs/>
          <w:lang w:val="hy-AM"/>
        </w:rPr>
      </w:pPr>
      <w:r w:rsidRPr="00DF0E74">
        <w:rPr>
          <w:rFonts w:ascii="GHEA Mariam" w:hAnsi="GHEA Mariam" w:cs="Tahoma"/>
          <w:i/>
          <w:iCs/>
          <w:lang w:val="hy-AM"/>
        </w:rPr>
        <w:t xml:space="preserve">5. Կալանքի ժամկետը երկարաձգելիս դատարանի առջև անհրաժեշտ է հիմնավորել նաև վարույթի համար նշանակություն ունեցող հանգամանքները բացահայտելու </w:t>
      </w:r>
      <w:r w:rsidRPr="00DF0E74">
        <w:rPr>
          <w:rFonts w:ascii="GHEA Mariam" w:hAnsi="GHEA Mariam" w:cs="Tahoma"/>
          <w:i/>
          <w:iCs/>
          <w:lang w:val="hy-AM"/>
        </w:rPr>
        <w:lastRenderedPageBreak/>
        <w:t>նպատակով վարույթն իրականացնող մարմնի կողմից գործադրված պատշաճ ջանասիրությունը (due diligence), ինչպես նաև տվյալ մեղադրյալի նկատմամբ քրեական հետապնդումը շարունակելու անհրաժեշտությունը</w:t>
      </w:r>
      <w:r w:rsidR="004C4A0E" w:rsidRPr="00DF0E74">
        <w:rPr>
          <w:rFonts w:ascii="GHEA Mariam" w:hAnsi="GHEA Mariam" w:cs="Tahoma"/>
          <w:i/>
          <w:iCs/>
          <w:lang w:val="hy-AM"/>
        </w:rPr>
        <w:t xml:space="preserve"> </w:t>
      </w:r>
      <w:r w:rsidR="007A6105" w:rsidRPr="00DF0E74">
        <w:rPr>
          <w:rFonts w:ascii="GHEA Mariam" w:hAnsi="GHEA Mariam" w:cs="Tahoma"/>
          <w:i/>
          <w:iCs/>
          <w:lang w:val="hy-AM"/>
        </w:rPr>
        <w:t>(...)</w:t>
      </w:r>
      <w:r w:rsidR="007A6105" w:rsidRPr="00DF0E74">
        <w:rPr>
          <w:rFonts w:ascii="GHEA Mariam" w:eastAsia="GHEA Mariam" w:hAnsi="GHEA Mariam" w:cs="GHEA Mariam"/>
          <w:color w:val="000000"/>
          <w:lang w:val="hy-AM"/>
        </w:rPr>
        <w:t>»։</w:t>
      </w:r>
    </w:p>
    <w:p w14:paraId="38F943A5" w14:textId="39179F59" w:rsidR="006E35E8" w:rsidRPr="00DF0E74" w:rsidRDefault="005B5D7B"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eastAsia="GHEA Mariam" w:hAnsi="GHEA Mariam" w:cs="GHEA Mariam"/>
          <w:color w:val="000000"/>
          <w:lang w:val="hy-AM"/>
        </w:rPr>
      </w:pPr>
      <w:r w:rsidRPr="00DF0E74">
        <w:rPr>
          <w:rFonts w:ascii="GHEA Mariam" w:eastAsia="GHEA Mariam" w:hAnsi="GHEA Mariam" w:cs="GHEA Mariam"/>
          <w:color w:val="000000"/>
          <w:lang w:val="hy-AM"/>
        </w:rPr>
        <w:t>12</w:t>
      </w:r>
      <w:r w:rsidR="00A37AA0" w:rsidRPr="00DF0E74">
        <w:rPr>
          <w:rFonts w:ascii="GHEA Mariam" w:eastAsia="GHEA Mariam" w:hAnsi="GHEA Mariam" w:cs="GHEA Mariam"/>
          <w:color w:val="000000"/>
          <w:lang w:val="hy-AM"/>
        </w:rPr>
        <w:t>.</w:t>
      </w:r>
      <w:r w:rsidRPr="00DF0E74">
        <w:rPr>
          <w:rFonts w:ascii="GHEA Mariam" w:eastAsia="GHEA Mariam" w:hAnsi="GHEA Mariam" w:cs="GHEA Mariam"/>
          <w:color w:val="000000"/>
          <w:lang w:val="hy-AM"/>
        </w:rPr>
        <w:t>1</w:t>
      </w:r>
      <w:r w:rsidR="009238DC" w:rsidRPr="00DF0E74">
        <w:rPr>
          <w:rFonts w:ascii="Cambria Math" w:eastAsia="GHEA Mariam" w:hAnsi="Cambria Math" w:cs="Cambria Math"/>
          <w:color w:val="000000"/>
          <w:lang w:val="hy-AM"/>
        </w:rPr>
        <w:t>․</w:t>
      </w:r>
      <w:r w:rsidR="00A37AA0" w:rsidRPr="00DF0E74">
        <w:rPr>
          <w:rFonts w:ascii="GHEA Mariam" w:eastAsia="GHEA Mariam" w:hAnsi="GHEA Mariam" w:cs="GHEA Mariam"/>
          <w:color w:val="000000"/>
          <w:lang w:val="hy-AM"/>
        </w:rPr>
        <w:t xml:space="preserve"> </w:t>
      </w:r>
      <w:r w:rsidR="00CF773B" w:rsidRPr="00DF0E74">
        <w:rPr>
          <w:rFonts w:ascii="GHEA Mariam" w:eastAsia="GHEA Mariam" w:hAnsi="GHEA Mariam" w:cs="GHEA Mariam"/>
          <w:color w:val="000000"/>
          <w:lang w:val="hy-AM"/>
        </w:rPr>
        <w:t xml:space="preserve">ՀՀ </w:t>
      </w:r>
      <w:r w:rsidR="00D43BCD" w:rsidRPr="00DF0E74">
        <w:rPr>
          <w:rFonts w:ascii="GHEA Mariam" w:eastAsia="GHEA Mariam" w:hAnsi="GHEA Mariam" w:cs="GHEA Mariam"/>
          <w:color w:val="000000"/>
          <w:lang w:val="hy-AM"/>
        </w:rPr>
        <w:t>Ս</w:t>
      </w:r>
      <w:r w:rsidR="00CF773B" w:rsidRPr="00DF0E74">
        <w:rPr>
          <w:rFonts w:ascii="GHEA Mariam" w:eastAsia="GHEA Mariam" w:hAnsi="GHEA Mariam" w:cs="GHEA Mariam"/>
          <w:color w:val="000000"/>
          <w:lang w:val="hy-AM"/>
        </w:rPr>
        <w:t>ահմանադրական դատարանը</w:t>
      </w:r>
      <w:r w:rsidR="00123078" w:rsidRPr="00DF0E74">
        <w:rPr>
          <w:rFonts w:ascii="GHEA Mariam" w:eastAsia="GHEA Mariam" w:hAnsi="GHEA Mariam" w:cs="GHEA Mariam"/>
          <w:color w:val="000000"/>
          <w:lang w:val="hy-AM"/>
        </w:rPr>
        <w:t xml:space="preserve"> (այսուհետ նաև՝ Սահմանադրական դատարան)</w:t>
      </w:r>
      <w:r w:rsidR="002D0B9C">
        <w:rPr>
          <w:rFonts w:ascii="GHEA Mariam" w:eastAsia="GHEA Mariam" w:hAnsi="GHEA Mariam" w:cs="GHEA Mariam"/>
          <w:color w:val="000000"/>
          <w:lang w:val="hy-AM"/>
        </w:rPr>
        <w:t xml:space="preserve"> 2025 թվականի հուլիսի 30-ի</w:t>
      </w:r>
      <w:r w:rsidR="00CF773B" w:rsidRPr="00DF0E74">
        <w:rPr>
          <w:rFonts w:ascii="GHEA Mariam" w:eastAsia="GHEA Mariam" w:hAnsi="GHEA Mariam" w:cs="GHEA Mariam"/>
          <w:color w:val="000000"/>
          <w:lang w:val="hy-AM"/>
        </w:rPr>
        <w:t xml:space="preserve"> թիվ </w:t>
      </w:r>
      <w:r w:rsidR="00CF773B" w:rsidRPr="00DF0E74">
        <w:rPr>
          <w:rFonts w:ascii="GHEA Mariam" w:eastAsia="GHEA Mariam" w:hAnsi="GHEA Mariam" w:cs="GHEA Mariam"/>
          <w:i/>
          <w:iCs/>
          <w:color w:val="000000"/>
          <w:lang w:val="hy-AM"/>
        </w:rPr>
        <w:t>ՍԴՈ-1792</w:t>
      </w:r>
      <w:r w:rsidR="00D43BCD" w:rsidRPr="00DF0E74">
        <w:rPr>
          <w:rFonts w:ascii="GHEA Mariam" w:eastAsia="GHEA Mariam" w:hAnsi="GHEA Mariam" w:cs="GHEA Mariam"/>
          <w:color w:val="000000"/>
          <w:lang w:val="hy-AM"/>
        </w:rPr>
        <w:t xml:space="preserve"> </w:t>
      </w:r>
      <w:r w:rsidR="00CF773B" w:rsidRPr="00DF0E74">
        <w:rPr>
          <w:rFonts w:ascii="GHEA Mariam" w:eastAsia="GHEA Mariam" w:hAnsi="GHEA Mariam" w:cs="GHEA Mariam"/>
          <w:color w:val="000000"/>
          <w:lang w:val="hy-AM"/>
        </w:rPr>
        <w:t>որոշմամբ</w:t>
      </w:r>
      <w:r w:rsidR="00021C8C" w:rsidRPr="00DF0E74">
        <w:rPr>
          <w:rFonts w:ascii="GHEA Mariam" w:eastAsia="GHEA Mariam" w:hAnsi="GHEA Mariam" w:cs="GHEA Mariam"/>
          <w:color w:val="000000"/>
          <w:lang w:val="hy-AM"/>
        </w:rPr>
        <w:t>,</w:t>
      </w:r>
      <w:r w:rsidR="00026E07" w:rsidRPr="00DF0E74">
        <w:rPr>
          <w:rFonts w:ascii="GHEA Mariam" w:eastAsia="GHEA Mariam" w:hAnsi="GHEA Mariam" w:cs="GHEA Mariam"/>
          <w:color w:val="000000"/>
          <w:lang w:val="hy-AM"/>
        </w:rPr>
        <w:t xml:space="preserve"> վերահաստատելով 2024</w:t>
      </w:r>
      <w:r w:rsidR="00C87ACA" w:rsidRPr="00DF0E74">
        <w:rPr>
          <w:rFonts w:ascii="GHEA Mariam" w:eastAsia="GHEA Mariam" w:hAnsi="GHEA Mariam" w:cs="GHEA Mariam"/>
          <w:color w:val="000000"/>
          <w:lang w:val="hy-AM"/>
        </w:rPr>
        <w:t xml:space="preserve"> թվականի մարտի 5-ի</w:t>
      </w:r>
      <w:r w:rsidR="00026E07" w:rsidRPr="00DF0E74">
        <w:rPr>
          <w:rFonts w:ascii="GHEA Mariam" w:eastAsia="GHEA Mariam" w:hAnsi="GHEA Mariam" w:cs="GHEA Mariam"/>
          <w:color w:val="000000"/>
          <w:lang w:val="hy-AM"/>
        </w:rPr>
        <w:t xml:space="preserve"> </w:t>
      </w:r>
      <w:r w:rsidR="00C87ACA" w:rsidRPr="00DF0E74">
        <w:rPr>
          <w:rFonts w:ascii="GHEA Mariam" w:eastAsia="GHEA Mariam" w:hAnsi="GHEA Mariam" w:cs="GHEA Mariam"/>
          <w:color w:val="000000"/>
          <w:lang w:val="hy-AM"/>
        </w:rPr>
        <w:t xml:space="preserve">թիվ </w:t>
      </w:r>
      <w:r w:rsidR="00026E07" w:rsidRPr="002D0B9C">
        <w:rPr>
          <w:rFonts w:ascii="GHEA Mariam" w:eastAsia="GHEA Mariam" w:hAnsi="GHEA Mariam" w:cs="GHEA Mariam"/>
          <w:i/>
          <w:iCs/>
          <w:color w:val="000000"/>
          <w:lang w:val="hy-AM"/>
        </w:rPr>
        <w:t>ՍԴԱՈ-40</w:t>
      </w:r>
      <w:r w:rsidR="00026E07" w:rsidRPr="00DF0E74">
        <w:rPr>
          <w:rFonts w:ascii="GHEA Mariam" w:eastAsia="GHEA Mariam" w:hAnsi="GHEA Mariam" w:cs="GHEA Mariam"/>
          <w:color w:val="000000"/>
          <w:lang w:val="hy-AM"/>
        </w:rPr>
        <w:t xml:space="preserve"> աշխատակարգային որոշմամբ արտահայտված դիրքորոշումը, արձանագր</w:t>
      </w:r>
      <w:r w:rsidR="00C14B5A" w:rsidRPr="00DF0E74">
        <w:rPr>
          <w:rFonts w:ascii="GHEA Mariam" w:eastAsia="GHEA Mariam" w:hAnsi="GHEA Mariam" w:cs="GHEA Mariam"/>
          <w:color w:val="000000"/>
          <w:lang w:val="hy-AM"/>
        </w:rPr>
        <w:t>ել</w:t>
      </w:r>
      <w:r w:rsidR="00026E07" w:rsidRPr="00DF0E74">
        <w:rPr>
          <w:rFonts w:ascii="GHEA Mariam" w:eastAsia="GHEA Mariam" w:hAnsi="GHEA Mariam" w:cs="GHEA Mariam"/>
          <w:color w:val="000000"/>
          <w:lang w:val="hy-AM"/>
        </w:rPr>
        <w:t xml:space="preserve"> է, որ դատարանների կողմից՝ մեղադրյալի նկատմամբ կիրառված կալանքի ժամկետի երկարաձգման հարցը դատական վարույթում քննության առնելը և լուծելը մեղադրյալի կալանքի ժամկետը լրանալուց 1 կամ 2 ամիս առաջ՝ քրեադատավարական օրենքի վերաբերելի դրույթների՝ Սահմանադրությունից չբխող մեկնաբանում է, քանի որ, ըստ էության, կալանքի երկարաձգման հարցի նման «վաղաժամկետ» քննությունը </w:t>
      </w:r>
      <w:r w:rsidR="00123078" w:rsidRPr="00DF0E74">
        <w:rPr>
          <w:rFonts w:ascii="GHEA Mariam" w:eastAsia="GHEA Mariam" w:hAnsi="GHEA Mariam" w:cs="GHEA Mariam"/>
          <w:color w:val="000000"/>
          <w:lang w:val="hy-AM"/>
        </w:rPr>
        <w:t xml:space="preserve">չի հետապնդում </w:t>
      </w:r>
      <w:r w:rsidR="00026E07" w:rsidRPr="00DF0E74">
        <w:rPr>
          <w:rFonts w:ascii="GHEA Mariam" w:eastAsia="GHEA Mariam" w:hAnsi="GHEA Mariam" w:cs="GHEA Mariam"/>
          <w:color w:val="000000"/>
          <w:lang w:val="hy-AM"/>
        </w:rPr>
        <w:t xml:space="preserve">որևէ այլ նպատակ, քան կալանքի ժամկետը նոր կետից սկսած երկարաձգելը՝ հաշվի առնելով այն հանգամանքը, որ եթե դատարանը գտներ, որ անձը ենթակա է կալանքից ազատման, ապա դա կարող էր անել </w:t>
      </w:r>
      <w:r w:rsidR="00053E6E" w:rsidRPr="00DF0E74">
        <w:rPr>
          <w:rFonts w:ascii="GHEA Mariam" w:eastAsia="GHEA Mariam" w:hAnsi="GHEA Mariam" w:cs="GHEA Mariam"/>
          <w:color w:val="000000"/>
          <w:lang w:val="hy-AM"/>
        </w:rPr>
        <w:t xml:space="preserve">ՀՀ քրեական դատավարության օրենսգրքի </w:t>
      </w:r>
      <w:r w:rsidR="00026E07" w:rsidRPr="00DF0E74">
        <w:rPr>
          <w:rFonts w:ascii="GHEA Mariam" w:eastAsia="GHEA Mariam" w:hAnsi="GHEA Mariam" w:cs="GHEA Mariam"/>
          <w:color w:val="000000"/>
          <w:lang w:val="hy-AM"/>
        </w:rPr>
        <w:t>18-րդ հոդվածի 3-րդ մասով նախատեսված այն կարգավորման ուժով, որի համաձայն՝ «Դատարանը, դատախազը, քննիչը, հետաքննության մարմինը իրենց իրավասության սահմաններում պարտավոր են անհապաղ ազատ արձակել ազատությունից ապօրինի կամ անհիմն զրկված յուրաքանչյուր անձի»:</w:t>
      </w:r>
      <w:r w:rsidR="00385D63" w:rsidRPr="00DF0E74">
        <w:rPr>
          <w:rFonts w:ascii="GHEA Mariam" w:eastAsia="GHEA Mariam" w:hAnsi="GHEA Mariam" w:cs="GHEA Mariam"/>
          <w:color w:val="000000"/>
          <w:lang w:val="hy-AM"/>
        </w:rPr>
        <w:t xml:space="preserve"> </w:t>
      </w:r>
      <w:r w:rsidR="00123078" w:rsidRPr="00DF0E74">
        <w:rPr>
          <w:rFonts w:ascii="GHEA Mariam" w:eastAsia="GHEA Mariam" w:hAnsi="GHEA Mariam" w:cs="GHEA Mariam"/>
          <w:color w:val="000000"/>
          <w:lang w:val="hy-AM"/>
        </w:rPr>
        <w:t xml:space="preserve">Հիշյալ որոշմամբ </w:t>
      </w:r>
      <w:r w:rsidR="00385D63" w:rsidRPr="00DF0E74">
        <w:rPr>
          <w:rFonts w:ascii="GHEA Mariam" w:eastAsia="GHEA Mariam" w:hAnsi="GHEA Mariam" w:cs="GHEA Mariam"/>
          <w:color w:val="000000"/>
          <w:lang w:val="hy-AM"/>
        </w:rPr>
        <w:t>Սահմանադրական դատարան</w:t>
      </w:r>
      <w:r w:rsidR="0006341A" w:rsidRPr="00DF0E74">
        <w:rPr>
          <w:rFonts w:ascii="GHEA Mariam" w:eastAsia="GHEA Mariam" w:hAnsi="GHEA Mariam" w:cs="GHEA Mariam"/>
          <w:color w:val="000000"/>
          <w:lang w:val="hy-AM"/>
        </w:rPr>
        <w:t>ն</w:t>
      </w:r>
      <w:r w:rsidR="00385D63" w:rsidRPr="00DF0E74">
        <w:rPr>
          <w:rFonts w:ascii="GHEA Mariam" w:eastAsia="GHEA Mariam" w:hAnsi="GHEA Mariam" w:cs="GHEA Mariam"/>
          <w:color w:val="000000"/>
          <w:lang w:val="hy-AM"/>
        </w:rPr>
        <w:t xml:space="preserve"> </w:t>
      </w:r>
      <w:r w:rsidR="00D43BCD" w:rsidRPr="00DF0E74">
        <w:rPr>
          <w:rFonts w:ascii="GHEA Mariam" w:eastAsia="GHEA Mariam" w:hAnsi="GHEA Mariam" w:cs="GHEA Mariam"/>
          <w:color w:val="000000"/>
          <w:lang w:val="hy-AM"/>
        </w:rPr>
        <w:t>արձանագրել է</w:t>
      </w:r>
      <w:r w:rsidR="00123078" w:rsidRPr="00DF0E74">
        <w:rPr>
          <w:rFonts w:ascii="GHEA Mariam" w:eastAsia="GHEA Mariam" w:hAnsi="GHEA Mariam" w:cs="GHEA Mariam"/>
          <w:color w:val="000000"/>
          <w:lang w:val="hy-AM"/>
        </w:rPr>
        <w:t xml:space="preserve"> նաև</w:t>
      </w:r>
      <w:r w:rsidR="00D43BCD" w:rsidRPr="00DF0E74">
        <w:rPr>
          <w:rFonts w:ascii="GHEA Mariam" w:eastAsia="GHEA Mariam" w:hAnsi="GHEA Mariam" w:cs="GHEA Mariam"/>
          <w:color w:val="000000"/>
          <w:lang w:val="hy-AM"/>
        </w:rPr>
        <w:t>,</w:t>
      </w:r>
      <w:r w:rsidR="00123078" w:rsidRPr="00DF0E74">
        <w:rPr>
          <w:rFonts w:ascii="GHEA Mariam" w:eastAsia="GHEA Mariam" w:hAnsi="GHEA Mariam" w:cs="GHEA Mariam"/>
          <w:color w:val="000000"/>
          <w:lang w:val="hy-AM"/>
        </w:rPr>
        <w:t xml:space="preserve"> որ</w:t>
      </w:r>
      <w:r w:rsidR="00D43BCD" w:rsidRPr="00DF0E74">
        <w:rPr>
          <w:rFonts w:ascii="GHEA Mariam" w:eastAsia="GHEA Mariam" w:hAnsi="GHEA Mariam" w:cs="GHEA Mariam"/>
          <w:color w:val="000000"/>
          <w:lang w:val="hy-AM"/>
        </w:rPr>
        <w:t xml:space="preserve"> </w:t>
      </w:r>
      <w:r w:rsidR="00626033" w:rsidRPr="00DF0E74">
        <w:rPr>
          <w:rFonts w:ascii="GHEA Mariam" w:eastAsia="GHEA Mariam" w:hAnsi="GHEA Mariam" w:cs="GHEA Mariam"/>
          <w:color w:val="000000"/>
          <w:lang w:val="hy-AM"/>
        </w:rPr>
        <w:t>անձի հիմնական իրավունքների իրացման այն երաշխիքները, որոնք գործում են մինչդատական</w:t>
      </w:r>
      <w:r w:rsidR="00FF01EC" w:rsidRPr="00DF0E74">
        <w:rPr>
          <w:rFonts w:ascii="GHEA Mariam" w:eastAsia="GHEA Mariam" w:hAnsi="GHEA Mariam" w:cs="GHEA Mariam"/>
          <w:color w:val="000000"/>
          <w:lang w:val="hy-AM"/>
        </w:rPr>
        <w:t xml:space="preserve"> </w:t>
      </w:r>
      <w:r w:rsidR="00626033" w:rsidRPr="00DF0E74">
        <w:rPr>
          <w:rFonts w:ascii="GHEA Mariam" w:eastAsia="GHEA Mariam" w:hAnsi="GHEA Mariam" w:cs="GHEA Mariam"/>
          <w:color w:val="000000"/>
          <w:lang w:val="hy-AM"/>
        </w:rPr>
        <w:t xml:space="preserve">վարույթում, առնվազն </w:t>
      </w:r>
      <w:r w:rsidR="00626033" w:rsidRPr="00DF0E74">
        <w:rPr>
          <w:rFonts w:ascii="GHEA Mariam" w:eastAsia="GHEA Mariam" w:hAnsi="GHEA Mariam" w:cs="GHEA Mariam"/>
          <w:i/>
          <w:color w:val="000000"/>
          <w:lang w:val="hy-AM"/>
        </w:rPr>
        <w:t>mutatis mutandis</w:t>
      </w:r>
      <w:r w:rsidR="00626033" w:rsidRPr="00DF0E74">
        <w:rPr>
          <w:rFonts w:ascii="GHEA Mariam" w:eastAsia="GHEA Mariam" w:hAnsi="GHEA Mariam" w:cs="GHEA Mariam"/>
          <w:color w:val="000000"/>
          <w:lang w:val="hy-AM"/>
        </w:rPr>
        <w:t xml:space="preserve"> գործում են նաև դատական վարույթում, և</w:t>
      </w:r>
      <w:r w:rsidR="00FF01EC" w:rsidRPr="00DF0E74">
        <w:rPr>
          <w:rFonts w:ascii="GHEA Mariam" w:eastAsia="GHEA Mariam" w:hAnsi="GHEA Mariam" w:cs="GHEA Mariam"/>
          <w:color w:val="000000"/>
          <w:lang w:val="hy-AM"/>
        </w:rPr>
        <w:t xml:space="preserve"> </w:t>
      </w:r>
      <w:r w:rsidR="00626033" w:rsidRPr="00DF0E74">
        <w:rPr>
          <w:rFonts w:ascii="GHEA Mariam" w:eastAsia="GHEA Mariam" w:hAnsi="GHEA Mariam" w:cs="GHEA Mariam"/>
          <w:color w:val="000000"/>
          <w:lang w:val="hy-AM"/>
        </w:rPr>
        <w:t>դրանց արդյունավետությունը չի կարող նվազել գործը դատարան (այսինքն՝ հրապարակային և բազմաթիվ այլ երաշխիքներով ապահովված ըստ էության քննության</w:t>
      </w:r>
      <w:r w:rsidR="00FF01EC" w:rsidRPr="00DF0E74">
        <w:rPr>
          <w:rFonts w:ascii="GHEA Mariam" w:eastAsia="GHEA Mariam" w:hAnsi="GHEA Mariam" w:cs="GHEA Mariam"/>
          <w:color w:val="000000"/>
          <w:lang w:val="hy-AM"/>
        </w:rPr>
        <w:t xml:space="preserve"> </w:t>
      </w:r>
      <w:r w:rsidR="00626033" w:rsidRPr="00DF0E74">
        <w:rPr>
          <w:rFonts w:ascii="GHEA Mariam" w:eastAsia="GHEA Mariam" w:hAnsi="GHEA Mariam" w:cs="GHEA Mariam"/>
          <w:color w:val="000000"/>
          <w:lang w:val="hy-AM"/>
        </w:rPr>
        <w:t>ենթարկելու համար) ուղարկված լինելու պատճառով կամ դրա արդյունքում:</w:t>
      </w:r>
      <w:r w:rsidR="00FF01EC" w:rsidRPr="00DF0E74">
        <w:rPr>
          <w:rFonts w:ascii="GHEA Mariam" w:eastAsia="GHEA Mariam" w:hAnsi="GHEA Mariam" w:cs="GHEA Mariam"/>
          <w:color w:val="000000"/>
          <w:lang w:val="hy-AM"/>
        </w:rPr>
        <w:t xml:space="preserve"> </w:t>
      </w:r>
      <w:r w:rsidR="00CF3D63" w:rsidRPr="00DF0E74">
        <w:rPr>
          <w:rFonts w:ascii="GHEA Mariam" w:eastAsia="GHEA Mariam" w:hAnsi="GHEA Mariam" w:cs="GHEA Mariam"/>
          <w:color w:val="000000"/>
          <w:lang w:val="hy-AM"/>
        </w:rPr>
        <w:t>Սահման</w:t>
      </w:r>
      <w:r w:rsidR="00FD45BE" w:rsidRPr="00DF0E74">
        <w:rPr>
          <w:rFonts w:ascii="GHEA Mariam" w:eastAsia="GHEA Mariam" w:hAnsi="GHEA Mariam" w:cs="GHEA Mariam"/>
          <w:color w:val="000000"/>
          <w:lang w:val="hy-AM"/>
        </w:rPr>
        <w:t>ա</w:t>
      </w:r>
      <w:r w:rsidR="00CF3D63" w:rsidRPr="00DF0E74">
        <w:rPr>
          <w:rFonts w:ascii="GHEA Mariam" w:eastAsia="GHEA Mariam" w:hAnsi="GHEA Mariam" w:cs="GHEA Mariam"/>
          <w:color w:val="000000"/>
          <w:lang w:val="hy-AM"/>
        </w:rPr>
        <w:t>դրական դատարանը նշել է, որ կ</w:t>
      </w:r>
      <w:r w:rsidR="00626033" w:rsidRPr="00DF0E74">
        <w:rPr>
          <w:rFonts w:ascii="GHEA Mariam" w:eastAsia="GHEA Mariam" w:hAnsi="GHEA Mariam" w:cs="GHEA Mariam"/>
          <w:color w:val="000000"/>
          <w:lang w:val="hy-AM"/>
        </w:rPr>
        <w:t>ալանքի հիմքերի</w:t>
      </w:r>
      <w:r w:rsidR="00E01A65" w:rsidRPr="00DF0E74">
        <w:rPr>
          <w:rFonts w:ascii="GHEA Mariam" w:eastAsia="GHEA Mariam" w:hAnsi="GHEA Mariam" w:cs="GHEA Mariam"/>
          <w:color w:val="000000"/>
          <w:lang w:val="hy-AM"/>
        </w:rPr>
        <w:t xml:space="preserve"> </w:t>
      </w:r>
      <w:r w:rsidR="00626033" w:rsidRPr="00DF0E74">
        <w:rPr>
          <w:rFonts w:ascii="GHEA Mariam" w:eastAsia="GHEA Mariam" w:hAnsi="GHEA Mariam" w:cs="GHEA Mariam"/>
          <w:color w:val="000000"/>
          <w:lang w:val="hy-AM"/>
        </w:rPr>
        <w:t>առկայության հիմնավորումը, նախևառաջ, անձի անմեղության կանխավարկածի</w:t>
      </w:r>
      <w:r w:rsidR="00E01A65" w:rsidRPr="00DF0E74">
        <w:rPr>
          <w:rFonts w:ascii="GHEA Mariam" w:eastAsia="GHEA Mariam" w:hAnsi="GHEA Mariam" w:cs="GHEA Mariam"/>
          <w:color w:val="000000"/>
          <w:lang w:val="hy-AM"/>
        </w:rPr>
        <w:t xml:space="preserve"> </w:t>
      </w:r>
      <w:r w:rsidR="00626033" w:rsidRPr="00DF0E74">
        <w:rPr>
          <w:rFonts w:ascii="GHEA Mariam" w:eastAsia="GHEA Mariam" w:hAnsi="GHEA Mariam" w:cs="GHEA Mariam"/>
          <w:color w:val="000000"/>
          <w:lang w:val="hy-AM"/>
        </w:rPr>
        <w:t>հետ սերտորեն կապված՝ նրա ազատության կանխավարկածը հաղթահարելուն</w:t>
      </w:r>
      <w:r w:rsidR="00E01A65" w:rsidRPr="00DF0E74">
        <w:rPr>
          <w:rFonts w:ascii="GHEA Mariam" w:eastAsia="GHEA Mariam" w:hAnsi="GHEA Mariam" w:cs="GHEA Mariam"/>
          <w:color w:val="000000"/>
          <w:lang w:val="hy-AM"/>
        </w:rPr>
        <w:t xml:space="preserve"> </w:t>
      </w:r>
      <w:r w:rsidR="00626033" w:rsidRPr="00DF0E74">
        <w:rPr>
          <w:rFonts w:ascii="GHEA Mariam" w:eastAsia="GHEA Mariam" w:hAnsi="GHEA Mariam" w:cs="GHEA Mariam"/>
          <w:color w:val="000000"/>
          <w:lang w:val="hy-AM"/>
        </w:rPr>
        <w:t>ուղղված գործընթաց է, ինչից էլ հենց բխում է, որ անձի՝ մեղադրյալի կարգավիճակը</w:t>
      </w:r>
      <w:r w:rsidR="00E01A65" w:rsidRPr="00DF0E74">
        <w:rPr>
          <w:rFonts w:ascii="GHEA Mariam" w:eastAsia="GHEA Mariam" w:hAnsi="GHEA Mariam" w:cs="GHEA Mariam"/>
          <w:color w:val="000000"/>
          <w:lang w:val="hy-AM"/>
        </w:rPr>
        <w:t xml:space="preserve"> </w:t>
      </w:r>
      <w:r w:rsidR="00626033" w:rsidRPr="00DF0E74">
        <w:rPr>
          <w:rFonts w:ascii="GHEA Mariam" w:eastAsia="GHEA Mariam" w:hAnsi="GHEA Mariam" w:cs="GHEA Mariam"/>
          <w:color w:val="000000"/>
          <w:lang w:val="hy-AM"/>
        </w:rPr>
        <w:t>պահպանելու ամբողջ ժամանակահատվածում, մասնավորապես՝ անկախ քրեական</w:t>
      </w:r>
      <w:r w:rsidR="00E01A65" w:rsidRPr="00DF0E74">
        <w:rPr>
          <w:rFonts w:ascii="GHEA Mariam" w:eastAsia="GHEA Mariam" w:hAnsi="GHEA Mariam" w:cs="GHEA Mariam"/>
          <w:color w:val="000000"/>
          <w:lang w:val="hy-AM"/>
        </w:rPr>
        <w:t xml:space="preserve"> </w:t>
      </w:r>
      <w:r w:rsidR="00626033" w:rsidRPr="00DF0E74">
        <w:rPr>
          <w:rFonts w:ascii="GHEA Mariam" w:eastAsia="GHEA Mariam" w:hAnsi="GHEA Mariam" w:cs="GHEA Mariam"/>
          <w:color w:val="000000"/>
          <w:lang w:val="hy-AM"/>
        </w:rPr>
        <w:t>վարույթի փուլերից՝ ազատության մեջ մնալը կանոն է, իսկ նրան ազատությունից զրկելը՝</w:t>
      </w:r>
      <w:r w:rsidR="00D04419" w:rsidRPr="00DF0E74">
        <w:rPr>
          <w:rFonts w:ascii="GHEA Mariam" w:eastAsia="GHEA Mariam" w:hAnsi="GHEA Mariam" w:cs="GHEA Mariam"/>
          <w:color w:val="000000"/>
          <w:lang w:val="hy-AM"/>
        </w:rPr>
        <w:t xml:space="preserve"> </w:t>
      </w:r>
      <w:r w:rsidR="00626033" w:rsidRPr="00DF0E74">
        <w:rPr>
          <w:rFonts w:ascii="GHEA Mariam" w:eastAsia="GHEA Mariam" w:hAnsi="GHEA Mariam" w:cs="GHEA Mariam"/>
          <w:color w:val="000000"/>
          <w:lang w:val="hy-AM"/>
        </w:rPr>
        <w:t xml:space="preserve">բացառություն, որը գործադրելու համար անհրաժեշտ է տրամադրել իրավունքի սահմանափակումն իրավունքի խախտման վերաճելը կանխող միասնական երաշխիքներ, </w:t>
      </w:r>
      <w:r w:rsidR="00626033" w:rsidRPr="00DF0E74">
        <w:rPr>
          <w:rFonts w:ascii="GHEA Mariam" w:eastAsia="GHEA Mariam" w:hAnsi="GHEA Mariam" w:cs="GHEA Mariam"/>
          <w:color w:val="000000"/>
          <w:lang w:val="hy-AM"/>
        </w:rPr>
        <w:lastRenderedPageBreak/>
        <w:t>այդ</w:t>
      </w:r>
      <w:r w:rsidR="00D52FD5" w:rsidRPr="00DF0E74">
        <w:rPr>
          <w:rFonts w:ascii="GHEA Mariam" w:eastAsia="GHEA Mariam" w:hAnsi="GHEA Mariam" w:cs="GHEA Mariam"/>
          <w:color w:val="000000"/>
          <w:lang w:val="hy-AM"/>
        </w:rPr>
        <w:t xml:space="preserve"> </w:t>
      </w:r>
      <w:r w:rsidR="00626033" w:rsidRPr="00DF0E74">
        <w:rPr>
          <w:rFonts w:ascii="GHEA Mariam" w:eastAsia="GHEA Mariam" w:hAnsi="GHEA Mariam" w:cs="GHEA Mariam"/>
          <w:color w:val="000000"/>
          <w:lang w:val="hy-AM"/>
        </w:rPr>
        <w:t>թվում՝ ապահովել կալանքի հիմքերի առկայության առթիվ պետության ունեցած կանխատեսական մտահոգությունների օբյեկտիվ փաստական հիմքերի վերացման ուղղությամբ պատշաճ ջանասիրության պարտադիրությունը</w:t>
      </w:r>
      <w:r w:rsidR="00021C8C" w:rsidRPr="00DF0E74">
        <w:rPr>
          <w:rStyle w:val="FootnoteReference"/>
          <w:rFonts w:ascii="GHEA Mariam" w:eastAsia="GHEA Mariam" w:hAnsi="GHEA Mariam" w:cs="GHEA Mariam"/>
          <w:color w:val="000000"/>
          <w:lang w:val="hy-AM"/>
        </w:rPr>
        <w:footnoteReference w:id="6"/>
      </w:r>
      <w:r w:rsidR="00495F53" w:rsidRPr="00DF0E74">
        <w:rPr>
          <w:rFonts w:ascii="GHEA Mariam" w:eastAsia="GHEA Mariam" w:hAnsi="GHEA Mariam" w:cs="GHEA Mariam"/>
          <w:color w:val="000000"/>
          <w:lang w:val="hy-AM"/>
        </w:rPr>
        <w:t>։</w:t>
      </w:r>
    </w:p>
    <w:p w14:paraId="63D1CC39" w14:textId="3D5EFE0F" w:rsidR="00442ABC" w:rsidRPr="00DF0E74" w:rsidRDefault="00F45776"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eastAsia="GHEA Mariam" w:hAnsi="GHEA Mariam" w:cs="GHEA Mariam"/>
          <w:lang w:val="hy-AM"/>
        </w:rPr>
      </w:pPr>
      <w:bookmarkStart w:id="6" w:name="_Hlk170895180"/>
      <w:bookmarkStart w:id="7" w:name="_Hlk210894723"/>
      <w:r w:rsidRPr="00DF0E74">
        <w:rPr>
          <w:rFonts w:ascii="GHEA Mariam" w:hAnsi="GHEA Mariam"/>
          <w:lang w:val="hy-AM"/>
        </w:rPr>
        <w:t>1</w:t>
      </w:r>
      <w:r w:rsidR="005B5D7B" w:rsidRPr="00DF0E74">
        <w:rPr>
          <w:rFonts w:ascii="GHEA Mariam" w:hAnsi="GHEA Mariam"/>
          <w:lang w:val="hy-AM"/>
        </w:rPr>
        <w:t>3</w:t>
      </w:r>
      <w:r w:rsidRPr="00DF0E74">
        <w:rPr>
          <w:rFonts w:ascii="Cambria Math" w:hAnsi="Cambria Math" w:cs="Cambria Math"/>
          <w:lang w:val="hy-AM"/>
        </w:rPr>
        <w:t>․</w:t>
      </w:r>
      <w:bookmarkStart w:id="8" w:name="_Hlk170917141"/>
      <w:r w:rsidRPr="00DF0E74">
        <w:rPr>
          <w:rFonts w:ascii="GHEA Mariam" w:hAnsi="GHEA Mariam"/>
          <w:lang w:val="hy-AM"/>
        </w:rPr>
        <w:t xml:space="preserve"> </w:t>
      </w:r>
      <w:r w:rsidR="004520AC" w:rsidRPr="00DF0E74">
        <w:rPr>
          <w:rFonts w:ascii="GHEA Mariam" w:eastAsia="GHEA Mariam" w:hAnsi="GHEA Mariam" w:cs="GHEA Mariam"/>
          <w:lang w:val="hy-AM"/>
        </w:rPr>
        <w:t>Սույն որոշման 1</w:t>
      </w:r>
      <w:r w:rsidR="005B5D7B" w:rsidRPr="00DF0E74">
        <w:rPr>
          <w:rFonts w:ascii="GHEA Mariam" w:eastAsia="GHEA Mariam" w:hAnsi="GHEA Mariam" w:cs="GHEA Mariam"/>
          <w:lang w:val="hy-AM"/>
        </w:rPr>
        <w:t>1</w:t>
      </w:r>
      <w:r w:rsidR="004520AC" w:rsidRPr="00DF0E74">
        <w:rPr>
          <w:rFonts w:ascii="GHEA Mariam" w:eastAsia="GHEA Mariam" w:hAnsi="GHEA Mariam" w:cs="GHEA Mariam"/>
          <w:lang w:val="hy-AM"/>
        </w:rPr>
        <w:t>-1</w:t>
      </w:r>
      <w:r w:rsidR="005B5D7B" w:rsidRPr="00DF0E74">
        <w:rPr>
          <w:rFonts w:ascii="GHEA Mariam" w:eastAsia="GHEA Mariam" w:hAnsi="GHEA Mariam" w:cs="GHEA Mariam"/>
          <w:lang w:val="hy-AM"/>
        </w:rPr>
        <w:t>2</w:t>
      </w:r>
      <w:r w:rsidR="004520AC" w:rsidRPr="00DF0E74">
        <w:rPr>
          <w:rFonts w:ascii="Cambria Math" w:eastAsia="GHEA Mariam" w:hAnsi="Cambria Math" w:cs="Cambria Math"/>
          <w:lang w:val="hy-AM"/>
        </w:rPr>
        <w:t>․</w:t>
      </w:r>
      <w:r w:rsidR="00F17523" w:rsidRPr="00DF0E74">
        <w:rPr>
          <w:rFonts w:ascii="GHEA Mariam" w:eastAsia="GHEA Mariam" w:hAnsi="GHEA Mariam" w:cs="GHEA Mariam"/>
          <w:lang w:val="hy-AM"/>
        </w:rPr>
        <w:t>1</w:t>
      </w:r>
      <w:r w:rsidR="004520AC" w:rsidRPr="00DF0E74">
        <w:rPr>
          <w:rFonts w:ascii="Cambria Math" w:eastAsia="GHEA Mariam" w:hAnsi="Cambria Math" w:cs="Cambria Math"/>
          <w:lang w:val="hy-AM"/>
        </w:rPr>
        <w:t>․</w:t>
      </w:r>
      <w:r w:rsidR="004520AC" w:rsidRPr="00DF0E74">
        <w:rPr>
          <w:rFonts w:ascii="GHEA Mariam" w:eastAsia="GHEA Mariam" w:hAnsi="GHEA Mariam" w:cs="GHEA Mariam"/>
          <w:lang w:val="hy-AM"/>
        </w:rPr>
        <w:t>-րդ կետերում</w:t>
      </w:r>
      <w:r w:rsidRPr="00DF0E74">
        <w:rPr>
          <w:rFonts w:ascii="GHEA Mariam" w:eastAsia="GHEA Mariam" w:hAnsi="GHEA Mariam" w:cs="GHEA Mariam"/>
          <w:lang w:val="hy-AM"/>
        </w:rPr>
        <w:t xml:space="preserve"> մեջբերված</w:t>
      </w:r>
      <w:r w:rsidR="004520AC" w:rsidRPr="00DF0E74">
        <w:rPr>
          <w:rFonts w:ascii="GHEA Mariam" w:eastAsia="GHEA Mariam" w:hAnsi="GHEA Mariam" w:cs="GHEA Mariam"/>
          <w:lang w:val="hy-AM"/>
        </w:rPr>
        <w:t xml:space="preserve"> իրավական կարգավորումների,</w:t>
      </w:r>
      <w:r w:rsidRPr="00DF0E74">
        <w:rPr>
          <w:rFonts w:ascii="GHEA Mariam" w:eastAsia="GHEA Mariam" w:hAnsi="GHEA Mariam" w:cs="GHEA Mariam"/>
          <w:lang w:val="hy-AM"/>
        </w:rPr>
        <w:t xml:space="preserve"> </w:t>
      </w:r>
      <w:r w:rsidR="009458E4" w:rsidRPr="00DF0E74">
        <w:rPr>
          <w:rFonts w:ascii="GHEA Mariam" w:eastAsia="GHEA Mariam" w:hAnsi="GHEA Mariam" w:cs="GHEA Mariam"/>
          <w:lang w:val="hy-AM"/>
        </w:rPr>
        <w:t>Սահմանադրական դատարանի</w:t>
      </w:r>
      <w:r w:rsidR="005B5D7B" w:rsidRPr="00DF0E74">
        <w:rPr>
          <w:rFonts w:ascii="GHEA Mariam" w:eastAsia="GHEA Mariam" w:hAnsi="GHEA Mariam" w:cs="GHEA Mariam"/>
          <w:lang w:val="hy-AM"/>
        </w:rPr>
        <w:t xml:space="preserve"> որոշմամբ</w:t>
      </w:r>
      <w:r w:rsidR="004520AC" w:rsidRPr="00DF0E74">
        <w:rPr>
          <w:rFonts w:ascii="GHEA Mariam" w:eastAsia="GHEA Mariam" w:hAnsi="GHEA Mariam" w:cs="GHEA Mariam"/>
          <w:lang w:val="hy-AM"/>
        </w:rPr>
        <w:t>, ինչպես նաև</w:t>
      </w:r>
      <w:r w:rsidR="00A03CE4" w:rsidRPr="00DF0E74">
        <w:rPr>
          <w:rFonts w:ascii="GHEA Mariam" w:eastAsia="GHEA Mariam" w:hAnsi="GHEA Mariam" w:cs="GHEA Mariam"/>
          <w:lang w:val="hy-AM"/>
        </w:rPr>
        <w:t xml:space="preserve"> Եվրոպական դատարանի</w:t>
      </w:r>
      <w:r w:rsidRPr="00DF0E74">
        <w:rPr>
          <w:rFonts w:ascii="GHEA Mariam" w:eastAsia="GHEA Mariam" w:hAnsi="GHEA Mariam" w:cs="GHEA Mariam"/>
          <w:lang w:val="hy-AM"/>
        </w:rPr>
        <w:t xml:space="preserve"> </w:t>
      </w:r>
      <w:r w:rsidR="00A03CE4" w:rsidRPr="00DF0E74">
        <w:rPr>
          <w:rFonts w:ascii="GHEA Mariam" w:eastAsia="GHEA Mariam" w:hAnsi="GHEA Mariam" w:cs="GHEA Mariam"/>
          <w:lang w:val="hy-AM"/>
        </w:rPr>
        <w:t>վճ</w:t>
      </w:r>
      <w:r w:rsidR="00215B4D" w:rsidRPr="00DF0E74">
        <w:rPr>
          <w:rFonts w:ascii="GHEA Mariam" w:eastAsia="GHEA Mariam" w:hAnsi="GHEA Mariam" w:cs="GHEA Mariam"/>
          <w:lang w:val="hy-AM"/>
        </w:rPr>
        <w:t>ի</w:t>
      </w:r>
      <w:r w:rsidR="00A03CE4" w:rsidRPr="00DF0E74">
        <w:rPr>
          <w:rFonts w:ascii="GHEA Mariam" w:eastAsia="GHEA Mariam" w:hAnsi="GHEA Mariam" w:cs="GHEA Mariam"/>
          <w:lang w:val="hy-AM"/>
        </w:rPr>
        <w:t>ռ</w:t>
      </w:r>
      <w:r w:rsidR="00215B4D" w:rsidRPr="00DF0E74">
        <w:rPr>
          <w:rFonts w:ascii="GHEA Mariam" w:eastAsia="GHEA Mariam" w:hAnsi="GHEA Mariam" w:cs="GHEA Mariam"/>
          <w:lang w:val="hy-AM"/>
        </w:rPr>
        <w:t>ներ</w:t>
      </w:r>
      <w:r w:rsidR="00A03CE4" w:rsidRPr="00DF0E74">
        <w:rPr>
          <w:rFonts w:ascii="GHEA Mariam" w:eastAsia="GHEA Mariam" w:hAnsi="GHEA Mariam" w:cs="GHEA Mariam"/>
          <w:lang w:val="hy-AM"/>
        </w:rPr>
        <w:t>ով արտահայտված իրավական դիրքորոշումների լույսի ներքո</w:t>
      </w:r>
      <w:r w:rsidR="00D16CA1" w:rsidRPr="00DF0E74">
        <w:rPr>
          <w:rFonts w:ascii="GHEA Mariam" w:eastAsia="GHEA Mariam" w:hAnsi="GHEA Mariam" w:cs="GHEA Mariam"/>
          <w:lang w:val="hy-AM"/>
        </w:rPr>
        <w:t>,</w:t>
      </w:r>
      <w:r w:rsidR="005B5D7B" w:rsidRPr="00DF0E74">
        <w:rPr>
          <w:rFonts w:ascii="GHEA Mariam" w:eastAsia="GHEA Mariam" w:hAnsi="GHEA Mariam" w:cs="GHEA Mariam"/>
          <w:lang w:val="hy-AM"/>
        </w:rPr>
        <w:t xml:space="preserve"> </w:t>
      </w:r>
      <w:r w:rsidR="00FB6866" w:rsidRPr="00DF0E74">
        <w:rPr>
          <w:rFonts w:ascii="GHEA Mariam" w:eastAsia="GHEA Mariam" w:hAnsi="GHEA Mariam" w:cs="GHEA Mariam"/>
          <w:lang w:val="hy-AM"/>
        </w:rPr>
        <w:t xml:space="preserve">Վճռաբեկ դատարանն </w:t>
      </w:r>
      <w:r w:rsidR="002D0B9C">
        <w:rPr>
          <w:rFonts w:ascii="GHEA Mariam" w:eastAsia="GHEA Mariam" w:hAnsi="GHEA Mariam" w:cs="GHEA Mariam"/>
          <w:lang w:val="hy-AM"/>
        </w:rPr>
        <w:t>արձանագրում է</w:t>
      </w:r>
      <w:r w:rsidR="00FB6866" w:rsidRPr="00DF0E74">
        <w:rPr>
          <w:rFonts w:ascii="GHEA Mariam" w:eastAsia="GHEA Mariam" w:hAnsi="GHEA Mariam" w:cs="GHEA Mariam"/>
          <w:lang w:val="hy-AM"/>
        </w:rPr>
        <w:t xml:space="preserve">, որ </w:t>
      </w:r>
      <w:r w:rsidR="00701742" w:rsidRPr="00DF0E74">
        <w:rPr>
          <w:rFonts w:ascii="GHEA Mariam" w:eastAsia="GHEA Mariam" w:hAnsi="GHEA Mariam" w:cs="GHEA Mariam"/>
          <w:lang w:val="hy-AM"/>
        </w:rPr>
        <w:t xml:space="preserve">յուրաքանչյուր անգամ կիրառված խափանման միջոցի ժամկետը երկարաձգելիս, </w:t>
      </w:r>
      <w:r w:rsidR="002D0B9C">
        <w:rPr>
          <w:rFonts w:ascii="GHEA Mariam" w:eastAsia="GHEA Mariam" w:hAnsi="GHEA Mariam" w:cs="GHEA Mariam"/>
          <w:lang w:val="hy-AM"/>
        </w:rPr>
        <w:t>դ</w:t>
      </w:r>
      <w:r w:rsidR="00701742" w:rsidRPr="00DF0E74">
        <w:rPr>
          <w:rFonts w:ascii="GHEA Mariam" w:eastAsia="GHEA Mariam" w:hAnsi="GHEA Mariam" w:cs="GHEA Mariam"/>
          <w:lang w:val="hy-AM"/>
        </w:rPr>
        <w:t xml:space="preserve">ատարանը գնահատում է նախորդող ժամկետում </w:t>
      </w:r>
      <w:r w:rsidR="006A2E6E" w:rsidRPr="00DF0E74">
        <w:rPr>
          <w:rFonts w:ascii="GHEA Mariam" w:eastAsia="GHEA Mariam" w:hAnsi="GHEA Mariam" w:cs="GHEA Mariam"/>
          <w:lang w:val="hy-AM"/>
        </w:rPr>
        <w:t xml:space="preserve">մեղադրյալի կողմից հնարավոր ոչ իրավաչափ վարքագծի դրսևորման ռիսկերի որակական փոփոխությունները, </w:t>
      </w:r>
      <w:bookmarkEnd w:id="6"/>
      <w:bookmarkEnd w:id="8"/>
      <w:r w:rsidR="00E01475" w:rsidRPr="00DF0E74">
        <w:rPr>
          <w:rFonts w:ascii="GHEA Mariam" w:eastAsia="GHEA Mariam" w:hAnsi="GHEA Mariam" w:cs="GHEA Mariam"/>
          <w:lang w:val="hy-AM"/>
        </w:rPr>
        <w:t xml:space="preserve">ուստի </w:t>
      </w:r>
      <w:r w:rsidR="001C4E9D" w:rsidRPr="00DF0E74">
        <w:rPr>
          <w:rFonts w:ascii="GHEA Mariam" w:eastAsia="GHEA Mariam" w:hAnsi="GHEA Mariam" w:cs="GHEA Mariam"/>
          <w:lang w:val="hy-AM"/>
        </w:rPr>
        <w:t xml:space="preserve">խափանման միջոցի </w:t>
      </w:r>
      <w:r w:rsidR="00FF1215" w:rsidRPr="00DF0E74">
        <w:rPr>
          <w:rFonts w:ascii="GHEA Mariam" w:eastAsia="GHEA Mariam" w:hAnsi="GHEA Mariam" w:cs="GHEA Mariam"/>
          <w:lang w:val="hy-AM"/>
        </w:rPr>
        <w:t xml:space="preserve">կիրառման </w:t>
      </w:r>
      <w:r w:rsidR="001C4E9D" w:rsidRPr="00DF0E74">
        <w:rPr>
          <w:rFonts w:ascii="GHEA Mariam" w:eastAsia="GHEA Mariam" w:hAnsi="GHEA Mariam" w:cs="GHEA Mariam"/>
          <w:lang w:val="hy-AM"/>
        </w:rPr>
        <w:t>ժամկետի երկարաձգման հարց</w:t>
      </w:r>
      <w:r w:rsidR="005A3F9A" w:rsidRPr="00DF0E74">
        <w:rPr>
          <w:rFonts w:ascii="GHEA Mariam" w:eastAsia="GHEA Mariam" w:hAnsi="GHEA Mariam" w:cs="GHEA Mariam"/>
          <w:lang w:val="hy-AM"/>
        </w:rPr>
        <w:t>ի</w:t>
      </w:r>
      <w:r w:rsidR="001C4E9D" w:rsidRPr="00DF0E74">
        <w:rPr>
          <w:rFonts w:ascii="GHEA Mariam" w:eastAsia="GHEA Mariam" w:hAnsi="GHEA Mariam" w:cs="GHEA Mariam"/>
          <w:lang w:val="hy-AM"/>
        </w:rPr>
        <w:t xml:space="preserve"> </w:t>
      </w:r>
      <w:r w:rsidR="005A3F9A" w:rsidRPr="00DF0E74">
        <w:rPr>
          <w:rFonts w:ascii="GHEA Mariam" w:eastAsia="GHEA Mariam" w:hAnsi="GHEA Mariam" w:cs="GHEA Mariam"/>
          <w:lang w:val="hy-AM"/>
        </w:rPr>
        <w:t xml:space="preserve">քննարկումը՝ </w:t>
      </w:r>
      <w:r w:rsidR="001C4E9D" w:rsidRPr="00DF0E74">
        <w:rPr>
          <w:rFonts w:ascii="GHEA Mariam" w:eastAsia="GHEA Mariam" w:hAnsi="GHEA Mariam" w:cs="GHEA Mariam"/>
          <w:lang w:val="hy-AM"/>
        </w:rPr>
        <w:t xml:space="preserve">դրա </w:t>
      </w:r>
      <w:r w:rsidR="005A3F9A" w:rsidRPr="00DF0E74">
        <w:rPr>
          <w:rFonts w:ascii="GHEA Mariam" w:eastAsia="GHEA Mariam" w:hAnsi="GHEA Mariam" w:cs="GHEA Mariam"/>
          <w:lang w:val="hy-AM"/>
        </w:rPr>
        <w:t xml:space="preserve">ժամկետը </w:t>
      </w:r>
      <w:r w:rsidR="001C4E9D" w:rsidRPr="00DF0E74">
        <w:rPr>
          <w:rFonts w:ascii="GHEA Mariam" w:eastAsia="GHEA Mariam" w:hAnsi="GHEA Mariam" w:cs="GHEA Mariam"/>
          <w:lang w:val="hy-AM"/>
        </w:rPr>
        <w:t>լրանալուց տևական ժամանակ առաջ</w:t>
      </w:r>
      <w:r w:rsidR="00786998" w:rsidRPr="00DF0E74">
        <w:rPr>
          <w:rFonts w:ascii="GHEA Mariam" w:eastAsia="GHEA Mariam" w:hAnsi="GHEA Mariam" w:cs="GHEA Mariam"/>
          <w:lang w:val="hy-AM"/>
        </w:rPr>
        <w:t>,</w:t>
      </w:r>
      <w:r w:rsidR="00A95781" w:rsidRPr="00DF0E74">
        <w:rPr>
          <w:rFonts w:ascii="GHEA Mariam" w:eastAsia="GHEA Mariam" w:hAnsi="GHEA Mariam" w:cs="GHEA Mariam"/>
          <w:lang w:val="hy-AM"/>
        </w:rPr>
        <w:t xml:space="preserve"> </w:t>
      </w:r>
      <w:r w:rsidR="001C4E9D" w:rsidRPr="00DF0E74">
        <w:rPr>
          <w:rFonts w:ascii="GHEA Mariam" w:eastAsia="GHEA Mariam" w:hAnsi="GHEA Mariam" w:cs="GHEA Mariam"/>
          <w:lang w:val="hy-AM"/>
        </w:rPr>
        <w:t xml:space="preserve">ինքնին </w:t>
      </w:r>
      <w:r w:rsidR="00FF1215" w:rsidRPr="00DF0E74">
        <w:rPr>
          <w:rFonts w:ascii="GHEA Mariam" w:eastAsia="GHEA Mariam" w:hAnsi="GHEA Mariam" w:cs="GHEA Mariam"/>
          <w:lang w:val="hy-AM"/>
        </w:rPr>
        <w:t xml:space="preserve">զրկում է դատարանին </w:t>
      </w:r>
      <w:r w:rsidR="008B38D5" w:rsidRPr="00DF0E74">
        <w:rPr>
          <w:rFonts w:ascii="GHEA Mariam" w:eastAsia="GHEA Mariam" w:hAnsi="GHEA Mariam" w:cs="GHEA Mariam"/>
          <w:lang w:val="hy-AM"/>
        </w:rPr>
        <w:t xml:space="preserve">գնահատելու </w:t>
      </w:r>
      <w:r w:rsidR="006A2E6E" w:rsidRPr="00DF0E74">
        <w:rPr>
          <w:rFonts w:ascii="GHEA Mariam" w:eastAsia="GHEA Mariam" w:hAnsi="GHEA Mariam" w:cs="GHEA Mariam"/>
          <w:lang w:val="hy-AM"/>
        </w:rPr>
        <w:t xml:space="preserve">այդ </w:t>
      </w:r>
      <w:r w:rsidR="009B68F3" w:rsidRPr="00DF0E74">
        <w:rPr>
          <w:rFonts w:ascii="GHEA Mariam" w:eastAsia="GHEA Mariam" w:hAnsi="GHEA Mariam" w:cs="GHEA Mariam"/>
          <w:lang w:val="hy-AM"/>
        </w:rPr>
        <w:t>ռիսկերի դինամիկան</w:t>
      </w:r>
      <w:r w:rsidR="006A2E6E" w:rsidRPr="00DF0E74">
        <w:rPr>
          <w:rFonts w:ascii="GHEA Mariam" w:eastAsia="GHEA Mariam" w:hAnsi="GHEA Mariam" w:cs="GHEA Mariam"/>
          <w:lang w:val="hy-AM"/>
        </w:rPr>
        <w:t xml:space="preserve"> ամբողջ ծավալով</w:t>
      </w:r>
      <w:r w:rsidR="005A3F9A" w:rsidRPr="00DF0E74">
        <w:rPr>
          <w:rFonts w:ascii="GHEA Mariam" w:eastAsia="GHEA Mariam" w:hAnsi="GHEA Mariam" w:cs="GHEA Mariam"/>
          <w:lang w:val="hy-AM"/>
        </w:rPr>
        <w:t xml:space="preserve"> և</w:t>
      </w:r>
      <w:r w:rsidR="008B38D5" w:rsidRPr="00DF0E74">
        <w:rPr>
          <w:rFonts w:ascii="GHEA Mariam" w:eastAsia="GHEA Mariam" w:hAnsi="GHEA Mariam" w:cs="GHEA Mariam"/>
          <w:lang w:val="hy-AM"/>
        </w:rPr>
        <w:t xml:space="preserve"> </w:t>
      </w:r>
      <w:r w:rsidR="001C4E9D" w:rsidRPr="00DF0E74">
        <w:rPr>
          <w:rFonts w:ascii="GHEA Mariam" w:eastAsia="GHEA Mariam" w:hAnsi="GHEA Mariam" w:cs="GHEA Mariam"/>
          <w:lang w:val="hy-AM"/>
        </w:rPr>
        <w:t>իրենից ենթադրում է խափանման միջոցի ժամկետի հաշվարկ նոր կետից</w:t>
      </w:r>
      <w:r w:rsidR="00D309C4" w:rsidRPr="00DF0E74">
        <w:rPr>
          <w:rFonts w:ascii="GHEA Mariam" w:eastAsia="GHEA Mariam" w:hAnsi="GHEA Mariam" w:cs="GHEA Mariam"/>
          <w:lang w:val="hy-AM"/>
        </w:rPr>
        <w:t xml:space="preserve">։ </w:t>
      </w:r>
      <w:r w:rsidR="009C6B23" w:rsidRPr="00BF0DAF">
        <w:rPr>
          <w:rFonts w:ascii="GHEA Mariam" w:eastAsia="GHEA Mariam" w:hAnsi="GHEA Mariam" w:cs="GHEA Mariam"/>
          <w:lang w:val="hy-AM"/>
        </w:rPr>
        <w:t>Բացի այդ</w:t>
      </w:r>
      <w:r w:rsidR="005A3F9A" w:rsidRPr="00BF0DAF">
        <w:rPr>
          <w:rFonts w:ascii="GHEA Mariam" w:eastAsia="GHEA Mariam" w:hAnsi="GHEA Mariam" w:cs="GHEA Mariam"/>
          <w:lang w:val="hy-AM"/>
        </w:rPr>
        <w:t>,</w:t>
      </w:r>
      <w:r w:rsidR="009C6B23" w:rsidRPr="00BF0DAF">
        <w:rPr>
          <w:rFonts w:ascii="GHEA Mariam" w:eastAsia="GHEA Mariam" w:hAnsi="GHEA Mariam" w:cs="GHEA Mariam"/>
          <w:lang w:val="hy-AM"/>
        </w:rPr>
        <w:t xml:space="preserve"> խափանման միջոցի</w:t>
      </w:r>
      <w:r w:rsidR="005A3F9A" w:rsidRPr="00BF0DAF">
        <w:rPr>
          <w:rFonts w:ascii="GHEA Mariam" w:eastAsia="GHEA Mariam" w:hAnsi="GHEA Mariam" w:cs="GHEA Mariam"/>
          <w:lang w:val="hy-AM"/>
        </w:rPr>
        <w:t xml:space="preserve"> կիրառման</w:t>
      </w:r>
      <w:r w:rsidR="009C6B23" w:rsidRPr="00BF0DAF">
        <w:rPr>
          <w:rFonts w:ascii="GHEA Mariam" w:eastAsia="GHEA Mariam" w:hAnsi="GHEA Mariam" w:cs="GHEA Mariam"/>
          <w:lang w:val="hy-AM"/>
        </w:rPr>
        <w:t xml:space="preserve"> ժամկետը երկարաձգելու հարցը՝ ժամկետի ավարտից տևական ժամանակ առաջ քննարկելն ինքնին կանխորոշում է քննարկման արդյունքում</w:t>
      </w:r>
      <w:r w:rsidR="00F07CFE" w:rsidRPr="00BF0DAF">
        <w:rPr>
          <w:rFonts w:ascii="GHEA Mariam" w:eastAsia="GHEA Mariam" w:hAnsi="GHEA Mariam" w:cs="GHEA Mariam"/>
          <w:lang w:val="hy-AM"/>
        </w:rPr>
        <w:t xml:space="preserve"> խափանման միջոցի</w:t>
      </w:r>
      <w:r w:rsidR="009C6B23" w:rsidRPr="00BF0DAF">
        <w:rPr>
          <w:rFonts w:ascii="GHEA Mariam" w:eastAsia="GHEA Mariam" w:hAnsi="GHEA Mariam" w:cs="GHEA Mariam"/>
          <w:lang w:val="hy-AM"/>
        </w:rPr>
        <w:t xml:space="preserve"> </w:t>
      </w:r>
      <w:r w:rsidR="00F07CFE" w:rsidRPr="00BF0DAF">
        <w:rPr>
          <w:rFonts w:ascii="GHEA Mariam" w:eastAsia="GHEA Mariam" w:hAnsi="GHEA Mariam" w:cs="GHEA Mariam"/>
          <w:lang w:val="hy-AM"/>
        </w:rPr>
        <w:t xml:space="preserve">կիրառման ժամկետի </w:t>
      </w:r>
      <w:r w:rsidR="00B93F1A" w:rsidRPr="00BF0DAF">
        <w:rPr>
          <w:rFonts w:ascii="GHEA Mariam" w:eastAsia="GHEA Mariam" w:hAnsi="GHEA Mariam" w:cs="GHEA Mariam"/>
          <w:lang w:val="hy-AM"/>
        </w:rPr>
        <w:t>անվերապահ երկարաձգման հանգամանքը</w:t>
      </w:r>
      <w:r w:rsidR="00875732" w:rsidRPr="00BF0DAF">
        <w:rPr>
          <w:rFonts w:ascii="GHEA Mariam" w:eastAsia="GHEA Mariam" w:hAnsi="GHEA Mariam" w:cs="GHEA Mariam"/>
          <w:lang w:val="hy-AM"/>
        </w:rPr>
        <w:t xml:space="preserve">, մինչդեռ </w:t>
      </w:r>
      <w:r w:rsidR="003967A7" w:rsidRPr="00BF0DAF">
        <w:rPr>
          <w:rFonts w:ascii="GHEA Mariam" w:eastAsia="GHEA Mariam" w:hAnsi="GHEA Mariam" w:cs="GHEA Mariam"/>
          <w:lang w:val="hy-AM"/>
        </w:rPr>
        <w:t xml:space="preserve"> </w:t>
      </w:r>
      <w:r w:rsidR="00D43396" w:rsidRPr="00BF0DAF">
        <w:rPr>
          <w:rFonts w:ascii="GHEA Mariam" w:eastAsia="GHEA Mariam" w:hAnsi="GHEA Mariam" w:cs="GHEA Mariam"/>
          <w:lang w:val="hy-AM"/>
        </w:rPr>
        <w:t>դ</w:t>
      </w:r>
      <w:r w:rsidR="00B93F1A" w:rsidRPr="00BF0DAF">
        <w:rPr>
          <w:rFonts w:ascii="GHEA Mariam" w:eastAsia="GHEA Mariam" w:hAnsi="GHEA Mariam" w:cs="GHEA Mariam"/>
          <w:lang w:val="hy-AM"/>
        </w:rPr>
        <w:t>ատարանը</w:t>
      </w:r>
      <w:r w:rsidR="003967A7" w:rsidRPr="00BF0DAF">
        <w:rPr>
          <w:rFonts w:ascii="GHEA Mariam" w:eastAsia="GHEA Mariam" w:hAnsi="GHEA Mariam" w:cs="GHEA Mariam"/>
          <w:lang w:val="hy-AM"/>
        </w:rPr>
        <w:t xml:space="preserve">՝ </w:t>
      </w:r>
      <w:r w:rsidR="0003723F" w:rsidRPr="00BF0DAF">
        <w:rPr>
          <w:rFonts w:ascii="GHEA Mariam" w:eastAsia="GHEA Mariam" w:hAnsi="GHEA Mariam" w:cs="GHEA Mariam"/>
          <w:lang w:val="hy-AM"/>
        </w:rPr>
        <w:t xml:space="preserve">անազատության մեջ պահելու </w:t>
      </w:r>
      <w:r w:rsidR="00472B0A" w:rsidRPr="00BF0DAF">
        <w:rPr>
          <w:rFonts w:ascii="GHEA Mariam" w:eastAsia="GHEA Mariam" w:hAnsi="GHEA Mariam" w:cs="GHEA Mariam"/>
          <w:lang w:val="hy-AM"/>
        </w:rPr>
        <w:t xml:space="preserve">համապատասխան հիմքերի </w:t>
      </w:r>
      <w:r w:rsidR="00D60829" w:rsidRPr="00BF0DAF">
        <w:rPr>
          <w:rFonts w:ascii="GHEA Mariam" w:eastAsia="GHEA Mariam" w:hAnsi="GHEA Mariam" w:cs="GHEA Mariam"/>
          <w:lang w:val="hy-AM"/>
        </w:rPr>
        <w:t xml:space="preserve">փոփոխության </w:t>
      </w:r>
      <w:r w:rsidR="00472B0A" w:rsidRPr="00BF0DAF">
        <w:rPr>
          <w:rFonts w:ascii="GHEA Mariam" w:eastAsia="GHEA Mariam" w:hAnsi="GHEA Mariam" w:cs="GHEA Mariam"/>
          <w:lang w:val="hy-AM"/>
        </w:rPr>
        <w:t xml:space="preserve"> պայմաններում կարող է </w:t>
      </w:r>
      <w:r w:rsidR="005A3F9A" w:rsidRPr="00BF0DAF">
        <w:rPr>
          <w:rFonts w:ascii="GHEA Mariam" w:eastAsia="GHEA Mariam" w:hAnsi="GHEA Mariam" w:cs="GHEA Mariam"/>
          <w:lang w:val="hy-AM"/>
        </w:rPr>
        <w:t xml:space="preserve">առաջնորդվել </w:t>
      </w:r>
      <w:r w:rsidR="00B93F1A" w:rsidRPr="00BF0DAF">
        <w:rPr>
          <w:rFonts w:ascii="GHEA Mariam" w:eastAsia="GHEA Mariam" w:hAnsi="GHEA Mariam" w:cs="GHEA Mariam"/>
          <w:lang w:val="hy-AM"/>
        </w:rPr>
        <w:t>ՀՀ քրեական դատավարության օրենսգրքի 18-րդ հոդվածի 3-րդ մասով նախատեսված կարգավորման ուժով</w:t>
      </w:r>
      <w:r w:rsidR="00347F73" w:rsidRPr="00BF0DAF">
        <w:rPr>
          <w:rFonts w:ascii="GHEA Mariam" w:eastAsia="GHEA Mariam" w:hAnsi="GHEA Mariam" w:cs="GHEA Mariam"/>
          <w:lang w:val="hy-AM"/>
        </w:rPr>
        <w:t xml:space="preserve"> </w:t>
      </w:r>
      <w:r w:rsidR="00472B0A" w:rsidRPr="00BF0DAF">
        <w:rPr>
          <w:rFonts w:ascii="GHEA Mariam" w:eastAsia="GHEA Mariam" w:hAnsi="GHEA Mariam" w:cs="GHEA Mariam"/>
          <w:lang w:val="hy-AM"/>
        </w:rPr>
        <w:t xml:space="preserve">և </w:t>
      </w:r>
      <w:r w:rsidR="00347F73" w:rsidRPr="00BF0DAF">
        <w:rPr>
          <w:rFonts w:ascii="GHEA Mariam" w:eastAsia="GHEA Mariam" w:hAnsi="GHEA Mariam" w:cs="GHEA Mariam"/>
          <w:lang w:val="hy-AM"/>
        </w:rPr>
        <w:t>մեղադրյալին ազատ արձակ</w:t>
      </w:r>
      <w:r w:rsidR="0003723F" w:rsidRPr="00BF0DAF">
        <w:rPr>
          <w:rFonts w:ascii="GHEA Mariam" w:eastAsia="GHEA Mariam" w:hAnsi="GHEA Mariam" w:cs="GHEA Mariam"/>
          <w:lang w:val="hy-AM"/>
        </w:rPr>
        <w:t>ել</w:t>
      </w:r>
      <w:r w:rsidR="00347F73" w:rsidRPr="00BF0DAF">
        <w:rPr>
          <w:rFonts w:ascii="GHEA Mariam" w:eastAsia="GHEA Mariam" w:hAnsi="GHEA Mariam" w:cs="GHEA Mariam"/>
          <w:lang w:val="hy-AM"/>
        </w:rPr>
        <w:t>։</w:t>
      </w:r>
    </w:p>
    <w:p w14:paraId="19C1E5B8" w14:textId="757D7B7B" w:rsidR="00B93F1A" w:rsidRPr="00DF0E74" w:rsidRDefault="00051855"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eastAsia="GHEA Mariam" w:hAnsi="GHEA Mariam" w:cs="GHEA Mariam"/>
          <w:lang w:val="hy-AM"/>
        </w:rPr>
      </w:pPr>
      <w:r w:rsidRPr="00DF0E74">
        <w:rPr>
          <w:rFonts w:ascii="GHEA Mariam" w:eastAsia="GHEA Mariam" w:hAnsi="GHEA Mariam" w:cs="GHEA Mariam"/>
          <w:lang w:val="hy-AM"/>
        </w:rPr>
        <w:t>1</w:t>
      </w:r>
      <w:r w:rsidR="00172939" w:rsidRPr="00DF0E74">
        <w:rPr>
          <w:rFonts w:ascii="GHEA Mariam" w:eastAsia="GHEA Mariam" w:hAnsi="GHEA Mariam" w:cs="GHEA Mariam"/>
          <w:lang w:val="hy-AM"/>
        </w:rPr>
        <w:t>3</w:t>
      </w:r>
      <w:r w:rsidRPr="00DF0E74">
        <w:rPr>
          <w:rFonts w:ascii="Cambria Math" w:eastAsia="GHEA Mariam" w:hAnsi="Cambria Math" w:cs="Cambria Math"/>
          <w:lang w:val="hy-AM"/>
        </w:rPr>
        <w:t>․</w:t>
      </w:r>
      <w:r w:rsidR="00E01475" w:rsidRPr="00DF0E74">
        <w:rPr>
          <w:rFonts w:ascii="GHEA Mariam" w:eastAsia="GHEA Mariam" w:hAnsi="GHEA Mariam" w:cs="GHEA Mariam"/>
          <w:lang w:val="hy-AM"/>
        </w:rPr>
        <w:t>1</w:t>
      </w:r>
      <w:r w:rsidRPr="00DF0E74">
        <w:rPr>
          <w:rFonts w:ascii="Cambria Math" w:eastAsia="GHEA Mariam" w:hAnsi="Cambria Math" w:cs="Cambria Math"/>
          <w:lang w:val="hy-AM"/>
        </w:rPr>
        <w:t>․</w:t>
      </w:r>
      <w:r w:rsidRPr="00DF0E74">
        <w:rPr>
          <w:rFonts w:ascii="GHEA Mariam" w:eastAsia="GHEA Mariam" w:hAnsi="GHEA Mariam" w:cs="GHEA Mariam"/>
          <w:lang w:val="hy-AM"/>
        </w:rPr>
        <w:t xml:space="preserve"> </w:t>
      </w:r>
      <w:r w:rsidR="002D0B9C">
        <w:rPr>
          <w:rFonts w:ascii="GHEA Mariam" w:eastAsia="GHEA Mariam" w:hAnsi="GHEA Mariam" w:cs="GHEA Mariam"/>
          <w:lang w:val="hy-AM"/>
        </w:rPr>
        <w:t xml:space="preserve">Միաժամանակ, </w:t>
      </w:r>
      <w:r w:rsidR="00223BB1" w:rsidRPr="00DF0E74">
        <w:rPr>
          <w:rFonts w:ascii="GHEA Mariam" w:eastAsia="GHEA Mariam" w:hAnsi="GHEA Mariam" w:cs="GHEA Mariam"/>
          <w:lang w:val="hy-AM"/>
        </w:rPr>
        <w:t>Վճռաբեկ դատարան</w:t>
      </w:r>
      <w:r w:rsidR="00DE187D" w:rsidRPr="00DF0E74">
        <w:rPr>
          <w:rFonts w:ascii="GHEA Mariam" w:eastAsia="GHEA Mariam" w:hAnsi="GHEA Mariam" w:cs="GHEA Mariam"/>
          <w:lang w:val="hy-AM"/>
        </w:rPr>
        <w:t>ն</w:t>
      </w:r>
      <w:r w:rsidR="00223BB1" w:rsidRPr="00DF0E74">
        <w:rPr>
          <w:rFonts w:ascii="GHEA Mariam" w:eastAsia="GHEA Mariam" w:hAnsi="GHEA Mariam" w:cs="GHEA Mariam"/>
          <w:lang w:val="hy-AM"/>
        </w:rPr>
        <w:t xml:space="preserve"> </w:t>
      </w:r>
      <w:r w:rsidR="00172939" w:rsidRPr="00DF0E74">
        <w:rPr>
          <w:rFonts w:ascii="GHEA Mariam" w:eastAsia="GHEA Mariam" w:hAnsi="GHEA Mariam" w:cs="GHEA Mariam"/>
          <w:lang w:val="hy-AM"/>
        </w:rPr>
        <w:t>ընդգծում է</w:t>
      </w:r>
      <w:r w:rsidR="00DE187D" w:rsidRPr="00DF0E74">
        <w:rPr>
          <w:rFonts w:ascii="GHEA Mariam" w:eastAsia="GHEA Mariam" w:hAnsi="GHEA Mariam" w:cs="GHEA Mariam"/>
          <w:lang w:val="hy-AM"/>
        </w:rPr>
        <w:t>,</w:t>
      </w:r>
      <w:r w:rsidR="00223BB1" w:rsidRPr="00DF0E74">
        <w:rPr>
          <w:rFonts w:ascii="GHEA Mariam" w:eastAsia="GHEA Mariam" w:hAnsi="GHEA Mariam" w:cs="GHEA Mariam"/>
          <w:lang w:val="hy-AM"/>
        </w:rPr>
        <w:t xml:space="preserve"> որ դատարանի ներքին կազմակերպչական խնդիրները (օրինակ՝ դատավորի արձակուրդը կամ ծանրաբեռնվածությունը) չեն կարող ծառայել որպես </w:t>
      </w:r>
      <w:r w:rsidR="00DE187D" w:rsidRPr="00DF0E74">
        <w:rPr>
          <w:rFonts w:ascii="GHEA Mariam" w:eastAsia="GHEA Mariam" w:hAnsi="GHEA Mariam" w:cs="GHEA Mariam"/>
          <w:lang w:val="hy-AM"/>
        </w:rPr>
        <w:t xml:space="preserve">իրավաչափ հիմք </w:t>
      </w:r>
      <w:r w:rsidR="00223BB1" w:rsidRPr="00DF0E74">
        <w:rPr>
          <w:rFonts w:ascii="GHEA Mariam" w:eastAsia="GHEA Mariam" w:hAnsi="GHEA Mariam" w:cs="GHEA Mariam"/>
          <w:lang w:val="hy-AM"/>
        </w:rPr>
        <w:t>(</w:t>
      </w:r>
      <w:r w:rsidR="00DE187D" w:rsidRPr="00DF0E74">
        <w:rPr>
          <w:rFonts w:ascii="GHEA Mariam" w:eastAsia="GHEA Mariam" w:hAnsi="GHEA Mariam" w:cs="GHEA Mariam"/>
          <w:lang w:val="hy-AM"/>
        </w:rPr>
        <w:t>justa causa</w:t>
      </w:r>
      <w:r w:rsidR="00223BB1" w:rsidRPr="00DF0E74">
        <w:rPr>
          <w:rFonts w:ascii="GHEA Mariam" w:eastAsia="GHEA Mariam" w:hAnsi="GHEA Mariam" w:cs="GHEA Mariam"/>
          <w:lang w:val="hy-AM"/>
        </w:rPr>
        <w:t>)</w:t>
      </w:r>
      <w:r w:rsidR="00DE187D" w:rsidRPr="00DF0E74">
        <w:rPr>
          <w:rFonts w:ascii="GHEA Mariam" w:eastAsia="GHEA Mariam" w:hAnsi="GHEA Mariam" w:cs="GHEA Mariam"/>
          <w:lang w:val="hy-AM"/>
        </w:rPr>
        <w:t xml:space="preserve">՝ </w:t>
      </w:r>
      <w:r w:rsidR="00223BB1" w:rsidRPr="00DF0E74">
        <w:rPr>
          <w:rFonts w:ascii="GHEA Mariam" w:eastAsia="GHEA Mariam" w:hAnsi="GHEA Mariam" w:cs="GHEA Mariam"/>
          <w:lang w:val="hy-AM"/>
        </w:rPr>
        <w:t>անձի</w:t>
      </w:r>
      <w:r w:rsidR="00DE187D" w:rsidRPr="00DF0E74">
        <w:rPr>
          <w:rFonts w:ascii="GHEA Mariam" w:eastAsia="GHEA Mariam" w:hAnsi="GHEA Mariam" w:cs="GHEA Mariam"/>
          <w:lang w:val="hy-AM"/>
        </w:rPr>
        <w:t>ն</w:t>
      </w:r>
      <w:r w:rsidR="00223BB1" w:rsidRPr="00DF0E74">
        <w:rPr>
          <w:rFonts w:ascii="GHEA Mariam" w:eastAsia="GHEA Mariam" w:hAnsi="GHEA Mariam" w:cs="GHEA Mariam"/>
          <w:lang w:val="hy-AM"/>
        </w:rPr>
        <w:t xml:space="preserve"> ազատությունից </w:t>
      </w:r>
      <w:r w:rsidR="00347F73" w:rsidRPr="00DF0E74">
        <w:rPr>
          <w:rFonts w:ascii="GHEA Mariam" w:eastAsia="GHEA Mariam" w:hAnsi="GHEA Mariam" w:cs="GHEA Mariam"/>
          <w:lang w:val="hy-AM"/>
        </w:rPr>
        <w:t xml:space="preserve">շարունակական </w:t>
      </w:r>
      <w:r w:rsidR="00223BB1" w:rsidRPr="00DF0E74">
        <w:rPr>
          <w:rFonts w:ascii="GHEA Mariam" w:eastAsia="GHEA Mariam" w:hAnsi="GHEA Mariam" w:cs="GHEA Mariam"/>
          <w:lang w:val="hy-AM"/>
        </w:rPr>
        <w:t>զրկել</w:t>
      </w:r>
      <w:r w:rsidR="00292075" w:rsidRPr="00DF0E74">
        <w:rPr>
          <w:rFonts w:ascii="GHEA Mariam" w:eastAsia="GHEA Mariam" w:hAnsi="GHEA Mariam" w:cs="GHEA Mariam"/>
          <w:lang w:val="hy-AM"/>
        </w:rPr>
        <w:t>ու</w:t>
      </w:r>
      <w:r w:rsidR="00223BB1" w:rsidRPr="00DF0E74">
        <w:rPr>
          <w:rFonts w:ascii="GHEA Mariam" w:eastAsia="GHEA Mariam" w:hAnsi="GHEA Mariam" w:cs="GHEA Mariam"/>
          <w:lang w:val="hy-AM"/>
        </w:rPr>
        <w:t xml:space="preserve"> համար։ </w:t>
      </w:r>
      <w:r w:rsidR="00DE187D" w:rsidRPr="00DF0E74">
        <w:rPr>
          <w:rFonts w:ascii="GHEA Mariam" w:eastAsia="GHEA Mariam" w:hAnsi="GHEA Mariam" w:cs="GHEA Mariam"/>
          <w:lang w:val="hy-AM"/>
        </w:rPr>
        <w:t xml:space="preserve">Այլ կերպ՝ </w:t>
      </w:r>
      <w:r w:rsidR="00292075" w:rsidRPr="00DF0E74">
        <w:rPr>
          <w:rFonts w:ascii="GHEA Mariam" w:eastAsia="GHEA Mariam" w:hAnsi="GHEA Mariam" w:cs="GHEA Mariam"/>
          <w:lang w:val="hy-AM"/>
        </w:rPr>
        <w:t xml:space="preserve">դատարանի ներքին կազմակերպչական </w:t>
      </w:r>
      <w:r w:rsidR="00DE187D" w:rsidRPr="00DF0E74">
        <w:rPr>
          <w:rFonts w:ascii="GHEA Mariam" w:eastAsia="GHEA Mariam" w:hAnsi="GHEA Mariam" w:cs="GHEA Mariam"/>
          <w:lang w:val="hy-AM"/>
        </w:rPr>
        <w:t>խնդիրների լուծման բացասական հետևանքները չպետք է կրի քրեական հետապնդման ենթարկվող անձը։</w:t>
      </w:r>
      <w:r w:rsidR="00223BB1" w:rsidRPr="00DF0E74">
        <w:rPr>
          <w:rFonts w:ascii="GHEA Mariam" w:eastAsia="GHEA Mariam" w:hAnsi="GHEA Mariam" w:cs="GHEA Mariam"/>
          <w:lang w:val="hy-AM"/>
        </w:rPr>
        <w:t xml:space="preserve"> </w:t>
      </w:r>
    </w:p>
    <w:bookmarkEnd w:id="7"/>
    <w:p w14:paraId="6C7473E0" w14:textId="7814C4CC" w:rsidR="006E5D6D" w:rsidRPr="00DF0E74" w:rsidRDefault="009238DC"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eastAsia="GHEA Mariam" w:hAnsi="GHEA Mariam" w:cs="GHEA Mariam"/>
          <w:color w:val="000000"/>
          <w:lang w:val="hy-AM"/>
        </w:rPr>
      </w:pPr>
      <w:r w:rsidRPr="00DF0E74">
        <w:rPr>
          <w:rFonts w:ascii="GHEA Mariam" w:eastAsia="GHEA Mariam" w:hAnsi="GHEA Mariam" w:cs="GHEA Mariam"/>
          <w:color w:val="000000"/>
          <w:lang w:val="hy-AM"/>
        </w:rPr>
        <w:t>1</w:t>
      </w:r>
      <w:r w:rsidR="00172939" w:rsidRPr="00DF0E74">
        <w:rPr>
          <w:rFonts w:ascii="GHEA Mariam" w:eastAsia="GHEA Mariam" w:hAnsi="GHEA Mariam" w:cs="GHEA Mariam"/>
          <w:color w:val="000000"/>
          <w:lang w:val="hy-AM"/>
        </w:rPr>
        <w:t>4</w:t>
      </w:r>
      <w:r w:rsidR="000F42C8" w:rsidRPr="00DF0E74">
        <w:rPr>
          <w:rFonts w:ascii="GHEA Mariam" w:eastAsia="GHEA Mariam" w:hAnsi="GHEA Mariam" w:cs="Cambria Math"/>
          <w:color w:val="000000"/>
          <w:lang w:val="hy-AM"/>
        </w:rPr>
        <w:t>.</w:t>
      </w:r>
      <w:r w:rsidR="00DB5A77" w:rsidRPr="00DF0E74">
        <w:rPr>
          <w:rFonts w:ascii="GHEA Mariam" w:eastAsia="GHEA Mariam" w:hAnsi="GHEA Mariam" w:cs="GHEA Mariam"/>
          <w:color w:val="000000"/>
          <w:lang w:val="hy-AM"/>
        </w:rPr>
        <w:t xml:space="preserve"> </w:t>
      </w:r>
      <w:r w:rsidR="003A3D13" w:rsidRPr="00DF0E74">
        <w:rPr>
          <w:rFonts w:ascii="GHEA Mariam" w:eastAsia="GHEA Mariam" w:hAnsi="GHEA Mariam" w:cs="GHEA Mariam"/>
          <w:color w:val="000000"/>
          <w:lang w:val="hy-AM"/>
        </w:rPr>
        <w:t xml:space="preserve">Սույն </w:t>
      </w:r>
      <w:r w:rsidR="00E755BF" w:rsidRPr="00DF0E74">
        <w:rPr>
          <w:rFonts w:ascii="GHEA Mariam" w:eastAsia="GHEA Mariam" w:hAnsi="GHEA Mariam" w:cs="GHEA Mariam"/>
          <w:color w:val="000000"/>
          <w:lang w:val="hy-AM"/>
        </w:rPr>
        <w:t>վարույթի</w:t>
      </w:r>
      <w:r w:rsidR="003A3D13" w:rsidRPr="00DF0E74">
        <w:rPr>
          <w:rFonts w:ascii="GHEA Mariam" w:eastAsia="GHEA Mariam" w:hAnsi="GHEA Mariam" w:cs="GHEA Mariam"/>
          <w:color w:val="000000"/>
          <w:lang w:val="hy-AM"/>
        </w:rPr>
        <w:t xml:space="preserve"> նյութերի ուսումնասիրությունից երևում է, որ`</w:t>
      </w:r>
    </w:p>
    <w:p w14:paraId="7AEE8524" w14:textId="5BB1A86C" w:rsidR="00F55A60" w:rsidRPr="00DF0E74" w:rsidRDefault="003F421B" w:rsidP="0051646C">
      <w:pPr>
        <w:pStyle w:val="NormalWeb"/>
        <w:shd w:val="clear" w:color="auto" w:fill="FFFFFF"/>
        <w:tabs>
          <w:tab w:val="left" w:pos="567"/>
        </w:tabs>
        <w:spacing w:before="0" w:beforeAutospacing="0" w:after="0" w:afterAutospacing="0" w:line="360" w:lineRule="auto"/>
        <w:ind w:leftChars="0" w:right="-150" w:firstLineChars="0" w:firstLine="0"/>
        <w:jc w:val="both"/>
        <w:rPr>
          <w:rFonts w:ascii="GHEA Mariam" w:eastAsia="GHEA Mariam" w:hAnsi="GHEA Mariam" w:cs="GHEA Mariam"/>
          <w:color w:val="000000"/>
          <w:lang w:val="hy-AM"/>
        </w:rPr>
      </w:pPr>
      <w:r w:rsidRPr="00DF0E74">
        <w:rPr>
          <w:rFonts w:ascii="GHEA Mariam" w:eastAsia="GHEA Mariam" w:hAnsi="GHEA Mariam" w:cs="GHEA Mariam"/>
          <w:color w:val="000000"/>
          <w:lang w:val="hy-AM"/>
        </w:rPr>
        <w:tab/>
      </w:r>
      <w:r w:rsidR="007D3AA0" w:rsidRPr="00DF0E74">
        <w:rPr>
          <w:rFonts w:ascii="GHEA Mariam" w:eastAsia="GHEA Mariam" w:hAnsi="GHEA Mariam" w:cs="GHEA Mariam"/>
          <w:color w:val="000000"/>
          <w:lang w:val="hy-AM"/>
        </w:rPr>
        <w:t>-</w:t>
      </w:r>
      <w:r w:rsidR="00C9656C" w:rsidRPr="00DF0E74">
        <w:rPr>
          <w:rFonts w:ascii="GHEA Mariam" w:eastAsia="GHEA Mariam" w:hAnsi="GHEA Mariam" w:cs="GHEA Mariam"/>
          <w:color w:val="000000"/>
          <w:lang w:val="hy-AM"/>
        </w:rPr>
        <w:t xml:space="preserve"> </w:t>
      </w:r>
      <w:r w:rsidR="00090CB0" w:rsidRPr="00DF0E74">
        <w:rPr>
          <w:rFonts w:ascii="GHEA Mariam" w:eastAsia="GHEA Mariam" w:hAnsi="GHEA Mariam" w:cs="GHEA Mariam"/>
          <w:color w:val="000000"/>
          <w:lang w:val="hy-AM"/>
        </w:rPr>
        <w:t xml:space="preserve">Մեղադրյալի նկատմամբ կիրառված խափանման միջոցի երկարաձգման հարցը հունվար ամսին ամենամյա արձակուրդում գտնվելու, խափանման միջոցի ժամկետի՝ 2025 թվականի հունվարի 28-ին լրանալու, ինչպես նաև </w:t>
      </w:r>
      <w:r w:rsidR="00AC2D1D">
        <w:rPr>
          <w:rFonts w:ascii="GHEA Mariam" w:eastAsia="GHEA Mariam" w:hAnsi="GHEA Mariam" w:cs="GHEA Mariam"/>
          <w:color w:val="000000"/>
          <w:lang w:val="hy-AM"/>
        </w:rPr>
        <w:t>դ</w:t>
      </w:r>
      <w:r w:rsidR="00090CB0" w:rsidRPr="00DF0E74">
        <w:rPr>
          <w:rFonts w:ascii="GHEA Mariam" w:eastAsia="GHEA Mariam" w:hAnsi="GHEA Mariam" w:cs="GHEA Mariam"/>
          <w:color w:val="000000"/>
          <w:lang w:val="hy-AM"/>
        </w:rPr>
        <w:t xml:space="preserve">ատարանի՝ այլ կալանավորական </w:t>
      </w:r>
      <w:r w:rsidR="00090CB0" w:rsidRPr="00DF0E74">
        <w:rPr>
          <w:rFonts w:ascii="GHEA Mariam" w:eastAsia="GHEA Mariam" w:hAnsi="GHEA Mariam" w:cs="GHEA Mariam"/>
          <w:color w:val="000000"/>
          <w:lang w:val="hy-AM"/>
        </w:rPr>
        <w:lastRenderedPageBreak/>
        <w:t>նիստերով ծանրաբեռնված լինելու հանգամանքներով պայմանավորված, Առաջին ատյանի դատարանը քննարկել է 2024 թվականի դեկտեմբերի 19-ի դատական նիստի ընթացքում</w:t>
      </w:r>
      <w:r w:rsidR="00D32175">
        <w:rPr>
          <w:rFonts w:ascii="GHEA Mariam" w:eastAsia="GHEA Mariam" w:hAnsi="GHEA Mariam" w:cs="GHEA Mariam"/>
          <w:color w:val="000000"/>
          <w:lang w:val="hy-AM"/>
        </w:rPr>
        <w:t xml:space="preserve"> </w:t>
      </w:r>
      <w:r w:rsidR="00A256E4" w:rsidRPr="00DF0E74">
        <w:rPr>
          <w:rStyle w:val="FootnoteReference"/>
          <w:rFonts w:ascii="GHEA Mariam" w:eastAsia="GHEA Mariam" w:hAnsi="GHEA Mariam" w:cs="GHEA Mariam"/>
          <w:color w:val="000000"/>
          <w:lang w:val="hy-AM"/>
        </w:rPr>
        <w:footnoteReference w:id="7"/>
      </w:r>
      <w:r w:rsidR="00FE6D92" w:rsidRPr="00DF0E74">
        <w:rPr>
          <w:rFonts w:ascii="GHEA Mariam" w:eastAsia="GHEA Mariam" w:hAnsi="GHEA Mariam" w:cs="GHEA Mariam"/>
          <w:color w:val="000000"/>
          <w:lang w:val="hy-AM"/>
        </w:rPr>
        <w:t>,</w:t>
      </w:r>
    </w:p>
    <w:p w14:paraId="7C759D3A" w14:textId="6B8F11B6" w:rsidR="00F95339" w:rsidRPr="00DF0E74" w:rsidRDefault="00FE6D92" w:rsidP="0051646C">
      <w:pPr>
        <w:tabs>
          <w:tab w:val="left" w:pos="567"/>
        </w:tabs>
        <w:spacing w:line="360" w:lineRule="auto"/>
        <w:ind w:leftChars="0" w:left="-2" w:right="-150" w:firstLineChars="0" w:firstLine="567"/>
        <w:jc w:val="both"/>
        <w:rPr>
          <w:rFonts w:ascii="GHEA Mariam" w:eastAsia="GHEA Mariam" w:hAnsi="GHEA Mariam" w:cs="GHEA Mariam"/>
          <w:color w:val="000000"/>
          <w:sz w:val="24"/>
          <w:szCs w:val="24"/>
          <w:lang w:val="hy-AM"/>
        </w:rPr>
      </w:pPr>
      <w:r w:rsidRPr="00DF0E74">
        <w:rPr>
          <w:rFonts w:ascii="GHEA Mariam" w:eastAsia="GHEA Mariam" w:hAnsi="GHEA Mariam" w:cs="GHEA Mariam"/>
          <w:color w:val="000000"/>
          <w:sz w:val="24"/>
          <w:szCs w:val="24"/>
          <w:lang w:val="hy-AM"/>
        </w:rPr>
        <w:t xml:space="preserve">- </w:t>
      </w:r>
      <w:r w:rsidR="007B78E0" w:rsidRPr="00DF0E74">
        <w:rPr>
          <w:rFonts w:ascii="GHEA Mariam" w:eastAsia="GHEA Mariam" w:hAnsi="GHEA Mariam" w:cs="GHEA Mariam"/>
          <w:color w:val="000000"/>
          <w:sz w:val="24"/>
          <w:szCs w:val="24"/>
          <w:lang w:val="hy-AM"/>
        </w:rPr>
        <w:t>Առաջին ատյանի դատարան</w:t>
      </w:r>
      <w:r w:rsidR="00292075" w:rsidRPr="00DF0E74">
        <w:rPr>
          <w:rFonts w:ascii="GHEA Mariam" w:eastAsia="GHEA Mariam" w:hAnsi="GHEA Mariam" w:cs="GHEA Mariam"/>
          <w:color w:val="000000"/>
          <w:sz w:val="24"/>
          <w:szCs w:val="24"/>
          <w:lang w:val="hy-AM"/>
        </w:rPr>
        <w:t xml:space="preserve">ն արձանագրել է, որ </w:t>
      </w:r>
      <w:r w:rsidR="006F3386" w:rsidRPr="00DF0E74">
        <w:rPr>
          <w:rFonts w:ascii="GHEA Mariam" w:eastAsia="GHEA Mariam" w:hAnsi="GHEA Mariam" w:cs="GHEA Mariam"/>
          <w:color w:val="000000"/>
          <w:sz w:val="24"/>
          <w:szCs w:val="24"/>
          <w:lang w:val="hy-AM"/>
        </w:rPr>
        <w:t>Վերաքննիչ դատարանի</w:t>
      </w:r>
      <w:r w:rsidR="00F1776D" w:rsidRPr="00DF0E74">
        <w:rPr>
          <w:rFonts w:ascii="GHEA Mariam" w:eastAsia="GHEA Mariam" w:hAnsi="GHEA Mariam" w:cs="GHEA Mariam"/>
          <w:color w:val="000000"/>
          <w:sz w:val="24"/>
          <w:szCs w:val="24"/>
          <w:lang w:val="hy-AM"/>
        </w:rPr>
        <w:t>՝ Ա</w:t>
      </w:r>
      <w:r w:rsidR="00021C8C" w:rsidRPr="00DF0E74">
        <w:rPr>
          <w:rFonts w:ascii="Cambria Math" w:eastAsia="GHEA Mariam" w:hAnsi="Cambria Math" w:cs="Cambria Math"/>
          <w:color w:val="000000"/>
          <w:sz w:val="24"/>
          <w:szCs w:val="24"/>
          <w:lang w:val="hy-AM"/>
        </w:rPr>
        <w:t>․</w:t>
      </w:r>
      <w:r w:rsidR="00F1776D" w:rsidRPr="00DF0E74">
        <w:rPr>
          <w:rFonts w:ascii="GHEA Mariam" w:eastAsia="GHEA Mariam" w:hAnsi="GHEA Mariam" w:cs="GHEA Mariam"/>
          <w:color w:val="000000"/>
          <w:sz w:val="24"/>
          <w:szCs w:val="24"/>
          <w:lang w:val="hy-AM"/>
        </w:rPr>
        <w:t>Հովհաննիսյանի նկատմամբ կիրառման ենթակա պիտանի խափանման միջոցի վերաբերյալ դիրքորոշում հայտնելուց ի վեր խափանման միջոցի իրավաչափության պայմանների փոփոխություն տեղի չի ունեցել</w:t>
      </w:r>
      <w:r w:rsidR="00860CE6" w:rsidRPr="00DF0E74">
        <w:rPr>
          <w:rFonts w:ascii="GHEA Mariam" w:eastAsia="GHEA Mariam" w:hAnsi="GHEA Mariam" w:cs="GHEA Mariam"/>
          <w:color w:val="000000"/>
          <w:sz w:val="24"/>
          <w:szCs w:val="24"/>
          <w:lang w:val="hy-AM"/>
        </w:rPr>
        <w:t xml:space="preserve">, իսկ </w:t>
      </w:r>
      <w:r w:rsidR="00F1776D" w:rsidRPr="00DF0E74">
        <w:rPr>
          <w:rFonts w:ascii="GHEA Mariam" w:eastAsia="GHEA Mariam" w:hAnsi="GHEA Mariam" w:cs="GHEA Mariam"/>
          <w:color w:val="000000"/>
          <w:sz w:val="24"/>
          <w:szCs w:val="24"/>
          <w:lang w:val="hy-AM"/>
        </w:rPr>
        <w:t xml:space="preserve">դատական նիստի ընթացքում չեն վկայակոչվել այլ այնպիսի հանգամանքներ, որոնց համակցությամբ </w:t>
      </w:r>
      <w:r w:rsidR="00021C8C" w:rsidRPr="00DF0E74">
        <w:rPr>
          <w:rFonts w:ascii="GHEA Mariam" w:eastAsia="GHEA Mariam" w:hAnsi="GHEA Mariam" w:cs="GHEA Mariam"/>
          <w:color w:val="000000"/>
          <w:sz w:val="24"/>
          <w:szCs w:val="24"/>
          <w:lang w:val="hy-AM"/>
        </w:rPr>
        <w:t>դ</w:t>
      </w:r>
      <w:r w:rsidR="00F1776D" w:rsidRPr="00DF0E74">
        <w:rPr>
          <w:rFonts w:ascii="GHEA Mariam" w:eastAsia="GHEA Mariam" w:hAnsi="GHEA Mariam" w:cs="GHEA Mariam"/>
          <w:color w:val="000000"/>
          <w:sz w:val="24"/>
          <w:szCs w:val="24"/>
          <w:lang w:val="hy-AM"/>
        </w:rPr>
        <w:t>ատարանը կարող էր իրավաչափորեն հանգել այլ հետևության։</w:t>
      </w:r>
      <w:r w:rsidR="00860CE6" w:rsidRPr="00DF0E74">
        <w:rPr>
          <w:rFonts w:ascii="GHEA Mariam" w:eastAsia="GHEA Mariam" w:hAnsi="GHEA Mariam" w:cs="GHEA Mariam"/>
          <w:color w:val="000000"/>
          <w:sz w:val="24"/>
          <w:szCs w:val="24"/>
          <w:lang w:val="hy-AM"/>
        </w:rPr>
        <w:t xml:space="preserve"> Արդյունքում Առաջին ատյանի դատարանը երկարաձգել է մեղադրյալ Ա</w:t>
      </w:r>
      <w:r w:rsidR="00860CE6" w:rsidRPr="00DF0E74">
        <w:rPr>
          <w:rFonts w:ascii="Cambria Math" w:eastAsia="GHEA Mariam" w:hAnsi="Cambria Math" w:cs="Cambria Math"/>
          <w:color w:val="000000"/>
          <w:sz w:val="24"/>
          <w:szCs w:val="24"/>
          <w:lang w:val="hy-AM"/>
        </w:rPr>
        <w:t>․</w:t>
      </w:r>
      <w:r w:rsidR="00860CE6" w:rsidRPr="00DF0E74">
        <w:rPr>
          <w:rFonts w:ascii="GHEA Mariam" w:eastAsia="GHEA Mariam" w:hAnsi="GHEA Mariam" w:cs="GHEA Mariam"/>
          <w:color w:val="000000"/>
          <w:sz w:val="24"/>
          <w:szCs w:val="24"/>
          <w:lang w:val="hy-AM"/>
        </w:rPr>
        <w:t>Հովհաննիսյանի նկատմամբ որպես խափանման միջոց կիրառված կալանքի ժամկետը 3 (երեք) ամս</w:t>
      </w:r>
      <w:r w:rsidR="00021C8C" w:rsidRPr="00DF0E74">
        <w:rPr>
          <w:rFonts w:ascii="GHEA Mariam" w:eastAsia="GHEA Mariam" w:hAnsi="GHEA Mariam" w:cs="GHEA Mariam"/>
          <w:color w:val="000000"/>
          <w:sz w:val="24"/>
          <w:szCs w:val="24"/>
          <w:lang w:val="hy-AM"/>
        </w:rPr>
        <w:t>ով</w:t>
      </w:r>
      <w:r w:rsidR="007A45A7" w:rsidRPr="00DF0E74">
        <w:rPr>
          <w:rStyle w:val="FootnoteReference"/>
          <w:rFonts w:ascii="GHEA Mariam" w:eastAsia="GHEA Mariam" w:hAnsi="GHEA Mariam" w:cs="GHEA Mariam"/>
          <w:color w:val="000000"/>
          <w:sz w:val="24"/>
          <w:szCs w:val="24"/>
          <w:lang w:val="hy-AM"/>
        </w:rPr>
        <w:footnoteReference w:id="8"/>
      </w:r>
      <w:r w:rsidR="00DC5ED1" w:rsidRPr="00DF0E74">
        <w:rPr>
          <w:rFonts w:ascii="GHEA Mariam" w:eastAsia="GHEA Mariam" w:hAnsi="GHEA Mariam" w:cs="GHEA Mariam"/>
          <w:color w:val="000000"/>
          <w:sz w:val="24"/>
          <w:szCs w:val="24"/>
          <w:lang w:val="hy-AM"/>
        </w:rPr>
        <w:t>,</w:t>
      </w:r>
    </w:p>
    <w:p w14:paraId="03185836" w14:textId="7D9FF3AD" w:rsidR="00406458" w:rsidRPr="00DF0E74" w:rsidRDefault="00F95339" w:rsidP="0051646C">
      <w:pPr>
        <w:pStyle w:val="NormalWeb"/>
        <w:shd w:val="clear" w:color="auto" w:fill="FFFFFF"/>
        <w:tabs>
          <w:tab w:val="left" w:pos="567"/>
        </w:tabs>
        <w:spacing w:before="0" w:beforeAutospacing="0" w:after="0" w:afterAutospacing="0" w:line="360" w:lineRule="auto"/>
        <w:ind w:leftChars="0" w:left="-2" w:right="-150" w:firstLineChars="0" w:firstLine="567"/>
        <w:jc w:val="both"/>
        <w:rPr>
          <w:rFonts w:ascii="GHEA Mariam" w:eastAsia="GHEA Mariam" w:hAnsi="GHEA Mariam" w:cs="GHEA Mariam"/>
          <w:color w:val="000000"/>
          <w:lang w:val="hy-AM"/>
        </w:rPr>
      </w:pPr>
      <w:r w:rsidRPr="00DF0E74">
        <w:rPr>
          <w:rFonts w:ascii="GHEA Mariam" w:eastAsia="GHEA Mariam" w:hAnsi="GHEA Mariam" w:cs="GHEA Mariam"/>
          <w:color w:val="000000"/>
          <w:lang w:val="hy-AM"/>
        </w:rPr>
        <w:t xml:space="preserve">- </w:t>
      </w:r>
      <w:r w:rsidR="003C4AD3" w:rsidRPr="00DF0E74">
        <w:rPr>
          <w:rFonts w:ascii="GHEA Mariam" w:eastAsia="GHEA Mariam" w:hAnsi="GHEA Mariam" w:cs="GHEA Mariam"/>
          <w:color w:val="000000"/>
          <w:lang w:val="hy-AM"/>
        </w:rPr>
        <w:t>Վերաքննիչ դատարան</w:t>
      </w:r>
      <w:r w:rsidR="00294498" w:rsidRPr="00DF0E74">
        <w:rPr>
          <w:rFonts w:ascii="GHEA Mariam" w:eastAsia="GHEA Mariam" w:hAnsi="GHEA Mariam" w:cs="GHEA Mariam"/>
          <w:color w:val="000000"/>
          <w:lang w:val="hy-AM"/>
        </w:rPr>
        <w:t>ն</w:t>
      </w:r>
      <w:r w:rsidR="00AB51C0" w:rsidRPr="00DF0E74">
        <w:rPr>
          <w:rFonts w:ascii="GHEA Mariam" w:eastAsia="GHEA Mariam" w:hAnsi="GHEA Mariam" w:cs="GHEA Mariam"/>
          <w:color w:val="000000"/>
          <w:lang w:val="hy-AM"/>
        </w:rPr>
        <w:t xml:space="preserve"> </w:t>
      </w:r>
      <w:r w:rsidR="001459CF" w:rsidRPr="00DF0E74">
        <w:rPr>
          <w:rFonts w:ascii="GHEA Mariam" w:eastAsia="GHEA Mariam" w:hAnsi="GHEA Mariam" w:cs="GHEA Mariam"/>
          <w:color w:val="000000"/>
          <w:lang w:val="hy-AM"/>
        </w:rPr>
        <w:t>անփոփոխ է թողել</w:t>
      </w:r>
      <w:r w:rsidR="005A3469" w:rsidRPr="00DF0E74">
        <w:rPr>
          <w:rFonts w:ascii="GHEA Mariam" w:eastAsia="GHEA Mariam" w:hAnsi="GHEA Mariam" w:cs="GHEA Mariam"/>
          <w:color w:val="000000"/>
          <w:lang w:val="hy-AM"/>
        </w:rPr>
        <w:t xml:space="preserve"> </w:t>
      </w:r>
      <w:r w:rsidR="00AB51C0" w:rsidRPr="00DF0E74">
        <w:rPr>
          <w:rFonts w:ascii="GHEA Mariam" w:eastAsia="GHEA Mariam" w:hAnsi="GHEA Mariam" w:cs="GHEA Mariam"/>
          <w:color w:val="000000"/>
          <w:lang w:val="hy-AM"/>
        </w:rPr>
        <w:t xml:space="preserve">Առաջին ատյանի դատարանի </w:t>
      </w:r>
      <w:r w:rsidR="005A3469" w:rsidRPr="00DF0E74">
        <w:rPr>
          <w:rFonts w:ascii="GHEA Mariam" w:eastAsia="GHEA Mariam" w:hAnsi="GHEA Mariam" w:cs="GHEA Mariam"/>
          <w:color w:val="000000"/>
          <w:lang w:val="hy-AM"/>
        </w:rPr>
        <w:t>որոշ</w:t>
      </w:r>
      <w:r w:rsidR="001459CF" w:rsidRPr="00DF0E74">
        <w:rPr>
          <w:rFonts w:ascii="GHEA Mariam" w:eastAsia="GHEA Mariam" w:hAnsi="GHEA Mariam" w:cs="GHEA Mariam"/>
          <w:color w:val="000000"/>
          <w:lang w:val="hy-AM"/>
        </w:rPr>
        <w:t>ումը՝ պատճառաբանելով, որ</w:t>
      </w:r>
      <w:r w:rsidR="00C9656C" w:rsidRPr="00DF0E74">
        <w:rPr>
          <w:rFonts w:ascii="GHEA Mariam" w:eastAsia="GHEA Mariam" w:hAnsi="GHEA Mariam" w:cs="GHEA Mariam"/>
          <w:color w:val="000000"/>
          <w:lang w:val="hy-AM"/>
        </w:rPr>
        <w:t xml:space="preserve"> </w:t>
      </w:r>
      <w:r w:rsidR="002D17A9" w:rsidRPr="00DF0E74">
        <w:rPr>
          <w:rFonts w:ascii="GHEA Mariam" w:eastAsia="GHEA Mariam" w:hAnsi="GHEA Mariam" w:cs="GHEA Mariam"/>
          <w:color w:val="000000"/>
          <w:lang w:val="hy-AM"/>
        </w:rPr>
        <w:t>որևէ օրենսդրական կարգավորում չկա, թե դատական վարույթի ժամանակ Առաջին ատյանի դատարանը երբ պետք է քննարկի մեղադրյալի նկատմամբ կիրառված խափանման միջոցի երկարաձգման հարցը, իսկ Առաջին ատյանի դատարանը 2024 թվականի դեկտեմբերի 19-ի դատական նիստում պատճառաբանել է, թե ինչու մեկ ամսից ավել ժամանակում չի կարող գումարել նիստ և մեղադրյալի նկատմամբ խափանման միջոցի ժամկետը լրանալուց մի քանի օր առաջ քննարկման առարկա դարձնել այդ հարցը</w:t>
      </w:r>
      <w:r w:rsidR="00F84A2F" w:rsidRPr="00DF0E74">
        <w:rPr>
          <w:rFonts w:ascii="GHEA Mariam" w:eastAsia="GHEA Mariam" w:hAnsi="GHEA Mariam" w:cs="GHEA Mariam"/>
          <w:color w:val="000000"/>
          <w:lang w:val="hy-AM"/>
        </w:rPr>
        <w:t>։</w:t>
      </w:r>
      <w:r w:rsidR="002D17A9" w:rsidRPr="00DF0E74">
        <w:rPr>
          <w:rFonts w:ascii="GHEA Mariam" w:eastAsia="GHEA Mariam" w:hAnsi="GHEA Mariam" w:cs="GHEA Mariam"/>
          <w:color w:val="000000"/>
          <w:lang w:val="hy-AM"/>
        </w:rPr>
        <w:t xml:space="preserve"> </w:t>
      </w:r>
      <w:r w:rsidR="00F84A2F" w:rsidRPr="00DF0E74">
        <w:rPr>
          <w:rFonts w:ascii="GHEA Mariam" w:eastAsia="GHEA Mariam" w:hAnsi="GHEA Mariam" w:cs="GHEA Mariam"/>
          <w:color w:val="000000"/>
          <w:lang w:val="hy-AM"/>
        </w:rPr>
        <w:t xml:space="preserve">Արդյունքում Վերաքննիչ դատարանը գտել է, որ Առաջին ատյանի </w:t>
      </w:r>
      <w:r w:rsidR="002D17A9" w:rsidRPr="00DF0E74">
        <w:rPr>
          <w:rFonts w:ascii="GHEA Mariam" w:eastAsia="GHEA Mariam" w:hAnsi="GHEA Mariam" w:cs="GHEA Mariam"/>
          <w:color w:val="000000"/>
          <w:lang w:val="hy-AM"/>
        </w:rPr>
        <w:t>դատարանը թույլ չի տվել ՀՀ քրեական դատավարության օրենսգրքով սահմանված նորմերի որևէ խախտում, ինչը կարող էր հանգեցնել դատական սխալի</w:t>
      </w:r>
      <w:r w:rsidR="00C072E2" w:rsidRPr="00DF0E74">
        <w:rPr>
          <w:rStyle w:val="FootnoteReference"/>
          <w:rFonts w:ascii="GHEA Mariam" w:eastAsia="GHEA Mariam" w:hAnsi="GHEA Mariam" w:cs="GHEA Mariam"/>
          <w:color w:val="000000"/>
          <w:lang w:val="hy-AM"/>
        </w:rPr>
        <w:footnoteReference w:id="9"/>
      </w:r>
      <w:r w:rsidR="002D17A9" w:rsidRPr="00DF0E74">
        <w:rPr>
          <w:rFonts w:ascii="GHEA Mariam" w:eastAsia="GHEA Mariam" w:hAnsi="GHEA Mariam" w:cs="GHEA Mariam"/>
          <w:color w:val="000000"/>
          <w:lang w:val="hy-AM"/>
        </w:rPr>
        <w:t>:</w:t>
      </w:r>
    </w:p>
    <w:p w14:paraId="7578C682" w14:textId="266C172A" w:rsidR="00BE45A3" w:rsidRPr="00DF0E74" w:rsidRDefault="00120D4C" w:rsidP="0051646C">
      <w:pPr>
        <w:spacing w:line="360" w:lineRule="auto"/>
        <w:ind w:leftChars="0" w:left="-2" w:right="-150" w:firstLineChars="0" w:firstLine="567"/>
        <w:jc w:val="both"/>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1</w:t>
      </w:r>
      <w:r w:rsidR="00172939" w:rsidRPr="00DF0E74">
        <w:rPr>
          <w:rFonts w:ascii="GHEA Mariam" w:eastAsia="GHEA Mariam" w:hAnsi="GHEA Mariam" w:cs="GHEA Mariam"/>
          <w:sz w:val="24"/>
          <w:szCs w:val="24"/>
          <w:lang w:val="hy-AM"/>
        </w:rPr>
        <w:t>5</w:t>
      </w:r>
      <w:r w:rsidR="000F42C8" w:rsidRPr="00DF0E74">
        <w:rPr>
          <w:rFonts w:ascii="GHEA Mariam" w:eastAsia="GHEA Mariam" w:hAnsi="GHEA Mariam" w:cs="GHEA Mariam"/>
          <w:sz w:val="24"/>
          <w:szCs w:val="24"/>
          <w:lang w:val="hy-AM"/>
        </w:rPr>
        <w:t xml:space="preserve">. </w:t>
      </w:r>
      <w:r w:rsidR="00452B26" w:rsidRPr="00DF0E74">
        <w:rPr>
          <w:rFonts w:ascii="GHEA Mariam" w:eastAsia="GHEA Mariam" w:hAnsi="GHEA Mariam" w:cs="GHEA Mariam"/>
          <w:sz w:val="24"/>
          <w:szCs w:val="24"/>
          <w:lang w:val="hy-AM"/>
        </w:rPr>
        <w:t>Նախորդ կետում մեջբերված փաստական հանգամանքները գնահատելով սույն որոշման 1</w:t>
      </w:r>
      <w:r w:rsidR="00172939" w:rsidRPr="00DF0E74">
        <w:rPr>
          <w:rFonts w:ascii="GHEA Mariam" w:eastAsia="GHEA Mariam" w:hAnsi="GHEA Mariam" w:cs="GHEA Mariam"/>
          <w:sz w:val="24"/>
          <w:szCs w:val="24"/>
          <w:lang w:val="hy-AM"/>
        </w:rPr>
        <w:t>2</w:t>
      </w:r>
      <w:r w:rsidR="00452B26" w:rsidRPr="00DF0E74">
        <w:rPr>
          <w:rFonts w:ascii="GHEA Mariam" w:eastAsia="GHEA Mariam" w:hAnsi="GHEA Mariam" w:cs="GHEA Mariam"/>
          <w:sz w:val="24"/>
          <w:szCs w:val="24"/>
          <w:lang w:val="hy-AM"/>
        </w:rPr>
        <w:t>-</w:t>
      </w:r>
      <w:r w:rsidR="00A52D23" w:rsidRPr="00DF0E74">
        <w:rPr>
          <w:rFonts w:ascii="GHEA Mariam" w:eastAsia="GHEA Mariam" w:hAnsi="GHEA Mariam" w:cs="GHEA Mariam"/>
          <w:sz w:val="24"/>
          <w:szCs w:val="24"/>
          <w:lang w:val="hy-AM"/>
        </w:rPr>
        <w:t>1</w:t>
      </w:r>
      <w:r w:rsidR="00172939" w:rsidRPr="00DF0E74">
        <w:rPr>
          <w:rFonts w:ascii="GHEA Mariam" w:eastAsia="GHEA Mariam" w:hAnsi="GHEA Mariam" w:cs="GHEA Mariam"/>
          <w:sz w:val="24"/>
          <w:szCs w:val="24"/>
          <w:lang w:val="hy-AM"/>
        </w:rPr>
        <w:t>3</w:t>
      </w:r>
      <w:r w:rsidR="00C072E2" w:rsidRPr="00DF0E74">
        <w:rPr>
          <w:rFonts w:ascii="Cambria Math" w:eastAsia="GHEA Mariam" w:hAnsi="Cambria Math" w:cs="Cambria Math"/>
          <w:sz w:val="24"/>
          <w:szCs w:val="24"/>
          <w:lang w:val="hy-AM"/>
        </w:rPr>
        <w:t>․</w:t>
      </w:r>
      <w:r w:rsidR="00BD60A4" w:rsidRPr="00DF0E74">
        <w:rPr>
          <w:rFonts w:ascii="GHEA Mariam" w:eastAsia="GHEA Mariam" w:hAnsi="GHEA Mariam" w:cs="GHEA Mariam"/>
          <w:sz w:val="24"/>
          <w:szCs w:val="24"/>
          <w:lang w:val="hy-AM"/>
        </w:rPr>
        <w:t>1</w:t>
      </w:r>
      <w:r w:rsidR="00C072E2" w:rsidRPr="00DF0E74">
        <w:rPr>
          <w:rFonts w:ascii="Cambria Math" w:eastAsia="GHEA Mariam" w:hAnsi="Cambria Math" w:cs="Cambria Math"/>
          <w:sz w:val="24"/>
          <w:szCs w:val="24"/>
          <w:lang w:val="hy-AM"/>
        </w:rPr>
        <w:t>․</w:t>
      </w:r>
      <w:r w:rsidR="00452B26" w:rsidRPr="00DF0E74">
        <w:rPr>
          <w:rFonts w:ascii="GHEA Mariam" w:eastAsia="GHEA Mariam" w:hAnsi="GHEA Mariam" w:cs="GHEA Mariam"/>
          <w:sz w:val="24"/>
          <w:szCs w:val="24"/>
          <w:lang w:val="hy-AM"/>
        </w:rPr>
        <w:t xml:space="preserve">-րդ կետերում </w:t>
      </w:r>
      <w:r w:rsidR="00812002" w:rsidRPr="00DF0E74">
        <w:rPr>
          <w:rFonts w:ascii="GHEA Mariam" w:eastAsia="GHEA Mariam" w:hAnsi="GHEA Mariam" w:cs="GHEA Mariam"/>
          <w:sz w:val="24"/>
          <w:szCs w:val="24"/>
          <w:lang w:val="hy-AM"/>
        </w:rPr>
        <w:t>վկայակոչված</w:t>
      </w:r>
      <w:r w:rsidR="00452B26" w:rsidRPr="00DF0E74">
        <w:rPr>
          <w:rFonts w:ascii="GHEA Mariam" w:eastAsia="GHEA Mariam" w:hAnsi="GHEA Mariam" w:cs="GHEA Mariam"/>
          <w:sz w:val="24"/>
          <w:szCs w:val="24"/>
          <w:lang w:val="hy-AM"/>
        </w:rPr>
        <w:t xml:space="preserve"> </w:t>
      </w:r>
      <w:r w:rsidR="0081742C" w:rsidRPr="00DF0E74">
        <w:rPr>
          <w:rFonts w:ascii="GHEA Mariam" w:eastAsia="GHEA Mariam" w:hAnsi="GHEA Mariam" w:cs="GHEA Mariam"/>
          <w:sz w:val="24"/>
          <w:szCs w:val="24"/>
          <w:lang w:val="hy-AM"/>
        </w:rPr>
        <w:t xml:space="preserve">իրավադրույթների և </w:t>
      </w:r>
      <w:r w:rsidR="00812002" w:rsidRPr="00DF0E74">
        <w:rPr>
          <w:rFonts w:ascii="GHEA Mariam" w:eastAsia="GHEA Mariam" w:hAnsi="GHEA Mariam" w:cs="GHEA Mariam"/>
          <w:sz w:val="24"/>
          <w:szCs w:val="24"/>
          <w:lang w:val="hy-AM"/>
        </w:rPr>
        <w:t xml:space="preserve">արտահայտված </w:t>
      </w:r>
      <w:r w:rsidR="00452B26" w:rsidRPr="00DF0E74">
        <w:rPr>
          <w:rFonts w:ascii="GHEA Mariam" w:eastAsia="GHEA Mariam" w:hAnsi="GHEA Mariam" w:cs="GHEA Mariam"/>
          <w:sz w:val="24"/>
          <w:szCs w:val="24"/>
          <w:lang w:val="hy-AM"/>
        </w:rPr>
        <w:t xml:space="preserve">իրավական դիրքորոշումների լույսի ներքո՝ Վճռաբեկ դատարանն արձանագրում է, որ </w:t>
      </w:r>
      <w:r w:rsidR="003A3084" w:rsidRPr="00DF0E74">
        <w:rPr>
          <w:rFonts w:ascii="GHEA Mariam" w:eastAsia="GHEA Mariam" w:hAnsi="GHEA Mariam" w:cs="GHEA Mariam"/>
          <w:sz w:val="24"/>
          <w:szCs w:val="24"/>
          <w:lang w:val="hy-AM"/>
        </w:rPr>
        <w:t xml:space="preserve">Վերաքննիչ դատարանը </w:t>
      </w:r>
      <w:r w:rsidR="00BC021C" w:rsidRPr="00DF0E74">
        <w:rPr>
          <w:rFonts w:ascii="GHEA Mariam" w:eastAsia="GHEA Mariam" w:hAnsi="GHEA Mariam" w:cs="GHEA Mariam"/>
          <w:sz w:val="24"/>
          <w:szCs w:val="24"/>
          <w:lang w:val="hy-AM"/>
        </w:rPr>
        <w:t>պատշաճ գնահատման չի ենթարկել այն հանգամանքը, որ</w:t>
      </w:r>
      <w:r w:rsidR="003A3084" w:rsidRPr="00DF0E74">
        <w:rPr>
          <w:rFonts w:ascii="GHEA Mariam" w:eastAsia="GHEA Mariam" w:hAnsi="GHEA Mariam" w:cs="GHEA Mariam"/>
          <w:sz w:val="24"/>
          <w:szCs w:val="24"/>
          <w:lang w:val="hy-AM"/>
        </w:rPr>
        <w:t xml:space="preserve"> </w:t>
      </w:r>
      <w:r w:rsidR="00820E50" w:rsidRPr="00DF0E74">
        <w:rPr>
          <w:rFonts w:ascii="GHEA Mariam" w:eastAsia="GHEA Mariam" w:hAnsi="GHEA Mariam" w:cs="GHEA Mariam"/>
          <w:sz w:val="24"/>
          <w:szCs w:val="24"/>
          <w:lang w:val="hy-AM"/>
        </w:rPr>
        <w:t>Առաջին ատյանի դատարանը</w:t>
      </w:r>
      <w:r w:rsidR="0073492F" w:rsidRPr="00DF0E74">
        <w:rPr>
          <w:rFonts w:ascii="GHEA Mariam" w:eastAsia="GHEA Mariam" w:hAnsi="GHEA Mariam" w:cs="GHEA Mariam"/>
          <w:sz w:val="24"/>
          <w:szCs w:val="24"/>
          <w:lang w:val="hy-AM"/>
        </w:rPr>
        <w:t>՝</w:t>
      </w:r>
      <w:r w:rsidR="001C5B29" w:rsidRPr="00DF0E74">
        <w:rPr>
          <w:rFonts w:ascii="GHEA Mariam" w:eastAsia="GHEA Mariam" w:hAnsi="GHEA Mariam" w:cs="GHEA Mariam"/>
          <w:sz w:val="24"/>
          <w:szCs w:val="24"/>
          <w:lang w:val="hy-AM"/>
        </w:rPr>
        <w:t xml:space="preserve"> նախագահող դատավորի</w:t>
      </w:r>
      <w:r w:rsidR="0073492F" w:rsidRPr="00DF0E74">
        <w:rPr>
          <w:rFonts w:ascii="GHEA Mariam" w:eastAsia="GHEA Mariam" w:hAnsi="GHEA Mariam" w:cs="GHEA Mariam"/>
          <w:sz w:val="24"/>
          <w:szCs w:val="24"/>
          <w:lang w:val="hy-AM"/>
        </w:rPr>
        <w:t xml:space="preserve"> արձակուրդում գտնվելու, </w:t>
      </w:r>
      <w:r w:rsidR="001C5B29" w:rsidRPr="00DF0E74">
        <w:rPr>
          <w:rFonts w:ascii="GHEA Mariam" w:eastAsia="GHEA Mariam" w:hAnsi="GHEA Mariam" w:cs="GHEA Mariam"/>
          <w:sz w:val="24"/>
          <w:szCs w:val="24"/>
          <w:lang w:val="hy-AM"/>
        </w:rPr>
        <w:t xml:space="preserve">մեղադրյալի նկատմամբ կիրառված խափանման </w:t>
      </w:r>
      <w:r w:rsidR="0073492F" w:rsidRPr="00DF0E74">
        <w:rPr>
          <w:rFonts w:ascii="GHEA Mariam" w:eastAsia="GHEA Mariam" w:hAnsi="GHEA Mariam" w:cs="GHEA Mariam"/>
          <w:sz w:val="24"/>
          <w:szCs w:val="24"/>
          <w:lang w:val="hy-AM"/>
        </w:rPr>
        <w:t>միջոցի ժամկետի՝ 2025 թվականի հունվարի 28-ին լրանալու, ինչպես նաև այլ նիստերով ծանրաբեռնված լինելու հանգամանքներով պայմանավորված 2024 թվականի դեկտեմբերի 19-ի դատական նիստի ընթացքում քննարկելով</w:t>
      </w:r>
      <w:r w:rsidR="00BE45A3" w:rsidRPr="00DF0E74">
        <w:rPr>
          <w:rFonts w:ascii="GHEA Mariam" w:eastAsia="GHEA Mariam" w:hAnsi="GHEA Mariam" w:cs="GHEA Mariam"/>
          <w:sz w:val="24"/>
          <w:szCs w:val="24"/>
          <w:lang w:val="hy-AM"/>
        </w:rPr>
        <w:t xml:space="preserve"> մեղադրյալ Ա</w:t>
      </w:r>
      <w:r w:rsidR="00BE45A3" w:rsidRPr="00DF0E74">
        <w:rPr>
          <w:rFonts w:ascii="Cambria Math" w:eastAsia="GHEA Mariam" w:hAnsi="Cambria Math" w:cs="Cambria Math"/>
          <w:sz w:val="24"/>
          <w:szCs w:val="24"/>
          <w:lang w:val="hy-AM"/>
        </w:rPr>
        <w:t>․</w:t>
      </w:r>
      <w:r w:rsidR="00BE45A3" w:rsidRPr="00DF0E74">
        <w:rPr>
          <w:rFonts w:ascii="GHEA Mariam" w:eastAsia="GHEA Mariam" w:hAnsi="GHEA Mariam" w:cs="GHEA Mariam"/>
          <w:sz w:val="24"/>
          <w:szCs w:val="24"/>
          <w:lang w:val="hy-AM"/>
        </w:rPr>
        <w:t xml:space="preserve">Հովհաննիսյանի նկատմամբ կիրառված խափանման </w:t>
      </w:r>
      <w:r w:rsidR="00BE45A3" w:rsidRPr="00DF0E74">
        <w:rPr>
          <w:rFonts w:ascii="GHEA Mariam" w:eastAsia="GHEA Mariam" w:hAnsi="GHEA Mariam" w:cs="GHEA Mariam"/>
          <w:sz w:val="24"/>
          <w:szCs w:val="24"/>
          <w:lang w:val="hy-AM"/>
        </w:rPr>
        <w:lastRenderedPageBreak/>
        <w:t>միջոց</w:t>
      </w:r>
      <w:r w:rsidR="001C5B29" w:rsidRPr="00DF0E74">
        <w:rPr>
          <w:rFonts w:ascii="GHEA Mariam" w:eastAsia="GHEA Mariam" w:hAnsi="GHEA Mariam" w:cs="GHEA Mariam"/>
          <w:sz w:val="24"/>
          <w:szCs w:val="24"/>
          <w:lang w:val="hy-AM"/>
        </w:rPr>
        <w:t>ի ժամկետը</w:t>
      </w:r>
      <w:r w:rsidR="00BE45A3" w:rsidRPr="00DF0E74">
        <w:rPr>
          <w:rFonts w:ascii="GHEA Mariam" w:eastAsia="GHEA Mariam" w:hAnsi="GHEA Mariam" w:cs="GHEA Mariam"/>
          <w:sz w:val="24"/>
          <w:szCs w:val="24"/>
          <w:lang w:val="hy-AM"/>
        </w:rPr>
        <w:t xml:space="preserve"> երկարաձգելու հարցը, </w:t>
      </w:r>
      <w:r w:rsidR="0073492F" w:rsidRPr="00DF0E74">
        <w:rPr>
          <w:rFonts w:ascii="GHEA Mariam" w:eastAsia="GHEA Mariam" w:hAnsi="GHEA Mariam" w:cs="GHEA Mariam"/>
          <w:sz w:val="24"/>
          <w:szCs w:val="24"/>
          <w:lang w:val="hy-AM"/>
        </w:rPr>
        <w:t>փաստացի դատարանի ներքին կազմակերպական խնդիրների լուծման բացասական հետևանքների կրման բեռը դրել է Ա</w:t>
      </w:r>
      <w:r w:rsidR="0073492F" w:rsidRPr="00DF0E74">
        <w:rPr>
          <w:rFonts w:ascii="Cambria Math" w:eastAsia="GHEA Mariam" w:hAnsi="Cambria Math" w:cs="Cambria Math"/>
          <w:sz w:val="24"/>
          <w:szCs w:val="24"/>
          <w:lang w:val="hy-AM"/>
        </w:rPr>
        <w:t>․</w:t>
      </w:r>
      <w:r w:rsidR="0073492F" w:rsidRPr="00DF0E74">
        <w:rPr>
          <w:rFonts w:ascii="GHEA Mariam" w:eastAsia="GHEA Mariam" w:hAnsi="GHEA Mariam" w:cs="GHEA Mariam"/>
          <w:sz w:val="24"/>
          <w:szCs w:val="24"/>
          <w:lang w:val="hy-AM"/>
        </w:rPr>
        <w:t>Հովհաննիսյանի վրա</w:t>
      </w:r>
      <w:r w:rsidR="00277BAB" w:rsidRPr="00DF0E74">
        <w:rPr>
          <w:rFonts w:ascii="GHEA Mariam" w:eastAsia="GHEA Mariam" w:hAnsi="GHEA Mariam" w:cs="GHEA Mariam"/>
          <w:sz w:val="24"/>
          <w:szCs w:val="24"/>
          <w:lang w:val="hy-AM"/>
        </w:rPr>
        <w:t xml:space="preserve">, ինչը ոչ իրավաչափորեն հանգեցրել է վերջինիս՝ </w:t>
      </w:r>
      <w:r w:rsidR="00A17C08" w:rsidRPr="00DF0E74">
        <w:rPr>
          <w:rFonts w:ascii="GHEA Mariam" w:eastAsia="GHEA Mariam" w:hAnsi="GHEA Mariam" w:cs="GHEA Mariam"/>
          <w:sz w:val="24"/>
          <w:szCs w:val="24"/>
          <w:lang w:val="hy-AM"/>
        </w:rPr>
        <w:t xml:space="preserve">ՀՀ քրեական դատավարության օրենսգրքի 18-րդ հոդվածով սահմանված՝ ազատության իրավունքի </w:t>
      </w:r>
      <w:r w:rsidR="00277BAB" w:rsidRPr="00DF0E74">
        <w:rPr>
          <w:rFonts w:ascii="GHEA Mariam" w:eastAsia="GHEA Mariam" w:hAnsi="GHEA Mariam" w:cs="GHEA Mariam"/>
          <w:sz w:val="24"/>
          <w:szCs w:val="24"/>
          <w:lang w:val="hy-AM"/>
        </w:rPr>
        <w:t xml:space="preserve">խախտման։ </w:t>
      </w:r>
    </w:p>
    <w:p w14:paraId="4EB44AA7" w14:textId="1F2DD514" w:rsidR="00BE45A3" w:rsidRPr="00D60829" w:rsidRDefault="00DF0E74" w:rsidP="0051646C">
      <w:pPr>
        <w:spacing w:line="360" w:lineRule="auto"/>
        <w:ind w:leftChars="0" w:left="-2" w:right="-150" w:firstLineChars="0" w:firstLine="567"/>
        <w:jc w:val="both"/>
        <w:rPr>
          <w:rFonts w:ascii="GHEA Mariam" w:eastAsia="GHEA Mariam" w:hAnsi="GHEA Mariam" w:cs="GHEA Mariam"/>
          <w:b/>
          <w:bCs/>
          <w:sz w:val="24"/>
          <w:szCs w:val="24"/>
          <w:lang w:val="hy-AM"/>
        </w:rPr>
      </w:pPr>
      <w:r w:rsidRPr="00DF0E74">
        <w:rPr>
          <w:rFonts w:ascii="GHEA Mariam" w:eastAsia="GHEA Mariam" w:hAnsi="GHEA Mariam" w:cs="GHEA Mariam"/>
          <w:sz w:val="24"/>
          <w:szCs w:val="24"/>
          <w:lang w:val="hy-AM"/>
        </w:rPr>
        <w:t>15</w:t>
      </w:r>
      <w:r w:rsidRPr="00DF0E74">
        <w:rPr>
          <w:rFonts w:ascii="Cambria Math" w:eastAsia="GHEA Mariam" w:hAnsi="Cambria Math" w:cs="Cambria Math"/>
          <w:sz w:val="24"/>
          <w:szCs w:val="24"/>
          <w:lang w:val="hy-AM"/>
        </w:rPr>
        <w:t>․</w:t>
      </w:r>
      <w:r w:rsidRPr="00DF0E74">
        <w:rPr>
          <w:rFonts w:ascii="GHEA Mariam" w:eastAsia="GHEA Mariam" w:hAnsi="GHEA Mariam" w:cs="GHEA Mariam"/>
          <w:sz w:val="24"/>
          <w:szCs w:val="24"/>
          <w:lang w:val="hy-AM"/>
        </w:rPr>
        <w:t>1</w:t>
      </w:r>
      <w:r w:rsidRPr="00DF0E74">
        <w:rPr>
          <w:rFonts w:ascii="Cambria Math" w:eastAsia="GHEA Mariam" w:hAnsi="Cambria Math" w:cs="Cambria Math"/>
          <w:sz w:val="24"/>
          <w:szCs w:val="24"/>
          <w:lang w:val="hy-AM"/>
        </w:rPr>
        <w:t>․</w:t>
      </w:r>
      <w:r w:rsidRPr="00DF0E74">
        <w:rPr>
          <w:rFonts w:ascii="GHEA Mariam" w:eastAsia="GHEA Mariam" w:hAnsi="GHEA Mariam" w:cs="GHEA Mariam"/>
          <w:sz w:val="24"/>
          <w:szCs w:val="24"/>
          <w:lang w:val="hy-AM"/>
        </w:rPr>
        <w:t xml:space="preserve"> </w:t>
      </w:r>
      <w:r w:rsidR="00162254" w:rsidRPr="00DF0E74">
        <w:rPr>
          <w:rFonts w:ascii="GHEA Mariam" w:eastAsia="GHEA Mariam" w:hAnsi="GHEA Mariam" w:cs="GHEA Mariam"/>
          <w:sz w:val="24"/>
          <w:szCs w:val="24"/>
          <w:lang w:val="hy-AM"/>
        </w:rPr>
        <w:t xml:space="preserve">Անդրադառնալով </w:t>
      </w:r>
      <w:r w:rsidR="00E21829" w:rsidRPr="00DF0E74">
        <w:rPr>
          <w:rFonts w:ascii="GHEA Mariam" w:eastAsia="GHEA Mariam" w:hAnsi="GHEA Mariam" w:cs="GHEA Mariam"/>
          <w:sz w:val="24"/>
          <w:szCs w:val="24"/>
          <w:lang w:val="hy-AM"/>
        </w:rPr>
        <w:t>Վերաքննիչ դատարանի դիրքորոշ</w:t>
      </w:r>
      <w:r w:rsidR="00162254" w:rsidRPr="00DF0E74">
        <w:rPr>
          <w:rFonts w:ascii="GHEA Mariam" w:eastAsia="GHEA Mariam" w:hAnsi="GHEA Mariam" w:cs="GHEA Mariam"/>
          <w:sz w:val="24"/>
          <w:szCs w:val="24"/>
          <w:lang w:val="hy-AM"/>
        </w:rPr>
        <w:t>մա</w:t>
      </w:r>
      <w:r w:rsidR="00E21829" w:rsidRPr="00DF0E74">
        <w:rPr>
          <w:rFonts w:ascii="GHEA Mariam" w:eastAsia="GHEA Mariam" w:hAnsi="GHEA Mariam" w:cs="GHEA Mariam"/>
          <w:sz w:val="24"/>
          <w:szCs w:val="24"/>
          <w:lang w:val="hy-AM"/>
        </w:rPr>
        <w:t>ն</w:t>
      </w:r>
      <w:r w:rsidR="00162254" w:rsidRPr="00DF0E74">
        <w:rPr>
          <w:rFonts w:ascii="GHEA Mariam" w:eastAsia="GHEA Mariam" w:hAnsi="GHEA Mariam" w:cs="GHEA Mariam"/>
          <w:sz w:val="24"/>
          <w:szCs w:val="24"/>
          <w:lang w:val="hy-AM"/>
        </w:rPr>
        <w:t>ն</w:t>
      </w:r>
      <w:r w:rsidR="00E21829" w:rsidRPr="00DF0E74">
        <w:rPr>
          <w:rFonts w:ascii="GHEA Mariam" w:eastAsia="GHEA Mariam" w:hAnsi="GHEA Mariam" w:cs="GHEA Mariam"/>
          <w:sz w:val="24"/>
          <w:szCs w:val="24"/>
          <w:lang w:val="hy-AM"/>
        </w:rPr>
        <w:t xml:space="preserve"> առ այն, որ </w:t>
      </w:r>
      <w:r w:rsidR="007E4A89" w:rsidRPr="00DF0E74">
        <w:rPr>
          <w:rFonts w:ascii="GHEA Mariam" w:eastAsia="GHEA Mariam" w:hAnsi="GHEA Mariam" w:cs="GHEA Mariam"/>
          <w:sz w:val="24"/>
          <w:szCs w:val="24"/>
          <w:lang w:val="hy-AM"/>
        </w:rPr>
        <w:t xml:space="preserve">որևէ օրենսդրական կարգավորում առկա չէ այն մասին, թե դատական վարույթի ժամանակ </w:t>
      </w:r>
      <w:r w:rsidR="005E1C16" w:rsidRPr="00DF0E74">
        <w:rPr>
          <w:rFonts w:ascii="GHEA Mariam" w:eastAsia="GHEA Mariam" w:hAnsi="GHEA Mariam" w:cs="GHEA Mariam"/>
          <w:sz w:val="24"/>
          <w:szCs w:val="24"/>
          <w:lang w:val="hy-AM"/>
        </w:rPr>
        <w:t>ա</w:t>
      </w:r>
      <w:r w:rsidR="007E4A89" w:rsidRPr="00DF0E74">
        <w:rPr>
          <w:rFonts w:ascii="GHEA Mariam" w:eastAsia="GHEA Mariam" w:hAnsi="GHEA Mariam" w:cs="GHEA Mariam"/>
          <w:sz w:val="24"/>
          <w:szCs w:val="24"/>
          <w:lang w:val="hy-AM"/>
        </w:rPr>
        <w:t>ռաջին ատյանի դատարանը երբ պետք է քննարկի մեղադրյալի նկատմամբ կիրառված խափանման միջոցի երկարաձգման հարցը</w:t>
      </w:r>
      <w:r w:rsidR="00EF3CB9" w:rsidRPr="00DF0E74">
        <w:rPr>
          <w:rFonts w:ascii="GHEA Mariam" w:eastAsia="GHEA Mariam" w:hAnsi="GHEA Mariam" w:cs="GHEA Mariam"/>
          <w:sz w:val="24"/>
          <w:szCs w:val="24"/>
          <w:lang w:val="hy-AM"/>
        </w:rPr>
        <w:t>`</w:t>
      </w:r>
      <w:r w:rsidR="007E4A89" w:rsidRPr="00DF0E74">
        <w:rPr>
          <w:rFonts w:ascii="GHEA Mariam" w:eastAsia="GHEA Mariam" w:hAnsi="GHEA Mariam" w:cs="GHEA Mariam"/>
          <w:sz w:val="24"/>
          <w:szCs w:val="24"/>
          <w:lang w:val="hy-AM"/>
        </w:rPr>
        <w:t xml:space="preserve"> </w:t>
      </w:r>
      <w:r w:rsidR="00162254" w:rsidRPr="00DF0E74">
        <w:rPr>
          <w:rFonts w:ascii="GHEA Mariam" w:eastAsia="GHEA Mariam" w:hAnsi="GHEA Mariam" w:cs="GHEA Mariam"/>
          <w:sz w:val="24"/>
          <w:szCs w:val="24"/>
          <w:lang w:val="hy-AM"/>
        </w:rPr>
        <w:t xml:space="preserve">Վճռաբեկ դատարանն արձանագրում է, որ </w:t>
      </w:r>
      <w:r w:rsidRPr="00DF0E74">
        <w:rPr>
          <w:rFonts w:ascii="GHEA Mariam" w:eastAsia="GHEA Mariam" w:hAnsi="GHEA Mariam" w:cs="GHEA Mariam"/>
          <w:sz w:val="24"/>
          <w:szCs w:val="24"/>
          <w:lang w:val="hy-AM"/>
        </w:rPr>
        <w:t xml:space="preserve">նշված մեկնաբանությունը </w:t>
      </w:r>
      <w:r w:rsidRPr="00BF0DAF">
        <w:rPr>
          <w:rFonts w:ascii="GHEA Mariam" w:eastAsia="GHEA Mariam" w:hAnsi="GHEA Mariam" w:cs="GHEA Mariam"/>
          <w:sz w:val="24"/>
          <w:szCs w:val="24"/>
          <w:lang w:val="hy-AM"/>
        </w:rPr>
        <w:t xml:space="preserve">չի բխում քրեադատավարական օրենքի վերաբերելի կարգավորումների սահմանադրաիրավական մեկնաբանությունից, քանի որ </w:t>
      </w:r>
      <w:r w:rsidR="00FC3325" w:rsidRPr="00BF0DAF">
        <w:rPr>
          <w:rFonts w:ascii="GHEA Mariam" w:eastAsia="GHEA Mariam" w:hAnsi="GHEA Mariam" w:cs="GHEA Mariam"/>
          <w:sz w:val="24"/>
          <w:szCs w:val="24"/>
          <w:lang w:val="hy-AM"/>
        </w:rPr>
        <w:t xml:space="preserve">սույն դեպքում </w:t>
      </w:r>
      <w:r w:rsidR="007323AA" w:rsidRPr="00BF0DAF">
        <w:rPr>
          <w:rFonts w:ascii="GHEA Mariam" w:eastAsia="GHEA Mariam" w:hAnsi="GHEA Mariam" w:cs="GHEA Mariam"/>
          <w:sz w:val="24"/>
          <w:szCs w:val="24"/>
          <w:lang w:val="hy-AM"/>
        </w:rPr>
        <w:t xml:space="preserve">խափանման միջոցի կիրառման ժամկետի երկարաձգման հարցի քննարկումը՝ դրա ժամկետը լրանալուց տևական ժամանակ՝ </w:t>
      </w:r>
      <w:r w:rsidR="00817C50" w:rsidRPr="00BF0DAF">
        <w:rPr>
          <w:rFonts w:ascii="GHEA Mariam" w:eastAsia="GHEA Mariam" w:hAnsi="GHEA Mariam" w:cs="GHEA Mariam"/>
          <w:sz w:val="24"/>
          <w:szCs w:val="24"/>
          <w:lang w:val="hy-AM"/>
        </w:rPr>
        <w:t>1 (մեկ) ամիս 9 (ինը) օր</w:t>
      </w:r>
      <w:r w:rsidR="007323AA" w:rsidRPr="00BF0DAF">
        <w:rPr>
          <w:rFonts w:ascii="GHEA Mariam" w:eastAsia="GHEA Mariam" w:hAnsi="GHEA Mariam" w:cs="GHEA Mariam"/>
          <w:sz w:val="24"/>
          <w:szCs w:val="24"/>
          <w:lang w:val="hy-AM"/>
        </w:rPr>
        <w:t xml:space="preserve"> առաջ</w:t>
      </w:r>
      <w:r w:rsidR="00EF3CB9" w:rsidRPr="00BF0DAF">
        <w:rPr>
          <w:rFonts w:ascii="GHEA Mariam" w:eastAsia="GHEA Mariam" w:hAnsi="GHEA Mariam" w:cs="GHEA Mariam"/>
          <w:sz w:val="24"/>
          <w:szCs w:val="24"/>
          <w:lang w:val="hy-AM"/>
        </w:rPr>
        <w:t>,</w:t>
      </w:r>
      <w:r w:rsidR="007323AA" w:rsidRPr="00BF0DAF">
        <w:rPr>
          <w:rFonts w:ascii="GHEA Mariam" w:eastAsia="GHEA Mariam" w:hAnsi="GHEA Mariam" w:cs="GHEA Mariam"/>
          <w:sz w:val="24"/>
          <w:szCs w:val="24"/>
          <w:lang w:val="hy-AM"/>
        </w:rPr>
        <w:t xml:space="preserve"> ինքնին զրկ</w:t>
      </w:r>
      <w:r w:rsidR="00FC3325" w:rsidRPr="00BF0DAF">
        <w:rPr>
          <w:rFonts w:ascii="GHEA Mariam" w:eastAsia="GHEA Mariam" w:hAnsi="GHEA Mariam" w:cs="GHEA Mariam"/>
          <w:sz w:val="24"/>
          <w:szCs w:val="24"/>
          <w:lang w:val="hy-AM"/>
        </w:rPr>
        <w:t>ել է</w:t>
      </w:r>
      <w:r w:rsidR="007323AA" w:rsidRPr="00BF0DAF">
        <w:rPr>
          <w:rFonts w:ascii="GHEA Mariam" w:eastAsia="GHEA Mariam" w:hAnsi="GHEA Mariam" w:cs="GHEA Mariam"/>
          <w:sz w:val="24"/>
          <w:szCs w:val="24"/>
          <w:lang w:val="hy-AM"/>
        </w:rPr>
        <w:t xml:space="preserve"> դատարանին գնահատելու </w:t>
      </w:r>
      <w:r w:rsidR="00FC3325" w:rsidRPr="00BF0DAF">
        <w:rPr>
          <w:rFonts w:ascii="GHEA Mariam" w:eastAsia="GHEA Mariam" w:hAnsi="GHEA Mariam" w:cs="GHEA Mariam"/>
          <w:sz w:val="24"/>
          <w:szCs w:val="24"/>
          <w:lang w:val="hy-AM"/>
        </w:rPr>
        <w:t>նախորդող եռամսյա ժամկետում մեղադրյալի կողմից հնարավոր ոչ իրավաչափ վարքագծի դրսևորման ռիսկերի որակական փոփոխություններ</w:t>
      </w:r>
      <w:r w:rsidR="00E01475" w:rsidRPr="00BF0DAF">
        <w:rPr>
          <w:rFonts w:ascii="GHEA Mariam" w:eastAsia="GHEA Mariam" w:hAnsi="GHEA Mariam" w:cs="GHEA Mariam"/>
          <w:sz w:val="24"/>
          <w:szCs w:val="24"/>
          <w:lang w:val="hy-AM"/>
        </w:rPr>
        <w:t>ն</w:t>
      </w:r>
      <w:r w:rsidR="00FC3325" w:rsidRPr="00BF0DAF">
        <w:rPr>
          <w:rFonts w:ascii="GHEA Mariam" w:eastAsia="GHEA Mariam" w:hAnsi="GHEA Mariam" w:cs="GHEA Mariam"/>
          <w:sz w:val="24"/>
          <w:szCs w:val="24"/>
          <w:lang w:val="hy-AM"/>
        </w:rPr>
        <w:t xml:space="preserve"> ամբողջ ծավալով</w:t>
      </w:r>
      <w:r w:rsidR="005E1C16" w:rsidRPr="00BF0DAF">
        <w:rPr>
          <w:rFonts w:ascii="GHEA Mariam" w:eastAsia="GHEA Mariam" w:hAnsi="GHEA Mariam" w:cs="GHEA Mariam"/>
          <w:sz w:val="24"/>
          <w:szCs w:val="24"/>
          <w:lang w:val="hy-AM"/>
        </w:rPr>
        <w:t>,</w:t>
      </w:r>
      <w:r w:rsidR="00FC3325" w:rsidRPr="00BF0DAF">
        <w:rPr>
          <w:rFonts w:ascii="GHEA Mariam" w:eastAsia="GHEA Mariam" w:hAnsi="GHEA Mariam" w:cs="GHEA Mariam"/>
          <w:sz w:val="24"/>
          <w:szCs w:val="24"/>
          <w:lang w:val="hy-AM"/>
        </w:rPr>
        <w:t xml:space="preserve"> և իրենից ենթադրել է խափանման միջոցի ժամկետի հաշվարկ նոր կետից</w:t>
      </w:r>
      <w:r w:rsidR="007323AA" w:rsidRPr="00BF0DAF">
        <w:rPr>
          <w:rFonts w:ascii="GHEA Mariam" w:eastAsia="GHEA Mariam" w:hAnsi="GHEA Mariam" w:cs="GHEA Mariam"/>
          <w:sz w:val="24"/>
          <w:szCs w:val="24"/>
          <w:lang w:val="hy-AM"/>
        </w:rPr>
        <w:t>։</w:t>
      </w:r>
    </w:p>
    <w:p w14:paraId="75163C11" w14:textId="5E4CC5D2" w:rsidR="00774C99" w:rsidRPr="00DF0E74" w:rsidRDefault="00C936DE" w:rsidP="0051646C">
      <w:pPr>
        <w:spacing w:line="360" w:lineRule="auto"/>
        <w:ind w:leftChars="0" w:left="-2" w:right="-150" w:firstLineChars="0" w:firstLine="567"/>
        <w:jc w:val="both"/>
        <w:rPr>
          <w:rFonts w:ascii="GHEA Mariam" w:eastAsia="GHEA Mariam" w:hAnsi="GHEA Mariam" w:cs="GHEA Mariam"/>
          <w:color w:val="000000"/>
          <w:sz w:val="24"/>
          <w:szCs w:val="24"/>
          <w:lang w:val="hy-AM"/>
        </w:rPr>
      </w:pPr>
      <w:r w:rsidRPr="00DF0E74">
        <w:rPr>
          <w:rFonts w:ascii="GHEA Mariam" w:hAnsi="GHEA Mariam"/>
          <w:sz w:val="24"/>
          <w:szCs w:val="24"/>
          <w:lang w:val="hy-AM"/>
        </w:rPr>
        <w:t>1</w:t>
      </w:r>
      <w:r w:rsidR="00C55645" w:rsidRPr="00DF0E74">
        <w:rPr>
          <w:rFonts w:ascii="GHEA Mariam" w:hAnsi="GHEA Mariam"/>
          <w:sz w:val="24"/>
          <w:szCs w:val="24"/>
          <w:lang w:val="hy-AM"/>
        </w:rPr>
        <w:t>6</w:t>
      </w:r>
      <w:r w:rsidRPr="00DF0E74">
        <w:rPr>
          <w:rFonts w:ascii="GHEA Mariam" w:hAnsi="GHEA Mariam"/>
          <w:sz w:val="24"/>
          <w:szCs w:val="24"/>
          <w:lang w:val="hy-AM"/>
        </w:rPr>
        <w:t xml:space="preserve">. </w:t>
      </w:r>
      <w:r w:rsidR="00493DAA" w:rsidRPr="00DF0E74">
        <w:rPr>
          <w:rFonts w:ascii="GHEA Mariam" w:hAnsi="GHEA Mariam"/>
          <w:sz w:val="24"/>
          <w:szCs w:val="24"/>
          <w:lang w:val="hy-AM"/>
        </w:rPr>
        <w:t xml:space="preserve">Վերոգրյալի հաշվառմամբ, </w:t>
      </w:r>
      <w:r w:rsidR="0043095D" w:rsidRPr="00DF0E74">
        <w:rPr>
          <w:rFonts w:ascii="GHEA Mariam" w:hAnsi="GHEA Mariam"/>
          <w:sz w:val="24"/>
          <w:szCs w:val="24"/>
          <w:lang w:val="hy-AM"/>
        </w:rPr>
        <w:t>Վճռաբեկ դատարանն արձանագրում է, որ</w:t>
      </w:r>
      <w:r w:rsidR="00FA4D92" w:rsidRPr="00DF0E74">
        <w:rPr>
          <w:rFonts w:ascii="GHEA Mariam" w:hAnsi="GHEA Mariam"/>
          <w:sz w:val="24"/>
          <w:szCs w:val="24"/>
          <w:lang w:val="hy-AM"/>
        </w:rPr>
        <w:t xml:space="preserve"> </w:t>
      </w:r>
      <w:r w:rsidR="00691AD7" w:rsidRPr="00DF0E74">
        <w:rPr>
          <w:rFonts w:ascii="GHEA Mariam" w:eastAsia="GHEA Mariam" w:hAnsi="GHEA Mariam" w:cs="GHEA Mariam"/>
          <w:color w:val="000000"/>
          <w:sz w:val="24"/>
          <w:szCs w:val="24"/>
          <w:lang w:val="hy-AM"/>
        </w:rPr>
        <w:t xml:space="preserve">Առաջին ատյանի դատարանի </w:t>
      </w:r>
      <w:r w:rsidR="007A705E" w:rsidRPr="00DF0E74">
        <w:rPr>
          <w:rFonts w:ascii="GHEA Mariam" w:eastAsia="GHEA Mariam" w:hAnsi="GHEA Mariam" w:cs="GHEA Mariam"/>
          <w:color w:val="000000"/>
          <w:sz w:val="24"/>
          <w:szCs w:val="24"/>
          <w:lang w:val="hy-AM"/>
        </w:rPr>
        <w:t xml:space="preserve">որոշումն անփոփոխ թողնելու մասին </w:t>
      </w:r>
      <w:r w:rsidR="00691AD7" w:rsidRPr="00DF0E74">
        <w:rPr>
          <w:rFonts w:ascii="GHEA Mariam" w:eastAsia="GHEA Mariam" w:hAnsi="GHEA Mariam" w:cs="GHEA Mariam"/>
          <w:color w:val="000000"/>
          <w:sz w:val="24"/>
          <w:szCs w:val="24"/>
          <w:lang w:val="hy-AM"/>
        </w:rPr>
        <w:t xml:space="preserve">Վերաքննիչ դատարանի </w:t>
      </w:r>
      <w:r w:rsidR="007A705E" w:rsidRPr="00DF0E74">
        <w:rPr>
          <w:rFonts w:ascii="GHEA Mariam" w:eastAsia="GHEA Mariam" w:hAnsi="GHEA Mariam" w:cs="GHEA Mariam"/>
          <w:color w:val="000000"/>
          <w:sz w:val="24"/>
          <w:szCs w:val="24"/>
          <w:lang w:val="hy-AM"/>
        </w:rPr>
        <w:t>հետևությունները</w:t>
      </w:r>
      <w:r w:rsidR="00B87658" w:rsidRPr="00DF0E74">
        <w:rPr>
          <w:rFonts w:ascii="GHEA Mariam" w:eastAsia="GHEA Mariam" w:hAnsi="GHEA Mariam" w:cs="GHEA Mariam"/>
          <w:color w:val="000000"/>
          <w:sz w:val="24"/>
          <w:szCs w:val="24"/>
          <w:lang w:val="hy-AM"/>
        </w:rPr>
        <w:t xml:space="preserve"> </w:t>
      </w:r>
      <w:r w:rsidR="00691AD7" w:rsidRPr="00DF0E74">
        <w:rPr>
          <w:rFonts w:ascii="GHEA Mariam" w:eastAsia="GHEA Mariam" w:hAnsi="GHEA Mariam" w:cs="GHEA Mariam"/>
          <w:color w:val="000000"/>
          <w:sz w:val="24"/>
          <w:szCs w:val="24"/>
          <w:lang w:val="hy-AM"/>
        </w:rPr>
        <w:t>հիմնավոր չ</w:t>
      </w:r>
      <w:r w:rsidR="007A705E" w:rsidRPr="00DF0E74">
        <w:rPr>
          <w:rFonts w:ascii="GHEA Mariam" w:eastAsia="GHEA Mariam" w:hAnsi="GHEA Mariam" w:cs="GHEA Mariam"/>
          <w:color w:val="000000"/>
          <w:sz w:val="24"/>
          <w:szCs w:val="24"/>
          <w:lang w:val="hy-AM"/>
        </w:rPr>
        <w:t>են</w:t>
      </w:r>
      <w:r w:rsidR="00F24906" w:rsidRPr="00DF0E74">
        <w:rPr>
          <w:rFonts w:ascii="GHEA Mariam" w:eastAsia="GHEA Mariam" w:hAnsi="GHEA Mariam" w:cs="GHEA Mariam"/>
          <w:color w:val="000000"/>
          <w:sz w:val="24"/>
          <w:szCs w:val="24"/>
          <w:lang w:val="hy-AM"/>
        </w:rPr>
        <w:t>։</w:t>
      </w:r>
      <w:r w:rsidR="007A741F" w:rsidRPr="00DF0E74">
        <w:rPr>
          <w:rFonts w:ascii="GHEA Mariam" w:eastAsia="GHEA Mariam" w:hAnsi="GHEA Mariam" w:cs="GHEA Mariam"/>
          <w:color w:val="000000"/>
          <w:sz w:val="24"/>
          <w:szCs w:val="24"/>
          <w:lang w:val="hy-AM"/>
        </w:rPr>
        <w:t xml:space="preserve"> </w:t>
      </w:r>
    </w:p>
    <w:p w14:paraId="4E1D6A78" w14:textId="43F4D94B" w:rsidR="00A13E7C" w:rsidRPr="00DF0E74" w:rsidRDefault="00B462A2" w:rsidP="0051646C">
      <w:pPr>
        <w:spacing w:line="360" w:lineRule="auto"/>
        <w:ind w:leftChars="0" w:left="-2" w:right="-150" w:firstLineChars="0" w:firstLine="567"/>
        <w:jc w:val="both"/>
        <w:rPr>
          <w:rFonts w:ascii="GHEA Mariam" w:hAnsi="GHEA Mariam"/>
          <w:sz w:val="24"/>
          <w:szCs w:val="24"/>
          <w:shd w:val="clear" w:color="auto" w:fill="FFFFFF"/>
          <w:lang w:val="hy-AM"/>
        </w:rPr>
      </w:pPr>
      <w:r w:rsidRPr="00DF0E74">
        <w:rPr>
          <w:rFonts w:ascii="GHEA Mariam" w:eastAsia="GHEA Mariam" w:hAnsi="GHEA Mariam" w:cs="GHEA Mariam"/>
          <w:color w:val="000000"/>
          <w:sz w:val="24"/>
          <w:szCs w:val="24"/>
          <w:lang w:val="hy-AM"/>
        </w:rPr>
        <w:t>1</w:t>
      </w:r>
      <w:r w:rsidR="00C55645" w:rsidRPr="00DF0E74">
        <w:rPr>
          <w:rFonts w:ascii="GHEA Mariam" w:eastAsia="GHEA Mariam" w:hAnsi="GHEA Mariam" w:cs="GHEA Mariam"/>
          <w:color w:val="000000"/>
          <w:sz w:val="24"/>
          <w:szCs w:val="24"/>
          <w:lang w:val="hy-AM"/>
        </w:rPr>
        <w:t>7</w:t>
      </w:r>
      <w:r w:rsidR="000F42C8" w:rsidRPr="00DF0E74">
        <w:rPr>
          <w:rFonts w:ascii="GHEA Mariam" w:eastAsia="GHEA Mariam" w:hAnsi="GHEA Mariam" w:cs="GHEA Mariam"/>
          <w:color w:val="000000"/>
          <w:sz w:val="24"/>
          <w:szCs w:val="24"/>
          <w:lang w:val="hy-AM"/>
        </w:rPr>
        <w:t xml:space="preserve">. </w:t>
      </w:r>
      <w:r w:rsidR="00D76F44" w:rsidRPr="00DF0E74">
        <w:rPr>
          <w:rFonts w:ascii="GHEA Mariam" w:hAnsi="GHEA Mariam"/>
          <w:sz w:val="24"/>
          <w:szCs w:val="24"/>
          <w:shd w:val="clear" w:color="auto" w:fill="FFFFFF"/>
          <w:lang w:val="hy-AM"/>
        </w:rPr>
        <w:t>Ամփոփելով վերոգրյալը՝ Վճռաբեկ դատարանն արձանագրում է, որ</w:t>
      </w:r>
      <w:r w:rsidR="00D76F44" w:rsidRPr="00DF0E74">
        <w:rPr>
          <w:rFonts w:ascii="GHEA Mariam" w:hAnsi="GHEA Mariam"/>
          <w:lang w:val="hy-AM"/>
        </w:rPr>
        <w:t xml:space="preserve"> </w:t>
      </w:r>
      <w:r w:rsidR="00D76F44" w:rsidRPr="00DF0E74">
        <w:rPr>
          <w:rFonts w:ascii="GHEA Mariam" w:hAnsi="GHEA Mariam"/>
          <w:sz w:val="24"/>
          <w:szCs w:val="24"/>
          <w:shd w:val="clear" w:color="auto" w:fill="FFFFFF"/>
          <w:lang w:val="hy-AM"/>
        </w:rPr>
        <w:t xml:space="preserve">սույն </w:t>
      </w:r>
      <w:r w:rsidR="00E77E5E" w:rsidRPr="00DF0E74">
        <w:rPr>
          <w:rFonts w:ascii="GHEA Mariam" w:hAnsi="GHEA Mariam"/>
          <w:sz w:val="24"/>
          <w:szCs w:val="24"/>
          <w:shd w:val="clear" w:color="auto" w:fill="FFFFFF"/>
          <w:lang w:val="hy-AM"/>
        </w:rPr>
        <w:t>գործով</w:t>
      </w:r>
      <w:r w:rsidR="00D76F44" w:rsidRPr="00DF0E74">
        <w:rPr>
          <w:rFonts w:ascii="GHEA Mariam" w:hAnsi="GHEA Mariam"/>
          <w:sz w:val="24"/>
          <w:szCs w:val="24"/>
          <w:shd w:val="clear" w:color="auto" w:fill="FFFFFF"/>
          <w:lang w:val="hy-AM"/>
        </w:rPr>
        <w:t xml:space="preserve"> Առաջին ատյանի դատարանը՝ դատական ակտ կայացնելիս, իսկ Վերաքննիչ դատարանը՝ Առաջին ատյանի դատարանի դատական ակտն անփոփոխ թողնելով, թույլ են տվել </w:t>
      </w:r>
      <w:r w:rsidR="00B87658" w:rsidRPr="00DF0E74">
        <w:rPr>
          <w:rFonts w:ascii="GHEA Mariam" w:hAnsi="GHEA Mariam"/>
          <w:sz w:val="24"/>
          <w:szCs w:val="24"/>
          <w:shd w:val="clear" w:color="auto" w:fill="FFFFFF"/>
          <w:lang w:val="hy-AM"/>
        </w:rPr>
        <w:t>քրեադատավարական</w:t>
      </w:r>
      <w:r w:rsidR="00D76F44" w:rsidRPr="00DF0E74">
        <w:rPr>
          <w:rFonts w:ascii="GHEA Mariam" w:hAnsi="GHEA Mariam"/>
          <w:sz w:val="24"/>
          <w:szCs w:val="24"/>
          <w:shd w:val="clear" w:color="auto" w:fill="FFFFFF"/>
          <w:lang w:val="hy-AM"/>
        </w:rPr>
        <w:t xml:space="preserve"> օրենքի </w:t>
      </w:r>
      <w:r w:rsidR="00B87658" w:rsidRPr="00DF0E74">
        <w:rPr>
          <w:rFonts w:ascii="GHEA Mariam" w:hAnsi="GHEA Mariam"/>
          <w:sz w:val="24"/>
          <w:szCs w:val="24"/>
          <w:shd w:val="clear" w:color="auto" w:fill="FFFFFF"/>
          <w:lang w:val="hy-AM"/>
        </w:rPr>
        <w:t>էական խախտում</w:t>
      </w:r>
      <w:r w:rsidR="00D76F44" w:rsidRPr="00DF0E74">
        <w:rPr>
          <w:rFonts w:ascii="GHEA Mariam" w:hAnsi="GHEA Mariam"/>
          <w:sz w:val="24"/>
          <w:szCs w:val="24"/>
          <w:shd w:val="clear" w:color="auto" w:fill="FFFFFF"/>
          <w:lang w:val="hy-AM"/>
        </w:rPr>
        <w:t xml:space="preserve">, </w:t>
      </w:r>
      <w:r w:rsidR="00B87658" w:rsidRPr="00DF0E74">
        <w:rPr>
          <w:rFonts w:ascii="GHEA Mariam" w:hAnsi="GHEA Mariam"/>
          <w:sz w:val="24"/>
          <w:szCs w:val="24"/>
          <w:shd w:val="clear" w:color="auto" w:fill="FFFFFF"/>
          <w:lang w:val="hy-AM"/>
        </w:rPr>
        <w:t>որն ազդել է վարույթի ելքի վրա</w:t>
      </w:r>
      <w:r w:rsidR="00D76F44" w:rsidRPr="00DF0E74">
        <w:rPr>
          <w:rFonts w:ascii="GHEA Mariam" w:hAnsi="GHEA Mariam"/>
          <w:sz w:val="24"/>
          <w:szCs w:val="24"/>
          <w:shd w:val="clear" w:color="auto" w:fill="FFFFFF"/>
          <w:lang w:val="hy-AM"/>
        </w:rPr>
        <w:t xml:space="preserve">, ինչը, համաձայն ՀՀ քրեական դատավարության օրենսգրքի 362-րդ հոդվածի, </w:t>
      </w:r>
      <w:r w:rsidR="00294755" w:rsidRPr="00DF0E74">
        <w:rPr>
          <w:rFonts w:ascii="GHEA Mariam" w:hAnsi="GHEA Mariam"/>
          <w:sz w:val="24"/>
          <w:szCs w:val="24"/>
          <w:shd w:val="clear" w:color="auto" w:fill="FFFFFF"/>
          <w:lang w:val="hy-AM"/>
        </w:rPr>
        <w:t xml:space="preserve">հիմք է </w:t>
      </w:r>
      <w:r w:rsidR="005955A4" w:rsidRPr="00DF0E74">
        <w:rPr>
          <w:rFonts w:ascii="GHEA Mariam" w:eastAsia="GHEA Mariam" w:hAnsi="GHEA Mariam" w:cs="GHEA Mariam"/>
          <w:sz w:val="24"/>
          <w:szCs w:val="24"/>
          <w:lang w:val="hy-AM"/>
        </w:rPr>
        <w:t>ստորադաս դատարանների դատական ակտերը բեկանելու</w:t>
      </w:r>
      <w:r w:rsidR="002532B4" w:rsidRPr="00DF0E74">
        <w:rPr>
          <w:rFonts w:ascii="GHEA Mariam" w:eastAsia="GHEA Mariam" w:hAnsi="GHEA Mariam" w:cs="GHEA Mariam"/>
          <w:sz w:val="24"/>
          <w:szCs w:val="24"/>
          <w:lang w:val="hy-AM"/>
        </w:rPr>
        <w:t xml:space="preserve"> </w:t>
      </w:r>
      <w:r w:rsidR="00294755" w:rsidRPr="00DF0E74">
        <w:rPr>
          <w:rFonts w:ascii="GHEA Mariam" w:eastAsia="GHEA Mariam" w:hAnsi="GHEA Mariam" w:cs="GHEA Mariam"/>
          <w:sz w:val="24"/>
          <w:szCs w:val="24"/>
          <w:lang w:val="hy-AM"/>
        </w:rPr>
        <w:t>համար</w:t>
      </w:r>
      <w:r w:rsidR="006D44D0" w:rsidRPr="00DF0E74">
        <w:rPr>
          <w:rFonts w:ascii="GHEA Mariam" w:hAnsi="GHEA Mariam"/>
          <w:sz w:val="24"/>
          <w:szCs w:val="24"/>
          <w:shd w:val="clear" w:color="auto" w:fill="FFFFFF"/>
          <w:lang w:val="hy-AM"/>
        </w:rPr>
        <w:t xml:space="preserve">։ </w:t>
      </w:r>
    </w:p>
    <w:p w14:paraId="23374402" w14:textId="4B9EB77E" w:rsidR="000F4ECE" w:rsidRPr="00DF0E74" w:rsidRDefault="000F4ECE" w:rsidP="0051646C">
      <w:pPr>
        <w:pBdr>
          <w:top w:val="nil"/>
          <w:left w:val="nil"/>
          <w:bottom w:val="nil"/>
          <w:right w:val="nil"/>
          <w:between w:val="nil"/>
        </w:pBdr>
        <w:spacing w:line="360" w:lineRule="auto"/>
        <w:ind w:leftChars="0" w:left="-2" w:right="-150" w:firstLineChars="0" w:firstLine="567"/>
        <w:jc w:val="both"/>
        <w:rPr>
          <w:rFonts w:ascii="GHEA Mariam" w:hAnsi="GHEA Mariam"/>
          <w:sz w:val="24"/>
          <w:szCs w:val="24"/>
          <w:shd w:val="clear" w:color="auto" w:fill="FFFFFF"/>
          <w:lang w:val="hy-AM"/>
        </w:rPr>
      </w:pPr>
      <w:r w:rsidRPr="00DF0E74">
        <w:rPr>
          <w:rFonts w:ascii="GHEA Mariam" w:hAnsi="GHEA Mariam"/>
          <w:sz w:val="24"/>
          <w:szCs w:val="24"/>
          <w:shd w:val="clear" w:color="auto" w:fill="FFFFFF"/>
          <w:lang w:val="hy-AM"/>
        </w:rPr>
        <w:t>1</w:t>
      </w:r>
      <w:r w:rsidR="005F162D" w:rsidRPr="00DF0E74">
        <w:rPr>
          <w:rFonts w:ascii="GHEA Mariam" w:hAnsi="GHEA Mariam"/>
          <w:sz w:val="24"/>
          <w:szCs w:val="24"/>
          <w:shd w:val="clear" w:color="auto" w:fill="FFFFFF"/>
          <w:lang w:val="hy-AM"/>
        </w:rPr>
        <w:t>8</w:t>
      </w:r>
      <w:r w:rsidRPr="00DF0E74">
        <w:rPr>
          <w:rFonts w:ascii="GHEA Mariam" w:hAnsi="GHEA Mariam"/>
          <w:sz w:val="24"/>
          <w:szCs w:val="24"/>
          <w:shd w:val="clear" w:color="auto" w:fill="FFFFFF"/>
          <w:lang w:val="hy-AM"/>
        </w:rPr>
        <w:t xml:space="preserve">. Միևնույն ժամանակ, նկատի ունենալով, որ Առաջին </w:t>
      </w:r>
      <w:r w:rsidR="00136423" w:rsidRPr="00DF0E74">
        <w:rPr>
          <w:rFonts w:ascii="GHEA Mariam" w:hAnsi="GHEA Mariam"/>
          <w:sz w:val="24"/>
          <w:szCs w:val="24"/>
          <w:shd w:val="clear" w:color="auto" w:fill="FFFFFF"/>
          <w:lang w:val="hy-AM"/>
        </w:rPr>
        <w:t xml:space="preserve">ատյանի </w:t>
      </w:r>
      <w:r w:rsidRPr="00DF0E74">
        <w:rPr>
          <w:rFonts w:ascii="GHEA Mariam" w:hAnsi="GHEA Mariam"/>
          <w:sz w:val="24"/>
          <w:szCs w:val="24"/>
          <w:shd w:val="clear" w:color="auto" w:fill="FFFFFF"/>
          <w:lang w:val="hy-AM"/>
        </w:rPr>
        <w:t>դատարան</w:t>
      </w:r>
      <w:r w:rsidR="00AC2D1D">
        <w:rPr>
          <w:rFonts w:ascii="GHEA Mariam" w:hAnsi="GHEA Mariam"/>
          <w:sz w:val="24"/>
          <w:szCs w:val="24"/>
          <w:shd w:val="clear" w:color="auto" w:fill="FFFFFF"/>
          <w:lang w:val="hy-AM"/>
        </w:rPr>
        <w:t xml:space="preserve">ը 2025 թվականի ապրիլի 30-ի որոշմամբ </w:t>
      </w:r>
      <w:r w:rsidR="00AC2D1D" w:rsidRPr="00A1074E">
        <w:rPr>
          <w:rFonts w:ascii="GHEA Mariam" w:hAnsi="GHEA Mariam"/>
          <w:sz w:val="24"/>
          <w:szCs w:val="24"/>
          <w:shd w:val="clear" w:color="auto" w:fill="FFFFFF"/>
          <w:lang w:val="hy-AM"/>
        </w:rPr>
        <w:t>մեղադրյալ Ա</w:t>
      </w:r>
      <w:r w:rsidR="00AC2D1D" w:rsidRPr="00A1074E">
        <w:rPr>
          <w:rFonts w:ascii="Cambria Math" w:hAnsi="Cambria Math" w:cs="Cambria Math"/>
          <w:sz w:val="24"/>
          <w:szCs w:val="24"/>
          <w:shd w:val="clear" w:color="auto" w:fill="FFFFFF"/>
          <w:lang w:val="hy-AM"/>
        </w:rPr>
        <w:t>․</w:t>
      </w:r>
      <w:r w:rsidR="00AC2D1D" w:rsidRPr="00A1074E">
        <w:rPr>
          <w:rFonts w:ascii="GHEA Mariam" w:hAnsi="GHEA Mariam"/>
          <w:sz w:val="24"/>
          <w:szCs w:val="24"/>
          <w:shd w:val="clear" w:color="auto" w:fill="FFFFFF"/>
          <w:lang w:val="hy-AM"/>
        </w:rPr>
        <w:t>Հովհաննիսյանի նկատմամբ որպես խափանման միջոց կիրառված կալանքը փոխ</w:t>
      </w:r>
      <w:r w:rsidR="00AC2D1D">
        <w:rPr>
          <w:rFonts w:ascii="GHEA Mariam" w:hAnsi="GHEA Mariam"/>
          <w:sz w:val="24"/>
          <w:szCs w:val="24"/>
          <w:shd w:val="clear" w:color="auto" w:fill="FFFFFF"/>
          <w:lang w:val="hy-AM"/>
        </w:rPr>
        <w:t>ել է,</w:t>
      </w:r>
      <w:r w:rsidR="00AC2D1D" w:rsidRPr="00A1074E">
        <w:rPr>
          <w:rFonts w:ascii="GHEA Mariam" w:hAnsi="GHEA Mariam"/>
          <w:sz w:val="24"/>
          <w:szCs w:val="24"/>
          <w:shd w:val="clear" w:color="auto" w:fill="FFFFFF"/>
          <w:lang w:val="hy-AM"/>
        </w:rPr>
        <w:t xml:space="preserve"> և նրա նկատմամբ որպես խափանման միջոց</w:t>
      </w:r>
      <w:r w:rsidR="00AC2D1D">
        <w:rPr>
          <w:rFonts w:ascii="GHEA Mariam" w:hAnsi="GHEA Mariam"/>
          <w:sz w:val="24"/>
          <w:szCs w:val="24"/>
          <w:shd w:val="clear" w:color="auto" w:fill="FFFFFF"/>
          <w:lang w:val="hy-AM"/>
        </w:rPr>
        <w:t>ներ համակցված կիրառել է</w:t>
      </w:r>
      <w:r w:rsidR="00AC2D1D" w:rsidRPr="00A1074E">
        <w:rPr>
          <w:rFonts w:ascii="GHEA Mariam" w:hAnsi="GHEA Mariam"/>
          <w:sz w:val="24"/>
          <w:szCs w:val="24"/>
          <w:shd w:val="clear" w:color="auto" w:fill="FFFFFF"/>
          <w:lang w:val="hy-AM"/>
        </w:rPr>
        <w:t xml:space="preserve"> տնային կալանքը՝ 3 (երեք) ամիս ժամկետով</w:t>
      </w:r>
      <w:r w:rsidR="009F6632">
        <w:rPr>
          <w:rFonts w:ascii="GHEA Mariam" w:hAnsi="GHEA Mariam"/>
          <w:sz w:val="24"/>
          <w:szCs w:val="24"/>
          <w:shd w:val="clear" w:color="auto" w:fill="FFFFFF"/>
          <w:lang w:val="hy-AM"/>
        </w:rPr>
        <w:t xml:space="preserve"> և</w:t>
      </w:r>
      <w:r w:rsidR="00AC2D1D" w:rsidRPr="00A1074E">
        <w:rPr>
          <w:rFonts w:ascii="GHEA Mariam" w:hAnsi="GHEA Mariam"/>
          <w:sz w:val="24"/>
          <w:szCs w:val="24"/>
          <w:shd w:val="clear" w:color="auto" w:fill="FFFFFF"/>
          <w:lang w:val="hy-AM"/>
        </w:rPr>
        <w:t xml:space="preserve"> 50.000.000 (հիսուն միլիոն) ՀՀ դրամի չափով գրավը</w:t>
      </w:r>
      <w:r w:rsidR="005A4B99">
        <w:rPr>
          <w:rStyle w:val="FootnoteReference"/>
          <w:rFonts w:ascii="GHEA Mariam" w:hAnsi="GHEA Mariam"/>
          <w:sz w:val="24"/>
          <w:szCs w:val="24"/>
          <w:shd w:val="clear" w:color="auto" w:fill="FFFFFF"/>
          <w:lang w:val="hy-AM"/>
        </w:rPr>
        <w:footnoteReference w:id="10"/>
      </w:r>
      <w:r w:rsidR="00AC2D1D" w:rsidRPr="00A1074E">
        <w:rPr>
          <w:rFonts w:ascii="GHEA Mariam" w:hAnsi="GHEA Mariam"/>
          <w:sz w:val="24"/>
          <w:szCs w:val="24"/>
          <w:shd w:val="clear" w:color="auto" w:fill="FFFFFF"/>
          <w:lang w:val="hy-AM"/>
        </w:rPr>
        <w:t xml:space="preserve">, ստորադաս դատարանների դատական ակտերի </w:t>
      </w:r>
      <w:r w:rsidR="00AC2D1D" w:rsidRPr="00A1074E">
        <w:rPr>
          <w:rFonts w:ascii="GHEA Mariam" w:hAnsi="GHEA Mariam"/>
          <w:sz w:val="24"/>
          <w:szCs w:val="24"/>
          <w:shd w:val="clear" w:color="auto" w:fill="FFFFFF"/>
          <w:lang w:val="hy-AM"/>
        </w:rPr>
        <w:lastRenderedPageBreak/>
        <w:t>բեկանումը չի կարող առաջացնել իրավական հետևանքներ (դրանք, ունենալով ժամանակավոր բնույթ, կորցրել են իրենց իրավական նշանակությունը), ուստի Վճռաբեկ դատարանը գտնում է, որ պետք է ճանաչել մեղադրյալ Ա</w:t>
      </w:r>
      <w:r w:rsidR="00AC2D1D" w:rsidRPr="00A1074E">
        <w:rPr>
          <w:rFonts w:ascii="Cambria Math" w:hAnsi="Cambria Math" w:cs="Cambria Math"/>
          <w:sz w:val="24"/>
          <w:szCs w:val="24"/>
          <w:shd w:val="clear" w:color="auto" w:fill="FFFFFF"/>
          <w:lang w:val="hy-AM"/>
        </w:rPr>
        <w:t>․</w:t>
      </w:r>
      <w:r w:rsidR="005A4B99">
        <w:rPr>
          <w:rFonts w:ascii="GHEA Mariam" w:hAnsi="GHEA Mariam"/>
          <w:sz w:val="24"/>
          <w:szCs w:val="24"/>
          <w:shd w:val="clear" w:color="auto" w:fill="FFFFFF"/>
          <w:lang w:val="hy-AM"/>
        </w:rPr>
        <w:t>Հ</w:t>
      </w:r>
      <w:r w:rsidR="00AC2D1D" w:rsidRPr="00A1074E">
        <w:rPr>
          <w:rFonts w:ascii="GHEA Mariam" w:hAnsi="GHEA Mariam"/>
          <w:sz w:val="24"/>
          <w:szCs w:val="24"/>
          <w:shd w:val="clear" w:color="auto" w:fill="FFFFFF"/>
          <w:lang w:val="hy-AM"/>
        </w:rPr>
        <w:t>ովհաննիսյանի ազատության իրավունքի խախտման փաստը, իսկ ստորադաս դատարանների դատական ակտերը թողնել անփոփոխ` հիմք ընդունելով սույն որոշմամբ արտահայտված իրավական դիրքորոշումները:</w:t>
      </w:r>
    </w:p>
    <w:p w14:paraId="1CF8BD7F" w14:textId="5204B061" w:rsidR="006F3386" w:rsidRPr="00DF0E74" w:rsidRDefault="00C141F1" w:rsidP="0051646C">
      <w:pPr>
        <w:pBdr>
          <w:top w:val="nil"/>
          <w:left w:val="nil"/>
          <w:bottom w:val="nil"/>
          <w:right w:val="nil"/>
          <w:between w:val="nil"/>
        </w:pBdr>
        <w:spacing w:line="360" w:lineRule="auto"/>
        <w:ind w:leftChars="0" w:left="-2" w:right="-150" w:firstLineChars="0" w:firstLine="567"/>
        <w:jc w:val="both"/>
        <w:rPr>
          <w:rFonts w:ascii="GHEA Mariam" w:eastAsia="GHEA Mariam" w:hAnsi="GHEA Mariam" w:cs="GHEA Mariam"/>
          <w:color w:val="000000"/>
          <w:sz w:val="24"/>
          <w:szCs w:val="24"/>
          <w:lang w:val="hy-AM"/>
        </w:rPr>
      </w:pPr>
      <w:r w:rsidRPr="00DF0E74">
        <w:rPr>
          <w:rFonts w:ascii="GHEA Mariam" w:eastAsia="GHEA Mariam" w:hAnsi="GHEA Mariam" w:cs="GHEA Mariam"/>
          <w:color w:val="000000"/>
          <w:sz w:val="24"/>
          <w:szCs w:val="24"/>
          <w:lang w:val="hy-AM"/>
        </w:rPr>
        <w:t xml:space="preserve">Ելնելով վերոգրյալից և ղեկավարվելով Հայաստանի Հանրապետության Սահմանադրության 162-րդ, 163-րդ և 171-րդ հոդվածներով, </w:t>
      </w:r>
      <w:r w:rsidR="00FD3CD9" w:rsidRPr="00DF0E74">
        <w:rPr>
          <w:rFonts w:ascii="GHEA Mariam" w:eastAsia="GHEA Mariam" w:hAnsi="GHEA Mariam" w:cs="GHEA Mariam"/>
          <w:color w:val="000000"/>
          <w:sz w:val="24"/>
          <w:szCs w:val="24"/>
          <w:lang w:val="hy-AM"/>
        </w:rPr>
        <w:t>Հայաստանի Հանրապետության</w:t>
      </w:r>
      <w:r w:rsidRPr="00DF0E74">
        <w:rPr>
          <w:rFonts w:ascii="GHEA Mariam" w:eastAsia="GHEA Mariam" w:hAnsi="GHEA Mariam" w:cs="GHEA Mariam"/>
          <w:color w:val="000000"/>
          <w:sz w:val="24"/>
          <w:szCs w:val="24"/>
          <w:lang w:val="hy-AM"/>
        </w:rPr>
        <w:t xml:space="preserve"> քրեական դատավարության օրենսգրքի </w:t>
      </w:r>
      <w:r w:rsidR="009E510C" w:rsidRPr="00DF0E74">
        <w:rPr>
          <w:rFonts w:ascii="GHEA Mariam" w:eastAsia="GHEA Mariam" w:hAnsi="GHEA Mariam" w:cs="GHEA Mariam"/>
          <w:color w:val="000000"/>
          <w:sz w:val="24"/>
          <w:szCs w:val="24"/>
          <w:lang w:val="hy-AM"/>
        </w:rPr>
        <w:t xml:space="preserve">31-րդ, 33-րդ, 34-րդ, 264-րդ, 281-րդ, 352-րդ, 359-րդ, 361-363-րդ </w:t>
      </w:r>
      <w:r w:rsidR="00CC4EC6" w:rsidRPr="00DF0E74">
        <w:rPr>
          <w:rFonts w:ascii="GHEA Mariam" w:eastAsia="GHEA Mariam" w:hAnsi="GHEA Mariam" w:cs="GHEA Mariam"/>
          <w:color w:val="000000"/>
          <w:sz w:val="24"/>
          <w:szCs w:val="24"/>
          <w:lang w:val="hy-AM"/>
        </w:rPr>
        <w:t>ու</w:t>
      </w:r>
      <w:r w:rsidR="009E510C" w:rsidRPr="00DF0E74">
        <w:rPr>
          <w:rFonts w:ascii="GHEA Mariam" w:eastAsia="GHEA Mariam" w:hAnsi="GHEA Mariam" w:cs="GHEA Mariam"/>
          <w:color w:val="000000"/>
          <w:sz w:val="24"/>
          <w:szCs w:val="24"/>
          <w:lang w:val="hy-AM"/>
        </w:rPr>
        <w:t xml:space="preserve"> </w:t>
      </w:r>
      <w:r w:rsidR="002F48CE" w:rsidRPr="00DF0E74">
        <w:rPr>
          <w:rFonts w:ascii="GHEA Mariam" w:eastAsia="GHEA Mariam" w:hAnsi="GHEA Mariam" w:cs="GHEA Mariam"/>
          <w:color w:val="000000"/>
          <w:sz w:val="24"/>
          <w:szCs w:val="24"/>
          <w:lang w:val="hy-AM"/>
        </w:rPr>
        <w:t>400</w:t>
      </w:r>
      <w:r w:rsidR="009E510C" w:rsidRPr="00DF0E74">
        <w:rPr>
          <w:rFonts w:ascii="GHEA Mariam" w:eastAsia="GHEA Mariam" w:hAnsi="GHEA Mariam" w:cs="GHEA Mariam"/>
          <w:color w:val="000000"/>
          <w:sz w:val="24"/>
          <w:szCs w:val="24"/>
          <w:lang w:val="hy-AM"/>
        </w:rPr>
        <w:t>-րդ հոդվածներով</w:t>
      </w:r>
      <w:r w:rsidRPr="00DF0E74">
        <w:rPr>
          <w:rFonts w:ascii="GHEA Mariam" w:eastAsia="GHEA Mariam" w:hAnsi="GHEA Mariam" w:cs="GHEA Mariam"/>
          <w:color w:val="000000"/>
          <w:sz w:val="24"/>
          <w:szCs w:val="24"/>
          <w:lang w:val="hy-AM"/>
        </w:rPr>
        <w:t>՝ Վճռաբեկ դատարանը</w:t>
      </w:r>
    </w:p>
    <w:p w14:paraId="0D194C26" w14:textId="77777777" w:rsidR="0063450B" w:rsidRPr="00DF0E74" w:rsidRDefault="0063450B" w:rsidP="0051646C">
      <w:pPr>
        <w:pBdr>
          <w:top w:val="nil"/>
          <w:left w:val="nil"/>
          <w:bottom w:val="nil"/>
          <w:right w:val="nil"/>
          <w:between w:val="nil"/>
        </w:pBdr>
        <w:ind w:leftChars="0" w:left="-2" w:right="-150" w:firstLineChars="0" w:firstLine="567"/>
        <w:jc w:val="both"/>
        <w:rPr>
          <w:rFonts w:ascii="GHEA Mariam" w:eastAsia="GHEA Mariam" w:hAnsi="GHEA Mariam" w:cs="GHEA Mariam"/>
          <w:color w:val="000000"/>
          <w:sz w:val="16"/>
          <w:szCs w:val="16"/>
          <w:lang w:val="hy-AM"/>
        </w:rPr>
      </w:pPr>
    </w:p>
    <w:p w14:paraId="1BE72F04" w14:textId="2A488304" w:rsidR="00274EA0" w:rsidRPr="00DF0E74" w:rsidRDefault="005955A4" w:rsidP="0051646C">
      <w:pPr>
        <w:tabs>
          <w:tab w:val="left" w:pos="567"/>
        </w:tabs>
        <w:ind w:leftChars="0" w:left="-2" w:right="-150" w:firstLineChars="0" w:firstLine="2"/>
        <w:jc w:val="center"/>
        <w:rPr>
          <w:rFonts w:ascii="GHEA Mariam" w:eastAsia="GHEA Mariam" w:hAnsi="GHEA Mariam" w:cs="GHEA Mariam"/>
          <w:b/>
          <w:sz w:val="24"/>
          <w:szCs w:val="24"/>
          <w:lang w:val="hy-AM"/>
        </w:rPr>
      </w:pPr>
      <w:r w:rsidRPr="00DF0E74">
        <w:rPr>
          <w:rFonts w:ascii="GHEA Mariam" w:eastAsia="GHEA Mariam" w:hAnsi="GHEA Mariam" w:cs="GHEA Mariam"/>
          <w:b/>
          <w:sz w:val="24"/>
          <w:szCs w:val="24"/>
          <w:lang w:val="hy-AM"/>
        </w:rPr>
        <w:t xml:space="preserve">   </w:t>
      </w:r>
      <w:r w:rsidR="00D3555F" w:rsidRPr="00DF0E74">
        <w:rPr>
          <w:rFonts w:ascii="GHEA Mariam" w:eastAsia="GHEA Mariam" w:hAnsi="GHEA Mariam" w:cs="GHEA Mariam"/>
          <w:b/>
          <w:sz w:val="24"/>
          <w:szCs w:val="24"/>
          <w:lang w:val="hy-AM"/>
        </w:rPr>
        <w:t>Ո Ր Ո Շ Ե Ց</w:t>
      </w:r>
    </w:p>
    <w:p w14:paraId="7FCD5386" w14:textId="77777777" w:rsidR="00D2630B" w:rsidRPr="00DF0E74" w:rsidRDefault="00D2630B" w:rsidP="0051646C">
      <w:pPr>
        <w:tabs>
          <w:tab w:val="left" w:pos="567"/>
        </w:tabs>
        <w:ind w:leftChars="0" w:left="-2" w:right="-150" w:firstLineChars="0" w:firstLine="567"/>
        <w:jc w:val="center"/>
        <w:rPr>
          <w:rFonts w:ascii="GHEA Mariam" w:eastAsia="GHEA Mariam" w:hAnsi="GHEA Mariam" w:cs="GHEA Mariam"/>
          <w:b/>
          <w:sz w:val="24"/>
          <w:szCs w:val="24"/>
          <w:lang w:val="hy-AM"/>
        </w:rPr>
      </w:pPr>
    </w:p>
    <w:p w14:paraId="5C8469D6" w14:textId="6B9CDF83" w:rsidR="0046008D" w:rsidRPr="00DF0E74" w:rsidRDefault="0046008D" w:rsidP="0051646C">
      <w:pPr>
        <w:tabs>
          <w:tab w:val="left" w:pos="567"/>
        </w:tabs>
        <w:spacing w:line="360" w:lineRule="auto"/>
        <w:ind w:leftChars="0" w:left="-2" w:right="-150" w:firstLineChars="0" w:firstLine="567"/>
        <w:jc w:val="both"/>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1</w:t>
      </w:r>
      <w:r w:rsidRPr="00DF0E74">
        <w:rPr>
          <w:rFonts w:ascii="Cambria Math" w:eastAsia="GHEA Mariam" w:hAnsi="Cambria Math" w:cs="Cambria Math"/>
          <w:sz w:val="24"/>
          <w:szCs w:val="24"/>
          <w:lang w:val="hy-AM"/>
        </w:rPr>
        <w:t>․</w:t>
      </w:r>
      <w:r w:rsidRPr="00DF0E74">
        <w:rPr>
          <w:rFonts w:ascii="GHEA Mariam" w:eastAsia="GHEA Mariam" w:hAnsi="GHEA Mariam" w:cs="GHEA Mariam"/>
          <w:sz w:val="24"/>
          <w:szCs w:val="24"/>
          <w:lang w:val="hy-AM"/>
        </w:rPr>
        <w:tab/>
        <w:t xml:space="preserve"> Ճանաչել Արգիշտի Արամի Հովհաննիսյանի ազատության իրավունքի խախտման փաստը:</w:t>
      </w:r>
    </w:p>
    <w:p w14:paraId="42BDA083" w14:textId="1CDBFD0D" w:rsidR="0014742A" w:rsidRPr="00DF0E74" w:rsidRDefault="0046008D" w:rsidP="0051646C">
      <w:pPr>
        <w:tabs>
          <w:tab w:val="left" w:pos="567"/>
        </w:tabs>
        <w:spacing w:line="360" w:lineRule="auto"/>
        <w:ind w:leftChars="0" w:left="-2" w:right="-150" w:firstLineChars="0" w:firstLine="567"/>
        <w:jc w:val="both"/>
        <w:rPr>
          <w:rFonts w:ascii="GHEA Mariam" w:eastAsia="GHEA Mariam" w:hAnsi="GHEA Mariam" w:cs="GHEA Mariam"/>
          <w:sz w:val="24"/>
          <w:szCs w:val="24"/>
          <w:lang w:val="hy-AM"/>
        </w:rPr>
      </w:pPr>
      <w:r w:rsidRPr="00DF0E74">
        <w:rPr>
          <w:rFonts w:ascii="GHEA Mariam" w:eastAsia="GHEA Mariam" w:hAnsi="GHEA Mariam" w:cs="GHEA Mariam"/>
          <w:sz w:val="24"/>
          <w:szCs w:val="24"/>
          <w:lang w:val="hy-AM"/>
        </w:rPr>
        <w:t>2</w:t>
      </w:r>
      <w:r w:rsidR="0014742A" w:rsidRPr="00DF0E74">
        <w:rPr>
          <w:rFonts w:ascii="GHEA Mariam" w:eastAsia="GHEA Mariam" w:hAnsi="GHEA Mariam" w:cs="GHEA Mariam"/>
          <w:sz w:val="24"/>
          <w:szCs w:val="24"/>
          <w:lang w:val="hy-AM"/>
        </w:rPr>
        <w:t xml:space="preserve">. </w:t>
      </w:r>
      <w:r w:rsidR="00211CF0" w:rsidRPr="00DF0E74">
        <w:rPr>
          <w:rFonts w:ascii="GHEA Mariam" w:eastAsia="GHEA Mariam" w:hAnsi="GHEA Mariam" w:cs="GHEA Mariam"/>
          <w:sz w:val="24"/>
          <w:szCs w:val="24"/>
          <w:lang w:val="hy-AM"/>
        </w:rPr>
        <w:t>Թիվ ՀԿԴ/0</w:t>
      </w:r>
      <w:r w:rsidR="00E438C1" w:rsidRPr="00DF0E74">
        <w:rPr>
          <w:rFonts w:ascii="GHEA Mariam" w:eastAsia="GHEA Mariam" w:hAnsi="GHEA Mariam" w:cs="GHEA Mariam"/>
          <w:sz w:val="24"/>
          <w:szCs w:val="24"/>
          <w:lang w:val="hy-AM"/>
        </w:rPr>
        <w:t>196</w:t>
      </w:r>
      <w:r w:rsidR="00211CF0" w:rsidRPr="00DF0E74">
        <w:rPr>
          <w:rFonts w:ascii="GHEA Mariam" w:eastAsia="GHEA Mariam" w:hAnsi="GHEA Mariam" w:cs="GHEA Mariam"/>
          <w:sz w:val="24"/>
          <w:szCs w:val="24"/>
          <w:lang w:val="hy-AM"/>
        </w:rPr>
        <w:t>/01/2</w:t>
      </w:r>
      <w:r w:rsidR="00E438C1" w:rsidRPr="00DF0E74">
        <w:rPr>
          <w:rFonts w:ascii="GHEA Mariam" w:eastAsia="GHEA Mariam" w:hAnsi="GHEA Mariam" w:cs="GHEA Mariam"/>
          <w:sz w:val="24"/>
          <w:szCs w:val="24"/>
          <w:lang w:val="hy-AM"/>
        </w:rPr>
        <w:t>4</w:t>
      </w:r>
      <w:r w:rsidR="00211CF0" w:rsidRPr="00DF0E74">
        <w:rPr>
          <w:rFonts w:ascii="GHEA Mariam" w:eastAsia="GHEA Mariam" w:hAnsi="GHEA Mariam" w:cs="GHEA Mariam"/>
          <w:sz w:val="24"/>
          <w:szCs w:val="24"/>
          <w:lang w:val="hy-AM"/>
        </w:rPr>
        <w:t xml:space="preserve"> քրեական գործով</w:t>
      </w:r>
      <w:r w:rsidR="0014742A" w:rsidRPr="00DF0E74">
        <w:rPr>
          <w:rFonts w:ascii="GHEA Mariam" w:eastAsia="GHEA Mariam" w:hAnsi="GHEA Mariam" w:cs="GHEA Mariam"/>
          <w:sz w:val="24"/>
          <w:szCs w:val="24"/>
          <w:lang w:val="hy-AM"/>
        </w:rPr>
        <w:t xml:space="preserve"> ՀՀ հակակոռուպց</w:t>
      </w:r>
      <w:r w:rsidR="00847085" w:rsidRPr="00DF0E74">
        <w:rPr>
          <w:rFonts w:ascii="GHEA Mariam" w:eastAsia="GHEA Mariam" w:hAnsi="GHEA Mariam" w:cs="GHEA Mariam"/>
          <w:sz w:val="24"/>
          <w:szCs w:val="24"/>
          <w:lang w:val="hy-AM"/>
        </w:rPr>
        <w:t>ի</w:t>
      </w:r>
      <w:r w:rsidR="0014742A" w:rsidRPr="00DF0E74">
        <w:rPr>
          <w:rFonts w:ascii="GHEA Mariam" w:eastAsia="GHEA Mariam" w:hAnsi="GHEA Mariam" w:cs="GHEA Mariam"/>
          <w:sz w:val="24"/>
          <w:szCs w:val="24"/>
          <w:lang w:val="hy-AM"/>
        </w:rPr>
        <w:t>ոն դատարանի 202</w:t>
      </w:r>
      <w:r w:rsidR="005955A4" w:rsidRPr="00DF0E74">
        <w:rPr>
          <w:rFonts w:ascii="GHEA Mariam" w:eastAsia="GHEA Mariam" w:hAnsi="GHEA Mariam" w:cs="GHEA Mariam"/>
          <w:sz w:val="24"/>
          <w:szCs w:val="24"/>
          <w:lang w:val="hy-AM"/>
        </w:rPr>
        <w:t>4</w:t>
      </w:r>
      <w:r w:rsidR="0014742A" w:rsidRPr="00DF0E74">
        <w:rPr>
          <w:rFonts w:ascii="GHEA Mariam" w:eastAsia="GHEA Mariam" w:hAnsi="GHEA Mariam" w:cs="GHEA Mariam"/>
          <w:sz w:val="24"/>
          <w:szCs w:val="24"/>
          <w:lang w:val="hy-AM"/>
        </w:rPr>
        <w:t xml:space="preserve"> թվականի </w:t>
      </w:r>
      <w:r w:rsidR="00E438C1" w:rsidRPr="00DF0E74">
        <w:rPr>
          <w:rFonts w:ascii="GHEA Mariam" w:eastAsia="GHEA Mariam" w:hAnsi="GHEA Mariam" w:cs="GHEA Mariam"/>
          <w:sz w:val="24"/>
          <w:szCs w:val="24"/>
          <w:lang w:val="hy-AM"/>
        </w:rPr>
        <w:t>դեկտեմբերի 19</w:t>
      </w:r>
      <w:r w:rsidR="0014742A" w:rsidRPr="00DF0E74">
        <w:rPr>
          <w:rFonts w:ascii="GHEA Mariam" w:eastAsia="GHEA Mariam" w:hAnsi="GHEA Mariam" w:cs="GHEA Mariam"/>
          <w:sz w:val="24"/>
          <w:szCs w:val="24"/>
          <w:lang w:val="hy-AM"/>
        </w:rPr>
        <w:t>–ի որոշում</w:t>
      </w:r>
      <w:r w:rsidR="00E0221F" w:rsidRPr="00DF0E74">
        <w:rPr>
          <w:rFonts w:ascii="GHEA Mariam" w:eastAsia="GHEA Mariam" w:hAnsi="GHEA Mariam" w:cs="GHEA Mariam"/>
          <w:sz w:val="24"/>
          <w:szCs w:val="24"/>
          <w:lang w:val="hy-AM"/>
        </w:rPr>
        <w:t>ն</w:t>
      </w:r>
      <w:r w:rsidR="0014742A" w:rsidRPr="00DF0E74">
        <w:rPr>
          <w:rFonts w:ascii="GHEA Mariam" w:eastAsia="GHEA Mariam" w:hAnsi="GHEA Mariam" w:cs="GHEA Mariam"/>
          <w:sz w:val="24"/>
          <w:szCs w:val="24"/>
          <w:lang w:val="hy-AM"/>
        </w:rPr>
        <w:t xml:space="preserve"> անփոփոխ թողնելու մասին ՀՀ վերաքննիչ հակակոռուպցիոն դատարանի 202</w:t>
      </w:r>
      <w:r w:rsidR="00E438C1" w:rsidRPr="00DF0E74">
        <w:rPr>
          <w:rFonts w:ascii="GHEA Mariam" w:eastAsia="GHEA Mariam" w:hAnsi="GHEA Mariam" w:cs="GHEA Mariam"/>
          <w:sz w:val="24"/>
          <w:szCs w:val="24"/>
          <w:lang w:val="hy-AM"/>
        </w:rPr>
        <w:t>5</w:t>
      </w:r>
      <w:r w:rsidR="0014742A" w:rsidRPr="00DF0E74">
        <w:rPr>
          <w:rFonts w:ascii="GHEA Mariam" w:eastAsia="GHEA Mariam" w:hAnsi="GHEA Mariam" w:cs="GHEA Mariam"/>
          <w:sz w:val="24"/>
          <w:szCs w:val="24"/>
          <w:lang w:val="hy-AM"/>
        </w:rPr>
        <w:t xml:space="preserve"> թվականի </w:t>
      </w:r>
      <w:r w:rsidR="00E438C1" w:rsidRPr="00DF0E74">
        <w:rPr>
          <w:rFonts w:ascii="GHEA Mariam" w:eastAsia="GHEA Mariam" w:hAnsi="GHEA Mariam" w:cs="GHEA Mariam"/>
          <w:sz w:val="24"/>
          <w:szCs w:val="24"/>
          <w:lang w:val="hy-AM"/>
        </w:rPr>
        <w:t>հունվարի 30</w:t>
      </w:r>
      <w:r w:rsidR="0014742A" w:rsidRPr="00DF0E74">
        <w:rPr>
          <w:rFonts w:ascii="GHEA Mariam" w:eastAsia="GHEA Mariam" w:hAnsi="GHEA Mariam" w:cs="GHEA Mariam"/>
          <w:sz w:val="24"/>
          <w:szCs w:val="24"/>
          <w:lang w:val="hy-AM"/>
        </w:rPr>
        <w:t>-ի որոշում</w:t>
      </w:r>
      <w:r w:rsidRPr="00DF0E74">
        <w:rPr>
          <w:rFonts w:ascii="GHEA Mariam" w:eastAsia="GHEA Mariam" w:hAnsi="GHEA Mariam" w:cs="GHEA Mariam"/>
          <w:sz w:val="24"/>
          <w:szCs w:val="24"/>
          <w:lang w:val="hy-AM"/>
        </w:rPr>
        <w:t>ը թողնել անփոփոխ</w:t>
      </w:r>
      <w:r w:rsidR="00CE08AB" w:rsidRPr="00DF0E74">
        <w:rPr>
          <w:rFonts w:ascii="GHEA Mariam" w:eastAsia="GHEA Mariam" w:hAnsi="GHEA Mariam" w:cs="GHEA Mariam"/>
          <w:sz w:val="24"/>
          <w:szCs w:val="24"/>
          <w:lang w:val="hy-AM"/>
        </w:rPr>
        <w:t>՝ հիմք ընդունելով Վճռաբեկ դատարանի որոշմամբ արտահայտված իրավական դիրքորոշումները</w:t>
      </w:r>
      <w:r w:rsidR="0014742A" w:rsidRPr="00DF0E74">
        <w:rPr>
          <w:rFonts w:ascii="GHEA Mariam" w:eastAsia="GHEA Mariam" w:hAnsi="GHEA Mariam" w:cs="GHEA Mariam"/>
          <w:sz w:val="24"/>
          <w:szCs w:val="24"/>
          <w:lang w:val="hy-AM"/>
        </w:rPr>
        <w:t>։</w:t>
      </w:r>
    </w:p>
    <w:p w14:paraId="7D6EA952" w14:textId="10EDE18E" w:rsidR="00EE5AE8" w:rsidRPr="00DF0E74" w:rsidRDefault="0046008D" w:rsidP="0051646C">
      <w:pPr>
        <w:tabs>
          <w:tab w:val="left" w:pos="567"/>
        </w:tabs>
        <w:spacing w:line="360" w:lineRule="auto"/>
        <w:ind w:leftChars="0" w:left="-2" w:right="-150" w:firstLineChars="0" w:firstLine="567"/>
        <w:jc w:val="both"/>
        <w:rPr>
          <w:rFonts w:ascii="GHEA Mariam" w:eastAsia="GHEA Mariam" w:hAnsi="GHEA Mariam" w:cs="GHEA Mariam"/>
          <w:color w:val="0D0D0D"/>
          <w:sz w:val="24"/>
          <w:szCs w:val="24"/>
          <w:lang w:val="hy-AM"/>
        </w:rPr>
      </w:pPr>
      <w:r w:rsidRPr="00DF0E74">
        <w:rPr>
          <w:rFonts w:ascii="GHEA Mariam" w:eastAsia="GHEA Mariam" w:hAnsi="GHEA Mariam" w:cs="GHEA Mariam"/>
          <w:sz w:val="24"/>
          <w:szCs w:val="24"/>
          <w:lang w:val="hy-AM"/>
        </w:rPr>
        <w:t>3</w:t>
      </w:r>
      <w:r w:rsidR="0014742A" w:rsidRPr="00DF0E74">
        <w:rPr>
          <w:rFonts w:ascii="GHEA Mariam" w:eastAsia="GHEA Mariam" w:hAnsi="GHEA Mariam" w:cs="GHEA Mariam"/>
          <w:sz w:val="24"/>
          <w:szCs w:val="24"/>
          <w:lang w:val="hy-AM"/>
        </w:rPr>
        <w:t>. Որոշումն օրինական ուժի մեջ է մտնում կայացնելու օրը:</w:t>
      </w:r>
    </w:p>
    <w:p w14:paraId="3524FC73" w14:textId="77777777" w:rsidR="008306E3" w:rsidRPr="00DF0E74" w:rsidRDefault="008306E3" w:rsidP="0051646C">
      <w:pPr>
        <w:tabs>
          <w:tab w:val="left" w:pos="567"/>
        </w:tabs>
        <w:spacing w:line="360" w:lineRule="auto"/>
        <w:ind w:leftChars="0" w:left="-2" w:right="-150" w:firstLineChars="0" w:firstLine="567"/>
        <w:jc w:val="both"/>
        <w:rPr>
          <w:rFonts w:ascii="GHEA Mariam" w:eastAsia="GHEA Mariam" w:hAnsi="GHEA Mariam" w:cs="GHEA Mariam"/>
          <w:color w:val="0D0D0D"/>
          <w:sz w:val="14"/>
          <w:szCs w:val="14"/>
          <w:lang w:val="hy-AM"/>
        </w:rPr>
      </w:pPr>
    </w:p>
    <w:p w14:paraId="405B7C79" w14:textId="0EFE21FD" w:rsidR="00D570F5" w:rsidRPr="00DF0E74" w:rsidRDefault="00D570F5" w:rsidP="0051646C">
      <w:pPr>
        <w:spacing w:line="480" w:lineRule="auto"/>
        <w:ind w:left="-2" w:right="-150" w:firstLineChars="236" w:firstLine="566"/>
        <w:rPr>
          <w:rFonts w:ascii="GHEA Mariam" w:hAnsi="GHEA Mariam"/>
          <w:sz w:val="24"/>
          <w:szCs w:val="24"/>
          <w:lang w:val="hy-AM"/>
        </w:rPr>
      </w:pPr>
      <w:r w:rsidRPr="00DF0E74">
        <w:rPr>
          <w:rFonts w:ascii="GHEA Mariam" w:hAnsi="GHEA Mariam"/>
          <w:sz w:val="24"/>
          <w:szCs w:val="24"/>
          <w:lang w:val="hy-AM"/>
        </w:rPr>
        <w:t>Նախագահող`</w:t>
      </w:r>
      <w:r w:rsidRPr="00DF0E74">
        <w:rPr>
          <w:rFonts w:ascii="GHEA Mariam" w:hAnsi="GHEA Mariam"/>
          <w:sz w:val="24"/>
          <w:szCs w:val="24"/>
          <w:lang w:val="hy-AM"/>
        </w:rPr>
        <w:tab/>
        <w:t xml:space="preserve">           </w:t>
      </w:r>
      <w:r w:rsidRPr="00DF0E74">
        <w:rPr>
          <w:rFonts w:ascii="GHEA Mariam" w:hAnsi="GHEA Mariam"/>
          <w:sz w:val="24"/>
          <w:szCs w:val="24"/>
          <w:u w:val="single"/>
          <w:lang w:val="hy-AM"/>
        </w:rPr>
        <w:t xml:space="preserve">                                                  </w:t>
      </w:r>
      <w:r w:rsidR="00833546" w:rsidRPr="00DF0E74">
        <w:rPr>
          <w:rFonts w:ascii="GHEA Mariam" w:hAnsi="GHEA Mariam"/>
          <w:sz w:val="24"/>
          <w:szCs w:val="24"/>
          <w:u w:val="single"/>
          <w:lang w:val="hy-AM"/>
        </w:rPr>
        <w:t xml:space="preserve">           </w:t>
      </w:r>
      <w:r w:rsidR="00435627" w:rsidRPr="00DF0E74">
        <w:rPr>
          <w:rFonts w:ascii="GHEA Mariam" w:hAnsi="GHEA Mariam"/>
          <w:sz w:val="24"/>
          <w:szCs w:val="24"/>
          <w:u w:val="single"/>
          <w:lang w:val="hy-AM"/>
        </w:rPr>
        <w:t>Ա</w:t>
      </w:r>
      <w:r w:rsidR="00435627" w:rsidRPr="00DF0E74">
        <w:rPr>
          <w:rFonts w:ascii="Cambria Math" w:hAnsi="Cambria Math" w:cs="Cambria Math"/>
          <w:sz w:val="24"/>
          <w:szCs w:val="24"/>
          <w:u w:val="single"/>
          <w:lang w:val="hy-AM"/>
        </w:rPr>
        <w:t>․</w:t>
      </w:r>
      <w:r w:rsidR="00435627" w:rsidRPr="00DF0E74">
        <w:rPr>
          <w:rFonts w:ascii="GHEA Mariam" w:hAnsi="GHEA Mariam"/>
          <w:sz w:val="24"/>
          <w:szCs w:val="24"/>
          <w:u w:val="single"/>
          <w:lang w:val="hy-AM"/>
        </w:rPr>
        <w:t>ԿՐԿՅԱՇԱՐՅԱՆ</w:t>
      </w:r>
      <w:r w:rsidRPr="00DF0E74">
        <w:rPr>
          <w:rFonts w:ascii="GHEA Mariam" w:hAnsi="GHEA Mariam"/>
          <w:sz w:val="24"/>
          <w:szCs w:val="24"/>
          <w:lang w:val="hy-AM"/>
        </w:rPr>
        <w:t xml:space="preserve"> </w:t>
      </w:r>
    </w:p>
    <w:p w14:paraId="3951E043" w14:textId="5D82B2C8" w:rsidR="00CD0C4C" w:rsidRPr="00DF0E74" w:rsidRDefault="00D570F5" w:rsidP="0051646C">
      <w:pPr>
        <w:spacing w:line="480" w:lineRule="auto"/>
        <w:ind w:left="-2" w:right="-150" w:firstLineChars="236" w:firstLine="566"/>
        <w:rPr>
          <w:rFonts w:ascii="GHEA Mariam" w:hAnsi="GHEA Mariam"/>
          <w:sz w:val="24"/>
          <w:szCs w:val="24"/>
          <w:u w:val="single"/>
          <w:lang w:val="hy-AM"/>
        </w:rPr>
      </w:pPr>
      <w:r w:rsidRPr="00DF0E74">
        <w:rPr>
          <w:rFonts w:ascii="GHEA Mariam" w:hAnsi="GHEA Mariam"/>
          <w:sz w:val="24"/>
          <w:szCs w:val="24"/>
          <w:lang w:val="hy-AM"/>
        </w:rPr>
        <w:t>Դատավորներ`</w:t>
      </w:r>
      <w:r w:rsidRPr="00DF0E74">
        <w:rPr>
          <w:rFonts w:ascii="GHEA Mariam" w:hAnsi="GHEA Mariam"/>
          <w:sz w:val="24"/>
          <w:szCs w:val="24"/>
          <w:lang w:val="hy-AM"/>
        </w:rPr>
        <w:tab/>
      </w:r>
      <w:r w:rsidR="00553383" w:rsidRPr="00DF0E74">
        <w:rPr>
          <w:rFonts w:ascii="GHEA Mariam" w:hAnsi="GHEA Mariam"/>
          <w:sz w:val="24"/>
          <w:szCs w:val="24"/>
          <w:lang w:val="hy-AM"/>
        </w:rPr>
        <w:t xml:space="preserve">    </w:t>
      </w:r>
      <w:r w:rsidRPr="00DF0E74">
        <w:rPr>
          <w:rFonts w:ascii="GHEA Mariam" w:hAnsi="GHEA Mariam"/>
          <w:sz w:val="24"/>
          <w:szCs w:val="24"/>
          <w:lang w:val="hy-AM"/>
        </w:rPr>
        <w:t xml:space="preserve">       </w:t>
      </w:r>
      <w:r w:rsidRPr="00DF0E74">
        <w:rPr>
          <w:rFonts w:ascii="GHEA Mariam" w:hAnsi="GHEA Mariam"/>
          <w:sz w:val="24"/>
          <w:szCs w:val="24"/>
          <w:u w:val="single"/>
          <w:lang w:val="hy-AM"/>
        </w:rPr>
        <w:t xml:space="preserve">                                                   </w:t>
      </w:r>
      <w:r w:rsidR="00CD0C4C" w:rsidRPr="00DF0E74">
        <w:rPr>
          <w:rFonts w:ascii="GHEA Mariam" w:hAnsi="GHEA Mariam"/>
          <w:sz w:val="24"/>
          <w:szCs w:val="24"/>
          <w:u w:val="single"/>
          <w:lang w:val="hy-AM"/>
        </w:rPr>
        <w:t xml:space="preserve"> </w:t>
      </w:r>
      <w:r w:rsidR="00833546" w:rsidRPr="00DF0E74">
        <w:rPr>
          <w:rFonts w:ascii="GHEA Mariam" w:hAnsi="GHEA Mariam"/>
          <w:sz w:val="24"/>
          <w:szCs w:val="24"/>
          <w:u w:val="single"/>
          <w:lang w:val="hy-AM"/>
        </w:rPr>
        <w:t xml:space="preserve"> </w:t>
      </w:r>
      <w:r w:rsidR="00F20547" w:rsidRPr="00DF0E74">
        <w:rPr>
          <w:rFonts w:ascii="GHEA Mariam" w:hAnsi="GHEA Mariam"/>
          <w:sz w:val="24"/>
          <w:szCs w:val="24"/>
          <w:u w:val="single"/>
          <w:lang w:val="hy-AM"/>
        </w:rPr>
        <w:t xml:space="preserve">           </w:t>
      </w:r>
      <w:r w:rsidR="00435627" w:rsidRPr="00DF0E74">
        <w:rPr>
          <w:rFonts w:ascii="GHEA Mariam" w:hAnsi="GHEA Mariam"/>
          <w:sz w:val="24"/>
          <w:szCs w:val="24"/>
          <w:u w:val="single"/>
          <w:lang w:val="hy-AM"/>
        </w:rPr>
        <w:t>Ռ</w:t>
      </w:r>
      <w:r w:rsidR="00435627" w:rsidRPr="00DF0E74">
        <w:rPr>
          <w:rFonts w:ascii="Cambria Math" w:hAnsi="Cambria Math" w:cs="Cambria Math"/>
          <w:sz w:val="24"/>
          <w:szCs w:val="24"/>
          <w:u w:val="single"/>
          <w:lang w:val="hy-AM"/>
        </w:rPr>
        <w:t>․</w:t>
      </w:r>
      <w:r w:rsidR="00435627" w:rsidRPr="00DF0E74">
        <w:rPr>
          <w:rFonts w:ascii="GHEA Mariam" w:hAnsi="GHEA Mariam"/>
          <w:sz w:val="24"/>
          <w:szCs w:val="24"/>
          <w:u w:val="single"/>
          <w:lang w:val="hy-AM"/>
        </w:rPr>
        <w:t>ՄԽԻԹԱՐՅԱՆ</w:t>
      </w:r>
    </w:p>
    <w:p w14:paraId="0190F2AD" w14:textId="6B79CBEB" w:rsidR="00A74DDC" w:rsidRPr="00DF0E74" w:rsidRDefault="00CD0C4C" w:rsidP="0051646C">
      <w:pPr>
        <w:spacing w:line="480" w:lineRule="auto"/>
        <w:ind w:left="-2" w:right="-150" w:firstLineChars="236" w:firstLine="566"/>
        <w:rPr>
          <w:rFonts w:ascii="GHEA Mariam" w:hAnsi="GHEA Mariam"/>
          <w:sz w:val="24"/>
          <w:szCs w:val="24"/>
          <w:u w:val="single"/>
          <w:lang w:val="hy-AM"/>
        </w:rPr>
      </w:pPr>
      <w:r w:rsidRPr="00DF0E74">
        <w:rPr>
          <w:rFonts w:ascii="GHEA Mariam" w:hAnsi="GHEA Mariam"/>
          <w:sz w:val="24"/>
          <w:szCs w:val="24"/>
          <w:lang w:val="hy-AM"/>
        </w:rPr>
        <w:t xml:space="preserve">                                              </w:t>
      </w:r>
      <w:r w:rsidRPr="00DF0E74">
        <w:rPr>
          <w:rFonts w:ascii="GHEA Mariam" w:hAnsi="GHEA Mariam"/>
          <w:sz w:val="24"/>
          <w:szCs w:val="24"/>
          <w:u w:val="single"/>
          <w:lang w:val="hy-AM"/>
        </w:rPr>
        <w:t xml:space="preserve">                                                             </w:t>
      </w:r>
      <w:r w:rsidR="00F20547" w:rsidRPr="00DF0E74">
        <w:rPr>
          <w:rFonts w:ascii="GHEA Mariam" w:hAnsi="GHEA Mariam"/>
          <w:sz w:val="24"/>
          <w:szCs w:val="24"/>
          <w:u w:val="single"/>
          <w:lang w:val="hy-AM"/>
        </w:rPr>
        <w:t xml:space="preserve">           </w:t>
      </w:r>
      <w:r w:rsidR="00435627" w:rsidRPr="00DF0E74">
        <w:rPr>
          <w:rFonts w:ascii="GHEA Mariam" w:hAnsi="GHEA Mariam"/>
          <w:sz w:val="24"/>
          <w:szCs w:val="24"/>
          <w:u w:val="single"/>
          <w:lang w:val="hy-AM"/>
        </w:rPr>
        <w:t>Ս</w:t>
      </w:r>
      <w:r w:rsidR="00435627" w:rsidRPr="00DF0E74">
        <w:rPr>
          <w:rFonts w:ascii="Cambria Math" w:hAnsi="Cambria Math" w:cs="Cambria Math"/>
          <w:sz w:val="24"/>
          <w:szCs w:val="24"/>
          <w:u w:val="single"/>
          <w:lang w:val="hy-AM"/>
        </w:rPr>
        <w:t>․</w:t>
      </w:r>
      <w:r w:rsidR="00435627" w:rsidRPr="00DF0E74">
        <w:rPr>
          <w:rFonts w:ascii="GHEA Mariam" w:hAnsi="GHEA Mariam"/>
          <w:sz w:val="24"/>
          <w:szCs w:val="24"/>
          <w:u w:val="single"/>
          <w:lang w:val="hy-AM"/>
        </w:rPr>
        <w:t>ՉԻՉՈՅԱՆ</w:t>
      </w:r>
    </w:p>
    <w:p w14:paraId="4B7CFEB3" w14:textId="36684558" w:rsidR="00944B6C" w:rsidRDefault="00A74DDC" w:rsidP="0051646C">
      <w:pPr>
        <w:spacing w:line="480" w:lineRule="auto"/>
        <w:ind w:left="-2" w:right="-150" w:firstLineChars="236" w:firstLine="566"/>
        <w:rPr>
          <w:rFonts w:ascii="GHEA Mariam" w:hAnsi="GHEA Mariam" w:cs="Sylfaen"/>
          <w:sz w:val="24"/>
          <w:szCs w:val="24"/>
          <w:u w:val="single"/>
          <w:lang w:val="hy-AM"/>
        </w:rPr>
      </w:pPr>
      <w:r w:rsidRPr="00DF0E74">
        <w:rPr>
          <w:rFonts w:ascii="GHEA Mariam" w:hAnsi="GHEA Mariam"/>
          <w:sz w:val="24"/>
          <w:szCs w:val="24"/>
          <w:lang w:val="hy-AM"/>
        </w:rPr>
        <w:t xml:space="preserve">                                              </w:t>
      </w:r>
      <w:r w:rsidRPr="00DF0E74">
        <w:rPr>
          <w:rFonts w:ascii="GHEA Mariam" w:hAnsi="GHEA Mariam"/>
          <w:sz w:val="24"/>
          <w:szCs w:val="24"/>
          <w:u w:val="single"/>
          <w:lang w:val="hy-AM"/>
        </w:rPr>
        <w:t xml:space="preserve">                                                          </w:t>
      </w:r>
      <w:r w:rsidR="00F20547" w:rsidRPr="00DF0E74">
        <w:rPr>
          <w:rFonts w:ascii="GHEA Mariam" w:hAnsi="GHEA Mariam"/>
          <w:sz w:val="24"/>
          <w:szCs w:val="24"/>
          <w:u w:val="single"/>
          <w:lang w:val="hy-AM"/>
        </w:rPr>
        <w:t xml:space="preserve">          </w:t>
      </w:r>
      <w:r w:rsidR="00435627" w:rsidRPr="00DF0E74">
        <w:rPr>
          <w:rFonts w:ascii="GHEA Mariam" w:hAnsi="GHEA Mariam" w:cs="Sylfaen"/>
          <w:sz w:val="24"/>
          <w:szCs w:val="24"/>
          <w:u w:val="single"/>
          <w:lang w:val="hy-AM"/>
        </w:rPr>
        <w:t>Դ</w:t>
      </w:r>
      <w:r w:rsidR="00435627" w:rsidRPr="00DF0E74">
        <w:rPr>
          <w:rFonts w:ascii="Cambria Math" w:hAnsi="Cambria Math" w:cs="Cambria Math"/>
          <w:sz w:val="24"/>
          <w:szCs w:val="24"/>
          <w:u w:val="single"/>
          <w:lang w:val="hy-AM"/>
        </w:rPr>
        <w:t>․</w:t>
      </w:r>
      <w:r w:rsidR="00435627" w:rsidRPr="00DF0E74">
        <w:rPr>
          <w:rFonts w:ascii="GHEA Mariam" w:hAnsi="GHEA Mariam" w:cs="Sylfaen"/>
          <w:sz w:val="24"/>
          <w:szCs w:val="24"/>
          <w:u w:val="single"/>
          <w:lang w:val="hy-AM"/>
        </w:rPr>
        <w:t>ՎԵՔԻԼՅԱՆ</w:t>
      </w:r>
    </w:p>
    <w:p w14:paraId="59391B42" w14:textId="77777777" w:rsidR="00AC2D1D" w:rsidRPr="00DF0E74" w:rsidRDefault="00AC2D1D" w:rsidP="0051646C">
      <w:pPr>
        <w:spacing w:line="480" w:lineRule="auto"/>
        <w:ind w:left="-2" w:right="-150" w:firstLineChars="236" w:firstLine="566"/>
        <w:rPr>
          <w:rFonts w:ascii="GHEA Mariam" w:hAnsi="GHEA Mariam"/>
          <w:sz w:val="24"/>
          <w:szCs w:val="24"/>
          <w:u w:val="single"/>
          <w:lang w:val="hy-AM"/>
        </w:rPr>
      </w:pPr>
    </w:p>
    <w:sectPr w:rsidR="00AC2D1D" w:rsidRPr="00DF0E74" w:rsidSect="00BF5162">
      <w:headerReference w:type="even" r:id="rId10"/>
      <w:headerReference w:type="default" r:id="rId11"/>
      <w:footerReference w:type="even" r:id="rId12"/>
      <w:footerReference w:type="default" r:id="rId13"/>
      <w:headerReference w:type="first" r:id="rId14"/>
      <w:footerReference w:type="first" r:id="rId15"/>
      <w:pgSz w:w="11900" w:h="16840" w:code="9"/>
      <w:pgMar w:top="568" w:right="851" w:bottom="851" w:left="1134" w:header="454" w:footer="4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F9F95" w14:textId="77777777" w:rsidR="00D47FF4" w:rsidRDefault="00D47FF4">
      <w:pPr>
        <w:ind w:hanging="2"/>
      </w:pPr>
      <w:r>
        <w:separator/>
      </w:r>
    </w:p>
  </w:endnote>
  <w:endnote w:type="continuationSeparator" w:id="0">
    <w:p w14:paraId="3258D399" w14:textId="77777777" w:rsidR="00D47FF4" w:rsidRDefault="00D47FF4">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547C" w14:textId="77777777" w:rsidR="00204DF5" w:rsidRDefault="00204DF5">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9DD3" w14:textId="77777777" w:rsidR="00204DF5" w:rsidRPr="0096500D" w:rsidRDefault="00204DF5"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DAC9" w14:textId="77777777" w:rsidR="00204DF5" w:rsidRDefault="00204DF5" w:rsidP="00E22162">
    <w:pPr>
      <w:pStyle w:val="Footer"/>
      <w:ind w:leftChars="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68ACE" w14:textId="77777777" w:rsidR="00D47FF4" w:rsidRDefault="00D47FF4">
      <w:pPr>
        <w:ind w:hanging="2"/>
      </w:pPr>
      <w:r>
        <w:separator/>
      </w:r>
    </w:p>
  </w:footnote>
  <w:footnote w:type="continuationSeparator" w:id="0">
    <w:p w14:paraId="41299A6C" w14:textId="77777777" w:rsidR="00D47FF4" w:rsidRDefault="00D47FF4">
      <w:pPr>
        <w:ind w:hanging="2"/>
      </w:pPr>
      <w:r>
        <w:continuationSeparator/>
      </w:r>
    </w:p>
  </w:footnote>
  <w:footnote w:id="1">
    <w:p w14:paraId="41FF9FE9" w14:textId="77777777" w:rsidR="00204DF5" w:rsidRPr="00DC18D8" w:rsidRDefault="00204DF5" w:rsidP="004702BD">
      <w:pPr>
        <w:pStyle w:val="FootnoteText"/>
        <w:ind w:hanging="2"/>
        <w:jc w:val="both"/>
        <w:rPr>
          <w:rFonts w:ascii="GHEA Mariam" w:hAnsi="GHEA Mariam"/>
          <w:lang w:val="hy-AM"/>
        </w:rPr>
      </w:pPr>
      <w:r w:rsidRPr="00DC18D8">
        <w:rPr>
          <w:rStyle w:val="FootnoteReference"/>
          <w:rFonts w:ascii="GHEA Mariam" w:hAnsi="GHEA Mariam"/>
        </w:rPr>
        <w:footnoteRef/>
      </w:r>
      <w:r w:rsidRPr="00DC18D8">
        <w:rPr>
          <w:rFonts w:ascii="GHEA Mariam" w:hAnsi="GHEA Mariam"/>
        </w:rPr>
        <w:t xml:space="preserve"> </w:t>
      </w:r>
      <w:r w:rsidRPr="00DC18D8">
        <w:rPr>
          <w:rFonts w:ascii="GHEA Mariam" w:hAnsi="GHEA Mariam"/>
          <w:lang w:val="hy-AM"/>
        </w:rPr>
        <w:t xml:space="preserve">Տե՛ս Առաջին ատյանի դատարանի 2024 թվականի դեկտեմբերի 19-ի դատական նիստի ձայնագրության կրիչը, հատոր 1-ին, թերթ 99։  </w:t>
      </w:r>
    </w:p>
  </w:footnote>
  <w:footnote w:id="2">
    <w:p w14:paraId="59176329" w14:textId="558CA04A" w:rsidR="00204DF5" w:rsidRPr="00DC18D8" w:rsidRDefault="00204DF5" w:rsidP="004702BD">
      <w:pPr>
        <w:pStyle w:val="FootnoteText"/>
        <w:ind w:hanging="2"/>
        <w:jc w:val="both"/>
        <w:rPr>
          <w:rFonts w:ascii="GHEA Mariam" w:hAnsi="GHEA Mariam"/>
          <w:lang w:val="hy-AM"/>
        </w:rPr>
      </w:pPr>
      <w:r w:rsidRPr="00DC18D8">
        <w:rPr>
          <w:rStyle w:val="FootnoteReference"/>
          <w:rFonts w:ascii="GHEA Mariam" w:hAnsi="GHEA Mariam"/>
        </w:rPr>
        <w:footnoteRef/>
      </w:r>
      <w:r w:rsidRPr="00DC18D8">
        <w:rPr>
          <w:rFonts w:ascii="GHEA Mariam" w:hAnsi="GHEA Mariam"/>
          <w:lang w:val="hy-AM"/>
        </w:rPr>
        <w:t xml:space="preserve"> Տե՛ս վարույթի նյութեր, հատոր 1-ին, թերթեր 100-113։</w:t>
      </w:r>
    </w:p>
  </w:footnote>
  <w:footnote w:id="3">
    <w:p w14:paraId="61EDA60B" w14:textId="77777777" w:rsidR="00204DF5" w:rsidRPr="00DC18D8" w:rsidRDefault="00204DF5" w:rsidP="00D04419">
      <w:pPr>
        <w:pStyle w:val="FootnoteText"/>
        <w:ind w:hanging="2"/>
        <w:jc w:val="both"/>
        <w:rPr>
          <w:rFonts w:ascii="GHEA Mariam" w:hAnsi="GHEA Mariam"/>
          <w:lang w:val="hy-AM"/>
        </w:rPr>
      </w:pPr>
      <w:r w:rsidRPr="00DC18D8">
        <w:rPr>
          <w:rStyle w:val="FootnoteReference"/>
          <w:rFonts w:ascii="GHEA Mariam" w:hAnsi="GHEA Mariam"/>
        </w:rPr>
        <w:footnoteRef/>
      </w:r>
      <w:r w:rsidRPr="00DC18D8">
        <w:rPr>
          <w:rFonts w:ascii="GHEA Mariam" w:hAnsi="GHEA Mariam"/>
          <w:lang w:val="hy-AM"/>
        </w:rPr>
        <w:t xml:space="preserve"> Տե՛ս վարույթի նյութեր, հատոր 3-րդ, թերթեր 22-35։</w:t>
      </w:r>
    </w:p>
    <w:p w14:paraId="7507CD75" w14:textId="77777777" w:rsidR="00204DF5" w:rsidRPr="00DC18D8" w:rsidRDefault="00204DF5" w:rsidP="00D04419">
      <w:pPr>
        <w:pStyle w:val="FootnoteText"/>
        <w:ind w:hanging="2"/>
        <w:jc w:val="both"/>
        <w:rPr>
          <w:rFonts w:ascii="GHEA Mariam" w:hAnsi="GHEA Mariam"/>
          <w:lang w:val="hy-AM"/>
        </w:rPr>
      </w:pPr>
    </w:p>
  </w:footnote>
  <w:footnote w:id="4">
    <w:p w14:paraId="47F5F405" w14:textId="0CE4BA5A" w:rsidR="00204DF5" w:rsidRPr="00DC18D8" w:rsidRDefault="00204DF5" w:rsidP="004702BD">
      <w:pPr>
        <w:pStyle w:val="FootnoteText"/>
        <w:ind w:hanging="2"/>
        <w:jc w:val="both"/>
        <w:rPr>
          <w:rFonts w:ascii="GHEA Mariam" w:hAnsi="GHEA Mariam"/>
          <w:lang w:val="hy-AM"/>
        </w:rPr>
      </w:pPr>
      <w:r w:rsidRPr="00DC18D8">
        <w:rPr>
          <w:rStyle w:val="FootnoteReference"/>
          <w:rFonts w:ascii="GHEA Mariam" w:hAnsi="GHEA Mariam"/>
        </w:rPr>
        <w:footnoteRef/>
      </w:r>
      <w:r w:rsidRPr="00DC18D8">
        <w:rPr>
          <w:rFonts w:ascii="GHEA Mariam" w:hAnsi="GHEA Mariam"/>
          <w:lang w:val="hy-AM"/>
        </w:rPr>
        <w:t xml:space="preserve"> Տե՛ս </w:t>
      </w:r>
      <w:r w:rsidRPr="00DC18D8">
        <w:rPr>
          <w:rFonts w:ascii="GHEA Mariam" w:hAnsi="GHEA Mariam"/>
          <w:i/>
          <w:iCs/>
          <w:lang w:val="hy-AM"/>
        </w:rPr>
        <w:t>mutatis mutandis</w:t>
      </w:r>
      <w:r w:rsidRPr="00DC18D8">
        <w:rPr>
          <w:rFonts w:ascii="GHEA Mariam" w:hAnsi="GHEA Mariam"/>
          <w:lang w:val="hy-AM"/>
        </w:rPr>
        <w:t xml:space="preserve"> Մարդու իրավունքների եվրոպական դատարանի՝ 1990 թվականի օգոստոսի 29-ի                      E. v. Norway գործով վճիռը, գանգատ թիվ 11701/85, 1989 թվականի հոկտեմբերի 25-ի Bezicheri v. Italy գործով վճիռը, գանգատ 11400/85։ </w:t>
      </w:r>
      <w:r w:rsidRPr="00DC18D8">
        <w:rPr>
          <w:rFonts w:ascii="GHEA Mariam" w:hAnsi="GHEA Mariam"/>
          <w:i/>
          <w:iCs/>
          <w:lang w:val="hy-AM"/>
        </w:rPr>
        <w:t>mutatis mutandis</w:t>
      </w:r>
      <w:r w:rsidRPr="00DC18D8">
        <w:rPr>
          <w:rFonts w:ascii="GHEA Mariam" w:hAnsi="GHEA Mariam"/>
          <w:lang w:val="hy-AM"/>
        </w:rPr>
        <w:t xml:space="preserve"> տե՛ս նաև Mamashev v. Russia, nos. 42351/13 and 47823/13, 17 July 2014, § 54; և Padaguts v. Ukraine, no. 62818/16, 27 June 2024, § 63 գործերը։</w:t>
      </w:r>
    </w:p>
  </w:footnote>
  <w:footnote w:id="5">
    <w:p w14:paraId="123C81D3" w14:textId="77777777" w:rsidR="00204DF5" w:rsidRPr="00DC18D8" w:rsidRDefault="00204DF5" w:rsidP="00F0221C">
      <w:pPr>
        <w:pStyle w:val="FootnoteText"/>
        <w:ind w:hanging="2"/>
        <w:jc w:val="both"/>
        <w:rPr>
          <w:rFonts w:ascii="GHEA Mariam" w:hAnsi="GHEA Mariam"/>
          <w:lang w:val="hy-AM"/>
        </w:rPr>
      </w:pPr>
      <w:r w:rsidRPr="00DC18D8">
        <w:rPr>
          <w:rStyle w:val="FootnoteReference"/>
          <w:rFonts w:ascii="GHEA Mariam" w:hAnsi="GHEA Mariam"/>
        </w:rPr>
        <w:footnoteRef/>
      </w:r>
      <w:r w:rsidRPr="00DC18D8">
        <w:rPr>
          <w:rFonts w:ascii="GHEA Mariam" w:hAnsi="GHEA Mariam"/>
          <w:lang w:val="hy-AM"/>
        </w:rPr>
        <w:t xml:space="preserve"> Տե՛ս </w:t>
      </w:r>
      <w:r w:rsidRPr="00DC18D8">
        <w:rPr>
          <w:rFonts w:ascii="GHEA Mariam" w:hAnsi="GHEA Mariam"/>
          <w:i/>
          <w:iCs/>
          <w:lang w:val="hy-AM"/>
        </w:rPr>
        <w:t xml:space="preserve">mutatis mutandis </w:t>
      </w:r>
      <w:r w:rsidRPr="00DC18D8">
        <w:rPr>
          <w:rFonts w:ascii="GHEA Mariam" w:hAnsi="GHEA Mariam"/>
          <w:lang w:val="hy-AM"/>
        </w:rPr>
        <w:t xml:space="preserve">Մարդու իրավունքների եվրոպական դատարանի </w:t>
      </w:r>
      <w:r w:rsidRPr="00DC18D8">
        <w:rPr>
          <w:rFonts w:ascii="GHEA Mariam" w:hAnsi="GHEA Mariam"/>
          <w:i/>
          <w:iCs/>
          <w:lang w:val="hy-AM"/>
        </w:rPr>
        <w:t xml:space="preserve">Labita v. Italy </w:t>
      </w:r>
      <w:r w:rsidRPr="00DC18D8">
        <w:rPr>
          <w:rFonts w:ascii="GHEA Mariam" w:hAnsi="GHEA Mariam"/>
          <w:lang w:val="hy-AM"/>
        </w:rPr>
        <w:t xml:space="preserve">2000 թվականի ապրիլի 6-ի վճիռը, գանգատ 26772/95, </w:t>
      </w:r>
      <w:r w:rsidRPr="00DC18D8">
        <w:rPr>
          <w:rFonts w:ascii="GHEA Mariam" w:hAnsi="GHEA Mariam"/>
          <w:i/>
          <w:iCs/>
          <w:lang w:val="hy-AM"/>
        </w:rPr>
        <w:t xml:space="preserve">Buzadji v. the Republic of Moldova </w:t>
      </w:r>
      <w:r w:rsidRPr="00DC18D8">
        <w:rPr>
          <w:rFonts w:ascii="GHEA Mariam" w:hAnsi="GHEA Mariam"/>
          <w:lang w:val="hy-AM"/>
        </w:rPr>
        <w:t>գործով 2016 թվականի հուլիսի 5-ի վճիռը, գանգատ 23755/07։</w:t>
      </w:r>
    </w:p>
  </w:footnote>
  <w:footnote w:id="6">
    <w:p w14:paraId="0554FC5D" w14:textId="77777777" w:rsidR="00204DF5" w:rsidRPr="00DC18D8" w:rsidRDefault="00204DF5" w:rsidP="00021C8C">
      <w:pPr>
        <w:pStyle w:val="FootnoteText"/>
        <w:ind w:hanging="2"/>
        <w:jc w:val="both"/>
        <w:rPr>
          <w:rFonts w:ascii="GHEA Mariam" w:hAnsi="GHEA Mariam" w:cs="Times New Roman"/>
          <w:lang w:val="hy-AM"/>
        </w:rPr>
      </w:pPr>
      <w:r w:rsidRPr="00DC18D8">
        <w:rPr>
          <w:rStyle w:val="FootnoteReference"/>
          <w:rFonts w:ascii="GHEA Mariam" w:hAnsi="GHEA Mariam"/>
        </w:rPr>
        <w:footnoteRef/>
      </w:r>
      <w:r w:rsidRPr="00DC18D8">
        <w:rPr>
          <w:rFonts w:ascii="GHEA Mariam" w:hAnsi="GHEA Mariam"/>
          <w:lang w:val="hy-AM"/>
        </w:rPr>
        <w:t xml:space="preserve"> Տե՛ս </w:t>
      </w:r>
      <w:r w:rsidRPr="00DC18D8">
        <w:rPr>
          <w:rFonts w:ascii="GHEA Mariam" w:hAnsi="GHEA Mariam" w:cs="Cambria Math"/>
          <w:lang w:val="hy-AM"/>
        </w:rPr>
        <w:t>ՀՀ Սահմանադրական դատարանի 2025 թվականի հուլիսի 30-ի թիվ ՍԴՈ-1792 որոշումը։</w:t>
      </w:r>
    </w:p>
  </w:footnote>
  <w:footnote w:id="7">
    <w:p w14:paraId="523ED6A6" w14:textId="37EE8628" w:rsidR="00204DF5" w:rsidRPr="00DC18D8" w:rsidRDefault="00204DF5" w:rsidP="004702BD">
      <w:pPr>
        <w:pStyle w:val="FootnoteText"/>
        <w:ind w:hanging="2"/>
        <w:jc w:val="both"/>
        <w:rPr>
          <w:rFonts w:ascii="GHEA Mariam" w:hAnsi="GHEA Mariam"/>
          <w:lang w:val="hy-AM"/>
        </w:rPr>
      </w:pPr>
      <w:r w:rsidRPr="00DC18D8">
        <w:rPr>
          <w:rStyle w:val="FootnoteReference"/>
          <w:rFonts w:ascii="GHEA Mariam" w:hAnsi="GHEA Mariam"/>
        </w:rPr>
        <w:footnoteRef/>
      </w:r>
      <w:r w:rsidRPr="00DC18D8">
        <w:rPr>
          <w:rFonts w:ascii="GHEA Mariam" w:hAnsi="GHEA Mariam"/>
          <w:lang w:val="hy-AM"/>
        </w:rPr>
        <w:t xml:space="preserve"> Տե՛ս սույն որոշման 6-րդ կետը։</w:t>
      </w:r>
    </w:p>
  </w:footnote>
  <w:footnote w:id="8">
    <w:p w14:paraId="7F8DE3B0" w14:textId="3AC2B5FA" w:rsidR="00204DF5" w:rsidRPr="00DC18D8" w:rsidRDefault="00204DF5" w:rsidP="004702BD">
      <w:pPr>
        <w:pStyle w:val="FootnoteText"/>
        <w:ind w:hanging="2"/>
        <w:jc w:val="both"/>
        <w:rPr>
          <w:rFonts w:ascii="GHEA Mariam" w:hAnsi="GHEA Mariam"/>
          <w:lang w:val="hy-AM"/>
        </w:rPr>
      </w:pPr>
      <w:r w:rsidRPr="00DC18D8">
        <w:rPr>
          <w:rStyle w:val="FootnoteReference"/>
          <w:rFonts w:ascii="GHEA Mariam" w:hAnsi="GHEA Mariam"/>
        </w:rPr>
        <w:footnoteRef/>
      </w:r>
      <w:r w:rsidRPr="00DC18D8">
        <w:rPr>
          <w:rFonts w:ascii="GHEA Mariam" w:hAnsi="GHEA Mariam"/>
          <w:lang w:val="hy-AM"/>
        </w:rPr>
        <w:t xml:space="preserve"> Տե՛ս սույն որոշման 7-րդ կետը։</w:t>
      </w:r>
    </w:p>
  </w:footnote>
  <w:footnote w:id="9">
    <w:p w14:paraId="08679E38" w14:textId="60D71D30" w:rsidR="00204DF5" w:rsidRPr="00DC18D8" w:rsidRDefault="00204DF5" w:rsidP="00C072E2">
      <w:pPr>
        <w:pStyle w:val="FootnoteText"/>
        <w:ind w:hanging="2"/>
        <w:jc w:val="both"/>
        <w:rPr>
          <w:rFonts w:ascii="GHEA Mariam" w:hAnsi="GHEA Mariam"/>
          <w:lang w:val="hy-AM"/>
        </w:rPr>
      </w:pPr>
      <w:r w:rsidRPr="00DC18D8">
        <w:rPr>
          <w:rStyle w:val="FootnoteReference"/>
          <w:rFonts w:ascii="GHEA Mariam" w:hAnsi="GHEA Mariam"/>
        </w:rPr>
        <w:footnoteRef/>
      </w:r>
      <w:r w:rsidRPr="00DC18D8">
        <w:rPr>
          <w:rFonts w:ascii="GHEA Mariam" w:hAnsi="GHEA Mariam"/>
          <w:lang w:val="hy-AM"/>
        </w:rPr>
        <w:t xml:space="preserve"> Տե՛ս սույն որոշման 8-րդ կետը։</w:t>
      </w:r>
    </w:p>
  </w:footnote>
  <w:footnote w:id="10">
    <w:p w14:paraId="3BC3C7EE" w14:textId="6F0306D9" w:rsidR="005A4B99" w:rsidRPr="005A4B99" w:rsidRDefault="005A4B99">
      <w:pPr>
        <w:pStyle w:val="FootnoteText"/>
        <w:ind w:hanging="2"/>
        <w:rPr>
          <w:rFonts w:ascii="GHEA Mariam" w:hAnsi="GHEA Mariam"/>
          <w:lang w:val="hy-AM"/>
        </w:rPr>
      </w:pPr>
      <w:r>
        <w:rPr>
          <w:rStyle w:val="FootnoteReference"/>
        </w:rPr>
        <w:footnoteRef/>
      </w:r>
      <w:r w:rsidRPr="005A4B99">
        <w:rPr>
          <w:lang w:val="hy-AM"/>
        </w:rPr>
        <w:t xml:space="preserve"> </w:t>
      </w:r>
      <w:r w:rsidRPr="00DC18D8">
        <w:rPr>
          <w:rFonts w:ascii="GHEA Mariam" w:hAnsi="GHEA Mariam"/>
          <w:lang w:val="hy-AM"/>
        </w:rPr>
        <w:t xml:space="preserve">Տե՛ս </w:t>
      </w:r>
      <w:hyperlink r:id="rId1" w:history="1">
        <w:r w:rsidRPr="00DC18D8">
          <w:rPr>
            <w:rStyle w:val="Hyperlink"/>
            <w:rFonts w:ascii="GHEA Mariam" w:hAnsi="GHEA Mariam"/>
            <w:lang w:val="hy-AM"/>
          </w:rPr>
          <w:t>www.datalex.am</w:t>
        </w:r>
      </w:hyperlink>
      <w:r w:rsidRPr="00DC18D8">
        <w:rPr>
          <w:rFonts w:ascii="GHEA Mariam" w:hAnsi="GHEA Mariam"/>
          <w:lang w:val="hy-AM"/>
        </w:rPr>
        <w:t xml:space="preserve"> դատական տեղեկատվական համակարգ, թիվ ՀԿԴ/0196/01/24 քրեական գ</w:t>
      </w:r>
      <w:r w:rsidR="00340F96">
        <w:rPr>
          <w:rFonts w:ascii="GHEA Mariam" w:hAnsi="GHEA Mariam"/>
          <w:lang w:val="hy-AM"/>
        </w:rPr>
        <w:t>ործը։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3A04" w14:textId="77777777" w:rsidR="00204DF5" w:rsidRDefault="00204DF5">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DF29" w14:textId="63A526BC" w:rsidR="00204DF5" w:rsidRDefault="00204DF5"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Pr>
        <w:rFonts w:ascii="GHEA Mariam" w:eastAsia="GHEA Mariam" w:hAnsi="GHEA Mariam" w:cs="GHEA Mariam"/>
        <w:noProof/>
        <w:color w:val="000000"/>
        <w:sz w:val="20"/>
        <w:szCs w:val="20"/>
      </w:rPr>
      <w:t>19</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6287" w14:textId="04CB889F" w:rsidR="00204DF5" w:rsidRPr="00E22162" w:rsidRDefault="00204DF5" w:rsidP="00E22162">
    <w:pPr>
      <w:pStyle w:val="Header"/>
      <w:ind w:leftChars="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355E2"/>
    <w:multiLevelType w:val="hybridMultilevel"/>
    <w:tmpl w:val="1FD82218"/>
    <w:lvl w:ilvl="0" w:tplc="A914FDE6">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 w15:restartNumberingAfterBreak="0">
    <w:nsid w:val="35A53F21"/>
    <w:multiLevelType w:val="hybridMultilevel"/>
    <w:tmpl w:val="2EB2E270"/>
    <w:lvl w:ilvl="0" w:tplc="03620EFC">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2"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8"/>
    <w:rsid w:val="00000285"/>
    <w:rsid w:val="00000905"/>
    <w:rsid w:val="00000C1C"/>
    <w:rsid w:val="00001588"/>
    <w:rsid w:val="0000191C"/>
    <w:rsid w:val="00001B7E"/>
    <w:rsid w:val="0000210E"/>
    <w:rsid w:val="0000221B"/>
    <w:rsid w:val="000023D0"/>
    <w:rsid w:val="00002C25"/>
    <w:rsid w:val="00002C38"/>
    <w:rsid w:val="0000303E"/>
    <w:rsid w:val="00003069"/>
    <w:rsid w:val="000038FA"/>
    <w:rsid w:val="00004747"/>
    <w:rsid w:val="00004963"/>
    <w:rsid w:val="00004CEE"/>
    <w:rsid w:val="00005606"/>
    <w:rsid w:val="000060EC"/>
    <w:rsid w:val="000067C8"/>
    <w:rsid w:val="000068D8"/>
    <w:rsid w:val="000076DB"/>
    <w:rsid w:val="00007AD1"/>
    <w:rsid w:val="00007AEF"/>
    <w:rsid w:val="00007BC6"/>
    <w:rsid w:val="00007BF3"/>
    <w:rsid w:val="000107C9"/>
    <w:rsid w:val="00010B99"/>
    <w:rsid w:val="00010F30"/>
    <w:rsid w:val="0001132D"/>
    <w:rsid w:val="000116C1"/>
    <w:rsid w:val="00011FE1"/>
    <w:rsid w:val="000120F8"/>
    <w:rsid w:val="000127C4"/>
    <w:rsid w:val="00012C9C"/>
    <w:rsid w:val="00012E35"/>
    <w:rsid w:val="000131B2"/>
    <w:rsid w:val="0001325D"/>
    <w:rsid w:val="000137F6"/>
    <w:rsid w:val="00013E84"/>
    <w:rsid w:val="000140B0"/>
    <w:rsid w:val="000142EF"/>
    <w:rsid w:val="0001438F"/>
    <w:rsid w:val="00014D07"/>
    <w:rsid w:val="00015387"/>
    <w:rsid w:val="0001547D"/>
    <w:rsid w:val="00015558"/>
    <w:rsid w:val="0001567A"/>
    <w:rsid w:val="000156C2"/>
    <w:rsid w:val="00015769"/>
    <w:rsid w:val="00015D33"/>
    <w:rsid w:val="000163D8"/>
    <w:rsid w:val="00016978"/>
    <w:rsid w:val="00016C77"/>
    <w:rsid w:val="00016EAA"/>
    <w:rsid w:val="00017180"/>
    <w:rsid w:val="0001762E"/>
    <w:rsid w:val="00017A9D"/>
    <w:rsid w:val="00017C20"/>
    <w:rsid w:val="00020130"/>
    <w:rsid w:val="000203E8"/>
    <w:rsid w:val="0002047E"/>
    <w:rsid w:val="00020BF4"/>
    <w:rsid w:val="00020E6F"/>
    <w:rsid w:val="00020F05"/>
    <w:rsid w:val="0002196A"/>
    <w:rsid w:val="00021C8C"/>
    <w:rsid w:val="00021EE8"/>
    <w:rsid w:val="000221F0"/>
    <w:rsid w:val="00022603"/>
    <w:rsid w:val="00022DBC"/>
    <w:rsid w:val="0002323F"/>
    <w:rsid w:val="000236B2"/>
    <w:rsid w:val="00023843"/>
    <w:rsid w:val="000239A9"/>
    <w:rsid w:val="00024479"/>
    <w:rsid w:val="00024655"/>
    <w:rsid w:val="00024BE7"/>
    <w:rsid w:val="00025012"/>
    <w:rsid w:val="0002502D"/>
    <w:rsid w:val="00025629"/>
    <w:rsid w:val="00025837"/>
    <w:rsid w:val="00025D8D"/>
    <w:rsid w:val="00025E5A"/>
    <w:rsid w:val="00025E7A"/>
    <w:rsid w:val="00026428"/>
    <w:rsid w:val="000268BB"/>
    <w:rsid w:val="000268F3"/>
    <w:rsid w:val="00026E07"/>
    <w:rsid w:val="00026FE1"/>
    <w:rsid w:val="00027092"/>
    <w:rsid w:val="00027243"/>
    <w:rsid w:val="000307B4"/>
    <w:rsid w:val="00030FA3"/>
    <w:rsid w:val="0003127A"/>
    <w:rsid w:val="00031525"/>
    <w:rsid w:val="00031BD4"/>
    <w:rsid w:val="00031DA9"/>
    <w:rsid w:val="00032085"/>
    <w:rsid w:val="0003245C"/>
    <w:rsid w:val="00032AC3"/>
    <w:rsid w:val="00033324"/>
    <w:rsid w:val="00033DBC"/>
    <w:rsid w:val="00033EAF"/>
    <w:rsid w:val="00034141"/>
    <w:rsid w:val="00034320"/>
    <w:rsid w:val="0003458B"/>
    <w:rsid w:val="0003463C"/>
    <w:rsid w:val="00034FA5"/>
    <w:rsid w:val="000353C0"/>
    <w:rsid w:val="00035683"/>
    <w:rsid w:val="00035C98"/>
    <w:rsid w:val="0003667C"/>
    <w:rsid w:val="000367C7"/>
    <w:rsid w:val="00036F79"/>
    <w:rsid w:val="0003723F"/>
    <w:rsid w:val="000373D6"/>
    <w:rsid w:val="0003786C"/>
    <w:rsid w:val="00037D7C"/>
    <w:rsid w:val="00037F1D"/>
    <w:rsid w:val="000402B5"/>
    <w:rsid w:val="00040D4D"/>
    <w:rsid w:val="00040DF3"/>
    <w:rsid w:val="00040FD9"/>
    <w:rsid w:val="0004193D"/>
    <w:rsid w:val="00041A57"/>
    <w:rsid w:val="00042027"/>
    <w:rsid w:val="0004202F"/>
    <w:rsid w:val="00042638"/>
    <w:rsid w:val="00042FE9"/>
    <w:rsid w:val="000439BD"/>
    <w:rsid w:val="0004453F"/>
    <w:rsid w:val="0004462F"/>
    <w:rsid w:val="00044A4E"/>
    <w:rsid w:val="00044B21"/>
    <w:rsid w:val="00044D59"/>
    <w:rsid w:val="0004503D"/>
    <w:rsid w:val="000451BD"/>
    <w:rsid w:val="0004520A"/>
    <w:rsid w:val="00045226"/>
    <w:rsid w:val="00045495"/>
    <w:rsid w:val="00045D89"/>
    <w:rsid w:val="0004631E"/>
    <w:rsid w:val="00046404"/>
    <w:rsid w:val="000464CF"/>
    <w:rsid w:val="0004666E"/>
    <w:rsid w:val="00046971"/>
    <w:rsid w:val="00046B59"/>
    <w:rsid w:val="00047B70"/>
    <w:rsid w:val="00047C7D"/>
    <w:rsid w:val="00047DDB"/>
    <w:rsid w:val="0005039D"/>
    <w:rsid w:val="000508E9"/>
    <w:rsid w:val="00050BEF"/>
    <w:rsid w:val="00050C05"/>
    <w:rsid w:val="00050F4D"/>
    <w:rsid w:val="000510AB"/>
    <w:rsid w:val="00051855"/>
    <w:rsid w:val="00051B91"/>
    <w:rsid w:val="00051CD7"/>
    <w:rsid w:val="00051E06"/>
    <w:rsid w:val="0005239B"/>
    <w:rsid w:val="00052489"/>
    <w:rsid w:val="00052887"/>
    <w:rsid w:val="00052A12"/>
    <w:rsid w:val="00052BB9"/>
    <w:rsid w:val="00052DC6"/>
    <w:rsid w:val="000532BD"/>
    <w:rsid w:val="0005353C"/>
    <w:rsid w:val="00053769"/>
    <w:rsid w:val="00053E6E"/>
    <w:rsid w:val="00054095"/>
    <w:rsid w:val="00054481"/>
    <w:rsid w:val="0005469C"/>
    <w:rsid w:val="00054704"/>
    <w:rsid w:val="000549B7"/>
    <w:rsid w:val="00054B34"/>
    <w:rsid w:val="00055AE9"/>
    <w:rsid w:val="0005610A"/>
    <w:rsid w:val="0005632A"/>
    <w:rsid w:val="0005662C"/>
    <w:rsid w:val="00056905"/>
    <w:rsid w:val="000570EF"/>
    <w:rsid w:val="00060562"/>
    <w:rsid w:val="00060B10"/>
    <w:rsid w:val="00060E11"/>
    <w:rsid w:val="000611D5"/>
    <w:rsid w:val="000612BC"/>
    <w:rsid w:val="000612E8"/>
    <w:rsid w:val="000612F9"/>
    <w:rsid w:val="0006186B"/>
    <w:rsid w:val="00061B8B"/>
    <w:rsid w:val="0006205A"/>
    <w:rsid w:val="00062080"/>
    <w:rsid w:val="00062174"/>
    <w:rsid w:val="00062498"/>
    <w:rsid w:val="000629DC"/>
    <w:rsid w:val="00062B0C"/>
    <w:rsid w:val="00062DF3"/>
    <w:rsid w:val="00062F29"/>
    <w:rsid w:val="00063307"/>
    <w:rsid w:val="0006341A"/>
    <w:rsid w:val="000637D8"/>
    <w:rsid w:val="00063E4A"/>
    <w:rsid w:val="00064446"/>
    <w:rsid w:val="000646A0"/>
    <w:rsid w:val="00064774"/>
    <w:rsid w:val="00064F52"/>
    <w:rsid w:val="00065010"/>
    <w:rsid w:val="00065568"/>
    <w:rsid w:val="0006594A"/>
    <w:rsid w:val="00065A5C"/>
    <w:rsid w:val="00065DB3"/>
    <w:rsid w:val="00065DCA"/>
    <w:rsid w:val="00066500"/>
    <w:rsid w:val="00066AD3"/>
    <w:rsid w:val="00066DBD"/>
    <w:rsid w:val="0006703E"/>
    <w:rsid w:val="000672CA"/>
    <w:rsid w:val="00067663"/>
    <w:rsid w:val="00067898"/>
    <w:rsid w:val="00067E6D"/>
    <w:rsid w:val="0007092B"/>
    <w:rsid w:val="00070E9D"/>
    <w:rsid w:val="000710D8"/>
    <w:rsid w:val="00071118"/>
    <w:rsid w:val="0007119C"/>
    <w:rsid w:val="000714F2"/>
    <w:rsid w:val="00071646"/>
    <w:rsid w:val="00071830"/>
    <w:rsid w:val="0007270F"/>
    <w:rsid w:val="00073688"/>
    <w:rsid w:val="000739CF"/>
    <w:rsid w:val="00073ADE"/>
    <w:rsid w:val="00073B51"/>
    <w:rsid w:val="000741BA"/>
    <w:rsid w:val="00074B0E"/>
    <w:rsid w:val="000756C0"/>
    <w:rsid w:val="000756F4"/>
    <w:rsid w:val="00075D95"/>
    <w:rsid w:val="000762A2"/>
    <w:rsid w:val="00076337"/>
    <w:rsid w:val="00076C6B"/>
    <w:rsid w:val="00076D52"/>
    <w:rsid w:val="00077760"/>
    <w:rsid w:val="00077A3B"/>
    <w:rsid w:val="00077B4F"/>
    <w:rsid w:val="00080E1D"/>
    <w:rsid w:val="00081013"/>
    <w:rsid w:val="00081156"/>
    <w:rsid w:val="00081EEE"/>
    <w:rsid w:val="00081F7C"/>
    <w:rsid w:val="0008272F"/>
    <w:rsid w:val="00083241"/>
    <w:rsid w:val="000832ED"/>
    <w:rsid w:val="000837F0"/>
    <w:rsid w:val="00083A1C"/>
    <w:rsid w:val="00083CEA"/>
    <w:rsid w:val="00084625"/>
    <w:rsid w:val="00084A46"/>
    <w:rsid w:val="00084CDD"/>
    <w:rsid w:val="00084F2C"/>
    <w:rsid w:val="00084FB4"/>
    <w:rsid w:val="00085958"/>
    <w:rsid w:val="00085FF2"/>
    <w:rsid w:val="000864DE"/>
    <w:rsid w:val="000865CE"/>
    <w:rsid w:val="0008686A"/>
    <w:rsid w:val="00087001"/>
    <w:rsid w:val="0008702E"/>
    <w:rsid w:val="000877DD"/>
    <w:rsid w:val="00087B53"/>
    <w:rsid w:val="00090C5D"/>
    <w:rsid w:val="00090CB0"/>
    <w:rsid w:val="00090E9D"/>
    <w:rsid w:val="00090F32"/>
    <w:rsid w:val="00090F5E"/>
    <w:rsid w:val="00091214"/>
    <w:rsid w:val="000918BC"/>
    <w:rsid w:val="000922C7"/>
    <w:rsid w:val="00092819"/>
    <w:rsid w:val="000930E0"/>
    <w:rsid w:val="00093DA4"/>
    <w:rsid w:val="0009438C"/>
    <w:rsid w:val="00094894"/>
    <w:rsid w:val="00094B80"/>
    <w:rsid w:val="00094D16"/>
    <w:rsid w:val="00094D89"/>
    <w:rsid w:val="000951F9"/>
    <w:rsid w:val="00095664"/>
    <w:rsid w:val="00095777"/>
    <w:rsid w:val="000962A1"/>
    <w:rsid w:val="0009668E"/>
    <w:rsid w:val="0009716D"/>
    <w:rsid w:val="000973DF"/>
    <w:rsid w:val="00097AFF"/>
    <w:rsid w:val="000A0574"/>
    <w:rsid w:val="000A05C3"/>
    <w:rsid w:val="000A0688"/>
    <w:rsid w:val="000A0750"/>
    <w:rsid w:val="000A076F"/>
    <w:rsid w:val="000A07CD"/>
    <w:rsid w:val="000A0818"/>
    <w:rsid w:val="000A096E"/>
    <w:rsid w:val="000A0A92"/>
    <w:rsid w:val="000A0B07"/>
    <w:rsid w:val="000A17F9"/>
    <w:rsid w:val="000A1C66"/>
    <w:rsid w:val="000A2F9E"/>
    <w:rsid w:val="000A3099"/>
    <w:rsid w:val="000A37B0"/>
    <w:rsid w:val="000A3BE2"/>
    <w:rsid w:val="000A3EF1"/>
    <w:rsid w:val="000A4B22"/>
    <w:rsid w:val="000A5192"/>
    <w:rsid w:val="000A5A0E"/>
    <w:rsid w:val="000A5EDB"/>
    <w:rsid w:val="000A63F4"/>
    <w:rsid w:val="000A6415"/>
    <w:rsid w:val="000A658F"/>
    <w:rsid w:val="000A6F78"/>
    <w:rsid w:val="000A7194"/>
    <w:rsid w:val="000A73EC"/>
    <w:rsid w:val="000A7553"/>
    <w:rsid w:val="000A7D16"/>
    <w:rsid w:val="000B027C"/>
    <w:rsid w:val="000B0430"/>
    <w:rsid w:val="000B0444"/>
    <w:rsid w:val="000B0472"/>
    <w:rsid w:val="000B073E"/>
    <w:rsid w:val="000B09E4"/>
    <w:rsid w:val="000B145A"/>
    <w:rsid w:val="000B1677"/>
    <w:rsid w:val="000B1DF1"/>
    <w:rsid w:val="000B23FB"/>
    <w:rsid w:val="000B2F9D"/>
    <w:rsid w:val="000B30F8"/>
    <w:rsid w:val="000B3195"/>
    <w:rsid w:val="000B3357"/>
    <w:rsid w:val="000B33E6"/>
    <w:rsid w:val="000B3609"/>
    <w:rsid w:val="000B38F5"/>
    <w:rsid w:val="000B3D22"/>
    <w:rsid w:val="000B4070"/>
    <w:rsid w:val="000B4450"/>
    <w:rsid w:val="000B47A9"/>
    <w:rsid w:val="000B4A90"/>
    <w:rsid w:val="000B4BBE"/>
    <w:rsid w:val="000B50BF"/>
    <w:rsid w:val="000B5278"/>
    <w:rsid w:val="000B559A"/>
    <w:rsid w:val="000B56E5"/>
    <w:rsid w:val="000B5E99"/>
    <w:rsid w:val="000B670D"/>
    <w:rsid w:val="000B6E98"/>
    <w:rsid w:val="000B7307"/>
    <w:rsid w:val="000B7697"/>
    <w:rsid w:val="000B7ADE"/>
    <w:rsid w:val="000C0029"/>
    <w:rsid w:val="000C022C"/>
    <w:rsid w:val="000C04F0"/>
    <w:rsid w:val="000C08B0"/>
    <w:rsid w:val="000C0A75"/>
    <w:rsid w:val="000C0B8C"/>
    <w:rsid w:val="000C0C52"/>
    <w:rsid w:val="000C12C3"/>
    <w:rsid w:val="000C15FC"/>
    <w:rsid w:val="000C1A30"/>
    <w:rsid w:val="000C21BB"/>
    <w:rsid w:val="000C227C"/>
    <w:rsid w:val="000C26A4"/>
    <w:rsid w:val="000C27BE"/>
    <w:rsid w:val="000C2BAE"/>
    <w:rsid w:val="000C2D65"/>
    <w:rsid w:val="000C30A8"/>
    <w:rsid w:val="000C32A4"/>
    <w:rsid w:val="000C3A82"/>
    <w:rsid w:val="000C45B2"/>
    <w:rsid w:val="000C4A0F"/>
    <w:rsid w:val="000C4E0D"/>
    <w:rsid w:val="000C4FEB"/>
    <w:rsid w:val="000C52CD"/>
    <w:rsid w:val="000C52DE"/>
    <w:rsid w:val="000C62D2"/>
    <w:rsid w:val="000C731D"/>
    <w:rsid w:val="000C73FA"/>
    <w:rsid w:val="000C75F5"/>
    <w:rsid w:val="000C75FB"/>
    <w:rsid w:val="000C773F"/>
    <w:rsid w:val="000C7749"/>
    <w:rsid w:val="000C7A3C"/>
    <w:rsid w:val="000C7BA6"/>
    <w:rsid w:val="000C7C18"/>
    <w:rsid w:val="000C7CF5"/>
    <w:rsid w:val="000C7E04"/>
    <w:rsid w:val="000D05B0"/>
    <w:rsid w:val="000D108A"/>
    <w:rsid w:val="000D205A"/>
    <w:rsid w:val="000D20D4"/>
    <w:rsid w:val="000D237E"/>
    <w:rsid w:val="000D3527"/>
    <w:rsid w:val="000D352E"/>
    <w:rsid w:val="000D3802"/>
    <w:rsid w:val="000D3928"/>
    <w:rsid w:val="000D4046"/>
    <w:rsid w:val="000D41CA"/>
    <w:rsid w:val="000D4409"/>
    <w:rsid w:val="000D4B58"/>
    <w:rsid w:val="000D4B5C"/>
    <w:rsid w:val="000D4CB4"/>
    <w:rsid w:val="000D548D"/>
    <w:rsid w:val="000D5F19"/>
    <w:rsid w:val="000D6764"/>
    <w:rsid w:val="000D6B69"/>
    <w:rsid w:val="000D6C37"/>
    <w:rsid w:val="000D6C6A"/>
    <w:rsid w:val="000D6EEF"/>
    <w:rsid w:val="000D7474"/>
    <w:rsid w:val="000D74CD"/>
    <w:rsid w:val="000D7A2F"/>
    <w:rsid w:val="000E09D2"/>
    <w:rsid w:val="000E0A2A"/>
    <w:rsid w:val="000E0C8B"/>
    <w:rsid w:val="000E1B06"/>
    <w:rsid w:val="000E1D18"/>
    <w:rsid w:val="000E1F04"/>
    <w:rsid w:val="000E1F0F"/>
    <w:rsid w:val="000E27E2"/>
    <w:rsid w:val="000E2ADD"/>
    <w:rsid w:val="000E2E84"/>
    <w:rsid w:val="000E307A"/>
    <w:rsid w:val="000E3435"/>
    <w:rsid w:val="000E369E"/>
    <w:rsid w:val="000E3844"/>
    <w:rsid w:val="000E4141"/>
    <w:rsid w:val="000E42E6"/>
    <w:rsid w:val="000E4450"/>
    <w:rsid w:val="000E49F7"/>
    <w:rsid w:val="000E4A94"/>
    <w:rsid w:val="000E4E74"/>
    <w:rsid w:val="000E51B6"/>
    <w:rsid w:val="000E5A1E"/>
    <w:rsid w:val="000E5B4E"/>
    <w:rsid w:val="000E69D2"/>
    <w:rsid w:val="000E6B3C"/>
    <w:rsid w:val="000E6D80"/>
    <w:rsid w:val="000E7026"/>
    <w:rsid w:val="000E724A"/>
    <w:rsid w:val="000E7BCD"/>
    <w:rsid w:val="000E7EAF"/>
    <w:rsid w:val="000F014D"/>
    <w:rsid w:val="000F0970"/>
    <w:rsid w:val="000F0D25"/>
    <w:rsid w:val="000F14C5"/>
    <w:rsid w:val="000F14EE"/>
    <w:rsid w:val="000F19D1"/>
    <w:rsid w:val="000F19E9"/>
    <w:rsid w:val="000F1C24"/>
    <w:rsid w:val="000F2E64"/>
    <w:rsid w:val="000F2FA8"/>
    <w:rsid w:val="000F3085"/>
    <w:rsid w:val="000F370B"/>
    <w:rsid w:val="000F3939"/>
    <w:rsid w:val="000F3AAE"/>
    <w:rsid w:val="000F3E35"/>
    <w:rsid w:val="000F3FF1"/>
    <w:rsid w:val="000F4212"/>
    <w:rsid w:val="000F42C8"/>
    <w:rsid w:val="000F467A"/>
    <w:rsid w:val="000F4D90"/>
    <w:rsid w:val="000F4ECE"/>
    <w:rsid w:val="000F5288"/>
    <w:rsid w:val="000F5C46"/>
    <w:rsid w:val="000F5D27"/>
    <w:rsid w:val="000F6067"/>
    <w:rsid w:val="000F67A6"/>
    <w:rsid w:val="000F6824"/>
    <w:rsid w:val="000F69B3"/>
    <w:rsid w:val="000F6C9D"/>
    <w:rsid w:val="000F7564"/>
    <w:rsid w:val="000F7F09"/>
    <w:rsid w:val="001003A9"/>
    <w:rsid w:val="0010072F"/>
    <w:rsid w:val="001007D8"/>
    <w:rsid w:val="00100804"/>
    <w:rsid w:val="00100C2F"/>
    <w:rsid w:val="00100C38"/>
    <w:rsid w:val="00101DD0"/>
    <w:rsid w:val="00101EB8"/>
    <w:rsid w:val="0010234F"/>
    <w:rsid w:val="00102652"/>
    <w:rsid w:val="00102BC5"/>
    <w:rsid w:val="00102C1B"/>
    <w:rsid w:val="00102C81"/>
    <w:rsid w:val="00103143"/>
    <w:rsid w:val="00103A86"/>
    <w:rsid w:val="00103E7E"/>
    <w:rsid w:val="00104392"/>
    <w:rsid w:val="001049F4"/>
    <w:rsid w:val="00104DBE"/>
    <w:rsid w:val="001051EA"/>
    <w:rsid w:val="00105DF0"/>
    <w:rsid w:val="001063C5"/>
    <w:rsid w:val="001063D0"/>
    <w:rsid w:val="00106451"/>
    <w:rsid w:val="001069EF"/>
    <w:rsid w:val="00106A95"/>
    <w:rsid w:val="00106E52"/>
    <w:rsid w:val="001071BC"/>
    <w:rsid w:val="001074D8"/>
    <w:rsid w:val="0010773E"/>
    <w:rsid w:val="001078CC"/>
    <w:rsid w:val="00107C0E"/>
    <w:rsid w:val="001107BF"/>
    <w:rsid w:val="00110BDA"/>
    <w:rsid w:val="00111054"/>
    <w:rsid w:val="0011129D"/>
    <w:rsid w:val="001117CF"/>
    <w:rsid w:val="00111935"/>
    <w:rsid w:val="00112373"/>
    <w:rsid w:val="00112AA7"/>
    <w:rsid w:val="00113072"/>
    <w:rsid w:val="0011350A"/>
    <w:rsid w:val="00113B16"/>
    <w:rsid w:val="00113E9F"/>
    <w:rsid w:val="001140E1"/>
    <w:rsid w:val="0011440F"/>
    <w:rsid w:val="0011454A"/>
    <w:rsid w:val="00114935"/>
    <w:rsid w:val="00114A26"/>
    <w:rsid w:val="00114B4C"/>
    <w:rsid w:val="00114D21"/>
    <w:rsid w:val="00114E3E"/>
    <w:rsid w:val="00114F1F"/>
    <w:rsid w:val="00115CD0"/>
    <w:rsid w:val="0011661D"/>
    <w:rsid w:val="001166D2"/>
    <w:rsid w:val="00116F05"/>
    <w:rsid w:val="00116F51"/>
    <w:rsid w:val="001173EE"/>
    <w:rsid w:val="001175B5"/>
    <w:rsid w:val="00117A63"/>
    <w:rsid w:val="00117C4C"/>
    <w:rsid w:val="001201FF"/>
    <w:rsid w:val="00120573"/>
    <w:rsid w:val="00120D4C"/>
    <w:rsid w:val="00120D5A"/>
    <w:rsid w:val="00121939"/>
    <w:rsid w:val="00121C9B"/>
    <w:rsid w:val="00122237"/>
    <w:rsid w:val="001225DF"/>
    <w:rsid w:val="001226D1"/>
    <w:rsid w:val="00122A82"/>
    <w:rsid w:val="00122AE4"/>
    <w:rsid w:val="00122CF8"/>
    <w:rsid w:val="00123078"/>
    <w:rsid w:val="00123444"/>
    <w:rsid w:val="001234CE"/>
    <w:rsid w:val="00123EFC"/>
    <w:rsid w:val="001248A5"/>
    <w:rsid w:val="00125650"/>
    <w:rsid w:val="00125747"/>
    <w:rsid w:val="00125C11"/>
    <w:rsid w:val="00125EBC"/>
    <w:rsid w:val="00125EFD"/>
    <w:rsid w:val="0012635E"/>
    <w:rsid w:val="001263E5"/>
    <w:rsid w:val="001266A2"/>
    <w:rsid w:val="001268DF"/>
    <w:rsid w:val="001268E5"/>
    <w:rsid w:val="00126B56"/>
    <w:rsid w:val="00126EAC"/>
    <w:rsid w:val="00126FA3"/>
    <w:rsid w:val="00126FE7"/>
    <w:rsid w:val="00127C43"/>
    <w:rsid w:val="00127F41"/>
    <w:rsid w:val="00130134"/>
    <w:rsid w:val="00130361"/>
    <w:rsid w:val="00130970"/>
    <w:rsid w:val="00130DD7"/>
    <w:rsid w:val="0013174C"/>
    <w:rsid w:val="00131AF9"/>
    <w:rsid w:val="00132025"/>
    <w:rsid w:val="0013258A"/>
    <w:rsid w:val="0013295B"/>
    <w:rsid w:val="00132EE8"/>
    <w:rsid w:val="00132EFE"/>
    <w:rsid w:val="00133548"/>
    <w:rsid w:val="00133619"/>
    <w:rsid w:val="00133EC5"/>
    <w:rsid w:val="001343DB"/>
    <w:rsid w:val="00134604"/>
    <w:rsid w:val="00134874"/>
    <w:rsid w:val="001349E2"/>
    <w:rsid w:val="00134B79"/>
    <w:rsid w:val="001358F5"/>
    <w:rsid w:val="00135E0B"/>
    <w:rsid w:val="00135E3D"/>
    <w:rsid w:val="00136423"/>
    <w:rsid w:val="00136C54"/>
    <w:rsid w:val="00136D27"/>
    <w:rsid w:val="001374CC"/>
    <w:rsid w:val="00137CA3"/>
    <w:rsid w:val="00137D7A"/>
    <w:rsid w:val="0014009B"/>
    <w:rsid w:val="001400CC"/>
    <w:rsid w:val="001409A8"/>
    <w:rsid w:val="00140E41"/>
    <w:rsid w:val="001412E6"/>
    <w:rsid w:val="00141526"/>
    <w:rsid w:val="00141D61"/>
    <w:rsid w:val="00141E72"/>
    <w:rsid w:val="0014203E"/>
    <w:rsid w:val="001421DC"/>
    <w:rsid w:val="00142571"/>
    <w:rsid w:val="001425E6"/>
    <w:rsid w:val="00142793"/>
    <w:rsid w:val="00142DF8"/>
    <w:rsid w:val="00142ED3"/>
    <w:rsid w:val="00143B66"/>
    <w:rsid w:val="00143B75"/>
    <w:rsid w:val="00143F26"/>
    <w:rsid w:val="001440FE"/>
    <w:rsid w:val="001447C8"/>
    <w:rsid w:val="001447CC"/>
    <w:rsid w:val="00144831"/>
    <w:rsid w:val="00144D21"/>
    <w:rsid w:val="00144EC8"/>
    <w:rsid w:val="0014553A"/>
    <w:rsid w:val="00145950"/>
    <w:rsid w:val="001459CF"/>
    <w:rsid w:val="00145C43"/>
    <w:rsid w:val="00145CD8"/>
    <w:rsid w:val="00145F2F"/>
    <w:rsid w:val="00146093"/>
    <w:rsid w:val="00146414"/>
    <w:rsid w:val="0014675E"/>
    <w:rsid w:val="00146C32"/>
    <w:rsid w:val="0014742A"/>
    <w:rsid w:val="001475F3"/>
    <w:rsid w:val="00147E5D"/>
    <w:rsid w:val="00147F8A"/>
    <w:rsid w:val="00150038"/>
    <w:rsid w:val="00150A78"/>
    <w:rsid w:val="00150F25"/>
    <w:rsid w:val="0015105A"/>
    <w:rsid w:val="00151101"/>
    <w:rsid w:val="001516C0"/>
    <w:rsid w:val="00151FD7"/>
    <w:rsid w:val="001522B9"/>
    <w:rsid w:val="001522E5"/>
    <w:rsid w:val="00152355"/>
    <w:rsid w:val="00152D98"/>
    <w:rsid w:val="00152DA2"/>
    <w:rsid w:val="00152E69"/>
    <w:rsid w:val="001530FB"/>
    <w:rsid w:val="001531FE"/>
    <w:rsid w:val="00153849"/>
    <w:rsid w:val="0015394B"/>
    <w:rsid w:val="001539C5"/>
    <w:rsid w:val="00153A37"/>
    <w:rsid w:val="00153E56"/>
    <w:rsid w:val="0015427C"/>
    <w:rsid w:val="00154499"/>
    <w:rsid w:val="0015460A"/>
    <w:rsid w:val="00154D5E"/>
    <w:rsid w:val="0015522A"/>
    <w:rsid w:val="00155B4C"/>
    <w:rsid w:val="00155CC9"/>
    <w:rsid w:val="00155E03"/>
    <w:rsid w:val="001560C2"/>
    <w:rsid w:val="00156A10"/>
    <w:rsid w:val="00157E7E"/>
    <w:rsid w:val="00160069"/>
    <w:rsid w:val="0016033F"/>
    <w:rsid w:val="00160A70"/>
    <w:rsid w:val="00160AA2"/>
    <w:rsid w:val="00160C10"/>
    <w:rsid w:val="00160D7D"/>
    <w:rsid w:val="00160DE7"/>
    <w:rsid w:val="00160F53"/>
    <w:rsid w:val="0016111C"/>
    <w:rsid w:val="001613B9"/>
    <w:rsid w:val="00161FA2"/>
    <w:rsid w:val="00162254"/>
    <w:rsid w:val="00162346"/>
    <w:rsid w:val="00162387"/>
    <w:rsid w:val="001627B4"/>
    <w:rsid w:val="00163AA9"/>
    <w:rsid w:val="00163B78"/>
    <w:rsid w:val="00163B94"/>
    <w:rsid w:val="00163C65"/>
    <w:rsid w:val="001644F8"/>
    <w:rsid w:val="00164694"/>
    <w:rsid w:val="001649F7"/>
    <w:rsid w:val="00164C5B"/>
    <w:rsid w:val="00164D40"/>
    <w:rsid w:val="00164E36"/>
    <w:rsid w:val="00165949"/>
    <w:rsid w:val="00165AD7"/>
    <w:rsid w:val="00166388"/>
    <w:rsid w:val="001663EF"/>
    <w:rsid w:val="00167235"/>
    <w:rsid w:val="00167296"/>
    <w:rsid w:val="001676BA"/>
    <w:rsid w:val="001705B4"/>
    <w:rsid w:val="0017071F"/>
    <w:rsid w:val="00170F13"/>
    <w:rsid w:val="00171671"/>
    <w:rsid w:val="001718D0"/>
    <w:rsid w:val="001719C5"/>
    <w:rsid w:val="0017243D"/>
    <w:rsid w:val="001725DB"/>
    <w:rsid w:val="001727CE"/>
    <w:rsid w:val="00172939"/>
    <w:rsid w:val="00172D70"/>
    <w:rsid w:val="001733E0"/>
    <w:rsid w:val="00173450"/>
    <w:rsid w:val="0017361D"/>
    <w:rsid w:val="00173B2B"/>
    <w:rsid w:val="00173F32"/>
    <w:rsid w:val="00174557"/>
    <w:rsid w:val="00174704"/>
    <w:rsid w:val="00174853"/>
    <w:rsid w:val="00174E39"/>
    <w:rsid w:val="00174FA5"/>
    <w:rsid w:val="0017535F"/>
    <w:rsid w:val="00175613"/>
    <w:rsid w:val="00175763"/>
    <w:rsid w:val="00175DD0"/>
    <w:rsid w:val="00175E96"/>
    <w:rsid w:val="0017636D"/>
    <w:rsid w:val="00176782"/>
    <w:rsid w:val="00176E98"/>
    <w:rsid w:val="00176F4E"/>
    <w:rsid w:val="00177AE2"/>
    <w:rsid w:val="00177CAC"/>
    <w:rsid w:val="00177F8D"/>
    <w:rsid w:val="00180939"/>
    <w:rsid w:val="001816E7"/>
    <w:rsid w:val="00181B51"/>
    <w:rsid w:val="00181FB3"/>
    <w:rsid w:val="001820C8"/>
    <w:rsid w:val="00182428"/>
    <w:rsid w:val="001825E3"/>
    <w:rsid w:val="00182828"/>
    <w:rsid w:val="00182B7D"/>
    <w:rsid w:val="00182F36"/>
    <w:rsid w:val="0018397F"/>
    <w:rsid w:val="001842EE"/>
    <w:rsid w:val="001844C8"/>
    <w:rsid w:val="001847EA"/>
    <w:rsid w:val="00184A52"/>
    <w:rsid w:val="001850EA"/>
    <w:rsid w:val="0018518D"/>
    <w:rsid w:val="0018528A"/>
    <w:rsid w:val="001854EE"/>
    <w:rsid w:val="00185569"/>
    <w:rsid w:val="00185A0F"/>
    <w:rsid w:val="001864D1"/>
    <w:rsid w:val="00186A30"/>
    <w:rsid w:val="0018740C"/>
    <w:rsid w:val="0018774A"/>
    <w:rsid w:val="00187803"/>
    <w:rsid w:val="0019006E"/>
    <w:rsid w:val="00190227"/>
    <w:rsid w:val="00190512"/>
    <w:rsid w:val="001907C6"/>
    <w:rsid w:val="00190ADA"/>
    <w:rsid w:val="001910D3"/>
    <w:rsid w:val="00191146"/>
    <w:rsid w:val="001914B4"/>
    <w:rsid w:val="00191F2F"/>
    <w:rsid w:val="00192C81"/>
    <w:rsid w:val="00192C9D"/>
    <w:rsid w:val="00193266"/>
    <w:rsid w:val="00193355"/>
    <w:rsid w:val="0019360C"/>
    <w:rsid w:val="00193660"/>
    <w:rsid w:val="00193713"/>
    <w:rsid w:val="00193A3E"/>
    <w:rsid w:val="00193FB0"/>
    <w:rsid w:val="0019466D"/>
    <w:rsid w:val="001947D9"/>
    <w:rsid w:val="001949E0"/>
    <w:rsid w:val="00194AC0"/>
    <w:rsid w:val="00194AFD"/>
    <w:rsid w:val="00194D3D"/>
    <w:rsid w:val="00195277"/>
    <w:rsid w:val="00195CA6"/>
    <w:rsid w:val="00195DC8"/>
    <w:rsid w:val="00195FB8"/>
    <w:rsid w:val="00196226"/>
    <w:rsid w:val="0019625C"/>
    <w:rsid w:val="00196366"/>
    <w:rsid w:val="00196413"/>
    <w:rsid w:val="001965C8"/>
    <w:rsid w:val="00196872"/>
    <w:rsid w:val="00196CF5"/>
    <w:rsid w:val="00197102"/>
    <w:rsid w:val="001979BF"/>
    <w:rsid w:val="001979C3"/>
    <w:rsid w:val="001A0342"/>
    <w:rsid w:val="001A0932"/>
    <w:rsid w:val="001A0963"/>
    <w:rsid w:val="001A154E"/>
    <w:rsid w:val="001A1773"/>
    <w:rsid w:val="001A191D"/>
    <w:rsid w:val="001A222F"/>
    <w:rsid w:val="001A242C"/>
    <w:rsid w:val="001A259E"/>
    <w:rsid w:val="001A27D9"/>
    <w:rsid w:val="001A2C6D"/>
    <w:rsid w:val="001A2DDC"/>
    <w:rsid w:val="001A30CD"/>
    <w:rsid w:val="001A31B6"/>
    <w:rsid w:val="001A3A8C"/>
    <w:rsid w:val="001A3D6C"/>
    <w:rsid w:val="001A3DBE"/>
    <w:rsid w:val="001A3DF3"/>
    <w:rsid w:val="001A488F"/>
    <w:rsid w:val="001A5A8C"/>
    <w:rsid w:val="001A5F77"/>
    <w:rsid w:val="001A6567"/>
    <w:rsid w:val="001A66AB"/>
    <w:rsid w:val="001A7480"/>
    <w:rsid w:val="001A78DE"/>
    <w:rsid w:val="001A7B04"/>
    <w:rsid w:val="001A7B9E"/>
    <w:rsid w:val="001A7BAA"/>
    <w:rsid w:val="001B0018"/>
    <w:rsid w:val="001B029B"/>
    <w:rsid w:val="001B05FF"/>
    <w:rsid w:val="001B0630"/>
    <w:rsid w:val="001B0923"/>
    <w:rsid w:val="001B0A84"/>
    <w:rsid w:val="001B0D21"/>
    <w:rsid w:val="001B10AA"/>
    <w:rsid w:val="001B1148"/>
    <w:rsid w:val="001B146D"/>
    <w:rsid w:val="001B172B"/>
    <w:rsid w:val="001B1761"/>
    <w:rsid w:val="001B1B99"/>
    <w:rsid w:val="001B1CB6"/>
    <w:rsid w:val="001B20D9"/>
    <w:rsid w:val="001B266F"/>
    <w:rsid w:val="001B2A11"/>
    <w:rsid w:val="001B3D38"/>
    <w:rsid w:val="001B412D"/>
    <w:rsid w:val="001B44B4"/>
    <w:rsid w:val="001B47B0"/>
    <w:rsid w:val="001B4988"/>
    <w:rsid w:val="001B4D33"/>
    <w:rsid w:val="001B4E04"/>
    <w:rsid w:val="001B4EDB"/>
    <w:rsid w:val="001B64C1"/>
    <w:rsid w:val="001B68EE"/>
    <w:rsid w:val="001B69B8"/>
    <w:rsid w:val="001B6BD3"/>
    <w:rsid w:val="001B7D78"/>
    <w:rsid w:val="001C113A"/>
    <w:rsid w:val="001C1FFA"/>
    <w:rsid w:val="001C2233"/>
    <w:rsid w:val="001C259E"/>
    <w:rsid w:val="001C25E4"/>
    <w:rsid w:val="001C2652"/>
    <w:rsid w:val="001C2944"/>
    <w:rsid w:val="001C2BF9"/>
    <w:rsid w:val="001C2EF5"/>
    <w:rsid w:val="001C32A4"/>
    <w:rsid w:val="001C3606"/>
    <w:rsid w:val="001C36C9"/>
    <w:rsid w:val="001C37EE"/>
    <w:rsid w:val="001C387D"/>
    <w:rsid w:val="001C3A39"/>
    <w:rsid w:val="001C3B4E"/>
    <w:rsid w:val="001C3C73"/>
    <w:rsid w:val="001C3F51"/>
    <w:rsid w:val="001C48BF"/>
    <w:rsid w:val="001C4E9D"/>
    <w:rsid w:val="001C529C"/>
    <w:rsid w:val="001C5492"/>
    <w:rsid w:val="001C5961"/>
    <w:rsid w:val="001C5962"/>
    <w:rsid w:val="001C5B29"/>
    <w:rsid w:val="001C5C31"/>
    <w:rsid w:val="001C63BE"/>
    <w:rsid w:val="001C6576"/>
    <w:rsid w:val="001C6BD5"/>
    <w:rsid w:val="001C6FF8"/>
    <w:rsid w:val="001C72AC"/>
    <w:rsid w:val="001C756F"/>
    <w:rsid w:val="001C7796"/>
    <w:rsid w:val="001C77D9"/>
    <w:rsid w:val="001C7D38"/>
    <w:rsid w:val="001C7F93"/>
    <w:rsid w:val="001D02D2"/>
    <w:rsid w:val="001D0736"/>
    <w:rsid w:val="001D078D"/>
    <w:rsid w:val="001D0E2C"/>
    <w:rsid w:val="001D0E6E"/>
    <w:rsid w:val="001D130E"/>
    <w:rsid w:val="001D148C"/>
    <w:rsid w:val="001D182D"/>
    <w:rsid w:val="001D1B10"/>
    <w:rsid w:val="001D2311"/>
    <w:rsid w:val="001D298C"/>
    <w:rsid w:val="001D2D77"/>
    <w:rsid w:val="001D32A8"/>
    <w:rsid w:val="001D3323"/>
    <w:rsid w:val="001D35FA"/>
    <w:rsid w:val="001D3798"/>
    <w:rsid w:val="001D39D1"/>
    <w:rsid w:val="001D3A01"/>
    <w:rsid w:val="001D3D88"/>
    <w:rsid w:val="001D3DA5"/>
    <w:rsid w:val="001D4070"/>
    <w:rsid w:val="001D43FE"/>
    <w:rsid w:val="001D4B03"/>
    <w:rsid w:val="001D4EDD"/>
    <w:rsid w:val="001D54A8"/>
    <w:rsid w:val="001D59B8"/>
    <w:rsid w:val="001D5D49"/>
    <w:rsid w:val="001D5DFA"/>
    <w:rsid w:val="001D61E9"/>
    <w:rsid w:val="001D6EF0"/>
    <w:rsid w:val="001D733D"/>
    <w:rsid w:val="001D753F"/>
    <w:rsid w:val="001D77ED"/>
    <w:rsid w:val="001D79C0"/>
    <w:rsid w:val="001E001D"/>
    <w:rsid w:val="001E04AB"/>
    <w:rsid w:val="001E04C8"/>
    <w:rsid w:val="001E0AD3"/>
    <w:rsid w:val="001E0C3D"/>
    <w:rsid w:val="001E0CE4"/>
    <w:rsid w:val="001E16E0"/>
    <w:rsid w:val="001E1D92"/>
    <w:rsid w:val="001E1E47"/>
    <w:rsid w:val="001E1E73"/>
    <w:rsid w:val="001E1FDA"/>
    <w:rsid w:val="001E267A"/>
    <w:rsid w:val="001E4648"/>
    <w:rsid w:val="001E46D1"/>
    <w:rsid w:val="001E4D15"/>
    <w:rsid w:val="001E54DF"/>
    <w:rsid w:val="001E714F"/>
    <w:rsid w:val="001E7385"/>
    <w:rsid w:val="001E748F"/>
    <w:rsid w:val="001E7B4D"/>
    <w:rsid w:val="001E7E51"/>
    <w:rsid w:val="001F0AC7"/>
    <w:rsid w:val="001F1143"/>
    <w:rsid w:val="001F123D"/>
    <w:rsid w:val="001F1EF9"/>
    <w:rsid w:val="001F2372"/>
    <w:rsid w:val="001F23AC"/>
    <w:rsid w:val="001F2538"/>
    <w:rsid w:val="001F2B78"/>
    <w:rsid w:val="001F3251"/>
    <w:rsid w:val="001F3788"/>
    <w:rsid w:val="001F3C96"/>
    <w:rsid w:val="001F3E7F"/>
    <w:rsid w:val="001F4080"/>
    <w:rsid w:val="001F4145"/>
    <w:rsid w:val="001F4285"/>
    <w:rsid w:val="001F4C8F"/>
    <w:rsid w:val="001F4CFB"/>
    <w:rsid w:val="001F4FAC"/>
    <w:rsid w:val="001F51EB"/>
    <w:rsid w:val="001F5488"/>
    <w:rsid w:val="001F59F8"/>
    <w:rsid w:val="001F5BD4"/>
    <w:rsid w:val="001F5C25"/>
    <w:rsid w:val="001F5D6D"/>
    <w:rsid w:val="001F632A"/>
    <w:rsid w:val="001F6409"/>
    <w:rsid w:val="001F644B"/>
    <w:rsid w:val="001F665C"/>
    <w:rsid w:val="001F7B5F"/>
    <w:rsid w:val="001F7D60"/>
    <w:rsid w:val="001F7E6F"/>
    <w:rsid w:val="001F7FE6"/>
    <w:rsid w:val="002008FA"/>
    <w:rsid w:val="0020132D"/>
    <w:rsid w:val="00201411"/>
    <w:rsid w:val="00201893"/>
    <w:rsid w:val="002020D0"/>
    <w:rsid w:val="0020282E"/>
    <w:rsid w:val="002028CF"/>
    <w:rsid w:val="0020296B"/>
    <w:rsid w:val="00202B4E"/>
    <w:rsid w:val="002035A5"/>
    <w:rsid w:val="0020399D"/>
    <w:rsid w:val="002043A6"/>
    <w:rsid w:val="002043E9"/>
    <w:rsid w:val="00204DF5"/>
    <w:rsid w:val="00204EFD"/>
    <w:rsid w:val="0020523C"/>
    <w:rsid w:val="002052C5"/>
    <w:rsid w:val="00205497"/>
    <w:rsid w:val="00205609"/>
    <w:rsid w:val="002057F1"/>
    <w:rsid w:val="002059E3"/>
    <w:rsid w:val="00205B5B"/>
    <w:rsid w:val="002069A3"/>
    <w:rsid w:val="00206B80"/>
    <w:rsid w:val="002071FB"/>
    <w:rsid w:val="002072E7"/>
    <w:rsid w:val="00207A12"/>
    <w:rsid w:val="00207ED0"/>
    <w:rsid w:val="00210283"/>
    <w:rsid w:val="0021041D"/>
    <w:rsid w:val="0021051C"/>
    <w:rsid w:val="00210E64"/>
    <w:rsid w:val="00211066"/>
    <w:rsid w:val="00211711"/>
    <w:rsid w:val="00211CF0"/>
    <w:rsid w:val="00211FB7"/>
    <w:rsid w:val="002120AB"/>
    <w:rsid w:val="0021380B"/>
    <w:rsid w:val="00213D74"/>
    <w:rsid w:val="00213DE4"/>
    <w:rsid w:val="002143C9"/>
    <w:rsid w:val="0021448D"/>
    <w:rsid w:val="00214A31"/>
    <w:rsid w:val="00215242"/>
    <w:rsid w:val="00215436"/>
    <w:rsid w:val="00215B4D"/>
    <w:rsid w:val="00215D79"/>
    <w:rsid w:val="00217657"/>
    <w:rsid w:val="002177A2"/>
    <w:rsid w:val="00220146"/>
    <w:rsid w:val="0022074D"/>
    <w:rsid w:val="00220906"/>
    <w:rsid w:val="00220FA1"/>
    <w:rsid w:val="0022109D"/>
    <w:rsid w:val="002215B4"/>
    <w:rsid w:val="002220CB"/>
    <w:rsid w:val="002223CC"/>
    <w:rsid w:val="00222471"/>
    <w:rsid w:val="002224AC"/>
    <w:rsid w:val="00222B2B"/>
    <w:rsid w:val="002231D8"/>
    <w:rsid w:val="00223337"/>
    <w:rsid w:val="00223605"/>
    <w:rsid w:val="002236C5"/>
    <w:rsid w:val="002236DA"/>
    <w:rsid w:val="00223BB1"/>
    <w:rsid w:val="00223E70"/>
    <w:rsid w:val="00223EAE"/>
    <w:rsid w:val="002249FB"/>
    <w:rsid w:val="00224EF0"/>
    <w:rsid w:val="0022552F"/>
    <w:rsid w:val="00225739"/>
    <w:rsid w:val="00226349"/>
    <w:rsid w:val="0022637E"/>
    <w:rsid w:val="0022672C"/>
    <w:rsid w:val="00226A45"/>
    <w:rsid w:val="00226C7B"/>
    <w:rsid w:val="00226FF9"/>
    <w:rsid w:val="00227247"/>
    <w:rsid w:val="002273D7"/>
    <w:rsid w:val="00227494"/>
    <w:rsid w:val="00227F40"/>
    <w:rsid w:val="00230411"/>
    <w:rsid w:val="00230453"/>
    <w:rsid w:val="002304CD"/>
    <w:rsid w:val="00230B97"/>
    <w:rsid w:val="00230F23"/>
    <w:rsid w:val="00231320"/>
    <w:rsid w:val="0023137C"/>
    <w:rsid w:val="0023176D"/>
    <w:rsid w:val="00232DD7"/>
    <w:rsid w:val="00233062"/>
    <w:rsid w:val="00233224"/>
    <w:rsid w:val="0023327E"/>
    <w:rsid w:val="00233923"/>
    <w:rsid w:val="00233C5B"/>
    <w:rsid w:val="00233F23"/>
    <w:rsid w:val="002347D1"/>
    <w:rsid w:val="002348BA"/>
    <w:rsid w:val="00234A08"/>
    <w:rsid w:val="00234C23"/>
    <w:rsid w:val="00234C40"/>
    <w:rsid w:val="00235247"/>
    <w:rsid w:val="00235560"/>
    <w:rsid w:val="002357F1"/>
    <w:rsid w:val="00235E2A"/>
    <w:rsid w:val="00235E3C"/>
    <w:rsid w:val="0023615E"/>
    <w:rsid w:val="002361D9"/>
    <w:rsid w:val="002364B4"/>
    <w:rsid w:val="00236C9A"/>
    <w:rsid w:val="00236E3C"/>
    <w:rsid w:val="00236E8A"/>
    <w:rsid w:val="00237A5A"/>
    <w:rsid w:val="002400C9"/>
    <w:rsid w:val="0024011A"/>
    <w:rsid w:val="00240400"/>
    <w:rsid w:val="002404CD"/>
    <w:rsid w:val="002404E1"/>
    <w:rsid w:val="00240675"/>
    <w:rsid w:val="00240769"/>
    <w:rsid w:val="00241405"/>
    <w:rsid w:val="00241517"/>
    <w:rsid w:val="00241DE6"/>
    <w:rsid w:val="002423E4"/>
    <w:rsid w:val="0024272D"/>
    <w:rsid w:val="00242DE1"/>
    <w:rsid w:val="002433D3"/>
    <w:rsid w:val="00243660"/>
    <w:rsid w:val="00243A04"/>
    <w:rsid w:val="00243C37"/>
    <w:rsid w:val="00243EAA"/>
    <w:rsid w:val="002442A2"/>
    <w:rsid w:val="002446D2"/>
    <w:rsid w:val="0024474F"/>
    <w:rsid w:val="0024480D"/>
    <w:rsid w:val="00244A6F"/>
    <w:rsid w:val="00244D64"/>
    <w:rsid w:val="00244E8F"/>
    <w:rsid w:val="00246B7F"/>
    <w:rsid w:val="00246EB7"/>
    <w:rsid w:val="00246FB8"/>
    <w:rsid w:val="00247087"/>
    <w:rsid w:val="00247491"/>
    <w:rsid w:val="0024751B"/>
    <w:rsid w:val="002477B2"/>
    <w:rsid w:val="00247966"/>
    <w:rsid w:val="00247A0D"/>
    <w:rsid w:val="00247B94"/>
    <w:rsid w:val="0025019D"/>
    <w:rsid w:val="00250259"/>
    <w:rsid w:val="002502A0"/>
    <w:rsid w:val="0025059E"/>
    <w:rsid w:val="002506AA"/>
    <w:rsid w:val="00250EF3"/>
    <w:rsid w:val="002515DA"/>
    <w:rsid w:val="002519C2"/>
    <w:rsid w:val="00251D40"/>
    <w:rsid w:val="0025289C"/>
    <w:rsid w:val="00252996"/>
    <w:rsid w:val="00252A35"/>
    <w:rsid w:val="002532B4"/>
    <w:rsid w:val="002535DC"/>
    <w:rsid w:val="002539E2"/>
    <w:rsid w:val="00253A2B"/>
    <w:rsid w:val="00253BF0"/>
    <w:rsid w:val="00253F52"/>
    <w:rsid w:val="002547C1"/>
    <w:rsid w:val="00254BBB"/>
    <w:rsid w:val="00254E54"/>
    <w:rsid w:val="0025509D"/>
    <w:rsid w:val="002557FA"/>
    <w:rsid w:val="0025585D"/>
    <w:rsid w:val="002558C4"/>
    <w:rsid w:val="00255B09"/>
    <w:rsid w:val="00255F5F"/>
    <w:rsid w:val="00256696"/>
    <w:rsid w:val="00256BE5"/>
    <w:rsid w:val="002576B1"/>
    <w:rsid w:val="00257C6C"/>
    <w:rsid w:val="00260D6D"/>
    <w:rsid w:val="00261497"/>
    <w:rsid w:val="002623B0"/>
    <w:rsid w:val="002625FC"/>
    <w:rsid w:val="00262F6E"/>
    <w:rsid w:val="00263334"/>
    <w:rsid w:val="00263ED0"/>
    <w:rsid w:val="00264864"/>
    <w:rsid w:val="002649AF"/>
    <w:rsid w:val="00264CE9"/>
    <w:rsid w:val="002651EE"/>
    <w:rsid w:val="002653B9"/>
    <w:rsid w:val="002653FC"/>
    <w:rsid w:val="00265540"/>
    <w:rsid w:val="00265564"/>
    <w:rsid w:val="00265A80"/>
    <w:rsid w:val="00265F88"/>
    <w:rsid w:val="0026734F"/>
    <w:rsid w:val="002674AA"/>
    <w:rsid w:val="00270749"/>
    <w:rsid w:val="00270D5E"/>
    <w:rsid w:val="00270DF8"/>
    <w:rsid w:val="00271943"/>
    <w:rsid w:val="00271B03"/>
    <w:rsid w:val="00271C69"/>
    <w:rsid w:val="00272F86"/>
    <w:rsid w:val="0027304E"/>
    <w:rsid w:val="002730B0"/>
    <w:rsid w:val="002733A8"/>
    <w:rsid w:val="002736F0"/>
    <w:rsid w:val="002737E2"/>
    <w:rsid w:val="00273AF7"/>
    <w:rsid w:val="002746C6"/>
    <w:rsid w:val="00274EA0"/>
    <w:rsid w:val="002750CA"/>
    <w:rsid w:val="00275F81"/>
    <w:rsid w:val="00276065"/>
    <w:rsid w:val="002760B4"/>
    <w:rsid w:val="00276CCB"/>
    <w:rsid w:val="0027708B"/>
    <w:rsid w:val="0027728F"/>
    <w:rsid w:val="002773F8"/>
    <w:rsid w:val="002777AE"/>
    <w:rsid w:val="00277861"/>
    <w:rsid w:val="00277BAB"/>
    <w:rsid w:val="00277F5A"/>
    <w:rsid w:val="00280C24"/>
    <w:rsid w:val="00280D6C"/>
    <w:rsid w:val="002814F6"/>
    <w:rsid w:val="00281B19"/>
    <w:rsid w:val="002829B0"/>
    <w:rsid w:val="00282A90"/>
    <w:rsid w:val="00282E58"/>
    <w:rsid w:val="00283036"/>
    <w:rsid w:val="002830EB"/>
    <w:rsid w:val="00283161"/>
    <w:rsid w:val="002833A7"/>
    <w:rsid w:val="002833C5"/>
    <w:rsid w:val="0028395E"/>
    <w:rsid w:val="00284063"/>
    <w:rsid w:val="002840F3"/>
    <w:rsid w:val="00284329"/>
    <w:rsid w:val="00284F80"/>
    <w:rsid w:val="00284FA7"/>
    <w:rsid w:val="0028505B"/>
    <w:rsid w:val="00285577"/>
    <w:rsid w:val="0028589B"/>
    <w:rsid w:val="002858A1"/>
    <w:rsid w:val="002859EE"/>
    <w:rsid w:val="00285A8B"/>
    <w:rsid w:val="00285CA9"/>
    <w:rsid w:val="00286015"/>
    <w:rsid w:val="00286202"/>
    <w:rsid w:val="00286383"/>
    <w:rsid w:val="002863A2"/>
    <w:rsid w:val="002864E7"/>
    <w:rsid w:val="00286510"/>
    <w:rsid w:val="00286A17"/>
    <w:rsid w:val="00286B1F"/>
    <w:rsid w:val="00286E03"/>
    <w:rsid w:val="00286F9C"/>
    <w:rsid w:val="002876B6"/>
    <w:rsid w:val="002901BD"/>
    <w:rsid w:val="00290D36"/>
    <w:rsid w:val="00290E03"/>
    <w:rsid w:val="00291015"/>
    <w:rsid w:val="00291989"/>
    <w:rsid w:val="002919D1"/>
    <w:rsid w:val="00291A30"/>
    <w:rsid w:val="00291AC9"/>
    <w:rsid w:val="00291CCD"/>
    <w:rsid w:val="00291F66"/>
    <w:rsid w:val="00291F73"/>
    <w:rsid w:val="00292075"/>
    <w:rsid w:val="002924B1"/>
    <w:rsid w:val="002927E2"/>
    <w:rsid w:val="0029283B"/>
    <w:rsid w:val="002929B3"/>
    <w:rsid w:val="00292C7C"/>
    <w:rsid w:val="00292D6C"/>
    <w:rsid w:val="00293349"/>
    <w:rsid w:val="002937D8"/>
    <w:rsid w:val="00294498"/>
    <w:rsid w:val="00294755"/>
    <w:rsid w:val="002951B5"/>
    <w:rsid w:val="0029527D"/>
    <w:rsid w:val="00295375"/>
    <w:rsid w:val="0029569D"/>
    <w:rsid w:val="002958CF"/>
    <w:rsid w:val="00295B5B"/>
    <w:rsid w:val="00296A18"/>
    <w:rsid w:val="002A0077"/>
    <w:rsid w:val="002A0142"/>
    <w:rsid w:val="002A0241"/>
    <w:rsid w:val="002A0517"/>
    <w:rsid w:val="002A0C98"/>
    <w:rsid w:val="002A130A"/>
    <w:rsid w:val="002A1442"/>
    <w:rsid w:val="002A1981"/>
    <w:rsid w:val="002A1AFE"/>
    <w:rsid w:val="002A1CB7"/>
    <w:rsid w:val="002A1EBE"/>
    <w:rsid w:val="002A1F09"/>
    <w:rsid w:val="002A29C7"/>
    <w:rsid w:val="002A2C57"/>
    <w:rsid w:val="002A33ED"/>
    <w:rsid w:val="002A3454"/>
    <w:rsid w:val="002A3712"/>
    <w:rsid w:val="002A438E"/>
    <w:rsid w:val="002A4489"/>
    <w:rsid w:val="002A4AA0"/>
    <w:rsid w:val="002A4BAB"/>
    <w:rsid w:val="002A503F"/>
    <w:rsid w:val="002A5551"/>
    <w:rsid w:val="002A5720"/>
    <w:rsid w:val="002A61FE"/>
    <w:rsid w:val="002A690B"/>
    <w:rsid w:val="002A6E80"/>
    <w:rsid w:val="002A75F0"/>
    <w:rsid w:val="002A7836"/>
    <w:rsid w:val="002A7BAF"/>
    <w:rsid w:val="002A7D97"/>
    <w:rsid w:val="002B06A6"/>
    <w:rsid w:val="002B0A3B"/>
    <w:rsid w:val="002B0B7F"/>
    <w:rsid w:val="002B0E90"/>
    <w:rsid w:val="002B0EB0"/>
    <w:rsid w:val="002B1303"/>
    <w:rsid w:val="002B15F0"/>
    <w:rsid w:val="002B166D"/>
    <w:rsid w:val="002B2400"/>
    <w:rsid w:val="002B249D"/>
    <w:rsid w:val="002B2605"/>
    <w:rsid w:val="002B2A2C"/>
    <w:rsid w:val="002B2D13"/>
    <w:rsid w:val="002B3248"/>
    <w:rsid w:val="002B34B4"/>
    <w:rsid w:val="002B3A09"/>
    <w:rsid w:val="002B3B28"/>
    <w:rsid w:val="002B3B87"/>
    <w:rsid w:val="002B45EE"/>
    <w:rsid w:val="002B4716"/>
    <w:rsid w:val="002B4B2D"/>
    <w:rsid w:val="002B4E6F"/>
    <w:rsid w:val="002B53DC"/>
    <w:rsid w:val="002B54CC"/>
    <w:rsid w:val="002B54E6"/>
    <w:rsid w:val="002B5E60"/>
    <w:rsid w:val="002B6042"/>
    <w:rsid w:val="002B62B0"/>
    <w:rsid w:val="002B66A1"/>
    <w:rsid w:val="002B6901"/>
    <w:rsid w:val="002B70AB"/>
    <w:rsid w:val="002B7873"/>
    <w:rsid w:val="002B79F2"/>
    <w:rsid w:val="002B7A2C"/>
    <w:rsid w:val="002B7ACE"/>
    <w:rsid w:val="002B7EE6"/>
    <w:rsid w:val="002C0103"/>
    <w:rsid w:val="002C038F"/>
    <w:rsid w:val="002C074D"/>
    <w:rsid w:val="002C1087"/>
    <w:rsid w:val="002C2117"/>
    <w:rsid w:val="002C3C9A"/>
    <w:rsid w:val="002C4207"/>
    <w:rsid w:val="002C4756"/>
    <w:rsid w:val="002C4C27"/>
    <w:rsid w:val="002C4EA1"/>
    <w:rsid w:val="002C4EF6"/>
    <w:rsid w:val="002C5546"/>
    <w:rsid w:val="002C5C9D"/>
    <w:rsid w:val="002C5CDC"/>
    <w:rsid w:val="002C5FFB"/>
    <w:rsid w:val="002C63EA"/>
    <w:rsid w:val="002C6973"/>
    <w:rsid w:val="002C788D"/>
    <w:rsid w:val="002C79C0"/>
    <w:rsid w:val="002C7B8B"/>
    <w:rsid w:val="002D035C"/>
    <w:rsid w:val="002D04D7"/>
    <w:rsid w:val="002D0958"/>
    <w:rsid w:val="002D0A1F"/>
    <w:rsid w:val="002D0B9C"/>
    <w:rsid w:val="002D12A3"/>
    <w:rsid w:val="002D139B"/>
    <w:rsid w:val="002D1490"/>
    <w:rsid w:val="002D163D"/>
    <w:rsid w:val="002D17A9"/>
    <w:rsid w:val="002D1922"/>
    <w:rsid w:val="002D1AE4"/>
    <w:rsid w:val="002D1B0C"/>
    <w:rsid w:val="002D1D4D"/>
    <w:rsid w:val="002D1EF4"/>
    <w:rsid w:val="002D214C"/>
    <w:rsid w:val="002D23E6"/>
    <w:rsid w:val="002D27FC"/>
    <w:rsid w:val="002D29CC"/>
    <w:rsid w:val="002D2B1A"/>
    <w:rsid w:val="002D2B42"/>
    <w:rsid w:val="002D2CF9"/>
    <w:rsid w:val="002D2DED"/>
    <w:rsid w:val="002D33FD"/>
    <w:rsid w:val="002D3EB3"/>
    <w:rsid w:val="002D4007"/>
    <w:rsid w:val="002D4383"/>
    <w:rsid w:val="002D43B2"/>
    <w:rsid w:val="002D46AF"/>
    <w:rsid w:val="002D47F5"/>
    <w:rsid w:val="002D4DDC"/>
    <w:rsid w:val="002D513A"/>
    <w:rsid w:val="002D56FA"/>
    <w:rsid w:val="002D5C19"/>
    <w:rsid w:val="002D6350"/>
    <w:rsid w:val="002D63CA"/>
    <w:rsid w:val="002D6853"/>
    <w:rsid w:val="002D7BDD"/>
    <w:rsid w:val="002E0098"/>
    <w:rsid w:val="002E00A5"/>
    <w:rsid w:val="002E03FB"/>
    <w:rsid w:val="002E0458"/>
    <w:rsid w:val="002E0723"/>
    <w:rsid w:val="002E0E8F"/>
    <w:rsid w:val="002E1119"/>
    <w:rsid w:val="002E11D5"/>
    <w:rsid w:val="002E2A74"/>
    <w:rsid w:val="002E2B26"/>
    <w:rsid w:val="002E37C1"/>
    <w:rsid w:val="002E3B7A"/>
    <w:rsid w:val="002E3C0D"/>
    <w:rsid w:val="002E3E0B"/>
    <w:rsid w:val="002E43B3"/>
    <w:rsid w:val="002E511A"/>
    <w:rsid w:val="002E51DE"/>
    <w:rsid w:val="002E55DC"/>
    <w:rsid w:val="002E56DB"/>
    <w:rsid w:val="002E57B2"/>
    <w:rsid w:val="002E5BBD"/>
    <w:rsid w:val="002E5D7F"/>
    <w:rsid w:val="002E600E"/>
    <w:rsid w:val="002E664B"/>
    <w:rsid w:val="002E672E"/>
    <w:rsid w:val="002E6870"/>
    <w:rsid w:val="002E6872"/>
    <w:rsid w:val="002E6C11"/>
    <w:rsid w:val="002E6D62"/>
    <w:rsid w:val="002E6E7D"/>
    <w:rsid w:val="002E6F24"/>
    <w:rsid w:val="002E73BF"/>
    <w:rsid w:val="002F0471"/>
    <w:rsid w:val="002F0AEA"/>
    <w:rsid w:val="002F0CB6"/>
    <w:rsid w:val="002F1143"/>
    <w:rsid w:val="002F16BC"/>
    <w:rsid w:val="002F1CDC"/>
    <w:rsid w:val="002F23C7"/>
    <w:rsid w:val="002F282D"/>
    <w:rsid w:val="002F2E70"/>
    <w:rsid w:val="002F2EF9"/>
    <w:rsid w:val="002F2F3E"/>
    <w:rsid w:val="002F30AB"/>
    <w:rsid w:val="002F3389"/>
    <w:rsid w:val="002F42BB"/>
    <w:rsid w:val="002F471A"/>
    <w:rsid w:val="002F48CE"/>
    <w:rsid w:val="002F4FE3"/>
    <w:rsid w:val="002F4FF0"/>
    <w:rsid w:val="002F5821"/>
    <w:rsid w:val="002F5F10"/>
    <w:rsid w:val="002F612B"/>
    <w:rsid w:val="002F6772"/>
    <w:rsid w:val="002F6B5C"/>
    <w:rsid w:val="002F6BE4"/>
    <w:rsid w:val="002F6DB9"/>
    <w:rsid w:val="002F6EAA"/>
    <w:rsid w:val="002F6F0F"/>
    <w:rsid w:val="002F720D"/>
    <w:rsid w:val="002F7559"/>
    <w:rsid w:val="002F78E6"/>
    <w:rsid w:val="002F791D"/>
    <w:rsid w:val="002F7CEF"/>
    <w:rsid w:val="002F7EBF"/>
    <w:rsid w:val="002F7FB8"/>
    <w:rsid w:val="00300075"/>
    <w:rsid w:val="00300178"/>
    <w:rsid w:val="003001F9"/>
    <w:rsid w:val="00300721"/>
    <w:rsid w:val="0030091E"/>
    <w:rsid w:val="00300A3F"/>
    <w:rsid w:val="00301668"/>
    <w:rsid w:val="00301D28"/>
    <w:rsid w:val="00301F9D"/>
    <w:rsid w:val="00302161"/>
    <w:rsid w:val="003027CE"/>
    <w:rsid w:val="00302DF8"/>
    <w:rsid w:val="00302EF7"/>
    <w:rsid w:val="0030319A"/>
    <w:rsid w:val="0030346B"/>
    <w:rsid w:val="00303A59"/>
    <w:rsid w:val="00303E5A"/>
    <w:rsid w:val="003040F1"/>
    <w:rsid w:val="00304339"/>
    <w:rsid w:val="0030470C"/>
    <w:rsid w:val="0030487C"/>
    <w:rsid w:val="00304B60"/>
    <w:rsid w:val="00304E87"/>
    <w:rsid w:val="00304F05"/>
    <w:rsid w:val="0030517B"/>
    <w:rsid w:val="003051CD"/>
    <w:rsid w:val="003057FC"/>
    <w:rsid w:val="00305966"/>
    <w:rsid w:val="00306117"/>
    <w:rsid w:val="0030626A"/>
    <w:rsid w:val="00306379"/>
    <w:rsid w:val="003064B2"/>
    <w:rsid w:val="00306923"/>
    <w:rsid w:val="00306BCA"/>
    <w:rsid w:val="00306C34"/>
    <w:rsid w:val="00306E09"/>
    <w:rsid w:val="00306E85"/>
    <w:rsid w:val="00306EF1"/>
    <w:rsid w:val="00307122"/>
    <w:rsid w:val="00310000"/>
    <w:rsid w:val="00310852"/>
    <w:rsid w:val="003108B5"/>
    <w:rsid w:val="00311001"/>
    <w:rsid w:val="0031112D"/>
    <w:rsid w:val="0031114A"/>
    <w:rsid w:val="0031139D"/>
    <w:rsid w:val="003113DC"/>
    <w:rsid w:val="00311757"/>
    <w:rsid w:val="00311B19"/>
    <w:rsid w:val="0031217F"/>
    <w:rsid w:val="003124D1"/>
    <w:rsid w:val="00312901"/>
    <w:rsid w:val="0031298C"/>
    <w:rsid w:val="0031358F"/>
    <w:rsid w:val="00313CD2"/>
    <w:rsid w:val="0031435C"/>
    <w:rsid w:val="0031470D"/>
    <w:rsid w:val="00314A3F"/>
    <w:rsid w:val="00314EB6"/>
    <w:rsid w:val="00315279"/>
    <w:rsid w:val="003155AB"/>
    <w:rsid w:val="00315666"/>
    <w:rsid w:val="003158EC"/>
    <w:rsid w:val="00315D16"/>
    <w:rsid w:val="00315E36"/>
    <w:rsid w:val="003168B1"/>
    <w:rsid w:val="00316CB9"/>
    <w:rsid w:val="00317615"/>
    <w:rsid w:val="00317681"/>
    <w:rsid w:val="00317EA5"/>
    <w:rsid w:val="00317F45"/>
    <w:rsid w:val="0032034E"/>
    <w:rsid w:val="003205CB"/>
    <w:rsid w:val="00320E5D"/>
    <w:rsid w:val="0032109C"/>
    <w:rsid w:val="003213A4"/>
    <w:rsid w:val="003213C5"/>
    <w:rsid w:val="0032165D"/>
    <w:rsid w:val="00321FFC"/>
    <w:rsid w:val="00322D31"/>
    <w:rsid w:val="00322D82"/>
    <w:rsid w:val="003232DB"/>
    <w:rsid w:val="003232F5"/>
    <w:rsid w:val="00323488"/>
    <w:rsid w:val="00323B68"/>
    <w:rsid w:val="00323CA5"/>
    <w:rsid w:val="0032429A"/>
    <w:rsid w:val="00324583"/>
    <w:rsid w:val="00324A17"/>
    <w:rsid w:val="003258D9"/>
    <w:rsid w:val="0032597A"/>
    <w:rsid w:val="00326116"/>
    <w:rsid w:val="0032621D"/>
    <w:rsid w:val="00326469"/>
    <w:rsid w:val="003265B5"/>
    <w:rsid w:val="0032670B"/>
    <w:rsid w:val="00326B54"/>
    <w:rsid w:val="00327250"/>
    <w:rsid w:val="00327533"/>
    <w:rsid w:val="003278AB"/>
    <w:rsid w:val="00327B7A"/>
    <w:rsid w:val="00327B82"/>
    <w:rsid w:val="00330E8E"/>
    <w:rsid w:val="00330FCB"/>
    <w:rsid w:val="003311EE"/>
    <w:rsid w:val="00331A84"/>
    <w:rsid w:val="00331A85"/>
    <w:rsid w:val="00331B83"/>
    <w:rsid w:val="00331C51"/>
    <w:rsid w:val="00331EEE"/>
    <w:rsid w:val="00332368"/>
    <w:rsid w:val="00332473"/>
    <w:rsid w:val="003329ED"/>
    <w:rsid w:val="00332BA5"/>
    <w:rsid w:val="00332DFB"/>
    <w:rsid w:val="00332E9E"/>
    <w:rsid w:val="00332EC2"/>
    <w:rsid w:val="00332F7D"/>
    <w:rsid w:val="003334B7"/>
    <w:rsid w:val="0033373C"/>
    <w:rsid w:val="00333B8F"/>
    <w:rsid w:val="00333BFA"/>
    <w:rsid w:val="003342B4"/>
    <w:rsid w:val="00334412"/>
    <w:rsid w:val="003348BC"/>
    <w:rsid w:val="00334B95"/>
    <w:rsid w:val="00334CD3"/>
    <w:rsid w:val="00334D40"/>
    <w:rsid w:val="00334F3D"/>
    <w:rsid w:val="00334F9B"/>
    <w:rsid w:val="00335C46"/>
    <w:rsid w:val="00335CAB"/>
    <w:rsid w:val="00335FDD"/>
    <w:rsid w:val="003360B4"/>
    <w:rsid w:val="00336101"/>
    <w:rsid w:val="003361E4"/>
    <w:rsid w:val="00336209"/>
    <w:rsid w:val="0033620F"/>
    <w:rsid w:val="0033624A"/>
    <w:rsid w:val="003372B5"/>
    <w:rsid w:val="003373FC"/>
    <w:rsid w:val="00337C83"/>
    <w:rsid w:val="00337FE0"/>
    <w:rsid w:val="003401AB"/>
    <w:rsid w:val="00340280"/>
    <w:rsid w:val="00340632"/>
    <w:rsid w:val="00340DF5"/>
    <w:rsid w:val="00340F96"/>
    <w:rsid w:val="00341359"/>
    <w:rsid w:val="00341491"/>
    <w:rsid w:val="00341894"/>
    <w:rsid w:val="00341EE4"/>
    <w:rsid w:val="00342000"/>
    <w:rsid w:val="003428B0"/>
    <w:rsid w:val="00342E96"/>
    <w:rsid w:val="00342ED1"/>
    <w:rsid w:val="003431D5"/>
    <w:rsid w:val="0034324D"/>
    <w:rsid w:val="00343E71"/>
    <w:rsid w:val="00343ECB"/>
    <w:rsid w:val="00344531"/>
    <w:rsid w:val="0034469A"/>
    <w:rsid w:val="00344CDB"/>
    <w:rsid w:val="003454B1"/>
    <w:rsid w:val="003454CA"/>
    <w:rsid w:val="003456B8"/>
    <w:rsid w:val="00345996"/>
    <w:rsid w:val="003459E3"/>
    <w:rsid w:val="00345ADF"/>
    <w:rsid w:val="003464C0"/>
    <w:rsid w:val="003468CC"/>
    <w:rsid w:val="003469BE"/>
    <w:rsid w:val="00346A01"/>
    <w:rsid w:val="00346C5C"/>
    <w:rsid w:val="00347219"/>
    <w:rsid w:val="003473AE"/>
    <w:rsid w:val="003475FD"/>
    <w:rsid w:val="00347BA1"/>
    <w:rsid w:val="00347EF1"/>
    <w:rsid w:val="00347F73"/>
    <w:rsid w:val="00347F7D"/>
    <w:rsid w:val="00347F8E"/>
    <w:rsid w:val="00350ADC"/>
    <w:rsid w:val="00350BE6"/>
    <w:rsid w:val="00351684"/>
    <w:rsid w:val="00351A5F"/>
    <w:rsid w:val="003525AC"/>
    <w:rsid w:val="003528A5"/>
    <w:rsid w:val="00352A52"/>
    <w:rsid w:val="00352F26"/>
    <w:rsid w:val="00353D5A"/>
    <w:rsid w:val="003545DC"/>
    <w:rsid w:val="0035487D"/>
    <w:rsid w:val="00354CBB"/>
    <w:rsid w:val="003552E9"/>
    <w:rsid w:val="003553EB"/>
    <w:rsid w:val="003558F1"/>
    <w:rsid w:val="00355BE5"/>
    <w:rsid w:val="003560F4"/>
    <w:rsid w:val="0035668F"/>
    <w:rsid w:val="00357306"/>
    <w:rsid w:val="00357330"/>
    <w:rsid w:val="0035771D"/>
    <w:rsid w:val="00357CCF"/>
    <w:rsid w:val="00360105"/>
    <w:rsid w:val="00360402"/>
    <w:rsid w:val="00360CC3"/>
    <w:rsid w:val="00360D85"/>
    <w:rsid w:val="003611F1"/>
    <w:rsid w:val="0036152B"/>
    <w:rsid w:val="003616A2"/>
    <w:rsid w:val="00361EF7"/>
    <w:rsid w:val="00362BCB"/>
    <w:rsid w:val="0036396A"/>
    <w:rsid w:val="00363EB0"/>
    <w:rsid w:val="003647C9"/>
    <w:rsid w:val="0036487C"/>
    <w:rsid w:val="003648AA"/>
    <w:rsid w:val="00364B30"/>
    <w:rsid w:val="00364D0C"/>
    <w:rsid w:val="00365101"/>
    <w:rsid w:val="0036618F"/>
    <w:rsid w:val="00366EA8"/>
    <w:rsid w:val="0036740E"/>
    <w:rsid w:val="00367840"/>
    <w:rsid w:val="00367F43"/>
    <w:rsid w:val="00370322"/>
    <w:rsid w:val="00370DE1"/>
    <w:rsid w:val="00371208"/>
    <w:rsid w:val="00371337"/>
    <w:rsid w:val="003713C0"/>
    <w:rsid w:val="0037148C"/>
    <w:rsid w:val="00371F8E"/>
    <w:rsid w:val="0037210B"/>
    <w:rsid w:val="003725B7"/>
    <w:rsid w:val="00372BA1"/>
    <w:rsid w:val="003733E3"/>
    <w:rsid w:val="003736AF"/>
    <w:rsid w:val="00373960"/>
    <w:rsid w:val="00373A96"/>
    <w:rsid w:val="00373B51"/>
    <w:rsid w:val="00373B63"/>
    <w:rsid w:val="00373B85"/>
    <w:rsid w:val="00373BB4"/>
    <w:rsid w:val="00374630"/>
    <w:rsid w:val="003746B9"/>
    <w:rsid w:val="003746DD"/>
    <w:rsid w:val="003749DB"/>
    <w:rsid w:val="00374AE9"/>
    <w:rsid w:val="003750CB"/>
    <w:rsid w:val="003755B9"/>
    <w:rsid w:val="00375A1F"/>
    <w:rsid w:val="00375C13"/>
    <w:rsid w:val="00375D3F"/>
    <w:rsid w:val="003761A8"/>
    <w:rsid w:val="00376327"/>
    <w:rsid w:val="00376802"/>
    <w:rsid w:val="00376AAE"/>
    <w:rsid w:val="00377018"/>
    <w:rsid w:val="003771E3"/>
    <w:rsid w:val="003774E9"/>
    <w:rsid w:val="003776CC"/>
    <w:rsid w:val="00377AD0"/>
    <w:rsid w:val="00377E56"/>
    <w:rsid w:val="003803BF"/>
    <w:rsid w:val="00380563"/>
    <w:rsid w:val="00380819"/>
    <w:rsid w:val="00380C66"/>
    <w:rsid w:val="00380D7A"/>
    <w:rsid w:val="00380EC8"/>
    <w:rsid w:val="00381527"/>
    <w:rsid w:val="00381867"/>
    <w:rsid w:val="00381B97"/>
    <w:rsid w:val="003821DE"/>
    <w:rsid w:val="003833E1"/>
    <w:rsid w:val="003838E5"/>
    <w:rsid w:val="00384053"/>
    <w:rsid w:val="0038409E"/>
    <w:rsid w:val="003843DF"/>
    <w:rsid w:val="00384644"/>
    <w:rsid w:val="003850D2"/>
    <w:rsid w:val="00385286"/>
    <w:rsid w:val="00385971"/>
    <w:rsid w:val="00385A50"/>
    <w:rsid w:val="00385D63"/>
    <w:rsid w:val="00385F37"/>
    <w:rsid w:val="0038601E"/>
    <w:rsid w:val="003862CE"/>
    <w:rsid w:val="0038644A"/>
    <w:rsid w:val="0038667B"/>
    <w:rsid w:val="003867A7"/>
    <w:rsid w:val="003869FD"/>
    <w:rsid w:val="00387157"/>
    <w:rsid w:val="00387866"/>
    <w:rsid w:val="00387AF0"/>
    <w:rsid w:val="00387C30"/>
    <w:rsid w:val="00387DE4"/>
    <w:rsid w:val="003901BB"/>
    <w:rsid w:val="00390AC3"/>
    <w:rsid w:val="00390BF5"/>
    <w:rsid w:val="00390E8A"/>
    <w:rsid w:val="00390E94"/>
    <w:rsid w:val="003918F8"/>
    <w:rsid w:val="00391AE8"/>
    <w:rsid w:val="003926AA"/>
    <w:rsid w:val="00392C99"/>
    <w:rsid w:val="00392FE9"/>
    <w:rsid w:val="0039315D"/>
    <w:rsid w:val="00393B27"/>
    <w:rsid w:val="00393E66"/>
    <w:rsid w:val="00394178"/>
    <w:rsid w:val="00394308"/>
    <w:rsid w:val="00394745"/>
    <w:rsid w:val="00394A21"/>
    <w:rsid w:val="00394AF6"/>
    <w:rsid w:val="00394CE8"/>
    <w:rsid w:val="00395C45"/>
    <w:rsid w:val="00395D23"/>
    <w:rsid w:val="00395D46"/>
    <w:rsid w:val="003962B1"/>
    <w:rsid w:val="0039630F"/>
    <w:rsid w:val="00396387"/>
    <w:rsid w:val="00396658"/>
    <w:rsid w:val="003967A7"/>
    <w:rsid w:val="0039682F"/>
    <w:rsid w:val="003968E4"/>
    <w:rsid w:val="00396D34"/>
    <w:rsid w:val="00397454"/>
    <w:rsid w:val="00397CC6"/>
    <w:rsid w:val="003A0CF6"/>
    <w:rsid w:val="003A14BF"/>
    <w:rsid w:val="003A16D8"/>
    <w:rsid w:val="003A1DBC"/>
    <w:rsid w:val="003A1EAE"/>
    <w:rsid w:val="003A2288"/>
    <w:rsid w:val="003A2AB6"/>
    <w:rsid w:val="003A2C38"/>
    <w:rsid w:val="003A3084"/>
    <w:rsid w:val="003A35E0"/>
    <w:rsid w:val="003A3D13"/>
    <w:rsid w:val="003A3D1C"/>
    <w:rsid w:val="003A3D4C"/>
    <w:rsid w:val="003A3E48"/>
    <w:rsid w:val="003A4245"/>
    <w:rsid w:val="003A44C5"/>
    <w:rsid w:val="003A4A23"/>
    <w:rsid w:val="003A5047"/>
    <w:rsid w:val="003A50C6"/>
    <w:rsid w:val="003A54D3"/>
    <w:rsid w:val="003A54F1"/>
    <w:rsid w:val="003A5527"/>
    <w:rsid w:val="003A5B36"/>
    <w:rsid w:val="003A5F54"/>
    <w:rsid w:val="003A61A3"/>
    <w:rsid w:val="003A61E9"/>
    <w:rsid w:val="003A6402"/>
    <w:rsid w:val="003A64D0"/>
    <w:rsid w:val="003A6695"/>
    <w:rsid w:val="003A670F"/>
    <w:rsid w:val="003A6D45"/>
    <w:rsid w:val="003A70FF"/>
    <w:rsid w:val="003A7139"/>
    <w:rsid w:val="003A717E"/>
    <w:rsid w:val="003B00B5"/>
    <w:rsid w:val="003B05B3"/>
    <w:rsid w:val="003B0961"/>
    <w:rsid w:val="003B09F6"/>
    <w:rsid w:val="003B0BC5"/>
    <w:rsid w:val="003B0D0E"/>
    <w:rsid w:val="003B11BB"/>
    <w:rsid w:val="003B2965"/>
    <w:rsid w:val="003B2B0C"/>
    <w:rsid w:val="003B3017"/>
    <w:rsid w:val="003B3458"/>
    <w:rsid w:val="003B35B8"/>
    <w:rsid w:val="003B3655"/>
    <w:rsid w:val="003B3AF1"/>
    <w:rsid w:val="003B3F5D"/>
    <w:rsid w:val="003B4013"/>
    <w:rsid w:val="003B442B"/>
    <w:rsid w:val="003B46E7"/>
    <w:rsid w:val="003B4868"/>
    <w:rsid w:val="003B4948"/>
    <w:rsid w:val="003B49C0"/>
    <w:rsid w:val="003B4B59"/>
    <w:rsid w:val="003B4FFA"/>
    <w:rsid w:val="003B66F0"/>
    <w:rsid w:val="003B683C"/>
    <w:rsid w:val="003B6D6A"/>
    <w:rsid w:val="003B6EF1"/>
    <w:rsid w:val="003B71C2"/>
    <w:rsid w:val="003B7751"/>
    <w:rsid w:val="003B7C43"/>
    <w:rsid w:val="003B7D8E"/>
    <w:rsid w:val="003B7ECA"/>
    <w:rsid w:val="003C02CD"/>
    <w:rsid w:val="003C0BC1"/>
    <w:rsid w:val="003C124A"/>
    <w:rsid w:val="003C17C3"/>
    <w:rsid w:val="003C19DA"/>
    <w:rsid w:val="003C2128"/>
    <w:rsid w:val="003C22A9"/>
    <w:rsid w:val="003C24AF"/>
    <w:rsid w:val="003C27E2"/>
    <w:rsid w:val="003C2EF6"/>
    <w:rsid w:val="003C3212"/>
    <w:rsid w:val="003C382B"/>
    <w:rsid w:val="003C435F"/>
    <w:rsid w:val="003C49DF"/>
    <w:rsid w:val="003C4AD3"/>
    <w:rsid w:val="003C4D09"/>
    <w:rsid w:val="003C5390"/>
    <w:rsid w:val="003C5592"/>
    <w:rsid w:val="003C55B6"/>
    <w:rsid w:val="003C55E7"/>
    <w:rsid w:val="003C5981"/>
    <w:rsid w:val="003C5DA5"/>
    <w:rsid w:val="003C6307"/>
    <w:rsid w:val="003C65FA"/>
    <w:rsid w:val="003C6CF4"/>
    <w:rsid w:val="003C6F03"/>
    <w:rsid w:val="003C7370"/>
    <w:rsid w:val="003C77AB"/>
    <w:rsid w:val="003C7D91"/>
    <w:rsid w:val="003C7F59"/>
    <w:rsid w:val="003D007E"/>
    <w:rsid w:val="003D0179"/>
    <w:rsid w:val="003D017D"/>
    <w:rsid w:val="003D0283"/>
    <w:rsid w:val="003D0426"/>
    <w:rsid w:val="003D04AE"/>
    <w:rsid w:val="003D07FA"/>
    <w:rsid w:val="003D0B5D"/>
    <w:rsid w:val="003D0BF0"/>
    <w:rsid w:val="003D297A"/>
    <w:rsid w:val="003D4217"/>
    <w:rsid w:val="003D4B92"/>
    <w:rsid w:val="003D519A"/>
    <w:rsid w:val="003D51DC"/>
    <w:rsid w:val="003D56A9"/>
    <w:rsid w:val="003D582A"/>
    <w:rsid w:val="003D583A"/>
    <w:rsid w:val="003D5947"/>
    <w:rsid w:val="003D598F"/>
    <w:rsid w:val="003D5BD8"/>
    <w:rsid w:val="003D5D3A"/>
    <w:rsid w:val="003D5DA5"/>
    <w:rsid w:val="003D5E5B"/>
    <w:rsid w:val="003D657E"/>
    <w:rsid w:val="003D669B"/>
    <w:rsid w:val="003D6BC2"/>
    <w:rsid w:val="003D71B8"/>
    <w:rsid w:val="003D73AB"/>
    <w:rsid w:val="003D73C3"/>
    <w:rsid w:val="003D746F"/>
    <w:rsid w:val="003D778B"/>
    <w:rsid w:val="003D790E"/>
    <w:rsid w:val="003D7B92"/>
    <w:rsid w:val="003D7BF8"/>
    <w:rsid w:val="003E01AA"/>
    <w:rsid w:val="003E01C2"/>
    <w:rsid w:val="003E0BDF"/>
    <w:rsid w:val="003E13AA"/>
    <w:rsid w:val="003E20D3"/>
    <w:rsid w:val="003E2695"/>
    <w:rsid w:val="003E2BF5"/>
    <w:rsid w:val="003E2E10"/>
    <w:rsid w:val="003E3611"/>
    <w:rsid w:val="003E3679"/>
    <w:rsid w:val="003E3960"/>
    <w:rsid w:val="003E3A8D"/>
    <w:rsid w:val="003E3AE3"/>
    <w:rsid w:val="003E3EA3"/>
    <w:rsid w:val="003E4365"/>
    <w:rsid w:val="003E4765"/>
    <w:rsid w:val="003E4994"/>
    <w:rsid w:val="003E4BD3"/>
    <w:rsid w:val="003E4D08"/>
    <w:rsid w:val="003E5196"/>
    <w:rsid w:val="003E52FA"/>
    <w:rsid w:val="003E57E3"/>
    <w:rsid w:val="003E586C"/>
    <w:rsid w:val="003E5C90"/>
    <w:rsid w:val="003E68CD"/>
    <w:rsid w:val="003E6C15"/>
    <w:rsid w:val="003E6F1D"/>
    <w:rsid w:val="003E71D3"/>
    <w:rsid w:val="003E7331"/>
    <w:rsid w:val="003E734F"/>
    <w:rsid w:val="003E7B7C"/>
    <w:rsid w:val="003E7E43"/>
    <w:rsid w:val="003F066C"/>
    <w:rsid w:val="003F10EE"/>
    <w:rsid w:val="003F13C3"/>
    <w:rsid w:val="003F1929"/>
    <w:rsid w:val="003F1CC6"/>
    <w:rsid w:val="003F1E46"/>
    <w:rsid w:val="003F2344"/>
    <w:rsid w:val="003F2BA4"/>
    <w:rsid w:val="003F2CEE"/>
    <w:rsid w:val="003F3051"/>
    <w:rsid w:val="003F31FA"/>
    <w:rsid w:val="003F361D"/>
    <w:rsid w:val="003F3C43"/>
    <w:rsid w:val="003F3DD1"/>
    <w:rsid w:val="003F3E63"/>
    <w:rsid w:val="003F4005"/>
    <w:rsid w:val="003F40FD"/>
    <w:rsid w:val="003F421B"/>
    <w:rsid w:val="003F4467"/>
    <w:rsid w:val="003F4667"/>
    <w:rsid w:val="003F4C90"/>
    <w:rsid w:val="003F4CDE"/>
    <w:rsid w:val="003F4EEB"/>
    <w:rsid w:val="003F4F8E"/>
    <w:rsid w:val="003F51AD"/>
    <w:rsid w:val="003F548C"/>
    <w:rsid w:val="003F5831"/>
    <w:rsid w:val="003F5890"/>
    <w:rsid w:val="003F5AB8"/>
    <w:rsid w:val="003F5BE9"/>
    <w:rsid w:val="003F6057"/>
    <w:rsid w:val="003F638A"/>
    <w:rsid w:val="003F72D7"/>
    <w:rsid w:val="003F7765"/>
    <w:rsid w:val="003F7848"/>
    <w:rsid w:val="003F7968"/>
    <w:rsid w:val="003F7AF7"/>
    <w:rsid w:val="003F7C05"/>
    <w:rsid w:val="0040028C"/>
    <w:rsid w:val="00400292"/>
    <w:rsid w:val="004004DF"/>
    <w:rsid w:val="0040192C"/>
    <w:rsid w:val="0040250B"/>
    <w:rsid w:val="00402CF6"/>
    <w:rsid w:val="004031B3"/>
    <w:rsid w:val="00404050"/>
    <w:rsid w:val="00404A5A"/>
    <w:rsid w:val="00405333"/>
    <w:rsid w:val="00405684"/>
    <w:rsid w:val="004056E6"/>
    <w:rsid w:val="004058AC"/>
    <w:rsid w:val="00405E41"/>
    <w:rsid w:val="00405EFB"/>
    <w:rsid w:val="0040616E"/>
    <w:rsid w:val="00406211"/>
    <w:rsid w:val="004062B3"/>
    <w:rsid w:val="00406458"/>
    <w:rsid w:val="0040761E"/>
    <w:rsid w:val="004076FF"/>
    <w:rsid w:val="00407796"/>
    <w:rsid w:val="004077B2"/>
    <w:rsid w:val="0041010C"/>
    <w:rsid w:val="0041012B"/>
    <w:rsid w:val="0041060A"/>
    <w:rsid w:val="004119E9"/>
    <w:rsid w:val="00411F8D"/>
    <w:rsid w:val="004123A5"/>
    <w:rsid w:val="004123FB"/>
    <w:rsid w:val="00412692"/>
    <w:rsid w:val="004127F7"/>
    <w:rsid w:val="00412811"/>
    <w:rsid w:val="0041329F"/>
    <w:rsid w:val="0041380F"/>
    <w:rsid w:val="004139E3"/>
    <w:rsid w:val="004145BF"/>
    <w:rsid w:val="00414A07"/>
    <w:rsid w:val="00414C55"/>
    <w:rsid w:val="00414F5A"/>
    <w:rsid w:val="00415124"/>
    <w:rsid w:val="00415199"/>
    <w:rsid w:val="0041532F"/>
    <w:rsid w:val="004153E3"/>
    <w:rsid w:val="00415878"/>
    <w:rsid w:val="00415DF9"/>
    <w:rsid w:val="0041603B"/>
    <w:rsid w:val="00417342"/>
    <w:rsid w:val="0041761D"/>
    <w:rsid w:val="00417920"/>
    <w:rsid w:val="00417980"/>
    <w:rsid w:val="00417CE2"/>
    <w:rsid w:val="0042059C"/>
    <w:rsid w:val="004206F6"/>
    <w:rsid w:val="00420BAF"/>
    <w:rsid w:val="0042114B"/>
    <w:rsid w:val="00421568"/>
    <w:rsid w:val="00421952"/>
    <w:rsid w:val="00421E4F"/>
    <w:rsid w:val="00422062"/>
    <w:rsid w:val="004224C8"/>
    <w:rsid w:val="004225F9"/>
    <w:rsid w:val="00423BFA"/>
    <w:rsid w:val="004244A0"/>
    <w:rsid w:val="004244C5"/>
    <w:rsid w:val="00424DB2"/>
    <w:rsid w:val="00425349"/>
    <w:rsid w:val="0042550A"/>
    <w:rsid w:val="004260A2"/>
    <w:rsid w:val="0042638B"/>
    <w:rsid w:val="00426549"/>
    <w:rsid w:val="004267F3"/>
    <w:rsid w:val="00426CDE"/>
    <w:rsid w:val="0042710B"/>
    <w:rsid w:val="004275CE"/>
    <w:rsid w:val="0042783A"/>
    <w:rsid w:val="004279B0"/>
    <w:rsid w:val="00427DAA"/>
    <w:rsid w:val="00430156"/>
    <w:rsid w:val="0043058B"/>
    <w:rsid w:val="0043095D"/>
    <w:rsid w:val="004311B8"/>
    <w:rsid w:val="00431563"/>
    <w:rsid w:val="00431C95"/>
    <w:rsid w:val="00431D87"/>
    <w:rsid w:val="0043260A"/>
    <w:rsid w:val="00432AB7"/>
    <w:rsid w:val="00432B90"/>
    <w:rsid w:val="00432C39"/>
    <w:rsid w:val="00433218"/>
    <w:rsid w:val="0043358D"/>
    <w:rsid w:val="00433A57"/>
    <w:rsid w:val="004342C7"/>
    <w:rsid w:val="004342F3"/>
    <w:rsid w:val="00435296"/>
    <w:rsid w:val="00435627"/>
    <w:rsid w:val="00435A03"/>
    <w:rsid w:val="004365A0"/>
    <w:rsid w:val="00436674"/>
    <w:rsid w:val="00436BFE"/>
    <w:rsid w:val="00437C8D"/>
    <w:rsid w:val="004401AE"/>
    <w:rsid w:val="00440B23"/>
    <w:rsid w:val="00440FF2"/>
    <w:rsid w:val="004410E1"/>
    <w:rsid w:val="00441775"/>
    <w:rsid w:val="0044215E"/>
    <w:rsid w:val="00442239"/>
    <w:rsid w:val="00442523"/>
    <w:rsid w:val="0044286B"/>
    <w:rsid w:val="00442ABC"/>
    <w:rsid w:val="00442C2C"/>
    <w:rsid w:val="004431CC"/>
    <w:rsid w:val="00443A3D"/>
    <w:rsid w:val="00443AD9"/>
    <w:rsid w:val="00443F87"/>
    <w:rsid w:val="0044487E"/>
    <w:rsid w:val="0044593A"/>
    <w:rsid w:val="00445B3C"/>
    <w:rsid w:val="00445CB1"/>
    <w:rsid w:val="00445DBC"/>
    <w:rsid w:val="00445F7D"/>
    <w:rsid w:val="004462C5"/>
    <w:rsid w:val="004467F2"/>
    <w:rsid w:val="00446C2E"/>
    <w:rsid w:val="00446C9A"/>
    <w:rsid w:val="00447741"/>
    <w:rsid w:val="0044784C"/>
    <w:rsid w:val="00447F37"/>
    <w:rsid w:val="004501D4"/>
    <w:rsid w:val="00450257"/>
    <w:rsid w:val="0045075C"/>
    <w:rsid w:val="0045098E"/>
    <w:rsid w:val="004511EB"/>
    <w:rsid w:val="00451409"/>
    <w:rsid w:val="00451473"/>
    <w:rsid w:val="004517FB"/>
    <w:rsid w:val="004520AC"/>
    <w:rsid w:val="004520FD"/>
    <w:rsid w:val="00452122"/>
    <w:rsid w:val="00452379"/>
    <w:rsid w:val="00452B26"/>
    <w:rsid w:val="00452F52"/>
    <w:rsid w:val="0045331A"/>
    <w:rsid w:val="00453D4F"/>
    <w:rsid w:val="004549C8"/>
    <w:rsid w:val="00454C02"/>
    <w:rsid w:val="00454C6C"/>
    <w:rsid w:val="0045538C"/>
    <w:rsid w:val="0045572F"/>
    <w:rsid w:val="00455B16"/>
    <w:rsid w:val="00455E5F"/>
    <w:rsid w:val="00456A6C"/>
    <w:rsid w:val="00456A9A"/>
    <w:rsid w:val="004572E0"/>
    <w:rsid w:val="0045740E"/>
    <w:rsid w:val="004577B6"/>
    <w:rsid w:val="00457A0B"/>
    <w:rsid w:val="00457A24"/>
    <w:rsid w:val="0046008D"/>
    <w:rsid w:val="00460618"/>
    <w:rsid w:val="00460853"/>
    <w:rsid w:val="00460A5B"/>
    <w:rsid w:val="00460C28"/>
    <w:rsid w:val="00460D60"/>
    <w:rsid w:val="004610BF"/>
    <w:rsid w:val="004610C6"/>
    <w:rsid w:val="004619BF"/>
    <w:rsid w:val="00462064"/>
    <w:rsid w:val="00462DE9"/>
    <w:rsid w:val="004630B2"/>
    <w:rsid w:val="0046329B"/>
    <w:rsid w:val="00463E3F"/>
    <w:rsid w:val="00464667"/>
    <w:rsid w:val="00464A4E"/>
    <w:rsid w:val="004651C2"/>
    <w:rsid w:val="0046535E"/>
    <w:rsid w:val="00465380"/>
    <w:rsid w:val="0046580B"/>
    <w:rsid w:val="00466499"/>
    <w:rsid w:val="004664A9"/>
    <w:rsid w:val="004666EE"/>
    <w:rsid w:val="0046670D"/>
    <w:rsid w:val="00466E01"/>
    <w:rsid w:val="00466F58"/>
    <w:rsid w:val="00467648"/>
    <w:rsid w:val="00467B1F"/>
    <w:rsid w:val="004702BD"/>
    <w:rsid w:val="0047050B"/>
    <w:rsid w:val="004709A2"/>
    <w:rsid w:val="00470A17"/>
    <w:rsid w:val="00470BFE"/>
    <w:rsid w:val="00470FB2"/>
    <w:rsid w:val="004714FD"/>
    <w:rsid w:val="0047155A"/>
    <w:rsid w:val="00471601"/>
    <w:rsid w:val="00471912"/>
    <w:rsid w:val="00471AED"/>
    <w:rsid w:val="00471EC1"/>
    <w:rsid w:val="00472125"/>
    <w:rsid w:val="00472585"/>
    <w:rsid w:val="00472604"/>
    <w:rsid w:val="00472B0A"/>
    <w:rsid w:val="00472C4C"/>
    <w:rsid w:val="0047321A"/>
    <w:rsid w:val="004744D4"/>
    <w:rsid w:val="0047510F"/>
    <w:rsid w:val="0047642D"/>
    <w:rsid w:val="004768B6"/>
    <w:rsid w:val="004769BC"/>
    <w:rsid w:val="00476A96"/>
    <w:rsid w:val="00477512"/>
    <w:rsid w:val="00477722"/>
    <w:rsid w:val="00477AA7"/>
    <w:rsid w:val="0048018F"/>
    <w:rsid w:val="0048029A"/>
    <w:rsid w:val="004812DB"/>
    <w:rsid w:val="004820D0"/>
    <w:rsid w:val="004822FB"/>
    <w:rsid w:val="00482627"/>
    <w:rsid w:val="00482A19"/>
    <w:rsid w:val="00482AA0"/>
    <w:rsid w:val="004832F9"/>
    <w:rsid w:val="00483971"/>
    <w:rsid w:val="004839D9"/>
    <w:rsid w:val="00483F62"/>
    <w:rsid w:val="00484D2D"/>
    <w:rsid w:val="004851EC"/>
    <w:rsid w:val="004852F4"/>
    <w:rsid w:val="004853BF"/>
    <w:rsid w:val="004853CA"/>
    <w:rsid w:val="00485A8B"/>
    <w:rsid w:val="00486099"/>
    <w:rsid w:val="00486431"/>
    <w:rsid w:val="004864F6"/>
    <w:rsid w:val="00486817"/>
    <w:rsid w:val="004869CE"/>
    <w:rsid w:val="00486AEC"/>
    <w:rsid w:val="004873DE"/>
    <w:rsid w:val="00487594"/>
    <w:rsid w:val="00487962"/>
    <w:rsid w:val="00487E2B"/>
    <w:rsid w:val="0049014B"/>
    <w:rsid w:val="00490192"/>
    <w:rsid w:val="00490D5E"/>
    <w:rsid w:val="004910B7"/>
    <w:rsid w:val="00491AA4"/>
    <w:rsid w:val="00491D40"/>
    <w:rsid w:val="00491DBE"/>
    <w:rsid w:val="00492168"/>
    <w:rsid w:val="00492917"/>
    <w:rsid w:val="00492EC8"/>
    <w:rsid w:val="0049315E"/>
    <w:rsid w:val="004939A2"/>
    <w:rsid w:val="00493DAA"/>
    <w:rsid w:val="00493E7B"/>
    <w:rsid w:val="00493ED9"/>
    <w:rsid w:val="00494453"/>
    <w:rsid w:val="004945DB"/>
    <w:rsid w:val="0049467E"/>
    <w:rsid w:val="004947E6"/>
    <w:rsid w:val="00494BFB"/>
    <w:rsid w:val="00494CB3"/>
    <w:rsid w:val="004950AE"/>
    <w:rsid w:val="00495F53"/>
    <w:rsid w:val="00496982"/>
    <w:rsid w:val="00496AA2"/>
    <w:rsid w:val="004974BC"/>
    <w:rsid w:val="004A0074"/>
    <w:rsid w:val="004A01D5"/>
    <w:rsid w:val="004A023D"/>
    <w:rsid w:val="004A0370"/>
    <w:rsid w:val="004A0431"/>
    <w:rsid w:val="004A0585"/>
    <w:rsid w:val="004A0C41"/>
    <w:rsid w:val="004A0CA2"/>
    <w:rsid w:val="004A1097"/>
    <w:rsid w:val="004A12C2"/>
    <w:rsid w:val="004A12DF"/>
    <w:rsid w:val="004A133D"/>
    <w:rsid w:val="004A1B4E"/>
    <w:rsid w:val="004A27CA"/>
    <w:rsid w:val="004A2A3C"/>
    <w:rsid w:val="004A2A98"/>
    <w:rsid w:val="004A2B64"/>
    <w:rsid w:val="004A2EED"/>
    <w:rsid w:val="004A34F2"/>
    <w:rsid w:val="004A372B"/>
    <w:rsid w:val="004A3DB9"/>
    <w:rsid w:val="004A404A"/>
    <w:rsid w:val="004A4244"/>
    <w:rsid w:val="004A44A8"/>
    <w:rsid w:val="004A46A6"/>
    <w:rsid w:val="004A4A37"/>
    <w:rsid w:val="004A4AA3"/>
    <w:rsid w:val="004A4D0C"/>
    <w:rsid w:val="004A5144"/>
    <w:rsid w:val="004A569B"/>
    <w:rsid w:val="004A59C2"/>
    <w:rsid w:val="004A59CB"/>
    <w:rsid w:val="004A643A"/>
    <w:rsid w:val="004A6646"/>
    <w:rsid w:val="004A6905"/>
    <w:rsid w:val="004A694F"/>
    <w:rsid w:val="004A6970"/>
    <w:rsid w:val="004A6ECD"/>
    <w:rsid w:val="004A70D5"/>
    <w:rsid w:val="004A714D"/>
    <w:rsid w:val="004A7E24"/>
    <w:rsid w:val="004B02C9"/>
    <w:rsid w:val="004B02FA"/>
    <w:rsid w:val="004B0D3A"/>
    <w:rsid w:val="004B0DD3"/>
    <w:rsid w:val="004B1BCD"/>
    <w:rsid w:val="004B2CDD"/>
    <w:rsid w:val="004B34AE"/>
    <w:rsid w:val="004B34F2"/>
    <w:rsid w:val="004B3CFF"/>
    <w:rsid w:val="004B3DCC"/>
    <w:rsid w:val="004B410E"/>
    <w:rsid w:val="004B4B4C"/>
    <w:rsid w:val="004B54C6"/>
    <w:rsid w:val="004B5748"/>
    <w:rsid w:val="004B5D9D"/>
    <w:rsid w:val="004B6098"/>
    <w:rsid w:val="004B68BC"/>
    <w:rsid w:val="004B6A90"/>
    <w:rsid w:val="004B6E76"/>
    <w:rsid w:val="004B6ED1"/>
    <w:rsid w:val="004B6F85"/>
    <w:rsid w:val="004B789E"/>
    <w:rsid w:val="004B7E4C"/>
    <w:rsid w:val="004C03D1"/>
    <w:rsid w:val="004C0A99"/>
    <w:rsid w:val="004C11D7"/>
    <w:rsid w:val="004C1350"/>
    <w:rsid w:val="004C1527"/>
    <w:rsid w:val="004C1574"/>
    <w:rsid w:val="004C1719"/>
    <w:rsid w:val="004C17B5"/>
    <w:rsid w:val="004C1904"/>
    <w:rsid w:val="004C1AB2"/>
    <w:rsid w:val="004C24F8"/>
    <w:rsid w:val="004C2B35"/>
    <w:rsid w:val="004C307C"/>
    <w:rsid w:val="004C3360"/>
    <w:rsid w:val="004C3ABB"/>
    <w:rsid w:val="004C3CAF"/>
    <w:rsid w:val="004C40A3"/>
    <w:rsid w:val="004C43FC"/>
    <w:rsid w:val="004C4733"/>
    <w:rsid w:val="004C4812"/>
    <w:rsid w:val="004C4A0E"/>
    <w:rsid w:val="004C4E32"/>
    <w:rsid w:val="004C56AE"/>
    <w:rsid w:val="004C57E1"/>
    <w:rsid w:val="004C5978"/>
    <w:rsid w:val="004C5B06"/>
    <w:rsid w:val="004C5CC8"/>
    <w:rsid w:val="004C60CD"/>
    <w:rsid w:val="004C6506"/>
    <w:rsid w:val="004C71A0"/>
    <w:rsid w:val="004C760E"/>
    <w:rsid w:val="004C78DF"/>
    <w:rsid w:val="004C7DB3"/>
    <w:rsid w:val="004D061D"/>
    <w:rsid w:val="004D09C1"/>
    <w:rsid w:val="004D09DD"/>
    <w:rsid w:val="004D0E88"/>
    <w:rsid w:val="004D1212"/>
    <w:rsid w:val="004D1899"/>
    <w:rsid w:val="004D18B1"/>
    <w:rsid w:val="004D1D25"/>
    <w:rsid w:val="004D1D5A"/>
    <w:rsid w:val="004D2789"/>
    <w:rsid w:val="004D2BD5"/>
    <w:rsid w:val="004D2FA3"/>
    <w:rsid w:val="004D30A5"/>
    <w:rsid w:val="004D347A"/>
    <w:rsid w:val="004D349F"/>
    <w:rsid w:val="004D3701"/>
    <w:rsid w:val="004D3AF8"/>
    <w:rsid w:val="004D3B71"/>
    <w:rsid w:val="004D3DAA"/>
    <w:rsid w:val="004D4220"/>
    <w:rsid w:val="004D4545"/>
    <w:rsid w:val="004D454E"/>
    <w:rsid w:val="004D470D"/>
    <w:rsid w:val="004D4AE6"/>
    <w:rsid w:val="004D660F"/>
    <w:rsid w:val="004D66E7"/>
    <w:rsid w:val="004D690F"/>
    <w:rsid w:val="004D6BB3"/>
    <w:rsid w:val="004D6ED0"/>
    <w:rsid w:val="004D7082"/>
    <w:rsid w:val="004D7096"/>
    <w:rsid w:val="004D729E"/>
    <w:rsid w:val="004D7893"/>
    <w:rsid w:val="004E01AE"/>
    <w:rsid w:val="004E065D"/>
    <w:rsid w:val="004E068B"/>
    <w:rsid w:val="004E06CF"/>
    <w:rsid w:val="004E0C7A"/>
    <w:rsid w:val="004E0E57"/>
    <w:rsid w:val="004E0EDB"/>
    <w:rsid w:val="004E0FE9"/>
    <w:rsid w:val="004E1D22"/>
    <w:rsid w:val="004E239A"/>
    <w:rsid w:val="004E266D"/>
    <w:rsid w:val="004E295E"/>
    <w:rsid w:val="004E2DAB"/>
    <w:rsid w:val="004E2E1A"/>
    <w:rsid w:val="004E330B"/>
    <w:rsid w:val="004E3397"/>
    <w:rsid w:val="004E3822"/>
    <w:rsid w:val="004E3B1C"/>
    <w:rsid w:val="004E3E37"/>
    <w:rsid w:val="004E3E98"/>
    <w:rsid w:val="004E4140"/>
    <w:rsid w:val="004E4280"/>
    <w:rsid w:val="004E45F1"/>
    <w:rsid w:val="004E47AE"/>
    <w:rsid w:val="004E4DB3"/>
    <w:rsid w:val="004E4FB7"/>
    <w:rsid w:val="004E5479"/>
    <w:rsid w:val="004E5AE0"/>
    <w:rsid w:val="004E5C5D"/>
    <w:rsid w:val="004E652D"/>
    <w:rsid w:val="004E6B28"/>
    <w:rsid w:val="004E70E4"/>
    <w:rsid w:val="004E71CD"/>
    <w:rsid w:val="004E7721"/>
    <w:rsid w:val="004E7873"/>
    <w:rsid w:val="004E7EE5"/>
    <w:rsid w:val="004E7F84"/>
    <w:rsid w:val="004F01A7"/>
    <w:rsid w:val="004F05A6"/>
    <w:rsid w:val="004F0652"/>
    <w:rsid w:val="004F0ACD"/>
    <w:rsid w:val="004F0BA2"/>
    <w:rsid w:val="004F0D27"/>
    <w:rsid w:val="004F1122"/>
    <w:rsid w:val="004F15AA"/>
    <w:rsid w:val="004F23BB"/>
    <w:rsid w:val="004F23DB"/>
    <w:rsid w:val="004F29DB"/>
    <w:rsid w:val="004F2F7D"/>
    <w:rsid w:val="004F31C0"/>
    <w:rsid w:val="004F325B"/>
    <w:rsid w:val="004F32FA"/>
    <w:rsid w:val="004F3640"/>
    <w:rsid w:val="004F3845"/>
    <w:rsid w:val="004F3EA0"/>
    <w:rsid w:val="004F42E3"/>
    <w:rsid w:val="004F493B"/>
    <w:rsid w:val="004F4BA5"/>
    <w:rsid w:val="004F4F95"/>
    <w:rsid w:val="004F5087"/>
    <w:rsid w:val="004F53B1"/>
    <w:rsid w:val="004F546D"/>
    <w:rsid w:val="004F56F7"/>
    <w:rsid w:val="004F6086"/>
    <w:rsid w:val="004F63C4"/>
    <w:rsid w:val="004F6578"/>
    <w:rsid w:val="004F6A4D"/>
    <w:rsid w:val="004F711F"/>
    <w:rsid w:val="004F73B9"/>
    <w:rsid w:val="004F743A"/>
    <w:rsid w:val="004F7C0F"/>
    <w:rsid w:val="004F7CA2"/>
    <w:rsid w:val="00500292"/>
    <w:rsid w:val="00500461"/>
    <w:rsid w:val="00500605"/>
    <w:rsid w:val="005007DA"/>
    <w:rsid w:val="0050127F"/>
    <w:rsid w:val="005014B8"/>
    <w:rsid w:val="005017B9"/>
    <w:rsid w:val="005017FF"/>
    <w:rsid w:val="00501F8E"/>
    <w:rsid w:val="0050229E"/>
    <w:rsid w:val="005022BE"/>
    <w:rsid w:val="00502524"/>
    <w:rsid w:val="00502974"/>
    <w:rsid w:val="0050365C"/>
    <w:rsid w:val="005036B9"/>
    <w:rsid w:val="00503880"/>
    <w:rsid w:val="00503C6D"/>
    <w:rsid w:val="00503CD3"/>
    <w:rsid w:val="00504454"/>
    <w:rsid w:val="005045E0"/>
    <w:rsid w:val="00504BB3"/>
    <w:rsid w:val="00504DC3"/>
    <w:rsid w:val="00505007"/>
    <w:rsid w:val="00505025"/>
    <w:rsid w:val="0050568A"/>
    <w:rsid w:val="00505993"/>
    <w:rsid w:val="00505D4D"/>
    <w:rsid w:val="005065DD"/>
    <w:rsid w:val="00506996"/>
    <w:rsid w:val="00506AB7"/>
    <w:rsid w:val="00506CD3"/>
    <w:rsid w:val="0050767D"/>
    <w:rsid w:val="00510A2D"/>
    <w:rsid w:val="00510C52"/>
    <w:rsid w:val="00510D70"/>
    <w:rsid w:val="005111A8"/>
    <w:rsid w:val="00511402"/>
    <w:rsid w:val="00511B31"/>
    <w:rsid w:val="00511CA2"/>
    <w:rsid w:val="00511F6E"/>
    <w:rsid w:val="00512B71"/>
    <w:rsid w:val="00512C38"/>
    <w:rsid w:val="00512E20"/>
    <w:rsid w:val="005136D7"/>
    <w:rsid w:val="00513EA7"/>
    <w:rsid w:val="00514055"/>
    <w:rsid w:val="00515321"/>
    <w:rsid w:val="0051562F"/>
    <w:rsid w:val="0051564E"/>
    <w:rsid w:val="005160AB"/>
    <w:rsid w:val="0051616B"/>
    <w:rsid w:val="0051646C"/>
    <w:rsid w:val="00516FDB"/>
    <w:rsid w:val="0051701B"/>
    <w:rsid w:val="00520354"/>
    <w:rsid w:val="0052047B"/>
    <w:rsid w:val="005204C3"/>
    <w:rsid w:val="00520DBA"/>
    <w:rsid w:val="0052120F"/>
    <w:rsid w:val="005213F3"/>
    <w:rsid w:val="00521A95"/>
    <w:rsid w:val="00521D17"/>
    <w:rsid w:val="00521FA5"/>
    <w:rsid w:val="0052210E"/>
    <w:rsid w:val="00522687"/>
    <w:rsid w:val="00522A62"/>
    <w:rsid w:val="0052332F"/>
    <w:rsid w:val="005234C6"/>
    <w:rsid w:val="00523BCE"/>
    <w:rsid w:val="00524663"/>
    <w:rsid w:val="00524A23"/>
    <w:rsid w:val="00524A58"/>
    <w:rsid w:val="00524B69"/>
    <w:rsid w:val="00524D19"/>
    <w:rsid w:val="00525096"/>
    <w:rsid w:val="005253E0"/>
    <w:rsid w:val="005255F3"/>
    <w:rsid w:val="00525D67"/>
    <w:rsid w:val="00525E86"/>
    <w:rsid w:val="00526392"/>
    <w:rsid w:val="005265F5"/>
    <w:rsid w:val="00527058"/>
    <w:rsid w:val="00527349"/>
    <w:rsid w:val="00527654"/>
    <w:rsid w:val="00527759"/>
    <w:rsid w:val="005304CB"/>
    <w:rsid w:val="005306F7"/>
    <w:rsid w:val="0053092F"/>
    <w:rsid w:val="00530CBA"/>
    <w:rsid w:val="005310D6"/>
    <w:rsid w:val="0053163F"/>
    <w:rsid w:val="005317AB"/>
    <w:rsid w:val="00531B1F"/>
    <w:rsid w:val="00531B2F"/>
    <w:rsid w:val="0053257D"/>
    <w:rsid w:val="00532CCB"/>
    <w:rsid w:val="00533913"/>
    <w:rsid w:val="00533CDF"/>
    <w:rsid w:val="00533D7C"/>
    <w:rsid w:val="00534F82"/>
    <w:rsid w:val="0053522E"/>
    <w:rsid w:val="0053563F"/>
    <w:rsid w:val="005357A2"/>
    <w:rsid w:val="005358C0"/>
    <w:rsid w:val="00535C96"/>
    <w:rsid w:val="00535DB3"/>
    <w:rsid w:val="00536557"/>
    <w:rsid w:val="0053664E"/>
    <w:rsid w:val="00536A2D"/>
    <w:rsid w:val="00536C5F"/>
    <w:rsid w:val="00536DDE"/>
    <w:rsid w:val="00537E09"/>
    <w:rsid w:val="00537E22"/>
    <w:rsid w:val="00537F38"/>
    <w:rsid w:val="0054016B"/>
    <w:rsid w:val="005401CA"/>
    <w:rsid w:val="0054021A"/>
    <w:rsid w:val="005406BA"/>
    <w:rsid w:val="005406F6"/>
    <w:rsid w:val="0054080F"/>
    <w:rsid w:val="0054084F"/>
    <w:rsid w:val="005411B3"/>
    <w:rsid w:val="005413C9"/>
    <w:rsid w:val="00541712"/>
    <w:rsid w:val="005419DD"/>
    <w:rsid w:val="00541E50"/>
    <w:rsid w:val="0054268A"/>
    <w:rsid w:val="00542765"/>
    <w:rsid w:val="00542C51"/>
    <w:rsid w:val="0054302F"/>
    <w:rsid w:val="00543035"/>
    <w:rsid w:val="00543068"/>
    <w:rsid w:val="005437B1"/>
    <w:rsid w:val="00543FDB"/>
    <w:rsid w:val="005443AB"/>
    <w:rsid w:val="005448B9"/>
    <w:rsid w:val="0054497A"/>
    <w:rsid w:val="00544A45"/>
    <w:rsid w:val="00544EF3"/>
    <w:rsid w:val="005450C9"/>
    <w:rsid w:val="0054523C"/>
    <w:rsid w:val="0054579B"/>
    <w:rsid w:val="00545EEA"/>
    <w:rsid w:val="00545EEE"/>
    <w:rsid w:val="00545F1B"/>
    <w:rsid w:val="00546189"/>
    <w:rsid w:val="005468FB"/>
    <w:rsid w:val="00546D5D"/>
    <w:rsid w:val="00546EF8"/>
    <w:rsid w:val="005471EE"/>
    <w:rsid w:val="005477AB"/>
    <w:rsid w:val="00547B89"/>
    <w:rsid w:val="00547C6F"/>
    <w:rsid w:val="00547EBE"/>
    <w:rsid w:val="00547EFA"/>
    <w:rsid w:val="00547FBB"/>
    <w:rsid w:val="00551071"/>
    <w:rsid w:val="00551237"/>
    <w:rsid w:val="00551380"/>
    <w:rsid w:val="00551978"/>
    <w:rsid w:val="00552095"/>
    <w:rsid w:val="00552192"/>
    <w:rsid w:val="00552710"/>
    <w:rsid w:val="005529E2"/>
    <w:rsid w:val="00553383"/>
    <w:rsid w:val="00553A7F"/>
    <w:rsid w:val="00554276"/>
    <w:rsid w:val="0055453C"/>
    <w:rsid w:val="00554A3B"/>
    <w:rsid w:val="00554AD6"/>
    <w:rsid w:val="00554C9D"/>
    <w:rsid w:val="00554F82"/>
    <w:rsid w:val="005550D0"/>
    <w:rsid w:val="00555618"/>
    <w:rsid w:val="005558EA"/>
    <w:rsid w:val="00555956"/>
    <w:rsid w:val="00555C84"/>
    <w:rsid w:val="00555F01"/>
    <w:rsid w:val="0055659F"/>
    <w:rsid w:val="005569E5"/>
    <w:rsid w:val="00556A2A"/>
    <w:rsid w:val="00557245"/>
    <w:rsid w:val="0055742E"/>
    <w:rsid w:val="00557B26"/>
    <w:rsid w:val="0056005A"/>
    <w:rsid w:val="00560455"/>
    <w:rsid w:val="0056058F"/>
    <w:rsid w:val="005606C3"/>
    <w:rsid w:val="00560C18"/>
    <w:rsid w:val="00561549"/>
    <w:rsid w:val="00561AFB"/>
    <w:rsid w:val="0056267A"/>
    <w:rsid w:val="005626D7"/>
    <w:rsid w:val="00562D58"/>
    <w:rsid w:val="00563A04"/>
    <w:rsid w:val="00563A11"/>
    <w:rsid w:val="0056463B"/>
    <w:rsid w:val="0056503B"/>
    <w:rsid w:val="0056540D"/>
    <w:rsid w:val="00565488"/>
    <w:rsid w:val="005655B2"/>
    <w:rsid w:val="0056587C"/>
    <w:rsid w:val="00565EBE"/>
    <w:rsid w:val="005661E3"/>
    <w:rsid w:val="005664DB"/>
    <w:rsid w:val="00566B3C"/>
    <w:rsid w:val="00566D7E"/>
    <w:rsid w:val="00567A7A"/>
    <w:rsid w:val="00567AD5"/>
    <w:rsid w:val="00570350"/>
    <w:rsid w:val="00570422"/>
    <w:rsid w:val="00570936"/>
    <w:rsid w:val="00571247"/>
    <w:rsid w:val="00571295"/>
    <w:rsid w:val="00571434"/>
    <w:rsid w:val="00571A61"/>
    <w:rsid w:val="00571B1E"/>
    <w:rsid w:val="00571C5F"/>
    <w:rsid w:val="00572404"/>
    <w:rsid w:val="00572497"/>
    <w:rsid w:val="00573F76"/>
    <w:rsid w:val="005740A5"/>
    <w:rsid w:val="00574376"/>
    <w:rsid w:val="00574DEF"/>
    <w:rsid w:val="0057502E"/>
    <w:rsid w:val="00575071"/>
    <w:rsid w:val="00575170"/>
    <w:rsid w:val="005757EC"/>
    <w:rsid w:val="00575A58"/>
    <w:rsid w:val="00575E05"/>
    <w:rsid w:val="00575E1C"/>
    <w:rsid w:val="0057629F"/>
    <w:rsid w:val="005766C0"/>
    <w:rsid w:val="00576849"/>
    <w:rsid w:val="00576CA8"/>
    <w:rsid w:val="00576E56"/>
    <w:rsid w:val="00577176"/>
    <w:rsid w:val="00577539"/>
    <w:rsid w:val="00577E6A"/>
    <w:rsid w:val="00580368"/>
    <w:rsid w:val="005805EC"/>
    <w:rsid w:val="005806CF"/>
    <w:rsid w:val="00580EC0"/>
    <w:rsid w:val="00580FAC"/>
    <w:rsid w:val="0058113E"/>
    <w:rsid w:val="00581CFC"/>
    <w:rsid w:val="00581E77"/>
    <w:rsid w:val="00582D42"/>
    <w:rsid w:val="00582F3B"/>
    <w:rsid w:val="00583144"/>
    <w:rsid w:val="00583AA0"/>
    <w:rsid w:val="00583CED"/>
    <w:rsid w:val="005845D6"/>
    <w:rsid w:val="00584A17"/>
    <w:rsid w:val="00584A6C"/>
    <w:rsid w:val="00584D9F"/>
    <w:rsid w:val="00584E95"/>
    <w:rsid w:val="0058502D"/>
    <w:rsid w:val="0058519E"/>
    <w:rsid w:val="005868F0"/>
    <w:rsid w:val="00586A42"/>
    <w:rsid w:val="00587196"/>
    <w:rsid w:val="00587A84"/>
    <w:rsid w:val="00590529"/>
    <w:rsid w:val="0059056E"/>
    <w:rsid w:val="0059063D"/>
    <w:rsid w:val="005912CA"/>
    <w:rsid w:val="005915FC"/>
    <w:rsid w:val="00591748"/>
    <w:rsid w:val="00591CEA"/>
    <w:rsid w:val="005920F7"/>
    <w:rsid w:val="005926EE"/>
    <w:rsid w:val="00592C15"/>
    <w:rsid w:val="00593365"/>
    <w:rsid w:val="005934C6"/>
    <w:rsid w:val="0059382F"/>
    <w:rsid w:val="005938B6"/>
    <w:rsid w:val="005939FA"/>
    <w:rsid w:val="0059478E"/>
    <w:rsid w:val="00594BF0"/>
    <w:rsid w:val="005951B3"/>
    <w:rsid w:val="005955A4"/>
    <w:rsid w:val="005958C6"/>
    <w:rsid w:val="00595C21"/>
    <w:rsid w:val="005960B0"/>
    <w:rsid w:val="005961C9"/>
    <w:rsid w:val="00596713"/>
    <w:rsid w:val="00596F79"/>
    <w:rsid w:val="0059756C"/>
    <w:rsid w:val="00597712"/>
    <w:rsid w:val="00597BC3"/>
    <w:rsid w:val="00597C14"/>
    <w:rsid w:val="00597E82"/>
    <w:rsid w:val="005A07FA"/>
    <w:rsid w:val="005A0887"/>
    <w:rsid w:val="005A0ECB"/>
    <w:rsid w:val="005A16F3"/>
    <w:rsid w:val="005A1B1A"/>
    <w:rsid w:val="005A1B65"/>
    <w:rsid w:val="005A1B68"/>
    <w:rsid w:val="005A1F71"/>
    <w:rsid w:val="005A227D"/>
    <w:rsid w:val="005A29EC"/>
    <w:rsid w:val="005A2A85"/>
    <w:rsid w:val="005A32F9"/>
    <w:rsid w:val="005A3469"/>
    <w:rsid w:val="005A3AB1"/>
    <w:rsid w:val="005A3B1F"/>
    <w:rsid w:val="005A3F9A"/>
    <w:rsid w:val="005A4731"/>
    <w:rsid w:val="005A4B99"/>
    <w:rsid w:val="005A4C0A"/>
    <w:rsid w:val="005A5119"/>
    <w:rsid w:val="005A5191"/>
    <w:rsid w:val="005A5862"/>
    <w:rsid w:val="005A5F0A"/>
    <w:rsid w:val="005A69E7"/>
    <w:rsid w:val="005A6B4B"/>
    <w:rsid w:val="005A719F"/>
    <w:rsid w:val="005A74E5"/>
    <w:rsid w:val="005A75F0"/>
    <w:rsid w:val="005A779D"/>
    <w:rsid w:val="005A7AA7"/>
    <w:rsid w:val="005B0534"/>
    <w:rsid w:val="005B0806"/>
    <w:rsid w:val="005B1159"/>
    <w:rsid w:val="005B12B3"/>
    <w:rsid w:val="005B16DD"/>
    <w:rsid w:val="005B17F2"/>
    <w:rsid w:val="005B1905"/>
    <w:rsid w:val="005B1B18"/>
    <w:rsid w:val="005B1C91"/>
    <w:rsid w:val="005B2CEF"/>
    <w:rsid w:val="005B2D01"/>
    <w:rsid w:val="005B2F8D"/>
    <w:rsid w:val="005B2FB9"/>
    <w:rsid w:val="005B30DE"/>
    <w:rsid w:val="005B31B8"/>
    <w:rsid w:val="005B3271"/>
    <w:rsid w:val="005B3DFD"/>
    <w:rsid w:val="005B4B9F"/>
    <w:rsid w:val="005B4DDF"/>
    <w:rsid w:val="005B500B"/>
    <w:rsid w:val="005B552C"/>
    <w:rsid w:val="005B578A"/>
    <w:rsid w:val="005B5964"/>
    <w:rsid w:val="005B5A8D"/>
    <w:rsid w:val="005B5D7B"/>
    <w:rsid w:val="005B5E19"/>
    <w:rsid w:val="005B60ED"/>
    <w:rsid w:val="005B635C"/>
    <w:rsid w:val="005B6610"/>
    <w:rsid w:val="005B689D"/>
    <w:rsid w:val="005B6ACF"/>
    <w:rsid w:val="005B6BF9"/>
    <w:rsid w:val="005B6DB2"/>
    <w:rsid w:val="005B6FBA"/>
    <w:rsid w:val="005B7402"/>
    <w:rsid w:val="005B794C"/>
    <w:rsid w:val="005B7C02"/>
    <w:rsid w:val="005C031B"/>
    <w:rsid w:val="005C164B"/>
    <w:rsid w:val="005C165E"/>
    <w:rsid w:val="005C1EA8"/>
    <w:rsid w:val="005C21F9"/>
    <w:rsid w:val="005C28E3"/>
    <w:rsid w:val="005C2E5F"/>
    <w:rsid w:val="005C30D2"/>
    <w:rsid w:val="005C352C"/>
    <w:rsid w:val="005C355C"/>
    <w:rsid w:val="005C3739"/>
    <w:rsid w:val="005C3834"/>
    <w:rsid w:val="005C39BD"/>
    <w:rsid w:val="005C3A0C"/>
    <w:rsid w:val="005C3ACA"/>
    <w:rsid w:val="005C4368"/>
    <w:rsid w:val="005C4754"/>
    <w:rsid w:val="005C48E2"/>
    <w:rsid w:val="005C4E3D"/>
    <w:rsid w:val="005C5101"/>
    <w:rsid w:val="005C544C"/>
    <w:rsid w:val="005C56B6"/>
    <w:rsid w:val="005C5EFE"/>
    <w:rsid w:val="005C6004"/>
    <w:rsid w:val="005C60C9"/>
    <w:rsid w:val="005C64AB"/>
    <w:rsid w:val="005C6AD6"/>
    <w:rsid w:val="005C6FC7"/>
    <w:rsid w:val="005C7312"/>
    <w:rsid w:val="005C734B"/>
    <w:rsid w:val="005C76BD"/>
    <w:rsid w:val="005C7B0F"/>
    <w:rsid w:val="005C7E18"/>
    <w:rsid w:val="005D0195"/>
    <w:rsid w:val="005D0413"/>
    <w:rsid w:val="005D062F"/>
    <w:rsid w:val="005D0926"/>
    <w:rsid w:val="005D0D69"/>
    <w:rsid w:val="005D1235"/>
    <w:rsid w:val="005D1472"/>
    <w:rsid w:val="005D17B3"/>
    <w:rsid w:val="005D195D"/>
    <w:rsid w:val="005D1CC5"/>
    <w:rsid w:val="005D1E69"/>
    <w:rsid w:val="005D252E"/>
    <w:rsid w:val="005D25E7"/>
    <w:rsid w:val="005D2612"/>
    <w:rsid w:val="005D267F"/>
    <w:rsid w:val="005D2C96"/>
    <w:rsid w:val="005D3091"/>
    <w:rsid w:val="005D3338"/>
    <w:rsid w:val="005D4457"/>
    <w:rsid w:val="005D4654"/>
    <w:rsid w:val="005D4ED1"/>
    <w:rsid w:val="005D52F4"/>
    <w:rsid w:val="005D53CC"/>
    <w:rsid w:val="005D55A2"/>
    <w:rsid w:val="005D5921"/>
    <w:rsid w:val="005D5BF9"/>
    <w:rsid w:val="005D5CC1"/>
    <w:rsid w:val="005D5FA9"/>
    <w:rsid w:val="005D672E"/>
    <w:rsid w:val="005D69B2"/>
    <w:rsid w:val="005D6B87"/>
    <w:rsid w:val="005D7134"/>
    <w:rsid w:val="005D7180"/>
    <w:rsid w:val="005D7493"/>
    <w:rsid w:val="005D780E"/>
    <w:rsid w:val="005D7BA5"/>
    <w:rsid w:val="005D7C85"/>
    <w:rsid w:val="005E0235"/>
    <w:rsid w:val="005E04CD"/>
    <w:rsid w:val="005E0A29"/>
    <w:rsid w:val="005E0AE6"/>
    <w:rsid w:val="005E0AEA"/>
    <w:rsid w:val="005E1B3E"/>
    <w:rsid w:val="005E1C16"/>
    <w:rsid w:val="005E2CE2"/>
    <w:rsid w:val="005E2E35"/>
    <w:rsid w:val="005E31A2"/>
    <w:rsid w:val="005E346D"/>
    <w:rsid w:val="005E3724"/>
    <w:rsid w:val="005E39A5"/>
    <w:rsid w:val="005E3B6F"/>
    <w:rsid w:val="005E41BE"/>
    <w:rsid w:val="005E4B3B"/>
    <w:rsid w:val="005E507C"/>
    <w:rsid w:val="005E555C"/>
    <w:rsid w:val="005E5DBA"/>
    <w:rsid w:val="005E5E3D"/>
    <w:rsid w:val="005E66FB"/>
    <w:rsid w:val="005E6711"/>
    <w:rsid w:val="005E68E0"/>
    <w:rsid w:val="005E6C01"/>
    <w:rsid w:val="005E6F25"/>
    <w:rsid w:val="005E6F56"/>
    <w:rsid w:val="005E7E8B"/>
    <w:rsid w:val="005F0137"/>
    <w:rsid w:val="005F01C7"/>
    <w:rsid w:val="005F075D"/>
    <w:rsid w:val="005F0796"/>
    <w:rsid w:val="005F0858"/>
    <w:rsid w:val="005F0B2F"/>
    <w:rsid w:val="005F0C2C"/>
    <w:rsid w:val="005F162D"/>
    <w:rsid w:val="005F1639"/>
    <w:rsid w:val="005F1943"/>
    <w:rsid w:val="005F1CD7"/>
    <w:rsid w:val="005F1DA0"/>
    <w:rsid w:val="005F1E8D"/>
    <w:rsid w:val="005F3B20"/>
    <w:rsid w:val="005F446B"/>
    <w:rsid w:val="005F4B16"/>
    <w:rsid w:val="005F4B98"/>
    <w:rsid w:val="005F5447"/>
    <w:rsid w:val="005F5932"/>
    <w:rsid w:val="005F600C"/>
    <w:rsid w:val="005F6037"/>
    <w:rsid w:val="005F64F7"/>
    <w:rsid w:val="005F6552"/>
    <w:rsid w:val="005F6ED2"/>
    <w:rsid w:val="005F6F70"/>
    <w:rsid w:val="005F6FE0"/>
    <w:rsid w:val="005F7489"/>
    <w:rsid w:val="005F74AD"/>
    <w:rsid w:val="005F77A7"/>
    <w:rsid w:val="005F7CD6"/>
    <w:rsid w:val="006000A4"/>
    <w:rsid w:val="006001DA"/>
    <w:rsid w:val="00600C3B"/>
    <w:rsid w:val="00600EB4"/>
    <w:rsid w:val="00601A4D"/>
    <w:rsid w:val="00601DD6"/>
    <w:rsid w:val="00602518"/>
    <w:rsid w:val="00602572"/>
    <w:rsid w:val="00602905"/>
    <w:rsid w:val="00604353"/>
    <w:rsid w:val="0060448C"/>
    <w:rsid w:val="00605307"/>
    <w:rsid w:val="00605D2E"/>
    <w:rsid w:val="0060660A"/>
    <w:rsid w:val="00606B7E"/>
    <w:rsid w:val="00606C74"/>
    <w:rsid w:val="00606FA3"/>
    <w:rsid w:val="0060720B"/>
    <w:rsid w:val="00607421"/>
    <w:rsid w:val="006075F6"/>
    <w:rsid w:val="0060784C"/>
    <w:rsid w:val="00610919"/>
    <w:rsid w:val="00610A6B"/>
    <w:rsid w:val="00610B4E"/>
    <w:rsid w:val="00610CA8"/>
    <w:rsid w:val="00610D7B"/>
    <w:rsid w:val="006110C3"/>
    <w:rsid w:val="006113C7"/>
    <w:rsid w:val="00611845"/>
    <w:rsid w:val="00611918"/>
    <w:rsid w:val="0061205E"/>
    <w:rsid w:val="00612743"/>
    <w:rsid w:val="00612762"/>
    <w:rsid w:val="00612B7A"/>
    <w:rsid w:val="00612D43"/>
    <w:rsid w:val="00612F56"/>
    <w:rsid w:val="00613072"/>
    <w:rsid w:val="0061318A"/>
    <w:rsid w:val="00613398"/>
    <w:rsid w:val="00613F0E"/>
    <w:rsid w:val="0061431F"/>
    <w:rsid w:val="006145C3"/>
    <w:rsid w:val="006149F3"/>
    <w:rsid w:val="00615633"/>
    <w:rsid w:val="00615B85"/>
    <w:rsid w:val="00615F31"/>
    <w:rsid w:val="00615F33"/>
    <w:rsid w:val="00615FB4"/>
    <w:rsid w:val="00616018"/>
    <w:rsid w:val="006161D3"/>
    <w:rsid w:val="00616423"/>
    <w:rsid w:val="0061657C"/>
    <w:rsid w:val="00616BAB"/>
    <w:rsid w:val="00616D9F"/>
    <w:rsid w:val="00616ED4"/>
    <w:rsid w:val="00616FF0"/>
    <w:rsid w:val="00617469"/>
    <w:rsid w:val="00617A5E"/>
    <w:rsid w:val="00617C03"/>
    <w:rsid w:val="00617C9A"/>
    <w:rsid w:val="00617EDE"/>
    <w:rsid w:val="0062028D"/>
    <w:rsid w:val="00620341"/>
    <w:rsid w:val="00620677"/>
    <w:rsid w:val="00620805"/>
    <w:rsid w:val="00620BE3"/>
    <w:rsid w:val="00620C11"/>
    <w:rsid w:val="006214B6"/>
    <w:rsid w:val="00621ABE"/>
    <w:rsid w:val="00621BA8"/>
    <w:rsid w:val="00621C1D"/>
    <w:rsid w:val="00621C7B"/>
    <w:rsid w:val="00621F7A"/>
    <w:rsid w:val="0062216F"/>
    <w:rsid w:val="00622469"/>
    <w:rsid w:val="0062257E"/>
    <w:rsid w:val="00622C78"/>
    <w:rsid w:val="00623042"/>
    <w:rsid w:val="006235CF"/>
    <w:rsid w:val="00623A60"/>
    <w:rsid w:val="006241A2"/>
    <w:rsid w:val="00624244"/>
    <w:rsid w:val="00624305"/>
    <w:rsid w:val="00624AA0"/>
    <w:rsid w:val="00624B03"/>
    <w:rsid w:val="00624B04"/>
    <w:rsid w:val="00624DD3"/>
    <w:rsid w:val="0062549A"/>
    <w:rsid w:val="00625A47"/>
    <w:rsid w:val="00625C08"/>
    <w:rsid w:val="00626033"/>
    <w:rsid w:val="0062635D"/>
    <w:rsid w:val="0062652B"/>
    <w:rsid w:val="0062655D"/>
    <w:rsid w:val="00626A14"/>
    <w:rsid w:val="00626C5F"/>
    <w:rsid w:val="0062758B"/>
    <w:rsid w:val="00627840"/>
    <w:rsid w:val="0063022E"/>
    <w:rsid w:val="00630F28"/>
    <w:rsid w:val="006312FD"/>
    <w:rsid w:val="006314B8"/>
    <w:rsid w:val="00631C35"/>
    <w:rsid w:val="00631D07"/>
    <w:rsid w:val="00631D3E"/>
    <w:rsid w:val="00632576"/>
    <w:rsid w:val="006327CF"/>
    <w:rsid w:val="006328A4"/>
    <w:rsid w:val="00633DE5"/>
    <w:rsid w:val="00633E4F"/>
    <w:rsid w:val="0063450B"/>
    <w:rsid w:val="0063455D"/>
    <w:rsid w:val="0063501B"/>
    <w:rsid w:val="00635168"/>
    <w:rsid w:val="00635384"/>
    <w:rsid w:val="006356BE"/>
    <w:rsid w:val="00635A79"/>
    <w:rsid w:val="00635BB3"/>
    <w:rsid w:val="0063655C"/>
    <w:rsid w:val="006367F8"/>
    <w:rsid w:val="0063683A"/>
    <w:rsid w:val="00637B75"/>
    <w:rsid w:val="006402B2"/>
    <w:rsid w:val="0064044B"/>
    <w:rsid w:val="0064116B"/>
    <w:rsid w:val="00641194"/>
    <w:rsid w:val="00641217"/>
    <w:rsid w:val="006414D6"/>
    <w:rsid w:val="00641829"/>
    <w:rsid w:val="00641B6F"/>
    <w:rsid w:val="00641E54"/>
    <w:rsid w:val="00642372"/>
    <w:rsid w:val="006424BD"/>
    <w:rsid w:val="006425CE"/>
    <w:rsid w:val="00642767"/>
    <w:rsid w:val="00642864"/>
    <w:rsid w:val="0064292D"/>
    <w:rsid w:val="00642C82"/>
    <w:rsid w:val="00642F61"/>
    <w:rsid w:val="00642FCE"/>
    <w:rsid w:val="00643B61"/>
    <w:rsid w:val="006441E8"/>
    <w:rsid w:val="006442C8"/>
    <w:rsid w:val="00644512"/>
    <w:rsid w:val="00644606"/>
    <w:rsid w:val="00644913"/>
    <w:rsid w:val="00644967"/>
    <w:rsid w:val="00644CE9"/>
    <w:rsid w:val="00645653"/>
    <w:rsid w:val="0064574D"/>
    <w:rsid w:val="00645DFC"/>
    <w:rsid w:val="00646568"/>
    <w:rsid w:val="006465EF"/>
    <w:rsid w:val="006474C1"/>
    <w:rsid w:val="0064753A"/>
    <w:rsid w:val="00647669"/>
    <w:rsid w:val="006478FC"/>
    <w:rsid w:val="00650425"/>
    <w:rsid w:val="0065075C"/>
    <w:rsid w:val="00650CDF"/>
    <w:rsid w:val="00651288"/>
    <w:rsid w:val="006514AD"/>
    <w:rsid w:val="00651795"/>
    <w:rsid w:val="00651E96"/>
    <w:rsid w:val="00651FA8"/>
    <w:rsid w:val="00652192"/>
    <w:rsid w:val="006522E8"/>
    <w:rsid w:val="0065249C"/>
    <w:rsid w:val="006525D3"/>
    <w:rsid w:val="0065296E"/>
    <w:rsid w:val="00653825"/>
    <w:rsid w:val="0065385F"/>
    <w:rsid w:val="00653BC9"/>
    <w:rsid w:val="00653E03"/>
    <w:rsid w:val="00654074"/>
    <w:rsid w:val="006544A1"/>
    <w:rsid w:val="00654DC0"/>
    <w:rsid w:val="00654EDC"/>
    <w:rsid w:val="00654F60"/>
    <w:rsid w:val="00655227"/>
    <w:rsid w:val="00655235"/>
    <w:rsid w:val="0065548B"/>
    <w:rsid w:val="00655F62"/>
    <w:rsid w:val="00656245"/>
    <w:rsid w:val="00656552"/>
    <w:rsid w:val="006565A0"/>
    <w:rsid w:val="006568E3"/>
    <w:rsid w:val="00656A7C"/>
    <w:rsid w:val="0065722E"/>
    <w:rsid w:val="00657A25"/>
    <w:rsid w:val="00657BED"/>
    <w:rsid w:val="006605FD"/>
    <w:rsid w:val="00660B62"/>
    <w:rsid w:val="00660B87"/>
    <w:rsid w:val="00661062"/>
    <w:rsid w:val="0066156D"/>
    <w:rsid w:val="00661A98"/>
    <w:rsid w:val="00661BA9"/>
    <w:rsid w:val="00661C5F"/>
    <w:rsid w:val="00661DEF"/>
    <w:rsid w:val="00662056"/>
    <w:rsid w:val="00662465"/>
    <w:rsid w:val="006625AD"/>
    <w:rsid w:val="00662909"/>
    <w:rsid w:val="006629B4"/>
    <w:rsid w:val="00662E5D"/>
    <w:rsid w:val="00662FCF"/>
    <w:rsid w:val="0066317D"/>
    <w:rsid w:val="0066337A"/>
    <w:rsid w:val="00663580"/>
    <w:rsid w:val="00664769"/>
    <w:rsid w:val="006648B9"/>
    <w:rsid w:val="006650C9"/>
    <w:rsid w:val="006655A3"/>
    <w:rsid w:val="00665B17"/>
    <w:rsid w:val="00666644"/>
    <w:rsid w:val="006669F8"/>
    <w:rsid w:val="00666DC2"/>
    <w:rsid w:val="00667107"/>
    <w:rsid w:val="0066712B"/>
    <w:rsid w:val="00667468"/>
    <w:rsid w:val="0066751A"/>
    <w:rsid w:val="006679B0"/>
    <w:rsid w:val="00667C15"/>
    <w:rsid w:val="00670A68"/>
    <w:rsid w:val="00671719"/>
    <w:rsid w:val="00671733"/>
    <w:rsid w:val="006727A0"/>
    <w:rsid w:val="00673618"/>
    <w:rsid w:val="00673BF7"/>
    <w:rsid w:val="0067452B"/>
    <w:rsid w:val="00674C97"/>
    <w:rsid w:val="006753CF"/>
    <w:rsid w:val="00675C2B"/>
    <w:rsid w:val="00675FB8"/>
    <w:rsid w:val="00676074"/>
    <w:rsid w:val="006761FB"/>
    <w:rsid w:val="006763E7"/>
    <w:rsid w:val="00676ADB"/>
    <w:rsid w:val="00676E06"/>
    <w:rsid w:val="00676ED8"/>
    <w:rsid w:val="006771D0"/>
    <w:rsid w:val="006775C5"/>
    <w:rsid w:val="00677973"/>
    <w:rsid w:val="00677C0F"/>
    <w:rsid w:val="00677F13"/>
    <w:rsid w:val="00677FB0"/>
    <w:rsid w:val="006800EB"/>
    <w:rsid w:val="00680351"/>
    <w:rsid w:val="0068071D"/>
    <w:rsid w:val="00680ABE"/>
    <w:rsid w:val="006810AD"/>
    <w:rsid w:val="006814B2"/>
    <w:rsid w:val="006814ED"/>
    <w:rsid w:val="0068189E"/>
    <w:rsid w:val="00681962"/>
    <w:rsid w:val="006824FB"/>
    <w:rsid w:val="00682585"/>
    <w:rsid w:val="00682A2E"/>
    <w:rsid w:val="00682DB7"/>
    <w:rsid w:val="00682E49"/>
    <w:rsid w:val="00683653"/>
    <w:rsid w:val="006838FB"/>
    <w:rsid w:val="00683ADC"/>
    <w:rsid w:val="00683B43"/>
    <w:rsid w:val="00683E46"/>
    <w:rsid w:val="00684392"/>
    <w:rsid w:val="00684810"/>
    <w:rsid w:val="00685473"/>
    <w:rsid w:val="00685CC3"/>
    <w:rsid w:val="00686891"/>
    <w:rsid w:val="0068732C"/>
    <w:rsid w:val="006873B2"/>
    <w:rsid w:val="00687536"/>
    <w:rsid w:val="00687550"/>
    <w:rsid w:val="00687F3F"/>
    <w:rsid w:val="00687F69"/>
    <w:rsid w:val="006900A9"/>
    <w:rsid w:val="006904D0"/>
    <w:rsid w:val="006912FA"/>
    <w:rsid w:val="00691AD7"/>
    <w:rsid w:val="00691CC9"/>
    <w:rsid w:val="00691EB2"/>
    <w:rsid w:val="00691FFF"/>
    <w:rsid w:val="0069239D"/>
    <w:rsid w:val="00692A75"/>
    <w:rsid w:val="00692B8F"/>
    <w:rsid w:val="00692CFD"/>
    <w:rsid w:val="00692E19"/>
    <w:rsid w:val="00692E38"/>
    <w:rsid w:val="006933A6"/>
    <w:rsid w:val="00693689"/>
    <w:rsid w:val="006936C8"/>
    <w:rsid w:val="00693B4A"/>
    <w:rsid w:val="00693DF2"/>
    <w:rsid w:val="00694472"/>
    <w:rsid w:val="00694709"/>
    <w:rsid w:val="00694885"/>
    <w:rsid w:val="00694AAE"/>
    <w:rsid w:val="00694B83"/>
    <w:rsid w:val="00694C46"/>
    <w:rsid w:val="00694E61"/>
    <w:rsid w:val="006958E2"/>
    <w:rsid w:val="00695A35"/>
    <w:rsid w:val="00695A7F"/>
    <w:rsid w:val="00695D41"/>
    <w:rsid w:val="00696031"/>
    <w:rsid w:val="006964CC"/>
    <w:rsid w:val="006966EE"/>
    <w:rsid w:val="00696AA1"/>
    <w:rsid w:val="0069725F"/>
    <w:rsid w:val="00697373"/>
    <w:rsid w:val="00697722"/>
    <w:rsid w:val="006977B4"/>
    <w:rsid w:val="00697BAA"/>
    <w:rsid w:val="006A01B8"/>
    <w:rsid w:val="006A050E"/>
    <w:rsid w:val="006A0BB7"/>
    <w:rsid w:val="006A1526"/>
    <w:rsid w:val="006A181B"/>
    <w:rsid w:val="006A1B28"/>
    <w:rsid w:val="006A1B79"/>
    <w:rsid w:val="006A1C9E"/>
    <w:rsid w:val="006A2469"/>
    <w:rsid w:val="006A295A"/>
    <w:rsid w:val="006A2E6E"/>
    <w:rsid w:val="006A2EB8"/>
    <w:rsid w:val="006A2FEC"/>
    <w:rsid w:val="006A3099"/>
    <w:rsid w:val="006A3324"/>
    <w:rsid w:val="006A35BE"/>
    <w:rsid w:val="006A363C"/>
    <w:rsid w:val="006A38FB"/>
    <w:rsid w:val="006A3D9A"/>
    <w:rsid w:val="006A498A"/>
    <w:rsid w:val="006A49BD"/>
    <w:rsid w:val="006A4ABB"/>
    <w:rsid w:val="006A4BAA"/>
    <w:rsid w:val="006A4CFB"/>
    <w:rsid w:val="006A4EF3"/>
    <w:rsid w:val="006A4F60"/>
    <w:rsid w:val="006A64C8"/>
    <w:rsid w:val="006A655D"/>
    <w:rsid w:val="006A6975"/>
    <w:rsid w:val="006A6BDC"/>
    <w:rsid w:val="006A6CD0"/>
    <w:rsid w:val="006A7474"/>
    <w:rsid w:val="006A79FD"/>
    <w:rsid w:val="006A7A10"/>
    <w:rsid w:val="006A7BE9"/>
    <w:rsid w:val="006A7D7D"/>
    <w:rsid w:val="006B0594"/>
    <w:rsid w:val="006B05F6"/>
    <w:rsid w:val="006B0941"/>
    <w:rsid w:val="006B0B9C"/>
    <w:rsid w:val="006B1487"/>
    <w:rsid w:val="006B18D6"/>
    <w:rsid w:val="006B1F17"/>
    <w:rsid w:val="006B1F33"/>
    <w:rsid w:val="006B1F37"/>
    <w:rsid w:val="006B1FD6"/>
    <w:rsid w:val="006B24EC"/>
    <w:rsid w:val="006B2E79"/>
    <w:rsid w:val="006B376E"/>
    <w:rsid w:val="006B3ABD"/>
    <w:rsid w:val="006B3F6D"/>
    <w:rsid w:val="006B3FA0"/>
    <w:rsid w:val="006B4163"/>
    <w:rsid w:val="006B439F"/>
    <w:rsid w:val="006B4EE5"/>
    <w:rsid w:val="006B551D"/>
    <w:rsid w:val="006B55FF"/>
    <w:rsid w:val="006B59C9"/>
    <w:rsid w:val="006B5DC7"/>
    <w:rsid w:val="006B6AF4"/>
    <w:rsid w:val="006B6CBD"/>
    <w:rsid w:val="006B72BA"/>
    <w:rsid w:val="006B72F8"/>
    <w:rsid w:val="006B7305"/>
    <w:rsid w:val="006B7647"/>
    <w:rsid w:val="006B7FEE"/>
    <w:rsid w:val="006C0999"/>
    <w:rsid w:val="006C0E4E"/>
    <w:rsid w:val="006C1042"/>
    <w:rsid w:val="006C15FF"/>
    <w:rsid w:val="006C17F8"/>
    <w:rsid w:val="006C19FF"/>
    <w:rsid w:val="006C22FB"/>
    <w:rsid w:val="006C2796"/>
    <w:rsid w:val="006C2B69"/>
    <w:rsid w:val="006C34E9"/>
    <w:rsid w:val="006C3532"/>
    <w:rsid w:val="006C3634"/>
    <w:rsid w:val="006C3BBE"/>
    <w:rsid w:val="006C3CB3"/>
    <w:rsid w:val="006C3F2F"/>
    <w:rsid w:val="006C409C"/>
    <w:rsid w:val="006C411C"/>
    <w:rsid w:val="006C4122"/>
    <w:rsid w:val="006C41B7"/>
    <w:rsid w:val="006C41D9"/>
    <w:rsid w:val="006C5865"/>
    <w:rsid w:val="006C59FF"/>
    <w:rsid w:val="006C5AEA"/>
    <w:rsid w:val="006C62B6"/>
    <w:rsid w:val="006C6695"/>
    <w:rsid w:val="006C6F50"/>
    <w:rsid w:val="006C7952"/>
    <w:rsid w:val="006C7B54"/>
    <w:rsid w:val="006C7F4D"/>
    <w:rsid w:val="006D03A4"/>
    <w:rsid w:val="006D054B"/>
    <w:rsid w:val="006D0AD6"/>
    <w:rsid w:val="006D0CE6"/>
    <w:rsid w:val="006D0FC3"/>
    <w:rsid w:val="006D12BB"/>
    <w:rsid w:val="006D1C56"/>
    <w:rsid w:val="006D2574"/>
    <w:rsid w:val="006D2794"/>
    <w:rsid w:val="006D34C1"/>
    <w:rsid w:val="006D3A06"/>
    <w:rsid w:val="006D4033"/>
    <w:rsid w:val="006D43A6"/>
    <w:rsid w:val="006D44D0"/>
    <w:rsid w:val="006D4547"/>
    <w:rsid w:val="006D45F2"/>
    <w:rsid w:val="006D46ED"/>
    <w:rsid w:val="006D4A8B"/>
    <w:rsid w:val="006D4E4E"/>
    <w:rsid w:val="006D4F3D"/>
    <w:rsid w:val="006D5122"/>
    <w:rsid w:val="006D556A"/>
    <w:rsid w:val="006D6094"/>
    <w:rsid w:val="006D63A2"/>
    <w:rsid w:val="006D6478"/>
    <w:rsid w:val="006D68BA"/>
    <w:rsid w:val="006D7420"/>
    <w:rsid w:val="006D7483"/>
    <w:rsid w:val="006D7DAE"/>
    <w:rsid w:val="006E03A4"/>
    <w:rsid w:val="006E0B9D"/>
    <w:rsid w:val="006E0F72"/>
    <w:rsid w:val="006E2D15"/>
    <w:rsid w:val="006E2ED8"/>
    <w:rsid w:val="006E2F4A"/>
    <w:rsid w:val="006E33F5"/>
    <w:rsid w:val="006E35E8"/>
    <w:rsid w:val="006E3C27"/>
    <w:rsid w:val="006E4022"/>
    <w:rsid w:val="006E4082"/>
    <w:rsid w:val="006E4438"/>
    <w:rsid w:val="006E4E64"/>
    <w:rsid w:val="006E4E67"/>
    <w:rsid w:val="006E550E"/>
    <w:rsid w:val="006E5AF3"/>
    <w:rsid w:val="006E5C78"/>
    <w:rsid w:val="006E5D6D"/>
    <w:rsid w:val="006E632C"/>
    <w:rsid w:val="006E6741"/>
    <w:rsid w:val="006E6C21"/>
    <w:rsid w:val="006E6D7C"/>
    <w:rsid w:val="006E706C"/>
    <w:rsid w:val="006E76EC"/>
    <w:rsid w:val="006E7E55"/>
    <w:rsid w:val="006F0145"/>
    <w:rsid w:val="006F0345"/>
    <w:rsid w:val="006F0BC8"/>
    <w:rsid w:val="006F0FE4"/>
    <w:rsid w:val="006F1269"/>
    <w:rsid w:val="006F15A7"/>
    <w:rsid w:val="006F1A06"/>
    <w:rsid w:val="006F1A0F"/>
    <w:rsid w:val="006F21A1"/>
    <w:rsid w:val="006F236F"/>
    <w:rsid w:val="006F23F6"/>
    <w:rsid w:val="006F2418"/>
    <w:rsid w:val="006F3386"/>
    <w:rsid w:val="006F367B"/>
    <w:rsid w:val="006F38A9"/>
    <w:rsid w:val="006F48FF"/>
    <w:rsid w:val="006F4B1C"/>
    <w:rsid w:val="006F5018"/>
    <w:rsid w:val="006F50CF"/>
    <w:rsid w:val="006F5207"/>
    <w:rsid w:val="006F5A8A"/>
    <w:rsid w:val="006F5B4F"/>
    <w:rsid w:val="006F5CA4"/>
    <w:rsid w:val="006F5CFF"/>
    <w:rsid w:val="006F5D5F"/>
    <w:rsid w:val="006F6082"/>
    <w:rsid w:val="006F7715"/>
    <w:rsid w:val="006F7FE1"/>
    <w:rsid w:val="007001B1"/>
    <w:rsid w:val="007002A7"/>
    <w:rsid w:val="007003E3"/>
    <w:rsid w:val="00700BEC"/>
    <w:rsid w:val="007011A4"/>
    <w:rsid w:val="00701742"/>
    <w:rsid w:val="007018C3"/>
    <w:rsid w:val="007018F1"/>
    <w:rsid w:val="007019F1"/>
    <w:rsid w:val="00701BCA"/>
    <w:rsid w:val="00701E7C"/>
    <w:rsid w:val="0070246E"/>
    <w:rsid w:val="00702B5B"/>
    <w:rsid w:val="0070358F"/>
    <w:rsid w:val="0070392D"/>
    <w:rsid w:val="00703F70"/>
    <w:rsid w:val="0070427A"/>
    <w:rsid w:val="00704346"/>
    <w:rsid w:val="00704F20"/>
    <w:rsid w:val="00705835"/>
    <w:rsid w:val="00705C16"/>
    <w:rsid w:val="00706A49"/>
    <w:rsid w:val="00706ACF"/>
    <w:rsid w:val="0070739A"/>
    <w:rsid w:val="007076B8"/>
    <w:rsid w:val="007078AD"/>
    <w:rsid w:val="00707B8F"/>
    <w:rsid w:val="00707BE2"/>
    <w:rsid w:val="00710073"/>
    <w:rsid w:val="007104CA"/>
    <w:rsid w:val="0071119A"/>
    <w:rsid w:val="00711231"/>
    <w:rsid w:val="0071190E"/>
    <w:rsid w:val="0071191A"/>
    <w:rsid w:val="00711C90"/>
    <w:rsid w:val="00711F32"/>
    <w:rsid w:val="00712080"/>
    <w:rsid w:val="007120A7"/>
    <w:rsid w:val="0071321F"/>
    <w:rsid w:val="007132B1"/>
    <w:rsid w:val="007133D0"/>
    <w:rsid w:val="00713DBD"/>
    <w:rsid w:val="00713F8A"/>
    <w:rsid w:val="007142EA"/>
    <w:rsid w:val="00714AD8"/>
    <w:rsid w:val="00714F1F"/>
    <w:rsid w:val="007157D8"/>
    <w:rsid w:val="00715B6B"/>
    <w:rsid w:val="00715C5C"/>
    <w:rsid w:val="0071606F"/>
    <w:rsid w:val="007166DE"/>
    <w:rsid w:val="00716F8D"/>
    <w:rsid w:val="00717312"/>
    <w:rsid w:val="00717610"/>
    <w:rsid w:val="0071794E"/>
    <w:rsid w:val="00717B14"/>
    <w:rsid w:val="00717CE6"/>
    <w:rsid w:val="00720AAA"/>
    <w:rsid w:val="00720B09"/>
    <w:rsid w:val="00720DE8"/>
    <w:rsid w:val="00721761"/>
    <w:rsid w:val="00721CBC"/>
    <w:rsid w:val="00721F4D"/>
    <w:rsid w:val="007223B3"/>
    <w:rsid w:val="00723297"/>
    <w:rsid w:val="00723EBB"/>
    <w:rsid w:val="00724654"/>
    <w:rsid w:val="00724DD2"/>
    <w:rsid w:val="007252FB"/>
    <w:rsid w:val="007253E8"/>
    <w:rsid w:val="007262A9"/>
    <w:rsid w:val="007262DF"/>
    <w:rsid w:val="00726313"/>
    <w:rsid w:val="0072649A"/>
    <w:rsid w:val="00726D11"/>
    <w:rsid w:val="0072712E"/>
    <w:rsid w:val="007272F8"/>
    <w:rsid w:val="007273A6"/>
    <w:rsid w:val="0072762D"/>
    <w:rsid w:val="007277C3"/>
    <w:rsid w:val="00727A08"/>
    <w:rsid w:val="00727A28"/>
    <w:rsid w:val="00727CEF"/>
    <w:rsid w:val="00727DF5"/>
    <w:rsid w:val="00727F26"/>
    <w:rsid w:val="007301B7"/>
    <w:rsid w:val="0073022A"/>
    <w:rsid w:val="00730461"/>
    <w:rsid w:val="00730B93"/>
    <w:rsid w:val="0073139F"/>
    <w:rsid w:val="007314A9"/>
    <w:rsid w:val="00731526"/>
    <w:rsid w:val="00731926"/>
    <w:rsid w:val="007319BB"/>
    <w:rsid w:val="00731C05"/>
    <w:rsid w:val="00731D16"/>
    <w:rsid w:val="007323AA"/>
    <w:rsid w:val="007323B0"/>
    <w:rsid w:val="0073253A"/>
    <w:rsid w:val="007328C0"/>
    <w:rsid w:val="00732E93"/>
    <w:rsid w:val="00733549"/>
    <w:rsid w:val="00733672"/>
    <w:rsid w:val="0073379D"/>
    <w:rsid w:val="0073382E"/>
    <w:rsid w:val="00733EB5"/>
    <w:rsid w:val="007342CD"/>
    <w:rsid w:val="00734329"/>
    <w:rsid w:val="00734408"/>
    <w:rsid w:val="00734524"/>
    <w:rsid w:val="00734570"/>
    <w:rsid w:val="0073488B"/>
    <w:rsid w:val="0073492F"/>
    <w:rsid w:val="00734A24"/>
    <w:rsid w:val="00735328"/>
    <w:rsid w:val="00735A75"/>
    <w:rsid w:val="00735CAC"/>
    <w:rsid w:val="0073616F"/>
    <w:rsid w:val="007366C2"/>
    <w:rsid w:val="00736C20"/>
    <w:rsid w:val="00736C95"/>
    <w:rsid w:val="00736D90"/>
    <w:rsid w:val="00737446"/>
    <w:rsid w:val="0073788D"/>
    <w:rsid w:val="00737AE2"/>
    <w:rsid w:val="00740598"/>
    <w:rsid w:val="007405F8"/>
    <w:rsid w:val="00740915"/>
    <w:rsid w:val="00740BFD"/>
    <w:rsid w:val="00740DF5"/>
    <w:rsid w:val="00740FD3"/>
    <w:rsid w:val="0074156F"/>
    <w:rsid w:val="00741807"/>
    <w:rsid w:val="00741C82"/>
    <w:rsid w:val="00742165"/>
    <w:rsid w:val="00742868"/>
    <w:rsid w:val="00742A7F"/>
    <w:rsid w:val="00742B61"/>
    <w:rsid w:val="00742D36"/>
    <w:rsid w:val="0074369D"/>
    <w:rsid w:val="00743790"/>
    <w:rsid w:val="007438FE"/>
    <w:rsid w:val="00743950"/>
    <w:rsid w:val="00743DE0"/>
    <w:rsid w:val="00744358"/>
    <w:rsid w:val="00744973"/>
    <w:rsid w:val="00744B0B"/>
    <w:rsid w:val="00744FFD"/>
    <w:rsid w:val="007459C0"/>
    <w:rsid w:val="00745A1F"/>
    <w:rsid w:val="00745C17"/>
    <w:rsid w:val="00745D40"/>
    <w:rsid w:val="00745FC8"/>
    <w:rsid w:val="007471BF"/>
    <w:rsid w:val="00747493"/>
    <w:rsid w:val="00747878"/>
    <w:rsid w:val="00747CE8"/>
    <w:rsid w:val="00747D20"/>
    <w:rsid w:val="007502A9"/>
    <w:rsid w:val="007507B0"/>
    <w:rsid w:val="0075147F"/>
    <w:rsid w:val="00751946"/>
    <w:rsid w:val="0075218E"/>
    <w:rsid w:val="00752337"/>
    <w:rsid w:val="0075241F"/>
    <w:rsid w:val="00752500"/>
    <w:rsid w:val="007529E1"/>
    <w:rsid w:val="00753C8F"/>
    <w:rsid w:val="00753DFB"/>
    <w:rsid w:val="00753EB5"/>
    <w:rsid w:val="00754579"/>
    <w:rsid w:val="00754947"/>
    <w:rsid w:val="00754ED8"/>
    <w:rsid w:val="00755083"/>
    <w:rsid w:val="007554E7"/>
    <w:rsid w:val="00755804"/>
    <w:rsid w:val="00755AC3"/>
    <w:rsid w:val="00755D16"/>
    <w:rsid w:val="00756001"/>
    <w:rsid w:val="007566CE"/>
    <w:rsid w:val="00756F7A"/>
    <w:rsid w:val="00757110"/>
    <w:rsid w:val="00757118"/>
    <w:rsid w:val="007574CE"/>
    <w:rsid w:val="00757B7B"/>
    <w:rsid w:val="00757F30"/>
    <w:rsid w:val="007603AF"/>
    <w:rsid w:val="00760415"/>
    <w:rsid w:val="00760CA8"/>
    <w:rsid w:val="00760CAA"/>
    <w:rsid w:val="007612F5"/>
    <w:rsid w:val="00761315"/>
    <w:rsid w:val="00761D5B"/>
    <w:rsid w:val="00762087"/>
    <w:rsid w:val="00762296"/>
    <w:rsid w:val="00762381"/>
    <w:rsid w:val="007626A9"/>
    <w:rsid w:val="007627AC"/>
    <w:rsid w:val="007631BA"/>
    <w:rsid w:val="00763BA8"/>
    <w:rsid w:val="00763BFC"/>
    <w:rsid w:val="00764159"/>
    <w:rsid w:val="00764BDF"/>
    <w:rsid w:val="00765551"/>
    <w:rsid w:val="007656B1"/>
    <w:rsid w:val="00765752"/>
    <w:rsid w:val="00765EEC"/>
    <w:rsid w:val="00766504"/>
    <w:rsid w:val="007666FA"/>
    <w:rsid w:val="0076685B"/>
    <w:rsid w:val="00766D74"/>
    <w:rsid w:val="0076710D"/>
    <w:rsid w:val="007671FC"/>
    <w:rsid w:val="00767D59"/>
    <w:rsid w:val="00767FCD"/>
    <w:rsid w:val="00770178"/>
    <w:rsid w:val="00770309"/>
    <w:rsid w:val="0077066D"/>
    <w:rsid w:val="00770733"/>
    <w:rsid w:val="00770843"/>
    <w:rsid w:val="00770B03"/>
    <w:rsid w:val="00770C00"/>
    <w:rsid w:val="00770F3B"/>
    <w:rsid w:val="00771507"/>
    <w:rsid w:val="0077193D"/>
    <w:rsid w:val="00771B2C"/>
    <w:rsid w:val="007721B9"/>
    <w:rsid w:val="00772501"/>
    <w:rsid w:val="00773EC9"/>
    <w:rsid w:val="007741E3"/>
    <w:rsid w:val="00774AA4"/>
    <w:rsid w:val="00774C99"/>
    <w:rsid w:val="00774DA0"/>
    <w:rsid w:val="007752CC"/>
    <w:rsid w:val="007754C9"/>
    <w:rsid w:val="0077569B"/>
    <w:rsid w:val="00775F4E"/>
    <w:rsid w:val="00776091"/>
    <w:rsid w:val="0077626E"/>
    <w:rsid w:val="00776471"/>
    <w:rsid w:val="0077678F"/>
    <w:rsid w:val="007767A8"/>
    <w:rsid w:val="00776E81"/>
    <w:rsid w:val="00777330"/>
    <w:rsid w:val="0077733E"/>
    <w:rsid w:val="007775B0"/>
    <w:rsid w:val="0077767C"/>
    <w:rsid w:val="00777D8F"/>
    <w:rsid w:val="00777F88"/>
    <w:rsid w:val="00780083"/>
    <w:rsid w:val="00780139"/>
    <w:rsid w:val="007805BE"/>
    <w:rsid w:val="00780A25"/>
    <w:rsid w:val="00780CB7"/>
    <w:rsid w:val="00780D05"/>
    <w:rsid w:val="00780F58"/>
    <w:rsid w:val="0078104B"/>
    <w:rsid w:val="00781365"/>
    <w:rsid w:val="00781592"/>
    <w:rsid w:val="0078163C"/>
    <w:rsid w:val="00781C73"/>
    <w:rsid w:val="00781D06"/>
    <w:rsid w:val="00781DD1"/>
    <w:rsid w:val="00782C15"/>
    <w:rsid w:val="0078312C"/>
    <w:rsid w:val="00783778"/>
    <w:rsid w:val="0078386E"/>
    <w:rsid w:val="00783E60"/>
    <w:rsid w:val="007845F6"/>
    <w:rsid w:val="00784611"/>
    <w:rsid w:val="00784896"/>
    <w:rsid w:val="00784904"/>
    <w:rsid w:val="00784A12"/>
    <w:rsid w:val="00784B09"/>
    <w:rsid w:val="00784D13"/>
    <w:rsid w:val="00784EE0"/>
    <w:rsid w:val="00785575"/>
    <w:rsid w:val="007855D4"/>
    <w:rsid w:val="007862AC"/>
    <w:rsid w:val="007865D8"/>
    <w:rsid w:val="00786607"/>
    <w:rsid w:val="00786998"/>
    <w:rsid w:val="00787117"/>
    <w:rsid w:val="00787E9F"/>
    <w:rsid w:val="00790051"/>
    <w:rsid w:val="007903E8"/>
    <w:rsid w:val="00791485"/>
    <w:rsid w:val="00791D92"/>
    <w:rsid w:val="00791E02"/>
    <w:rsid w:val="00792A9B"/>
    <w:rsid w:val="00792C97"/>
    <w:rsid w:val="00792D40"/>
    <w:rsid w:val="0079340A"/>
    <w:rsid w:val="00793556"/>
    <w:rsid w:val="00793B6F"/>
    <w:rsid w:val="00793D98"/>
    <w:rsid w:val="00794110"/>
    <w:rsid w:val="007941B9"/>
    <w:rsid w:val="00794353"/>
    <w:rsid w:val="00794B87"/>
    <w:rsid w:val="00794CA5"/>
    <w:rsid w:val="007950C3"/>
    <w:rsid w:val="00795B82"/>
    <w:rsid w:val="0079665F"/>
    <w:rsid w:val="00797085"/>
    <w:rsid w:val="007970FB"/>
    <w:rsid w:val="0079710A"/>
    <w:rsid w:val="00797169"/>
    <w:rsid w:val="00797848"/>
    <w:rsid w:val="00797F29"/>
    <w:rsid w:val="00797FFB"/>
    <w:rsid w:val="007A00EC"/>
    <w:rsid w:val="007A01A0"/>
    <w:rsid w:val="007A03D8"/>
    <w:rsid w:val="007A0FEF"/>
    <w:rsid w:val="007A0FF8"/>
    <w:rsid w:val="007A11FE"/>
    <w:rsid w:val="007A1234"/>
    <w:rsid w:val="007A1403"/>
    <w:rsid w:val="007A1516"/>
    <w:rsid w:val="007A1E4C"/>
    <w:rsid w:val="007A1F20"/>
    <w:rsid w:val="007A21E1"/>
    <w:rsid w:val="007A26BA"/>
    <w:rsid w:val="007A2F94"/>
    <w:rsid w:val="007A2FBD"/>
    <w:rsid w:val="007A3481"/>
    <w:rsid w:val="007A388F"/>
    <w:rsid w:val="007A3BE4"/>
    <w:rsid w:val="007A3CC1"/>
    <w:rsid w:val="007A45A7"/>
    <w:rsid w:val="007A4BDD"/>
    <w:rsid w:val="007A4F58"/>
    <w:rsid w:val="007A4FF7"/>
    <w:rsid w:val="007A552D"/>
    <w:rsid w:val="007A573D"/>
    <w:rsid w:val="007A5CBD"/>
    <w:rsid w:val="007A6105"/>
    <w:rsid w:val="007A61EF"/>
    <w:rsid w:val="007A62E3"/>
    <w:rsid w:val="007A6501"/>
    <w:rsid w:val="007A6CD6"/>
    <w:rsid w:val="007A6F4C"/>
    <w:rsid w:val="007A705E"/>
    <w:rsid w:val="007A741F"/>
    <w:rsid w:val="007A77D3"/>
    <w:rsid w:val="007A7AB1"/>
    <w:rsid w:val="007A7D16"/>
    <w:rsid w:val="007A7E2B"/>
    <w:rsid w:val="007B0062"/>
    <w:rsid w:val="007B008B"/>
    <w:rsid w:val="007B0A3A"/>
    <w:rsid w:val="007B0A70"/>
    <w:rsid w:val="007B1117"/>
    <w:rsid w:val="007B14D4"/>
    <w:rsid w:val="007B1B99"/>
    <w:rsid w:val="007B1DF9"/>
    <w:rsid w:val="007B1E0F"/>
    <w:rsid w:val="007B1EA7"/>
    <w:rsid w:val="007B24FC"/>
    <w:rsid w:val="007B25E2"/>
    <w:rsid w:val="007B2F35"/>
    <w:rsid w:val="007B33F9"/>
    <w:rsid w:val="007B36E1"/>
    <w:rsid w:val="007B39E0"/>
    <w:rsid w:val="007B3BD6"/>
    <w:rsid w:val="007B4010"/>
    <w:rsid w:val="007B418C"/>
    <w:rsid w:val="007B46B4"/>
    <w:rsid w:val="007B4811"/>
    <w:rsid w:val="007B4822"/>
    <w:rsid w:val="007B545A"/>
    <w:rsid w:val="007B5778"/>
    <w:rsid w:val="007B5BD8"/>
    <w:rsid w:val="007B6659"/>
    <w:rsid w:val="007B68F4"/>
    <w:rsid w:val="007B6A0D"/>
    <w:rsid w:val="007B6E33"/>
    <w:rsid w:val="007B7636"/>
    <w:rsid w:val="007B78E0"/>
    <w:rsid w:val="007B7A06"/>
    <w:rsid w:val="007C02EB"/>
    <w:rsid w:val="007C050B"/>
    <w:rsid w:val="007C06CD"/>
    <w:rsid w:val="007C0EDD"/>
    <w:rsid w:val="007C1FFE"/>
    <w:rsid w:val="007C2398"/>
    <w:rsid w:val="007C2467"/>
    <w:rsid w:val="007C2873"/>
    <w:rsid w:val="007C2A67"/>
    <w:rsid w:val="007C2C7F"/>
    <w:rsid w:val="007C2E67"/>
    <w:rsid w:val="007C32FC"/>
    <w:rsid w:val="007C3331"/>
    <w:rsid w:val="007C3764"/>
    <w:rsid w:val="007C382A"/>
    <w:rsid w:val="007C3BEF"/>
    <w:rsid w:val="007C3EA1"/>
    <w:rsid w:val="007C44B0"/>
    <w:rsid w:val="007C47EC"/>
    <w:rsid w:val="007C4BF0"/>
    <w:rsid w:val="007C4D35"/>
    <w:rsid w:val="007C55F0"/>
    <w:rsid w:val="007C57D1"/>
    <w:rsid w:val="007C5AA3"/>
    <w:rsid w:val="007C64AD"/>
    <w:rsid w:val="007C71F5"/>
    <w:rsid w:val="007C75CC"/>
    <w:rsid w:val="007C7860"/>
    <w:rsid w:val="007C7A8E"/>
    <w:rsid w:val="007C7BCC"/>
    <w:rsid w:val="007C7F60"/>
    <w:rsid w:val="007D0614"/>
    <w:rsid w:val="007D0F37"/>
    <w:rsid w:val="007D2A9D"/>
    <w:rsid w:val="007D2B5D"/>
    <w:rsid w:val="007D3207"/>
    <w:rsid w:val="007D3276"/>
    <w:rsid w:val="007D387F"/>
    <w:rsid w:val="007D3A3B"/>
    <w:rsid w:val="007D3AA0"/>
    <w:rsid w:val="007D3D2B"/>
    <w:rsid w:val="007D4425"/>
    <w:rsid w:val="007D44AB"/>
    <w:rsid w:val="007D44CB"/>
    <w:rsid w:val="007D455E"/>
    <w:rsid w:val="007D4812"/>
    <w:rsid w:val="007D51B0"/>
    <w:rsid w:val="007D55DD"/>
    <w:rsid w:val="007D5995"/>
    <w:rsid w:val="007D6B7A"/>
    <w:rsid w:val="007D74B1"/>
    <w:rsid w:val="007D7F07"/>
    <w:rsid w:val="007E0920"/>
    <w:rsid w:val="007E0F05"/>
    <w:rsid w:val="007E0F63"/>
    <w:rsid w:val="007E19E7"/>
    <w:rsid w:val="007E1FFF"/>
    <w:rsid w:val="007E207E"/>
    <w:rsid w:val="007E229C"/>
    <w:rsid w:val="007E2441"/>
    <w:rsid w:val="007E26C5"/>
    <w:rsid w:val="007E2701"/>
    <w:rsid w:val="007E274A"/>
    <w:rsid w:val="007E2AB0"/>
    <w:rsid w:val="007E2D24"/>
    <w:rsid w:val="007E2F22"/>
    <w:rsid w:val="007E2FCD"/>
    <w:rsid w:val="007E308F"/>
    <w:rsid w:val="007E32ED"/>
    <w:rsid w:val="007E393D"/>
    <w:rsid w:val="007E40FD"/>
    <w:rsid w:val="007E4348"/>
    <w:rsid w:val="007E47F0"/>
    <w:rsid w:val="007E4A89"/>
    <w:rsid w:val="007E4B65"/>
    <w:rsid w:val="007E4C15"/>
    <w:rsid w:val="007E4CF8"/>
    <w:rsid w:val="007E50E1"/>
    <w:rsid w:val="007E559B"/>
    <w:rsid w:val="007E5A89"/>
    <w:rsid w:val="007E5C1C"/>
    <w:rsid w:val="007E6205"/>
    <w:rsid w:val="007E6E2D"/>
    <w:rsid w:val="007E7215"/>
    <w:rsid w:val="007E7809"/>
    <w:rsid w:val="007E7E22"/>
    <w:rsid w:val="007E7FCC"/>
    <w:rsid w:val="007F0340"/>
    <w:rsid w:val="007F0792"/>
    <w:rsid w:val="007F08FA"/>
    <w:rsid w:val="007F099D"/>
    <w:rsid w:val="007F0D55"/>
    <w:rsid w:val="007F1332"/>
    <w:rsid w:val="007F140B"/>
    <w:rsid w:val="007F19D6"/>
    <w:rsid w:val="007F21A0"/>
    <w:rsid w:val="007F2AE7"/>
    <w:rsid w:val="007F3757"/>
    <w:rsid w:val="007F3F3F"/>
    <w:rsid w:val="007F42EE"/>
    <w:rsid w:val="007F4402"/>
    <w:rsid w:val="007F5299"/>
    <w:rsid w:val="007F5517"/>
    <w:rsid w:val="007F57EA"/>
    <w:rsid w:val="007F58BB"/>
    <w:rsid w:val="007F5B08"/>
    <w:rsid w:val="007F5DD1"/>
    <w:rsid w:val="007F5EE7"/>
    <w:rsid w:val="007F5F29"/>
    <w:rsid w:val="007F5F9E"/>
    <w:rsid w:val="007F6026"/>
    <w:rsid w:val="007F615B"/>
    <w:rsid w:val="007F6C06"/>
    <w:rsid w:val="007F6D05"/>
    <w:rsid w:val="007F7436"/>
    <w:rsid w:val="007F7608"/>
    <w:rsid w:val="007F763C"/>
    <w:rsid w:val="007F7640"/>
    <w:rsid w:val="007F7961"/>
    <w:rsid w:val="007F7A0C"/>
    <w:rsid w:val="007F7B23"/>
    <w:rsid w:val="007F7E58"/>
    <w:rsid w:val="00800888"/>
    <w:rsid w:val="008009A3"/>
    <w:rsid w:val="00800AF2"/>
    <w:rsid w:val="00801013"/>
    <w:rsid w:val="008014D9"/>
    <w:rsid w:val="0080176B"/>
    <w:rsid w:val="008021C0"/>
    <w:rsid w:val="0080285D"/>
    <w:rsid w:val="008031FE"/>
    <w:rsid w:val="0080322E"/>
    <w:rsid w:val="0080333C"/>
    <w:rsid w:val="0080369C"/>
    <w:rsid w:val="008036A6"/>
    <w:rsid w:val="00803877"/>
    <w:rsid w:val="00803E9F"/>
    <w:rsid w:val="00804DC9"/>
    <w:rsid w:val="00805142"/>
    <w:rsid w:val="00805468"/>
    <w:rsid w:val="008055F5"/>
    <w:rsid w:val="00805CAA"/>
    <w:rsid w:val="008064F7"/>
    <w:rsid w:val="0080675E"/>
    <w:rsid w:val="0080694A"/>
    <w:rsid w:val="008069EF"/>
    <w:rsid w:val="00806E9F"/>
    <w:rsid w:val="008074D9"/>
    <w:rsid w:val="00807E7E"/>
    <w:rsid w:val="0081005F"/>
    <w:rsid w:val="008101F7"/>
    <w:rsid w:val="00812002"/>
    <w:rsid w:val="00812931"/>
    <w:rsid w:val="008134BB"/>
    <w:rsid w:val="0081381E"/>
    <w:rsid w:val="00813837"/>
    <w:rsid w:val="00814E34"/>
    <w:rsid w:val="00815297"/>
    <w:rsid w:val="00815665"/>
    <w:rsid w:val="0081567B"/>
    <w:rsid w:val="0081591E"/>
    <w:rsid w:val="00815C4A"/>
    <w:rsid w:val="0081657B"/>
    <w:rsid w:val="008167DF"/>
    <w:rsid w:val="00816A3D"/>
    <w:rsid w:val="00816A66"/>
    <w:rsid w:val="00816D8F"/>
    <w:rsid w:val="00816EB1"/>
    <w:rsid w:val="0081742C"/>
    <w:rsid w:val="00817A95"/>
    <w:rsid w:val="00817B50"/>
    <w:rsid w:val="00817C50"/>
    <w:rsid w:val="00817FBA"/>
    <w:rsid w:val="008202C5"/>
    <w:rsid w:val="00820677"/>
    <w:rsid w:val="00820A54"/>
    <w:rsid w:val="00820DDC"/>
    <w:rsid w:val="00820E50"/>
    <w:rsid w:val="00820F28"/>
    <w:rsid w:val="00820F31"/>
    <w:rsid w:val="00821199"/>
    <w:rsid w:val="008211F0"/>
    <w:rsid w:val="00821295"/>
    <w:rsid w:val="008214D3"/>
    <w:rsid w:val="0082156C"/>
    <w:rsid w:val="00821FC3"/>
    <w:rsid w:val="00822130"/>
    <w:rsid w:val="00822234"/>
    <w:rsid w:val="00822439"/>
    <w:rsid w:val="00822482"/>
    <w:rsid w:val="00822955"/>
    <w:rsid w:val="00822CA4"/>
    <w:rsid w:val="00822DCF"/>
    <w:rsid w:val="0082345A"/>
    <w:rsid w:val="0082383D"/>
    <w:rsid w:val="0082414D"/>
    <w:rsid w:val="008243EF"/>
    <w:rsid w:val="008246A1"/>
    <w:rsid w:val="00824742"/>
    <w:rsid w:val="00824FD4"/>
    <w:rsid w:val="00825215"/>
    <w:rsid w:val="008256DD"/>
    <w:rsid w:val="008258F2"/>
    <w:rsid w:val="00825BDC"/>
    <w:rsid w:val="0082637A"/>
    <w:rsid w:val="008265AD"/>
    <w:rsid w:val="00826C38"/>
    <w:rsid w:val="00826D61"/>
    <w:rsid w:val="0082745E"/>
    <w:rsid w:val="0082749C"/>
    <w:rsid w:val="00827934"/>
    <w:rsid w:val="00827BB1"/>
    <w:rsid w:val="008306E3"/>
    <w:rsid w:val="00830C97"/>
    <w:rsid w:val="00830E91"/>
    <w:rsid w:val="008310D6"/>
    <w:rsid w:val="00831679"/>
    <w:rsid w:val="00831791"/>
    <w:rsid w:val="008318AD"/>
    <w:rsid w:val="00831BBF"/>
    <w:rsid w:val="00832069"/>
    <w:rsid w:val="00832169"/>
    <w:rsid w:val="008321F4"/>
    <w:rsid w:val="00832209"/>
    <w:rsid w:val="008326CF"/>
    <w:rsid w:val="008330F6"/>
    <w:rsid w:val="00833546"/>
    <w:rsid w:val="00834298"/>
    <w:rsid w:val="00835290"/>
    <w:rsid w:val="0083529D"/>
    <w:rsid w:val="00835D6B"/>
    <w:rsid w:val="0083608E"/>
    <w:rsid w:val="00836869"/>
    <w:rsid w:val="008369AF"/>
    <w:rsid w:val="00836B87"/>
    <w:rsid w:val="00836CAF"/>
    <w:rsid w:val="00837139"/>
    <w:rsid w:val="00837452"/>
    <w:rsid w:val="0083763D"/>
    <w:rsid w:val="00837656"/>
    <w:rsid w:val="008376BF"/>
    <w:rsid w:val="00837F82"/>
    <w:rsid w:val="008405A6"/>
    <w:rsid w:val="00840812"/>
    <w:rsid w:val="008409A2"/>
    <w:rsid w:val="00840CE8"/>
    <w:rsid w:val="0084120E"/>
    <w:rsid w:val="008412A8"/>
    <w:rsid w:val="008412F5"/>
    <w:rsid w:val="008415B2"/>
    <w:rsid w:val="00841E90"/>
    <w:rsid w:val="00841F56"/>
    <w:rsid w:val="008422F7"/>
    <w:rsid w:val="00842490"/>
    <w:rsid w:val="0084292F"/>
    <w:rsid w:val="008434B0"/>
    <w:rsid w:val="00843670"/>
    <w:rsid w:val="00843846"/>
    <w:rsid w:val="0084390B"/>
    <w:rsid w:val="00843972"/>
    <w:rsid w:val="00843C8F"/>
    <w:rsid w:val="00843D1D"/>
    <w:rsid w:val="00843D56"/>
    <w:rsid w:val="00844205"/>
    <w:rsid w:val="00844387"/>
    <w:rsid w:val="0084450D"/>
    <w:rsid w:val="0084472C"/>
    <w:rsid w:val="00845443"/>
    <w:rsid w:val="00845968"/>
    <w:rsid w:val="00845E5E"/>
    <w:rsid w:val="00847085"/>
    <w:rsid w:val="0084769B"/>
    <w:rsid w:val="00847966"/>
    <w:rsid w:val="00847D5A"/>
    <w:rsid w:val="00850017"/>
    <w:rsid w:val="00850D22"/>
    <w:rsid w:val="00850DEB"/>
    <w:rsid w:val="00851910"/>
    <w:rsid w:val="00851AA2"/>
    <w:rsid w:val="008523BF"/>
    <w:rsid w:val="00852831"/>
    <w:rsid w:val="0085296F"/>
    <w:rsid w:val="00853ADC"/>
    <w:rsid w:val="00853BCF"/>
    <w:rsid w:val="0085487D"/>
    <w:rsid w:val="00855135"/>
    <w:rsid w:val="0085560F"/>
    <w:rsid w:val="00856229"/>
    <w:rsid w:val="008564E9"/>
    <w:rsid w:val="00856B5D"/>
    <w:rsid w:val="008570C7"/>
    <w:rsid w:val="00857184"/>
    <w:rsid w:val="008573D1"/>
    <w:rsid w:val="0085754F"/>
    <w:rsid w:val="00857610"/>
    <w:rsid w:val="00857AF9"/>
    <w:rsid w:val="00857D9B"/>
    <w:rsid w:val="00857F09"/>
    <w:rsid w:val="00860141"/>
    <w:rsid w:val="00860300"/>
    <w:rsid w:val="00860584"/>
    <w:rsid w:val="0086097B"/>
    <w:rsid w:val="0086099A"/>
    <w:rsid w:val="00860BC1"/>
    <w:rsid w:val="00860CE6"/>
    <w:rsid w:val="008612DF"/>
    <w:rsid w:val="008614A8"/>
    <w:rsid w:val="0086159A"/>
    <w:rsid w:val="008618B3"/>
    <w:rsid w:val="00861926"/>
    <w:rsid w:val="00861AAD"/>
    <w:rsid w:val="00861AC1"/>
    <w:rsid w:val="00861C9A"/>
    <w:rsid w:val="00862390"/>
    <w:rsid w:val="00862AC5"/>
    <w:rsid w:val="00862D18"/>
    <w:rsid w:val="0086321F"/>
    <w:rsid w:val="00863257"/>
    <w:rsid w:val="00863452"/>
    <w:rsid w:val="0086356F"/>
    <w:rsid w:val="0086367C"/>
    <w:rsid w:val="00863743"/>
    <w:rsid w:val="00863F10"/>
    <w:rsid w:val="00864334"/>
    <w:rsid w:val="0086566E"/>
    <w:rsid w:val="00865A5F"/>
    <w:rsid w:val="00865A71"/>
    <w:rsid w:val="00866536"/>
    <w:rsid w:val="00866537"/>
    <w:rsid w:val="00866599"/>
    <w:rsid w:val="00866F27"/>
    <w:rsid w:val="008679DF"/>
    <w:rsid w:val="00870352"/>
    <w:rsid w:val="008703BF"/>
    <w:rsid w:val="00870528"/>
    <w:rsid w:val="008706F9"/>
    <w:rsid w:val="00870745"/>
    <w:rsid w:val="008709D5"/>
    <w:rsid w:val="00870FC9"/>
    <w:rsid w:val="00871203"/>
    <w:rsid w:val="0087143D"/>
    <w:rsid w:val="00871951"/>
    <w:rsid w:val="00871C1C"/>
    <w:rsid w:val="00871D42"/>
    <w:rsid w:val="00872169"/>
    <w:rsid w:val="0087225A"/>
    <w:rsid w:val="00872A75"/>
    <w:rsid w:val="00872AE3"/>
    <w:rsid w:val="00872E70"/>
    <w:rsid w:val="0087327A"/>
    <w:rsid w:val="0087350F"/>
    <w:rsid w:val="0087396A"/>
    <w:rsid w:val="0087396B"/>
    <w:rsid w:val="00873DAD"/>
    <w:rsid w:val="00873F43"/>
    <w:rsid w:val="0087473F"/>
    <w:rsid w:val="00874B8C"/>
    <w:rsid w:val="00874E3C"/>
    <w:rsid w:val="00875693"/>
    <w:rsid w:val="00875732"/>
    <w:rsid w:val="00875F21"/>
    <w:rsid w:val="00875FDB"/>
    <w:rsid w:val="0087610D"/>
    <w:rsid w:val="008763A7"/>
    <w:rsid w:val="00876E8C"/>
    <w:rsid w:val="00877029"/>
    <w:rsid w:val="008772DC"/>
    <w:rsid w:val="0087769E"/>
    <w:rsid w:val="008776B4"/>
    <w:rsid w:val="00877780"/>
    <w:rsid w:val="00877E9D"/>
    <w:rsid w:val="00880763"/>
    <w:rsid w:val="008813A1"/>
    <w:rsid w:val="008815D8"/>
    <w:rsid w:val="00881676"/>
    <w:rsid w:val="008816C0"/>
    <w:rsid w:val="00881AA4"/>
    <w:rsid w:val="00881C1D"/>
    <w:rsid w:val="00882356"/>
    <w:rsid w:val="0088253B"/>
    <w:rsid w:val="008829C7"/>
    <w:rsid w:val="00882BE5"/>
    <w:rsid w:val="00882E77"/>
    <w:rsid w:val="00882EDF"/>
    <w:rsid w:val="00883035"/>
    <w:rsid w:val="008830F5"/>
    <w:rsid w:val="008834F5"/>
    <w:rsid w:val="00883546"/>
    <w:rsid w:val="00883831"/>
    <w:rsid w:val="00883B6A"/>
    <w:rsid w:val="00883D27"/>
    <w:rsid w:val="00883F2C"/>
    <w:rsid w:val="008845D4"/>
    <w:rsid w:val="00884F25"/>
    <w:rsid w:val="008859C8"/>
    <w:rsid w:val="00885A8E"/>
    <w:rsid w:val="008864A7"/>
    <w:rsid w:val="008865F9"/>
    <w:rsid w:val="0088678D"/>
    <w:rsid w:val="00886B05"/>
    <w:rsid w:val="00886BFB"/>
    <w:rsid w:val="00886F0C"/>
    <w:rsid w:val="008875E0"/>
    <w:rsid w:val="008876A5"/>
    <w:rsid w:val="00887936"/>
    <w:rsid w:val="008879CD"/>
    <w:rsid w:val="008879F3"/>
    <w:rsid w:val="00887DFC"/>
    <w:rsid w:val="00890361"/>
    <w:rsid w:val="0089153E"/>
    <w:rsid w:val="00891625"/>
    <w:rsid w:val="00891833"/>
    <w:rsid w:val="008921C0"/>
    <w:rsid w:val="008925DC"/>
    <w:rsid w:val="00892677"/>
    <w:rsid w:val="00892713"/>
    <w:rsid w:val="0089311D"/>
    <w:rsid w:val="0089325B"/>
    <w:rsid w:val="008933F3"/>
    <w:rsid w:val="008935C4"/>
    <w:rsid w:val="008936B7"/>
    <w:rsid w:val="00893744"/>
    <w:rsid w:val="00893DB6"/>
    <w:rsid w:val="00893F6F"/>
    <w:rsid w:val="00894003"/>
    <w:rsid w:val="0089488A"/>
    <w:rsid w:val="00894B46"/>
    <w:rsid w:val="00895420"/>
    <w:rsid w:val="008956A6"/>
    <w:rsid w:val="00895765"/>
    <w:rsid w:val="00896195"/>
    <w:rsid w:val="008969FB"/>
    <w:rsid w:val="00896A31"/>
    <w:rsid w:val="00896B5E"/>
    <w:rsid w:val="00896FD1"/>
    <w:rsid w:val="00897A0A"/>
    <w:rsid w:val="00897CD1"/>
    <w:rsid w:val="00897D77"/>
    <w:rsid w:val="00897F7D"/>
    <w:rsid w:val="008A02F8"/>
    <w:rsid w:val="008A03EE"/>
    <w:rsid w:val="008A0543"/>
    <w:rsid w:val="008A06AF"/>
    <w:rsid w:val="008A0908"/>
    <w:rsid w:val="008A0ABF"/>
    <w:rsid w:val="008A0F26"/>
    <w:rsid w:val="008A1094"/>
    <w:rsid w:val="008A1391"/>
    <w:rsid w:val="008A1BAE"/>
    <w:rsid w:val="008A2011"/>
    <w:rsid w:val="008A214D"/>
    <w:rsid w:val="008A22B3"/>
    <w:rsid w:val="008A237E"/>
    <w:rsid w:val="008A261A"/>
    <w:rsid w:val="008A26DA"/>
    <w:rsid w:val="008A2BE6"/>
    <w:rsid w:val="008A2C1B"/>
    <w:rsid w:val="008A2D77"/>
    <w:rsid w:val="008A3311"/>
    <w:rsid w:val="008A3575"/>
    <w:rsid w:val="008A40E3"/>
    <w:rsid w:val="008A49B5"/>
    <w:rsid w:val="008A4D0A"/>
    <w:rsid w:val="008A4FBC"/>
    <w:rsid w:val="008A51E0"/>
    <w:rsid w:val="008A5837"/>
    <w:rsid w:val="008A5B73"/>
    <w:rsid w:val="008A5FDA"/>
    <w:rsid w:val="008A66BD"/>
    <w:rsid w:val="008A7E0C"/>
    <w:rsid w:val="008B079C"/>
    <w:rsid w:val="008B09A8"/>
    <w:rsid w:val="008B1030"/>
    <w:rsid w:val="008B12B8"/>
    <w:rsid w:val="008B1991"/>
    <w:rsid w:val="008B2F2F"/>
    <w:rsid w:val="008B32E8"/>
    <w:rsid w:val="008B3396"/>
    <w:rsid w:val="008B35F1"/>
    <w:rsid w:val="008B38D5"/>
    <w:rsid w:val="008B3CC5"/>
    <w:rsid w:val="008B3EDF"/>
    <w:rsid w:val="008B4390"/>
    <w:rsid w:val="008B4E90"/>
    <w:rsid w:val="008B5254"/>
    <w:rsid w:val="008B545C"/>
    <w:rsid w:val="008B5D3B"/>
    <w:rsid w:val="008B5D74"/>
    <w:rsid w:val="008B5DA0"/>
    <w:rsid w:val="008B5ED5"/>
    <w:rsid w:val="008B6210"/>
    <w:rsid w:val="008B6395"/>
    <w:rsid w:val="008B6664"/>
    <w:rsid w:val="008B67EC"/>
    <w:rsid w:val="008B7316"/>
    <w:rsid w:val="008B781D"/>
    <w:rsid w:val="008B7C9A"/>
    <w:rsid w:val="008B7FCA"/>
    <w:rsid w:val="008C00A1"/>
    <w:rsid w:val="008C0458"/>
    <w:rsid w:val="008C0B2A"/>
    <w:rsid w:val="008C1ACD"/>
    <w:rsid w:val="008C1C16"/>
    <w:rsid w:val="008C1FE9"/>
    <w:rsid w:val="008C2538"/>
    <w:rsid w:val="008C2B4A"/>
    <w:rsid w:val="008C2FAA"/>
    <w:rsid w:val="008C3F98"/>
    <w:rsid w:val="008C4883"/>
    <w:rsid w:val="008C48CC"/>
    <w:rsid w:val="008C4A3B"/>
    <w:rsid w:val="008C50C3"/>
    <w:rsid w:val="008C5579"/>
    <w:rsid w:val="008C592B"/>
    <w:rsid w:val="008C5FA5"/>
    <w:rsid w:val="008C7351"/>
    <w:rsid w:val="008C73A6"/>
    <w:rsid w:val="008C7ADD"/>
    <w:rsid w:val="008C7C64"/>
    <w:rsid w:val="008D0242"/>
    <w:rsid w:val="008D07A2"/>
    <w:rsid w:val="008D0A4B"/>
    <w:rsid w:val="008D0BAF"/>
    <w:rsid w:val="008D0BD0"/>
    <w:rsid w:val="008D10B1"/>
    <w:rsid w:val="008D1100"/>
    <w:rsid w:val="008D12C4"/>
    <w:rsid w:val="008D17EB"/>
    <w:rsid w:val="008D1B5D"/>
    <w:rsid w:val="008D1D04"/>
    <w:rsid w:val="008D1F80"/>
    <w:rsid w:val="008D1F92"/>
    <w:rsid w:val="008D20E4"/>
    <w:rsid w:val="008D239D"/>
    <w:rsid w:val="008D289C"/>
    <w:rsid w:val="008D28A8"/>
    <w:rsid w:val="008D2E48"/>
    <w:rsid w:val="008D30D6"/>
    <w:rsid w:val="008D32B6"/>
    <w:rsid w:val="008D3CA0"/>
    <w:rsid w:val="008D3F05"/>
    <w:rsid w:val="008D4275"/>
    <w:rsid w:val="008D4526"/>
    <w:rsid w:val="008D498D"/>
    <w:rsid w:val="008D49A7"/>
    <w:rsid w:val="008D49F4"/>
    <w:rsid w:val="008D4D01"/>
    <w:rsid w:val="008D5B0F"/>
    <w:rsid w:val="008D6043"/>
    <w:rsid w:val="008D641E"/>
    <w:rsid w:val="008D6571"/>
    <w:rsid w:val="008D6A87"/>
    <w:rsid w:val="008D6F84"/>
    <w:rsid w:val="008D7645"/>
    <w:rsid w:val="008D7CA7"/>
    <w:rsid w:val="008E0BAC"/>
    <w:rsid w:val="008E0DE4"/>
    <w:rsid w:val="008E0F49"/>
    <w:rsid w:val="008E144A"/>
    <w:rsid w:val="008E18DD"/>
    <w:rsid w:val="008E2051"/>
    <w:rsid w:val="008E2B69"/>
    <w:rsid w:val="008E2DB7"/>
    <w:rsid w:val="008E302E"/>
    <w:rsid w:val="008E321E"/>
    <w:rsid w:val="008E36A3"/>
    <w:rsid w:val="008E36A9"/>
    <w:rsid w:val="008E39A3"/>
    <w:rsid w:val="008E3BF5"/>
    <w:rsid w:val="008E3CB0"/>
    <w:rsid w:val="008E3D39"/>
    <w:rsid w:val="008E3ECA"/>
    <w:rsid w:val="008E4423"/>
    <w:rsid w:val="008E463D"/>
    <w:rsid w:val="008E47BE"/>
    <w:rsid w:val="008E4B53"/>
    <w:rsid w:val="008E5249"/>
    <w:rsid w:val="008E62E7"/>
    <w:rsid w:val="008E697D"/>
    <w:rsid w:val="008E69FB"/>
    <w:rsid w:val="008E776F"/>
    <w:rsid w:val="008E7DB4"/>
    <w:rsid w:val="008F00E9"/>
    <w:rsid w:val="008F07B7"/>
    <w:rsid w:val="008F0D12"/>
    <w:rsid w:val="008F0D84"/>
    <w:rsid w:val="008F1F1B"/>
    <w:rsid w:val="008F2296"/>
    <w:rsid w:val="008F277C"/>
    <w:rsid w:val="008F29DC"/>
    <w:rsid w:val="008F3696"/>
    <w:rsid w:val="008F3848"/>
    <w:rsid w:val="008F39A3"/>
    <w:rsid w:val="008F39E7"/>
    <w:rsid w:val="008F3C5F"/>
    <w:rsid w:val="008F4582"/>
    <w:rsid w:val="008F49FD"/>
    <w:rsid w:val="008F4A40"/>
    <w:rsid w:val="008F4A99"/>
    <w:rsid w:val="008F533F"/>
    <w:rsid w:val="008F5A43"/>
    <w:rsid w:val="008F65E2"/>
    <w:rsid w:val="008F6C10"/>
    <w:rsid w:val="008F7568"/>
    <w:rsid w:val="008F7E29"/>
    <w:rsid w:val="00900D11"/>
    <w:rsid w:val="00900F99"/>
    <w:rsid w:val="0090117E"/>
    <w:rsid w:val="009013A1"/>
    <w:rsid w:val="0090150A"/>
    <w:rsid w:val="0090183D"/>
    <w:rsid w:val="00901C55"/>
    <w:rsid w:val="00901D6F"/>
    <w:rsid w:val="00901DB4"/>
    <w:rsid w:val="00901EE9"/>
    <w:rsid w:val="009023A5"/>
    <w:rsid w:val="009025BB"/>
    <w:rsid w:val="00902790"/>
    <w:rsid w:val="009028DB"/>
    <w:rsid w:val="00902968"/>
    <w:rsid w:val="0090336D"/>
    <w:rsid w:val="00903AD2"/>
    <w:rsid w:val="00903CE6"/>
    <w:rsid w:val="00903F77"/>
    <w:rsid w:val="009041AC"/>
    <w:rsid w:val="009042DA"/>
    <w:rsid w:val="00904347"/>
    <w:rsid w:val="00906B56"/>
    <w:rsid w:val="00907519"/>
    <w:rsid w:val="00907572"/>
    <w:rsid w:val="00907574"/>
    <w:rsid w:val="00907734"/>
    <w:rsid w:val="009078ED"/>
    <w:rsid w:val="00907C37"/>
    <w:rsid w:val="00907F44"/>
    <w:rsid w:val="00910960"/>
    <w:rsid w:val="009112D8"/>
    <w:rsid w:val="009114A3"/>
    <w:rsid w:val="009117CA"/>
    <w:rsid w:val="009117D4"/>
    <w:rsid w:val="009117E0"/>
    <w:rsid w:val="0091197F"/>
    <w:rsid w:val="00911B8A"/>
    <w:rsid w:val="0091212D"/>
    <w:rsid w:val="009127FE"/>
    <w:rsid w:val="009130E3"/>
    <w:rsid w:val="00913DF0"/>
    <w:rsid w:val="00913F48"/>
    <w:rsid w:val="00913F51"/>
    <w:rsid w:val="0091446F"/>
    <w:rsid w:val="0091462E"/>
    <w:rsid w:val="009148EE"/>
    <w:rsid w:val="00914B74"/>
    <w:rsid w:val="00914E60"/>
    <w:rsid w:val="00914FED"/>
    <w:rsid w:val="00915566"/>
    <w:rsid w:val="00915667"/>
    <w:rsid w:val="00915868"/>
    <w:rsid w:val="0091586C"/>
    <w:rsid w:val="00915C65"/>
    <w:rsid w:val="00915EEF"/>
    <w:rsid w:val="009160F0"/>
    <w:rsid w:val="0091641C"/>
    <w:rsid w:val="00916E50"/>
    <w:rsid w:val="00917189"/>
    <w:rsid w:val="00917B7D"/>
    <w:rsid w:val="00920235"/>
    <w:rsid w:val="009210FC"/>
    <w:rsid w:val="0092126E"/>
    <w:rsid w:val="009212F9"/>
    <w:rsid w:val="00921464"/>
    <w:rsid w:val="009215E6"/>
    <w:rsid w:val="00921B8A"/>
    <w:rsid w:val="00921DFA"/>
    <w:rsid w:val="00922CD7"/>
    <w:rsid w:val="0092303F"/>
    <w:rsid w:val="009230C1"/>
    <w:rsid w:val="00923206"/>
    <w:rsid w:val="009238DC"/>
    <w:rsid w:val="009240E3"/>
    <w:rsid w:val="00924430"/>
    <w:rsid w:val="00924913"/>
    <w:rsid w:val="00924D22"/>
    <w:rsid w:val="00924F89"/>
    <w:rsid w:val="00924FAA"/>
    <w:rsid w:val="00924FB0"/>
    <w:rsid w:val="00925E7E"/>
    <w:rsid w:val="00926185"/>
    <w:rsid w:val="009263BF"/>
    <w:rsid w:val="009264E9"/>
    <w:rsid w:val="00926837"/>
    <w:rsid w:val="00926983"/>
    <w:rsid w:val="00926A08"/>
    <w:rsid w:val="00926D19"/>
    <w:rsid w:val="00926DC3"/>
    <w:rsid w:val="009270E0"/>
    <w:rsid w:val="00927399"/>
    <w:rsid w:val="00927648"/>
    <w:rsid w:val="00927779"/>
    <w:rsid w:val="00927A9E"/>
    <w:rsid w:val="00927D2B"/>
    <w:rsid w:val="009304C6"/>
    <w:rsid w:val="00930C09"/>
    <w:rsid w:val="00930DC1"/>
    <w:rsid w:val="00930FFB"/>
    <w:rsid w:val="00931582"/>
    <w:rsid w:val="00931969"/>
    <w:rsid w:val="009320B0"/>
    <w:rsid w:val="009325FE"/>
    <w:rsid w:val="00932858"/>
    <w:rsid w:val="00932CF3"/>
    <w:rsid w:val="00932E67"/>
    <w:rsid w:val="0093302F"/>
    <w:rsid w:val="00933203"/>
    <w:rsid w:val="009332F5"/>
    <w:rsid w:val="009334F5"/>
    <w:rsid w:val="009337E6"/>
    <w:rsid w:val="009338F5"/>
    <w:rsid w:val="00933932"/>
    <w:rsid w:val="0093396A"/>
    <w:rsid w:val="00933CEA"/>
    <w:rsid w:val="00933D23"/>
    <w:rsid w:val="00933D59"/>
    <w:rsid w:val="0093404A"/>
    <w:rsid w:val="009347C5"/>
    <w:rsid w:val="00934807"/>
    <w:rsid w:val="00934DAF"/>
    <w:rsid w:val="00934F70"/>
    <w:rsid w:val="0093510C"/>
    <w:rsid w:val="00935162"/>
    <w:rsid w:val="009357A4"/>
    <w:rsid w:val="00935836"/>
    <w:rsid w:val="00935AF7"/>
    <w:rsid w:val="00935E4F"/>
    <w:rsid w:val="00936C22"/>
    <w:rsid w:val="00936FBA"/>
    <w:rsid w:val="009377BA"/>
    <w:rsid w:val="009379AB"/>
    <w:rsid w:val="00937A7B"/>
    <w:rsid w:val="00940618"/>
    <w:rsid w:val="00940E6C"/>
    <w:rsid w:val="0094118E"/>
    <w:rsid w:val="009418FA"/>
    <w:rsid w:val="009419DD"/>
    <w:rsid w:val="00941A1D"/>
    <w:rsid w:val="00941D62"/>
    <w:rsid w:val="00941E75"/>
    <w:rsid w:val="00941F7F"/>
    <w:rsid w:val="0094200A"/>
    <w:rsid w:val="00942136"/>
    <w:rsid w:val="0094219E"/>
    <w:rsid w:val="009421CD"/>
    <w:rsid w:val="009425AA"/>
    <w:rsid w:val="009427F3"/>
    <w:rsid w:val="00942807"/>
    <w:rsid w:val="00942CD9"/>
    <w:rsid w:val="00942E0E"/>
    <w:rsid w:val="0094351D"/>
    <w:rsid w:val="009436BD"/>
    <w:rsid w:val="0094415F"/>
    <w:rsid w:val="00944884"/>
    <w:rsid w:val="00944B6C"/>
    <w:rsid w:val="009455D2"/>
    <w:rsid w:val="00945723"/>
    <w:rsid w:val="009458E4"/>
    <w:rsid w:val="00945964"/>
    <w:rsid w:val="00945DA6"/>
    <w:rsid w:val="00946207"/>
    <w:rsid w:val="00946E43"/>
    <w:rsid w:val="009476C3"/>
    <w:rsid w:val="00947917"/>
    <w:rsid w:val="00947B35"/>
    <w:rsid w:val="00947D47"/>
    <w:rsid w:val="00947E2B"/>
    <w:rsid w:val="009507BD"/>
    <w:rsid w:val="009508D4"/>
    <w:rsid w:val="00951355"/>
    <w:rsid w:val="00952F52"/>
    <w:rsid w:val="0095319B"/>
    <w:rsid w:val="009535C0"/>
    <w:rsid w:val="00953AB5"/>
    <w:rsid w:val="0095420F"/>
    <w:rsid w:val="00954AD3"/>
    <w:rsid w:val="00954B8D"/>
    <w:rsid w:val="00954C53"/>
    <w:rsid w:val="00954CD8"/>
    <w:rsid w:val="00954D76"/>
    <w:rsid w:val="00955132"/>
    <w:rsid w:val="00955163"/>
    <w:rsid w:val="0095554F"/>
    <w:rsid w:val="0095555D"/>
    <w:rsid w:val="009556A7"/>
    <w:rsid w:val="00955B04"/>
    <w:rsid w:val="00955CCC"/>
    <w:rsid w:val="00955EED"/>
    <w:rsid w:val="009563E7"/>
    <w:rsid w:val="009564F7"/>
    <w:rsid w:val="009569C6"/>
    <w:rsid w:val="00956B84"/>
    <w:rsid w:val="009570BB"/>
    <w:rsid w:val="00957278"/>
    <w:rsid w:val="009579D2"/>
    <w:rsid w:val="00957CBA"/>
    <w:rsid w:val="00960759"/>
    <w:rsid w:val="00960797"/>
    <w:rsid w:val="00960DED"/>
    <w:rsid w:val="0096102C"/>
    <w:rsid w:val="009614C8"/>
    <w:rsid w:val="009615A5"/>
    <w:rsid w:val="009617E5"/>
    <w:rsid w:val="00961BE6"/>
    <w:rsid w:val="009624A8"/>
    <w:rsid w:val="0096275A"/>
    <w:rsid w:val="00962859"/>
    <w:rsid w:val="00962A4E"/>
    <w:rsid w:val="00962B70"/>
    <w:rsid w:val="00963639"/>
    <w:rsid w:val="00964D3C"/>
    <w:rsid w:val="0096500D"/>
    <w:rsid w:val="0096515C"/>
    <w:rsid w:val="00965401"/>
    <w:rsid w:val="009654E7"/>
    <w:rsid w:val="00965725"/>
    <w:rsid w:val="00965EB3"/>
    <w:rsid w:val="00965F62"/>
    <w:rsid w:val="00966045"/>
    <w:rsid w:val="0096606C"/>
    <w:rsid w:val="0096621C"/>
    <w:rsid w:val="0096622A"/>
    <w:rsid w:val="0096664A"/>
    <w:rsid w:val="009667A7"/>
    <w:rsid w:val="00967163"/>
    <w:rsid w:val="00967418"/>
    <w:rsid w:val="0096747B"/>
    <w:rsid w:val="0096774A"/>
    <w:rsid w:val="009678A7"/>
    <w:rsid w:val="009678BF"/>
    <w:rsid w:val="009679E3"/>
    <w:rsid w:val="0097022E"/>
    <w:rsid w:val="00970241"/>
    <w:rsid w:val="00970BD0"/>
    <w:rsid w:val="00970F37"/>
    <w:rsid w:val="00971236"/>
    <w:rsid w:val="0097145C"/>
    <w:rsid w:val="00971642"/>
    <w:rsid w:val="00971708"/>
    <w:rsid w:val="00971961"/>
    <w:rsid w:val="00971C1F"/>
    <w:rsid w:val="00972804"/>
    <w:rsid w:val="009731EA"/>
    <w:rsid w:val="009733DE"/>
    <w:rsid w:val="009734B3"/>
    <w:rsid w:val="00973516"/>
    <w:rsid w:val="00973B13"/>
    <w:rsid w:val="00973D3E"/>
    <w:rsid w:val="00973E49"/>
    <w:rsid w:val="00973E81"/>
    <w:rsid w:val="00974496"/>
    <w:rsid w:val="00974686"/>
    <w:rsid w:val="009749CF"/>
    <w:rsid w:val="00974E3D"/>
    <w:rsid w:val="0097552A"/>
    <w:rsid w:val="00975590"/>
    <w:rsid w:val="00975A07"/>
    <w:rsid w:val="00975C0C"/>
    <w:rsid w:val="0097640C"/>
    <w:rsid w:val="009773C8"/>
    <w:rsid w:val="009777A9"/>
    <w:rsid w:val="009803E6"/>
    <w:rsid w:val="00981028"/>
    <w:rsid w:val="00981533"/>
    <w:rsid w:val="00981748"/>
    <w:rsid w:val="00981AE6"/>
    <w:rsid w:val="00981D90"/>
    <w:rsid w:val="009821FD"/>
    <w:rsid w:val="0098288F"/>
    <w:rsid w:val="00982AC7"/>
    <w:rsid w:val="00982C0F"/>
    <w:rsid w:val="00982C18"/>
    <w:rsid w:val="00982F11"/>
    <w:rsid w:val="009833DA"/>
    <w:rsid w:val="0098346B"/>
    <w:rsid w:val="00983A2F"/>
    <w:rsid w:val="00983AD6"/>
    <w:rsid w:val="0098441E"/>
    <w:rsid w:val="0098468C"/>
    <w:rsid w:val="00984BB4"/>
    <w:rsid w:val="00984DAC"/>
    <w:rsid w:val="00984ED3"/>
    <w:rsid w:val="0098535F"/>
    <w:rsid w:val="00985AE1"/>
    <w:rsid w:val="00985F4E"/>
    <w:rsid w:val="00986083"/>
    <w:rsid w:val="009860F9"/>
    <w:rsid w:val="00986428"/>
    <w:rsid w:val="009865B4"/>
    <w:rsid w:val="00986D30"/>
    <w:rsid w:val="00987CDD"/>
    <w:rsid w:val="00987E59"/>
    <w:rsid w:val="00987FF4"/>
    <w:rsid w:val="0099038D"/>
    <w:rsid w:val="00990427"/>
    <w:rsid w:val="009905AD"/>
    <w:rsid w:val="009908FF"/>
    <w:rsid w:val="00990A3E"/>
    <w:rsid w:val="00990A44"/>
    <w:rsid w:val="009910DF"/>
    <w:rsid w:val="00991362"/>
    <w:rsid w:val="0099196C"/>
    <w:rsid w:val="0099333E"/>
    <w:rsid w:val="0099334B"/>
    <w:rsid w:val="0099390F"/>
    <w:rsid w:val="00993BBE"/>
    <w:rsid w:val="00994FB2"/>
    <w:rsid w:val="009955EC"/>
    <w:rsid w:val="009957E1"/>
    <w:rsid w:val="00995B45"/>
    <w:rsid w:val="00995B4D"/>
    <w:rsid w:val="00995D32"/>
    <w:rsid w:val="00996294"/>
    <w:rsid w:val="0099687D"/>
    <w:rsid w:val="009970B3"/>
    <w:rsid w:val="00997954"/>
    <w:rsid w:val="009979D9"/>
    <w:rsid w:val="00997B74"/>
    <w:rsid w:val="00997ED1"/>
    <w:rsid w:val="009A05B8"/>
    <w:rsid w:val="009A09BE"/>
    <w:rsid w:val="009A09FE"/>
    <w:rsid w:val="009A11EC"/>
    <w:rsid w:val="009A13D4"/>
    <w:rsid w:val="009A15AA"/>
    <w:rsid w:val="009A1C11"/>
    <w:rsid w:val="009A2205"/>
    <w:rsid w:val="009A26D8"/>
    <w:rsid w:val="009A2BE0"/>
    <w:rsid w:val="009A2FA6"/>
    <w:rsid w:val="009A3160"/>
    <w:rsid w:val="009A3767"/>
    <w:rsid w:val="009A3E38"/>
    <w:rsid w:val="009A4385"/>
    <w:rsid w:val="009A44EC"/>
    <w:rsid w:val="009A4808"/>
    <w:rsid w:val="009A48F5"/>
    <w:rsid w:val="009A4A07"/>
    <w:rsid w:val="009A526E"/>
    <w:rsid w:val="009A5701"/>
    <w:rsid w:val="009A58A6"/>
    <w:rsid w:val="009A59DD"/>
    <w:rsid w:val="009A5B1B"/>
    <w:rsid w:val="009A5E29"/>
    <w:rsid w:val="009A6155"/>
    <w:rsid w:val="009A6704"/>
    <w:rsid w:val="009A749B"/>
    <w:rsid w:val="009A75A3"/>
    <w:rsid w:val="009A783B"/>
    <w:rsid w:val="009A7A38"/>
    <w:rsid w:val="009B0927"/>
    <w:rsid w:val="009B0CDB"/>
    <w:rsid w:val="009B0EA8"/>
    <w:rsid w:val="009B1DE0"/>
    <w:rsid w:val="009B2123"/>
    <w:rsid w:val="009B2A19"/>
    <w:rsid w:val="009B2C43"/>
    <w:rsid w:val="009B2F6C"/>
    <w:rsid w:val="009B375E"/>
    <w:rsid w:val="009B3805"/>
    <w:rsid w:val="009B3A93"/>
    <w:rsid w:val="009B3E89"/>
    <w:rsid w:val="009B4D9E"/>
    <w:rsid w:val="009B4F3C"/>
    <w:rsid w:val="009B4F7D"/>
    <w:rsid w:val="009B5541"/>
    <w:rsid w:val="009B5B5B"/>
    <w:rsid w:val="009B5EB1"/>
    <w:rsid w:val="009B5EC8"/>
    <w:rsid w:val="009B6166"/>
    <w:rsid w:val="009B61E6"/>
    <w:rsid w:val="009B6745"/>
    <w:rsid w:val="009B6812"/>
    <w:rsid w:val="009B68F3"/>
    <w:rsid w:val="009B6AD8"/>
    <w:rsid w:val="009B6CCA"/>
    <w:rsid w:val="009B6FE1"/>
    <w:rsid w:val="009B7167"/>
    <w:rsid w:val="009B758F"/>
    <w:rsid w:val="009B79CB"/>
    <w:rsid w:val="009B7E19"/>
    <w:rsid w:val="009C170D"/>
    <w:rsid w:val="009C1796"/>
    <w:rsid w:val="009C17D3"/>
    <w:rsid w:val="009C1AB6"/>
    <w:rsid w:val="009C1ABC"/>
    <w:rsid w:val="009C1D88"/>
    <w:rsid w:val="009C21D9"/>
    <w:rsid w:val="009C22D1"/>
    <w:rsid w:val="009C2357"/>
    <w:rsid w:val="009C2424"/>
    <w:rsid w:val="009C2494"/>
    <w:rsid w:val="009C25D1"/>
    <w:rsid w:val="009C269A"/>
    <w:rsid w:val="009C295F"/>
    <w:rsid w:val="009C2D4C"/>
    <w:rsid w:val="009C33EE"/>
    <w:rsid w:val="009C35BF"/>
    <w:rsid w:val="009C3AF2"/>
    <w:rsid w:val="009C3D76"/>
    <w:rsid w:val="009C3DCB"/>
    <w:rsid w:val="009C4550"/>
    <w:rsid w:val="009C4558"/>
    <w:rsid w:val="009C458D"/>
    <w:rsid w:val="009C487D"/>
    <w:rsid w:val="009C48FE"/>
    <w:rsid w:val="009C4E11"/>
    <w:rsid w:val="009C52E0"/>
    <w:rsid w:val="009C5562"/>
    <w:rsid w:val="009C5727"/>
    <w:rsid w:val="009C6B23"/>
    <w:rsid w:val="009C6C0A"/>
    <w:rsid w:val="009C6CF2"/>
    <w:rsid w:val="009C7073"/>
    <w:rsid w:val="009C7C90"/>
    <w:rsid w:val="009C7CAD"/>
    <w:rsid w:val="009C7ED3"/>
    <w:rsid w:val="009D017F"/>
    <w:rsid w:val="009D0463"/>
    <w:rsid w:val="009D0F07"/>
    <w:rsid w:val="009D116D"/>
    <w:rsid w:val="009D1227"/>
    <w:rsid w:val="009D152D"/>
    <w:rsid w:val="009D1532"/>
    <w:rsid w:val="009D17A0"/>
    <w:rsid w:val="009D1974"/>
    <w:rsid w:val="009D1C3C"/>
    <w:rsid w:val="009D1FA7"/>
    <w:rsid w:val="009D216D"/>
    <w:rsid w:val="009D23B5"/>
    <w:rsid w:val="009D24AC"/>
    <w:rsid w:val="009D25DB"/>
    <w:rsid w:val="009D277B"/>
    <w:rsid w:val="009D278A"/>
    <w:rsid w:val="009D2802"/>
    <w:rsid w:val="009D28F7"/>
    <w:rsid w:val="009D2BF6"/>
    <w:rsid w:val="009D2EDF"/>
    <w:rsid w:val="009D3231"/>
    <w:rsid w:val="009D3233"/>
    <w:rsid w:val="009D3720"/>
    <w:rsid w:val="009D3DCB"/>
    <w:rsid w:val="009D3EA7"/>
    <w:rsid w:val="009D4147"/>
    <w:rsid w:val="009D4411"/>
    <w:rsid w:val="009D48C2"/>
    <w:rsid w:val="009D49D7"/>
    <w:rsid w:val="009D61CC"/>
    <w:rsid w:val="009D6312"/>
    <w:rsid w:val="009D67B0"/>
    <w:rsid w:val="009D7209"/>
    <w:rsid w:val="009D746E"/>
    <w:rsid w:val="009D7751"/>
    <w:rsid w:val="009D7B91"/>
    <w:rsid w:val="009D7C6C"/>
    <w:rsid w:val="009D7DFC"/>
    <w:rsid w:val="009D7E72"/>
    <w:rsid w:val="009E017C"/>
    <w:rsid w:val="009E05B5"/>
    <w:rsid w:val="009E0B33"/>
    <w:rsid w:val="009E0DE2"/>
    <w:rsid w:val="009E108C"/>
    <w:rsid w:val="009E1115"/>
    <w:rsid w:val="009E126E"/>
    <w:rsid w:val="009E1332"/>
    <w:rsid w:val="009E1A7E"/>
    <w:rsid w:val="009E1AB4"/>
    <w:rsid w:val="009E1ABC"/>
    <w:rsid w:val="009E1B6D"/>
    <w:rsid w:val="009E21AB"/>
    <w:rsid w:val="009E2369"/>
    <w:rsid w:val="009E26A8"/>
    <w:rsid w:val="009E2A53"/>
    <w:rsid w:val="009E2F5E"/>
    <w:rsid w:val="009E2FDB"/>
    <w:rsid w:val="009E3397"/>
    <w:rsid w:val="009E35AA"/>
    <w:rsid w:val="009E3A77"/>
    <w:rsid w:val="009E3DFC"/>
    <w:rsid w:val="009E4247"/>
    <w:rsid w:val="009E433D"/>
    <w:rsid w:val="009E43A8"/>
    <w:rsid w:val="009E4814"/>
    <w:rsid w:val="009E489C"/>
    <w:rsid w:val="009E4B03"/>
    <w:rsid w:val="009E4D18"/>
    <w:rsid w:val="009E510C"/>
    <w:rsid w:val="009E5433"/>
    <w:rsid w:val="009E6406"/>
    <w:rsid w:val="009E6645"/>
    <w:rsid w:val="009E6886"/>
    <w:rsid w:val="009E6B23"/>
    <w:rsid w:val="009E7118"/>
    <w:rsid w:val="009E7127"/>
    <w:rsid w:val="009E75AD"/>
    <w:rsid w:val="009E77D8"/>
    <w:rsid w:val="009E7DEA"/>
    <w:rsid w:val="009E7E91"/>
    <w:rsid w:val="009F067A"/>
    <w:rsid w:val="009F0B5E"/>
    <w:rsid w:val="009F14FB"/>
    <w:rsid w:val="009F1659"/>
    <w:rsid w:val="009F18D3"/>
    <w:rsid w:val="009F1958"/>
    <w:rsid w:val="009F1A9D"/>
    <w:rsid w:val="009F1B31"/>
    <w:rsid w:val="009F1D88"/>
    <w:rsid w:val="009F2489"/>
    <w:rsid w:val="009F3845"/>
    <w:rsid w:val="009F3C20"/>
    <w:rsid w:val="009F42C9"/>
    <w:rsid w:val="009F4301"/>
    <w:rsid w:val="009F4A85"/>
    <w:rsid w:val="009F4E3D"/>
    <w:rsid w:val="009F538E"/>
    <w:rsid w:val="009F5422"/>
    <w:rsid w:val="009F5A61"/>
    <w:rsid w:val="009F5D7E"/>
    <w:rsid w:val="009F6612"/>
    <w:rsid w:val="009F6617"/>
    <w:rsid w:val="009F6632"/>
    <w:rsid w:val="009F67AC"/>
    <w:rsid w:val="009F6A78"/>
    <w:rsid w:val="009F6BA3"/>
    <w:rsid w:val="009F724E"/>
    <w:rsid w:val="009F7EEC"/>
    <w:rsid w:val="00A000D7"/>
    <w:rsid w:val="00A00536"/>
    <w:rsid w:val="00A00726"/>
    <w:rsid w:val="00A018DC"/>
    <w:rsid w:val="00A01AE9"/>
    <w:rsid w:val="00A02053"/>
    <w:rsid w:val="00A02543"/>
    <w:rsid w:val="00A025C2"/>
    <w:rsid w:val="00A02860"/>
    <w:rsid w:val="00A03065"/>
    <w:rsid w:val="00A03072"/>
    <w:rsid w:val="00A039C5"/>
    <w:rsid w:val="00A03CE4"/>
    <w:rsid w:val="00A040FF"/>
    <w:rsid w:val="00A042D6"/>
    <w:rsid w:val="00A04412"/>
    <w:rsid w:val="00A04A7E"/>
    <w:rsid w:val="00A05224"/>
    <w:rsid w:val="00A05CCA"/>
    <w:rsid w:val="00A05CCD"/>
    <w:rsid w:val="00A05FF3"/>
    <w:rsid w:val="00A062E1"/>
    <w:rsid w:val="00A0675F"/>
    <w:rsid w:val="00A068F1"/>
    <w:rsid w:val="00A06A14"/>
    <w:rsid w:val="00A06A5C"/>
    <w:rsid w:val="00A06DC7"/>
    <w:rsid w:val="00A07289"/>
    <w:rsid w:val="00A07444"/>
    <w:rsid w:val="00A076CD"/>
    <w:rsid w:val="00A07843"/>
    <w:rsid w:val="00A103D8"/>
    <w:rsid w:val="00A1074E"/>
    <w:rsid w:val="00A108B3"/>
    <w:rsid w:val="00A10C5E"/>
    <w:rsid w:val="00A10C62"/>
    <w:rsid w:val="00A10D6D"/>
    <w:rsid w:val="00A10E2B"/>
    <w:rsid w:val="00A10E7A"/>
    <w:rsid w:val="00A1138F"/>
    <w:rsid w:val="00A1179F"/>
    <w:rsid w:val="00A1180C"/>
    <w:rsid w:val="00A11969"/>
    <w:rsid w:val="00A11C48"/>
    <w:rsid w:val="00A123B9"/>
    <w:rsid w:val="00A12565"/>
    <w:rsid w:val="00A12753"/>
    <w:rsid w:val="00A13336"/>
    <w:rsid w:val="00A13B01"/>
    <w:rsid w:val="00A13BE1"/>
    <w:rsid w:val="00A13E7C"/>
    <w:rsid w:val="00A141D8"/>
    <w:rsid w:val="00A146D9"/>
    <w:rsid w:val="00A14BA3"/>
    <w:rsid w:val="00A15D63"/>
    <w:rsid w:val="00A160A4"/>
    <w:rsid w:val="00A16201"/>
    <w:rsid w:val="00A16338"/>
    <w:rsid w:val="00A16D83"/>
    <w:rsid w:val="00A174BB"/>
    <w:rsid w:val="00A175CE"/>
    <w:rsid w:val="00A17C08"/>
    <w:rsid w:val="00A203F5"/>
    <w:rsid w:val="00A20430"/>
    <w:rsid w:val="00A2055D"/>
    <w:rsid w:val="00A205BE"/>
    <w:rsid w:val="00A207F4"/>
    <w:rsid w:val="00A2082F"/>
    <w:rsid w:val="00A208B4"/>
    <w:rsid w:val="00A20D7C"/>
    <w:rsid w:val="00A210FA"/>
    <w:rsid w:val="00A21196"/>
    <w:rsid w:val="00A212C2"/>
    <w:rsid w:val="00A21883"/>
    <w:rsid w:val="00A21E43"/>
    <w:rsid w:val="00A229B7"/>
    <w:rsid w:val="00A22D1A"/>
    <w:rsid w:val="00A22DD7"/>
    <w:rsid w:val="00A2331D"/>
    <w:rsid w:val="00A2332E"/>
    <w:rsid w:val="00A23911"/>
    <w:rsid w:val="00A23FDB"/>
    <w:rsid w:val="00A24F7A"/>
    <w:rsid w:val="00A25318"/>
    <w:rsid w:val="00A25335"/>
    <w:rsid w:val="00A256E4"/>
    <w:rsid w:val="00A26918"/>
    <w:rsid w:val="00A275C9"/>
    <w:rsid w:val="00A27708"/>
    <w:rsid w:val="00A27C06"/>
    <w:rsid w:val="00A300C5"/>
    <w:rsid w:val="00A303F8"/>
    <w:rsid w:val="00A31285"/>
    <w:rsid w:val="00A31320"/>
    <w:rsid w:val="00A3177A"/>
    <w:rsid w:val="00A32121"/>
    <w:rsid w:val="00A3240A"/>
    <w:rsid w:val="00A326B2"/>
    <w:rsid w:val="00A32A34"/>
    <w:rsid w:val="00A32CC6"/>
    <w:rsid w:val="00A32D7F"/>
    <w:rsid w:val="00A3308C"/>
    <w:rsid w:val="00A33591"/>
    <w:rsid w:val="00A3394A"/>
    <w:rsid w:val="00A33BED"/>
    <w:rsid w:val="00A33FFB"/>
    <w:rsid w:val="00A34454"/>
    <w:rsid w:val="00A34A96"/>
    <w:rsid w:val="00A34CE4"/>
    <w:rsid w:val="00A34EAE"/>
    <w:rsid w:val="00A351FF"/>
    <w:rsid w:val="00A355B2"/>
    <w:rsid w:val="00A356A3"/>
    <w:rsid w:val="00A35A79"/>
    <w:rsid w:val="00A370D8"/>
    <w:rsid w:val="00A37739"/>
    <w:rsid w:val="00A37A77"/>
    <w:rsid w:val="00A37AA0"/>
    <w:rsid w:val="00A40015"/>
    <w:rsid w:val="00A40741"/>
    <w:rsid w:val="00A40B6F"/>
    <w:rsid w:val="00A40D88"/>
    <w:rsid w:val="00A40EA6"/>
    <w:rsid w:val="00A4177B"/>
    <w:rsid w:val="00A41A9A"/>
    <w:rsid w:val="00A41E0D"/>
    <w:rsid w:val="00A42631"/>
    <w:rsid w:val="00A42A6D"/>
    <w:rsid w:val="00A42B91"/>
    <w:rsid w:val="00A42E2E"/>
    <w:rsid w:val="00A4503D"/>
    <w:rsid w:val="00A4587B"/>
    <w:rsid w:val="00A45AF8"/>
    <w:rsid w:val="00A45DF1"/>
    <w:rsid w:val="00A460F9"/>
    <w:rsid w:val="00A46883"/>
    <w:rsid w:val="00A46B4C"/>
    <w:rsid w:val="00A47109"/>
    <w:rsid w:val="00A47194"/>
    <w:rsid w:val="00A47443"/>
    <w:rsid w:val="00A4766A"/>
    <w:rsid w:val="00A5014E"/>
    <w:rsid w:val="00A5036D"/>
    <w:rsid w:val="00A50520"/>
    <w:rsid w:val="00A51483"/>
    <w:rsid w:val="00A51D64"/>
    <w:rsid w:val="00A51F48"/>
    <w:rsid w:val="00A5260C"/>
    <w:rsid w:val="00A526A5"/>
    <w:rsid w:val="00A528CF"/>
    <w:rsid w:val="00A52BEC"/>
    <w:rsid w:val="00A52C47"/>
    <w:rsid w:val="00A52D23"/>
    <w:rsid w:val="00A52E76"/>
    <w:rsid w:val="00A52F40"/>
    <w:rsid w:val="00A53100"/>
    <w:rsid w:val="00A53449"/>
    <w:rsid w:val="00A53C13"/>
    <w:rsid w:val="00A54068"/>
    <w:rsid w:val="00A540D8"/>
    <w:rsid w:val="00A54144"/>
    <w:rsid w:val="00A543B1"/>
    <w:rsid w:val="00A548EB"/>
    <w:rsid w:val="00A549DF"/>
    <w:rsid w:val="00A54AAA"/>
    <w:rsid w:val="00A55173"/>
    <w:rsid w:val="00A55A64"/>
    <w:rsid w:val="00A564D6"/>
    <w:rsid w:val="00A565DF"/>
    <w:rsid w:val="00A566D1"/>
    <w:rsid w:val="00A57245"/>
    <w:rsid w:val="00A57450"/>
    <w:rsid w:val="00A57608"/>
    <w:rsid w:val="00A57B57"/>
    <w:rsid w:val="00A57C52"/>
    <w:rsid w:val="00A60823"/>
    <w:rsid w:val="00A61035"/>
    <w:rsid w:val="00A61823"/>
    <w:rsid w:val="00A61CBC"/>
    <w:rsid w:val="00A61E43"/>
    <w:rsid w:val="00A62474"/>
    <w:rsid w:val="00A624DC"/>
    <w:rsid w:val="00A62598"/>
    <w:rsid w:val="00A6268E"/>
    <w:rsid w:val="00A62886"/>
    <w:rsid w:val="00A636F8"/>
    <w:rsid w:val="00A63ECA"/>
    <w:rsid w:val="00A641FF"/>
    <w:rsid w:val="00A6481E"/>
    <w:rsid w:val="00A64917"/>
    <w:rsid w:val="00A64C2C"/>
    <w:rsid w:val="00A64D5A"/>
    <w:rsid w:val="00A6544A"/>
    <w:rsid w:val="00A657C7"/>
    <w:rsid w:val="00A6584E"/>
    <w:rsid w:val="00A65B3F"/>
    <w:rsid w:val="00A65FFF"/>
    <w:rsid w:val="00A66017"/>
    <w:rsid w:val="00A6618A"/>
    <w:rsid w:val="00A6686A"/>
    <w:rsid w:val="00A66F11"/>
    <w:rsid w:val="00A672C4"/>
    <w:rsid w:val="00A676B3"/>
    <w:rsid w:val="00A676EA"/>
    <w:rsid w:val="00A70293"/>
    <w:rsid w:val="00A704E9"/>
    <w:rsid w:val="00A71ADB"/>
    <w:rsid w:val="00A723AC"/>
    <w:rsid w:val="00A723D2"/>
    <w:rsid w:val="00A72527"/>
    <w:rsid w:val="00A725C6"/>
    <w:rsid w:val="00A726BB"/>
    <w:rsid w:val="00A726DA"/>
    <w:rsid w:val="00A72E37"/>
    <w:rsid w:val="00A73062"/>
    <w:rsid w:val="00A730E2"/>
    <w:rsid w:val="00A739C4"/>
    <w:rsid w:val="00A73B84"/>
    <w:rsid w:val="00A73CBF"/>
    <w:rsid w:val="00A73F88"/>
    <w:rsid w:val="00A745B7"/>
    <w:rsid w:val="00A7487D"/>
    <w:rsid w:val="00A74DDC"/>
    <w:rsid w:val="00A753E3"/>
    <w:rsid w:val="00A767C1"/>
    <w:rsid w:val="00A76922"/>
    <w:rsid w:val="00A76A62"/>
    <w:rsid w:val="00A76B67"/>
    <w:rsid w:val="00A76F51"/>
    <w:rsid w:val="00A76FC5"/>
    <w:rsid w:val="00A7745B"/>
    <w:rsid w:val="00A77864"/>
    <w:rsid w:val="00A77F4C"/>
    <w:rsid w:val="00A77FB0"/>
    <w:rsid w:val="00A804D8"/>
    <w:rsid w:val="00A80997"/>
    <w:rsid w:val="00A81599"/>
    <w:rsid w:val="00A81BAD"/>
    <w:rsid w:val="00A81CCD"/>
    <w:rsid w:val="00A81E5E"/>
    <w:rsid w:val="00A8212B"/>
    <w:rsid w:val="00A822CB"/>
    <w:rsid w:val="00A827BA"/>
    <w:rsid w:val="00A82F07"/>
    <w:rsid w:val="00A82F09"/>
    <w:rsid w:val="00A83117"/>
    <w:rsid w:val="00A837A4"/>
    <w:rsid w:val="00A83846"/>
    <w:rsid w:val="00A8420D"/>
    <w:rsid w:val="00A8436D"/>
    <w:rsid w:val="00A843E6"/>
    <w:rsid w:val="00A84414"/>
    <w:rsid w:val="00A8448E"/>
    <w:rsid w:val="00A844D3"/>
    <w:rsid w:val="00A845CA"/>
    <w:rsid w:val="00A84CBE"/>
    <w:rsid w:val="00A85007"/>
    <w:rsid w:val="00A850DB"/>
    <w:rsid w:val="00A854EA"/>
    <w:rsid w:val="00A85F92"/>
    <w:rsid w:val="00A86362"/>
    <w:rsid w:val="00A86884"/>
    <w:rsid w:val="00A86B36"/>
    <w:rsid w:val="00A87A91"/>
    <w:rsid w:val="00A87BE1"/>
    <w:rsid w:val="00A90077"/>
    <w:rsid w:val="00A900A9"/>
    <w:rsid w:val="00A900F0"/>
    <w:rsid w:val="00A904FC"/>
    <w:rsid w:val="00A90840"/>
    <w:rsid w:val="00A90D72"/>
    <w:rsid w:val="00A912A9"/>
    <w:rsid w:val="00A915FC"/>
    <w:rsid w:val="00A91DBE"/>
    <w:rsid w:val="00A921A7"/>
    <w:rsid w:val="00A92399"/>
    <w:rsid w:val="00A92757"/>
    <w:rsid w:val="00A92DEB"/>
    <w:rsid w:val="00A92E61"/>
    <w:rsid w:val="00A935CC"/>
    <w:rsid w:val="00A938D4"/>
    <w:rsid w:val="00A94831"/>
    <w:rsid w:val="00A94A1C"/>
    <w:rsid w:val="00A94D13"/>
    <w:rsid w:val="00A950BA"/>
    <w:rsid w:val="00A951DD"/>
    <w:rsid w:val="00A95625"/>
    <w:rsid w:val="00A95770"/>
    <w:rsid w:val="00A95781"/>
    <w:rsid w:val="00A95A04"/>
    <w:rsid w:val="00A95D3B"/>
    <w:rsid w:val="00A963D5"/>
    <w:rsid w:val="00A96454"/>
    <w:rsid w:val="00A96C9F"/>
    <w:rsid w:val="00A97042"/>
    <w:rsid w:val="00A972CF"/>
    <w:rsid w:val="00A973A3"/>
    <w:rsid w:val="00A976A8"/>
    <w:rsid w:val="00A977B5"/>
    <w:rsid w:val="00A97AD8"/>
    <w:rsid w:val="00A97C56"/>
    <w:rsid w:val="00AA0322"/>
    <w:rsid w:val="00AA0872"/>
    <w:rsid w:val="00AA0D0D"/>
    <w:rsid w:val="00AA0E61"/>
    <w:rsid w:val="00AA12C1"/>
    <w:rsid w:val="00AA1576"/>
    <w:rsid w:val="00AA1812"/>
    <w:rsid w:val="00AA1A16"/>
    <w:rsid w:val="00AA1ECB"/>
    <w:rsid w:val="00AA20EB"/>
    <w:rsid w:val="00AA2A46"/>
    <w:rsid w:val="00AA2DBC"/>
    <w:rsid w:val="00AA2E5C"/>
    <w:rsid w:val="00AA2ED0"/>
    <w:rsid w:val="00AA2EE0"/>
    <w:rsid w:val="00AA3363"/>
    <w:rsid w:val="00AA33B1"/>
    <w:rsid w:val="00AA368A"/>
    <w:rsid w:val="00AA36A6"/>
    <w:rsid w:val="00AA3718"/>
    <w:rsid w:val="00AA3765"/>
    <w:rsid w:val="00AA41BA"/>
    <w:rsid w:val="00AA4841"/>
    <w:rsid w:val="00AA5245"/>
    <w:rsid w:val="00AA5586"/>
    <w:rsid w:val="00AA5A5D"/>
    <w:rsid w:val="00AA5D7A"/>
    <w:rsid w:val="00AA6145"/>
    <w:rsid w:val="00AA6574"/>
    <w:rsid w:val="00AA6649"/>
    <w:rsid w:val="00AA6672"/>
    <w:rsid w:val="00AA6752"/>
    <w:rsid w:val="00AA6A5C"/>
    <w:rsid w:val="00AA754D"/>
    <w:rsid w:val="00AA7A58"/>
    <w:rsid w:val="00AA7E4A"/>
    <w:rsid w:val="00AB08DA"/>
    <w:rsid w:val="00AB0B72"/>
    <w:rsid w:val="00AB1542"/>
    <w:rsid w:val="00AB1D42"/>
    <w:rsid w:val="00AB1EE9"/>
    <w:rsid w:val="00AB1EFC"/>
    <w:rsid w:val="00AB2DC8"/>
    <w:rsid w:val="00AB338F"/>
    <w:rsid w:val="00AB385A"/>
    <w:rsid w:val="00AB3A16"/>
    <w:rsid w:val="00AB3FB5"/>
    <w:rsid w:val="00AB44AB"/>
    <w:rsid w:val="00AB4CCF"/>
    <w:rsid w:val="00AB4DED"/>
    <w:rsid w:val="00AB4F41"/>
    <w:rsid w:val="00AB51C0"/>
    <w:rsid w:val="00AB5DD0"/>
    <w:rsid w:val="00AB6037"/>
    <w:rsid w:val="00AB6771"/>
    <w:rsid w:val="00AB6A6A"/>
    <w:rsid w:val="00AB6C92"/>
    <w:rsid w:val="00AB6CE9"/>
    <w:rsid w:val="00AB7019"/>
    <w:rsid w:val="00AB73DB"/>
    <w:rsid w:val="00AB753D"/>
    <w:rsid w:val="00AB75E7"/>
    <w:rsid w:val="00AB7B5D"/>
    <w:rsid w:val="00AB7DB1"/>
    <w:rsid w:val="00AC000A"/>
    <w:rsid w:val="00AC06E0"/>
    <w:rsid w:val="00AC0AE5"/>
    <w:rsid w:val="00AC1834"/>
    <w:rsid w:val="00AC226D"/>
    <w:rsid w:val="00AC22F0"/>
    <w:rsid w:val="00AC23DD"/>
    <w:rsid w:val="00AC2916"/>
    <w:rsid w:val="00AC2A50"/>
    <w:rsid w:val="00AC2B58"/>
    <w:rsid w:val="00AC2B8D"/>
    <w:rsid w:val="00AC2C89"/>
    <w:rsid w:val="00AC2D1D"/>
    <w:rsid w:val="00AC2EAE"/>
    <w:rsid w:val="00AC2ED3"/>
    <w:rsid w:val="00AC335E"/>
    <w:rsid w:val="00AC3370"/>
    <w:rsid w:val="00AC3526"/>
    <w:rsid w:val="00AC35E5"/>
    <w:rsid w:val="00AC3834"/>
    <w:rsid w:val="00AC3935"/>
    <w:rsid w:val="00AC45FB"/>
    <w:rsid w:val="00AC4EC2"/>
    <w:rsid w:val="00AC5088"/>
    <w:rsid w:val="00AC57F8"/>
    <w:rsid w:val="00AC6115"/>
    <w:rsid w:val="00AC62EF"/>
    <w:rsid w:val="00AC63C3"/>
    <w:rsid w:val="00AC6409"/>
    <w:rsid w:val="00AC68CE"/>
    <w:rsid w:val="00AC6930"/>
    <w:rsid w:val="00AC7390"/>
    <w:rsid w:val="00AC7AFA"/>
    <w:rsid w:val="00AD00A4"/>
    <w:rsid w:val="00AD0182"/>
    <w:rsid w:val="00AD01DF"/>
    <w:rsid w:val="00AD026B"/>
    <w:rsid w:val="00AD0444"/>
    <w:rsid w:val="00AD04DA"/>
    <w:rsid w:val="00AD068E"/>
    <w:rsid w:val="00AD0997"/>
    <w:rsid w:val="00AD0D3B"/>
    <w:rsid w:val="00AD110B"/>
    <w:rsid w:val="00AD1AA9"/>
    <w:rsid w:val="00AD1DE9"/>
    <w:rsid w:val="00AD227D"/>
    <w:rsid w:val="00AD238E"/>
    <w:rsid w:val="00AD2580"/>
    <w:rsid w:val="00AD264F"/>
    <w:rsid w:val="00AD2812"/>
    <w:rsid w:val="00AD2C19"/>
    <w:rsid w:val="00AD2D02"/>
    <w:rsid w:val="00AD31FB"/>
    <w:rsid w:val="00AD3765"/>
    <w:rsid w:val="00AD37E2"/>
    <w:rsid w:val="00AD4888"/>
    <w:rsid w:val="00AD4A2C"/>
    <w:rsid w:val="00AD4AAC"/>
    <w:rsid w:val="00AD4BC8"/>
    <w:rsid w:val="00AD56A7"/>
    <w:rsid w:val="00AD58EB"/>
    <w:rsid w:val="00AD5A76"/>
    <w:rsid w:val="00AD5B13"/>
    <w:rsid w:val="00AD5C1E"/>
    <w:rsid w:val="00AD62D7"/>
    <w:rsid w:val="00AD6761"/>
    <w:rsid w:val="00AD68B6"/>
    <w:rsid w:val="00AD6A71"/>
    <w:rsid w:val="00AD6DB3"/>
    <w:rsid w:val="00AD786A"/>
    <w:rsid w:val="00AD7881"/>
    <w:rsid w:val="00AE03BC"/>
    <w:rsid w:val="00AE0D23"/>
    <w:rsid w:val="00AE0E07"/>
    <w:rsid w:val="00AE11C8"/>
    <w:rsid w:val="00AE1267"/>
    <w:rsid w:val="00AE1302"/>
    <w:rsid w:val="00AE1969"/>
    <w:rsid w:val="00AE1B29"/>
    <w:rsid w:val="00AE28F3"/>
    <w:rsid w:val="00AE3457"/>
    <w:rsid w:val="00AE37D7"/>
    <w:rsid w:val="00AE3C46"/>
    <w:rsid w:val="00AE3CD4"/>
    <w:rsid w:val="00AE4E07"/>
    <w:rsid w:val="00AE509E"/>
    <w:rsid w:val="00AE565F"/>
    <w:rsid w:val="00AE5C00"/>
    <w:rsid w:val="00AE5D8E"/>
    <w:rsid w:val="00AE6687"/>
    <w:rsid w:val="00AE67F3"/>
    <w:rsid w:val="00AE6CDD"/>
    <w:rsid w:val="00AE6CEF"/>
    <w:rsid w:val="00AE75D6"/>
    <w:rsid w:val="00AE7F95"/>
    <w:rsid w:val="00AF023A"/>
    <w:rsid w:val="00AF0395"/>
    <w:rsid w:val="00AF041C"/>
    <w:rsid w:val="00AF0848"/>
    <w:rsid w:val="00AF1068"/>
    <w:rsid w:val="00AF10F8"/>
    <w:rsid w:val="00AF1307"/>
    <w:rsid w:val="00AF15CE"/>
    <w:rsid w:val="00AF1BF7"/>
    <w:rsid w:val="00AF1EB7"/>
    <w:rsid w:val="00AF1F34"/>
    <w:rsid w:val="00AF21E3"/>
    <w:rsid w:val="00AF2531"/>
    <w:rsid w:val="00AF2639"/>
    <w:rsid w:val="00AF2C17"/>
    <w:rsid w:val="00AF2D06"/>
    <w:rsid w:val="00AF4518"/>
    <w:rsid w:val="00AF45A5"/>
    <w:rsid w:val="00AF4E2A"/>
    <w:rsid w:val="00AF52AD"/>
    <w:rsid w:val="00AF5CE2"/>
    <w:rsid w:val="00AF5E87"/>
    <w:rsid w:val="00AF5F9A"/>
    <w:rsid w:val="00AF6010"/>
    <w:rsid w:val="00AF632E"/>
    <w:rsid w:val="00AF65C7"/>
    <w:rsid w:val="00AF689A"/>
    <w:rsid w:val="00AF6B54"/>
    <w:rsid w:val="00AF6CAD"/>
    <w:rsid w:val="00AF6E51"/>
    <w:rsid w:val="00B009D0"/>
    <w:rsid w:val="00B00C1B"/>
    <w:rsid w:val="00B013F3"/>
    <w:rsid w:val="00B01451"/>
    <w:rsid w:val="00B014A8"/>
    <w:rsid w:val="00B01AE5"/>
    <w:rsid w:val="00B0219B"/>
    <w:rsid w:val="00B0231A"/>
    <w:rsid w:val="00B024F8"/>
    <w:rsid w:val="00B0267D"/>
    <w:rsid w:val="00B02A50"/>
    <w:rsid w:val="00B03154"/>
    <w:rsid w:val="00B03493"/>
    <w:rsid w:val="00B03ABA"/>
    <w:rsid w:val="00B03B59"/>
    <w:rsid w:val="00B03B5D"/>
    <w:rsid w:val="00B03E6C"/>
    <w:rsid w:val="00B041B0"/>
    <w:rsid w:val="00B04BC6"/>
    <w:rsid w:val="00B04C8A"/>
    <w:rsid w:val="00B04CD0"/>
    <w:rsid w:val="00B052C2"/>
    <w:rsid w:val="00B0544F"/>
    <w:rsid w:val="00B06200"/>
    <w:rsid w:val="00B063A8"/>
    <w:rsid w:val="00B0654A"/>
    <w:rsid w:val="00B06A89"/>
    <w:rsid w:val="00B06B72"/>
    <w:rsid w:val="00B06F61"/>
    <w:rsid w:val="00B06FCE"/>
    <w:rsid w:val="00B07390"/>
    <w:rsid w:val="00B07567"/>
    <w:rsid w:val="00B07D7C"/>
    <w:rsid w:val="00B07E23"/>
    <w:rsid w:val="00B101B3"/>
    <w:rsid w:val="00B1021E"/>
    <w:rsid w:val="00B108DC"/>
    <w:rsid w:val="00B10C72"/>
    <w:rsid w:val="00B11437"/>
    <w:rsid w:val="00B117F0"/>
    <w:rsid w:val="00B11E16"/>
    <w:rsid w:val="00B11F29"/>
    <w:rsid w:val="00B11F7E"/>
    <w:rsid w:val="00B11F89"/>
    <w:rsid w:val="00B121F4"/>
    <w:rsid w:val="00B1299E"/>
    <w:rsid w:val="00B12F8B"/>
    <w:rsid w:val="00B13204"/>
    <w:rsid w:val="00B13334"/>
    <w:rsid w:val="00B13611"/>
    <w:rsid w:val="00B136A8"/>
    <w:rsid w:val="00B13849"/>
    <w:rsid w:val="00B139F8"/>
    <w:rsid w:val="00B14584"/>
    <w:rsid w:val="00B14CD0"/>
    <w:rsid w:val="00B15256"/>
    <w:rsid w:val="00B16267"/>
    <w:rsid w:val="00B1675D"/>
    <w:rsid w:val="00B169F0"/>
    <w:rsid w:val="00B16DF0"/>
    <w:rsid w:val="00B1707A"/>
    <w:rsid w:val="00B17673"/>
    <w:rsid w:val="00B17F0E"/>
    <w:rsid w:val="00B206D9"/>
    <w:rsid w:val="00B20A8D"/>
    <w:rsid w:val="00B21190"/>
    <w:rsid w:val="00B214A4"/>
    <w:rsid w:val="00B21503"/>
    <w:rsid w:val="00B21913"/>
    <w:rsid w:val="00B21915"/>
    <w:rsid w:val="00B21FC1"/>
    <w:rsid w:val="00B2251B"/>
    <w:rsid w:val="00B226D1"/>
    <w:rsid w:val="00B229C0"/>
    <w:rsid w:val="00B22AA7"/>
    <w:rsid w:val="00B22D7C"/>
    <w:rsid w:val="00B23408"/>
    <w:rsid w:val="00B234E6"/>
    <w:rsid w:val="00B23593"/>
    <w:rsid w:val="00B23943"/>
    <w:rsid w:val="00B239E1"/>
    <w:rsid w:val="00B23C6E"/>
    <w:rsid w:val="00B23F88"/>
    <w:rsid w:val="00B24C4C"/>
    <w:rsid w:val="00B25013"/>
    <w:rsid w:val="00B25759"/>
    <w:rsid w:val="00B271BE"/>
    <w:rsid w:val="00B27515"/>
    <w:rsid w:val="00B27A96"/>
    <w:rsid w:val="00B27B5E"/>
    <w:rsid w:val="00B27E1A"/>
    <w:rsid w:val="00B30006"/>
    <w:rsid w:val="00B300C8"/>
    <w:rsid w:val="00B301CE"/>
    <w:rsid w:val="00B306AB"/>
    <w:rsid w:val="00B30998"/>
    <w:rsid w:val="00B30B7F"/>
    <w:rsid w:val="00B30DF4"/>
    <w:rsid w:val="00B3128C"/>
    <w:rsid w:val="00B31904"/>
    <w:rsid w:val="00B31942"/>
    <w:rsid w:val="00B3194C"/>
    <w:rsid w:val="00B31D19"/>
    <w:rsid w:val="00B32683"/>
    <w:rsid w:val="00B329C5"/>
    <w:rsid w:val="00B32A6D"/>
    <w:rsid w:val="00B32D2E"/>
    <w:rsid w:val="00B33C55"/>
    <w:rsid w:val="00B33CE6"/>
    <w:rsid w:val="00B3449F"/>
    <w:rsid w:val="00B3452D"/>
    <w:rsid w:val="00B34BCB"/>
    <w:rsid w:val="00B34D84"/>
    <w:rsid w:val="00B3587B"/>
    <w:rsid w:val="00B35994"/>
    <w:rsid w:val="00B35DB6"/>
    <w:rsid w:val="00B35DBF"/>
    <w:rsid w:val="00B35FC5"/>
    <w:rsid w:val="00B368C5"/>
    <w:rsid w:val="00B36CFF"/>
    <w:rsid w:val="00B36D1D"/>
    <w:rsid w:val="00B36E63"/>
    <w:rsid w:val="00B374CB"/>
    <w:rsid w:val="00B377C1"/>
    <w:rsid w:val="00B40063"/>
    <w:rsid w:val="00B40106"/>
    <w:rsid w:val="00B40305"/>
    <w:rsid w:val="00B4072F"/>
    <w:rsid w:val="00B40C30"/>
    <w:rsid w:val="00B40D00"/>
    <w:rsid w:val="00B40D0F"/>
    <w:rsid w:val="00B40EAF"/>
    <w:rsid w:val="00B40FF0"/>
    <w:rsid w:val="00B411E3"/>
    <w:rsid w:val="00B41A2B"/>
    <w:rsid w:val="00B41BAE"/>
    <w:rsid w:val="00B42CF0"/>
    <w:rsid w:val="00B431C6"/>
    <w:rsid w:val="00B43EB6"/>
    <w:rsid w:val="00B44374"/>
    <w:rsid w:val="00B44FC7"/>
    <w:rsid w:val="00B453F6"/>
    <w:rsid w:val="00B45441"/>
    <w:rsid w:val="00B45B18"/>
    <w:rsid w:val="00B45BFD"/>
    <w:rsid w:val="00B462A2"/>
    <w:rsid w:val="00B46585"/>
    <w:rsid w:val="00B46824"/>
    <w:rsid w:val="00B46C6A"/>
    <w:rsid w:val="00B46F76"/>
    <w:rsid w:val="00B473D4"/>
    <w:rsid w:val="00B47522"/>
    <w:rsid w:val="00B47896"/>
    <w:rsid w:val="00B50B96"/>
    <w:rsid w:val="00B50FA5"/>
    <w:rsid w:val="00B5153E"/>
    <w:rsid w:val="00B51A67"/>
    <w:rsid w:val="00B52AE6"/>
    <w:rsid w:val="00B52F2C"/>
    <w:rsid w:val="00B53080"/>
    <w:rsid w:val="00B5367F"/>
    <w:rsid w:val="00B544C3"/>
    <w:rsid w:val="00B548FC"/>
    <w:rsid w:val="00B54BE0"/>
    <w:rsid w:val="00B558F8"/>
    <w:rsid w:val="00B55B30"/>
    <w:rsid w:val="00B56067"/>
    <w:rsid w:val="00B5614A"/>
    <w:rsid w:val="00B56512"/>
    <w:rsid w:val="00B569A0"/>
    <w:rsid w:val="00B57007"/>
    <w:rsid w:val="00B57580"/>
    <w:rsid w:val="00B57618"/>
    <w:rsid w:val="00B57863"/>
    <w:rsid w:val="00B57AE7"/>
    <w:rsid w:val="00B57D67"/>
    <w:rsid w:val="00B57DA0"/>
    <w:rsid w:val="00B605BD"/>
    <w:rsid w:val="00B60DCD"/>
    <w:rsid w:val="00B60E40"/>
    <w:rsid w:val="00B61594"/>
    <w:rsid w:val="00B61AC3"/>
    <w:rsid w:val="00B61B37"/>
    <w:rsid w:val="00B61D2D"/>
    <w:rsid w:val="00B620C6"/>
    <w:rsid w:val="00B62157"/>
    <w:rsid w:val="00B62329"/>
    <w:rsid w:val="00B62542"/>
    <w:rsid w:val="00B626A8"/>
    <w:rsid w:val="00B629B9"/>
    <w:rsid w:val="00B631AF"/>
    <w:rsid w:val="00B631B1"/>
    <w:rsid w:val="00B633A5"/>
    <w:rsid w:val="00B63A05"/>
    <w:rsid w:val="00B63CF9"/>
    <w:rsid w:val="00B63D93"/>
    <w:rsid w:val="00B64EFC"/>
    <w:rsid w:val="00B65633"/>
    <w:rsid w:val="00B65656"/>
    <w:rsid w:val="00B65945"/>
    <w:rsid w:val="00B66370"/>
    <w:rsid w:val="00B665C5"/>
    <w:rsid w:val="00B666C5"/>
    <w:rsid w:val="00B66C6F"/>
    <w:rsid w:val="00B673E9"/>
    <w:rsid w:val="00B67531"/>
    <w:rsid w:val="00B675CC"/>
    <w:rsid w:val="00B67975"/>
    <w:rsid w:val="00B70100"/>
    <w:rsid w:val="00B704E0"/>
    <w:rsid w:val="00B70B31"/>
    <w:rsid w:val="00B70C25"/>
    <w:rsid w:val="00B70D7A"/>
    <w:rsid w:val="00B71056"/>
    <w:rsid w:val="00B716E7"/>
    <w:rsid w:val="00B7170D"/>
    <w:rsid w:val="00B718DF"/>
    <w:rsid w:val="00B71AE3"/>
    <w:rsid w:val="00B71B37"/>
    <w:rsid w:val="00B71BA3"/>
    <w:rsid w:val="00B72195"/>
    <w:rsid w:val="00B7240A"/>
    <w:rsid w:val="00B7268D"/>
    <w:rsid w:val="00B72CBC"/>
    <w:rsid w:val="00B72DEB"/>
    <w:rsid w:val="00B72E21"/>
    <w:rsid w:val="00B72E30"/>
    <w:rsid w:val="00B73226"/>
    <w:rsid w:val="00B73B84"/>
    <w:rsid w:val="00B73C81"/>
    <w:rsid w:val="00B73EEF"/>
    <w:rsid w:val="00B73F26"/>
    <w:rsid w:val="00B74134"/>
    <w:rsid w:val="00B74197"/>
    <w:rsid w:val="00B741F6"/>
    <w:rsid w:val="00B7435C"/>
    <w:rsid w:val="00B74462"/>
    <w:rsid w:val="00B74762"/>
    <w:rsid w:val="00B74E18"/>
    <w:rsid w:val="00B75216"/>
    <w:rsid w:val="00B75532"/>
    <w:rsid w:val="00B7565C"/>
    <w:rsid w:val="00B756AE"/>
    <w:rsid w:val="00B756ED"/>
    <w:rsid w:val="00B758A9"/>
    <w:rsid w:val="00B75B8A"/>
    <w:rsid w:val="00B75DE8"/>
    <w:rsid w:val="00B75F08"/>
    <w:rsid w:val="00B76AB2"/>
    <w:rsid w:val="00B77073"/>
    <w:rsid w:val="00B7729B"/>
    <w:rsid w:val="00B77548"/>
    <w:rsid w:val="00B77713"/>
    <w:rsid w:val="00B778D1"/>
    <w:rsid w:val="00B77A8A"/>
    <w:rsid w:val="00B77B6B"/>
    <w:rsid w:val="00B77FD9"/>
    <w:rsid w:val="00B81100"/>
    <w:rsid w:val="00B82218"/>
    <w:rsid w:val="00B82330"/>
    <w:rsid w:val="00B8290B"/>
    <w:rsid w:val="00B82B3B"/>
    <w:rsid w:val="00B835EC"/>
    <w:rsid w:val="00B8369D"/>
    <w:rsid w:val="00B83A4A"/>
    <w:rsid w:val="00B83BA2"/>
    <w:rsid w:val="00B83D59"/>
    <w:rsid w:val="00B83EBB"/>
    <w:rsid w:val="00B84037"/>
    <w:rsid w:val="00B84EF3"/>
    <w:rsid w:val="00B8530A"/>
    <w:rsid w:val="00B85318"/>
    <w:rsid w:val="00B8595A"/>
    <w:rsid w:val="00B861B7"/>
    <w:rsid w:val="00B867A7"/>
    <w:rsid w:val="00B86C67"/>
    <w:rsid w:val="00B87209"/>
    <w:rsid w:val="00B87538"/>
    <w:rsid w:val="00B87658"/>
    <w:rsid w:val="00B876A8"/>
    <w:rsid w:val="00B87DA7"/>
    <w:rsid w:val="00B902D4"/>
    <w:rsid w:val="00B91049"/>
    <w:rsid w:val="00B910AD"/>
    <w:rsid w:val="00B91A2A"/>
    <w:rsid w:val="00B91AC1"/>
    <w:rsid w:val="00B91B38"/>
    <w:rsid w:val="00B92506"/>
    <w:rsid w:val="00B92A99"/>
    <w:rsid w:val="00B92C32"/>
    <w:rsid w:val="00B92DC6"/>
    <w:rsid w:val="00B93080"/>
    <w:rsid w:val="00B9349C"/>
    <w:rsid w:val="00B9349D"/>
    <w:rsid w:val="00B93948"/>
    <w:rsid w:val="00B93F1A"/>
    <w:rsid w:val="00B940E9"/>
    <w:rsid w:val="00B94BA9"/>
    <w:rsid w:val="00B9529C"/>
    <w:rsid w:val="00B958AF"/>
    <w:rsid w:val="00B958D5"/>
    <w:rsid w:val="00B960BB"/>
    <w:rsid w:val="00B960CF"/>
    <w:rsid w:val="00B9689B"/>
    <w:rsid w:val="00B96BEE"/>
    <w:rsid w:val="00B96C79"/>
    <w:rsid w:val="00B973FF"/>
    <w:rsid w:val="00B977AD"/>
    <w:rsid w:val="00BA0301"/>
    <w:rsid w:val="00BA0FA9"/>
    <w:rsid w:val="00BA133B"/>
    <w:rsid w:val="00BA13D5"/>
    <w:rsid w:val="00BA19DF"/>
    <w:rsid w:val="00BA1AAB"/>
    <w:rsid w:val="00BA1C2E"/>
    <w:rsid w:val="00BA1C73"/>
    <w:rsid w:val="00BA1D49"/>
    <w:rsid w:val="00BA206A"/>
    <w:rsid w:val="00BA211C"/>
    <w:rsid w:val="00BA3374"/>
    <w:rsid w:val="00BA33F2"/>
    <w:rsid w:val="00BA3D99"/>
    <w:rsid w:val="00BA3E01"/>
    <w:rsid w:val="00BA4D3E"/>
    <w:rsid w:val="00BA504B"/>
    <w:rsid w:val="00BA5989"/>
    <w:rsid w:val="00BA5BED"/>
    <w:rsid w:val="00BA5D95"/>
    <w:rsid w:val="00BA642C"/>
    <w:rsid w:val="00BA6624"/>
    <w:rsid w:val="00BA698B"/>
    <w:rsid w:val="00BA7138"/>
    <w:rsid w:val="00BA75D9"/>
    <w:rsid w:val="00BA762D"/>
    <w:rsid w:val="00BB010F"/>
    <w:rsid w:val="00BB05F8"/>
    <w:rsid w:val="00BB0910"/>
    <w:rsid w:val="00BB09DE"/>
    <w:rsid w:val="00BB100A"/>
    <w:rsid w:val="00BB1756"/>
    <w:rsid w:val="00BB1C72"/>
    <w:rsid w:val="00BB204A"/>
    <w:rsid w:val="00BB251F"/>
    <w:rsid w:val="00BB27D3"/>
    <w:rsid w:val="00BB2C5E"/>
    <w:rsid w:val="00BB2EFE"/>
    <w:rsid w:val="00BB3155"/>
    <w:rsid w:val="00BB3235"/>
    <w:rsid w:val="00BB3486"/>
    <w:rsid w:val="00BB3816"/>
    <w:rsid w:val="00BB38A1"/>
    <w:rsid w:val="00BB3C18"/>
    <w:rsid w:val="00BB3DCB"/>
    <w:rsid w:val="00BB4BE4"/>
    <w:rsid w:val="00BB5566"/>
    <w:rsid w:val="00BB573B"/>
    <w:rsid w:val="00BB5961"/>
    <w:rsid w:val="00BB5D5B"/>
    <w:rsid w:val="00BB675E"/>
    <w:rsid w:val="00BB6796"/>
    <w:rsid w:val="00BB700A"/>
    <w:rsid w:val="00BB7264"/>
    <w:rsid w:val="00BB7579"/>
    <w:rsid w:val="00BB765B"/>
    <w:rsid w:val="00BB79F6"/>
    <w:rsid w:val="00BC00F3"/>
    <w:rsid w:val="00BC00F5"/>
    <w:rsid w:val="00BC021C"/>
    <w:rsid w:val="00BC033E"/>
    <w:rsid w:val="00BC0BDF"/>
    <w:rsid w:val="00BC128B"/>
    <w:rsid w:val="00BC1424"/>
    <w:rsid w:val="00BC1500"/>
    <w:rsid w:val="00BC193B"/>
    <w:rsid w:val="00BC203E"/>
    <w:rsid w:val="00BC2577"/>
    <w:rsid w:val="00BC28CE"/>
    <w:rsid w:val="00BC2AC7"/>
    <w:rsid w:val="00BC3081"/>
    <w:rsid w:val="00BC3778"/>
    <w:rsid w:val="00BC4208"/>
    <w:rsid w:val="00BC4806"/>
    <w:rsid w:val="00BC49A7"/>
    <w:rsid w:val="00BC49B3"/>
    <w:rsid w:val="00BC518F"/>
    <w:rsid w:val="00BC5800"/>
    <w:rsid w:val="00BC594F"/>
    <w:rsid w:val="00BC5FB2"/>
    <w:rsid w:val="00BC60BC"/>
    <w:rsid w:val="00BC62F4"/>
    <w:rsid w:val="00BC6315"/>
    <w:rsid w:val="00BC65FA"/>
    <w:rsid w:val="00BC661A"/>
    <w:rsid w:val="00BC6964"/>
    <w:rsid w:val="00BC6FFA"/>
    <w:rsid w:val="00BC71CF"/>
    <w:rsid w:val="00BC791B"/>
    <w:rsid w:val="00BD0232"/>
    <w:rsid w:val="00BD0707"/>
    <w:rsid w:val="00BD0AD9"/>
    <w:rsid w:val="00BD0B55"/>
    <w:rsid w:val="00BD10E6"/>
    <w:rsid w:val="00BD12F6"/>
    <w:rsid w:val="00BD13D9"/>
    <w:rsid w:val="00BD15C6"/>
    <w:rsid w:val="00BD180E"/>
    <w:rsid w:val="00BD1DB4"/>
    <w:rsid w:val="00BD2147"/>
    <w:rsid w:val="00BD21F7"/>
    <w:rsid w:val="00BD2AD4"/>
    <w:rsid w:val="00BD3038"/>
    <w:rsid w:val="00BD3099"/>
    <w:rsid w:val="00BD30C1"/>
    <w:rsid w:val="00BD3711"/>
    <w:rsid w:val="00BD381D"/>
    <w:rsid w:val="00BD3ADD"/>
    <w:rsid w:val="00BD3C95"/>
    <w:rsid w:val="00BD3EE9"/>
    <w:rsid w:val="00BD3FE7"/>
    <w:rsid w:val="00BD4576"/>
    <w:rsid w:val="00BD4E94"/>
    <w:rsid w:val="00BD4F57"/>
    <w:rsid w:val="00BD59D0"/>
    <w:rsid w:val="00BD5A9B"/>
    <w:rsid w:val="00BD5E27"/>
    <w:rsid w:val="00BD60A4"/>
    <w:rsid w:val="00BD6397"/>
    <w:rsid w:val="00BD6674"/>
    <w:rsid w:val="00BD6EA8"/>
    <w:rsid w:val="00BD71FE"/>
    <w:rsid w:val="00BD758B"/>
    <w:rsid w:val="00BD7DE7"/>
    <w:rsid w:val="00BE01C2"/>
    <w:rsid w:val="00BE0406"/>
    <w:rsid w:val="00BE2E5C"/>
    <w:rsid w:val="00BE3777"/>
    <w:rsid w:val="00BE381C"/>
    <w:rsid w:val="00BE39CE"/>
    <w:rsid w:val="00BE3E8F"/>
    <w:rsid w:val="00BE3F29"/>
    <w:rsid w:val="00BE40D1"/>
    <w:rsid w:val="00BE45A3"/>
    <w:rsid w:val="00BE4D35"/>
    <w:rsid w:val="00BE4E13"/>
    <w:rsid w:val="00BE5226"/>
    <w:rsid w:val="00BE61D1"/>
    <w:rsid w:val="00BE64FB"/>
    <w:rsid w:val="00BE69E8"/>
    <w:rsid w:val="00BE6DDA"/>
    <w:rsid w:val="00BE6EDA"/>
    <w:rsid w:val="00BE741E"/>
    <w:rsid w:val="00BE749C"/>
    <w:rsid w:val="00BE7E23"/>
    <w:rsid w:val="00BF00A5"/>
    <w:rsid w:val="00BF0215"/>
    <w:rsid w:val="00BF027C"/>
    <w:rsid w:val="00BF0492"/>
    <w:rsid w:val="00BF060E"/>
    <w:rsid w:val="00BF0B98"/>
    <w:rsid w:val="00BF0DAF"/>
    <w:rsid w:val="00BF0E8E"/>
    <w:rsid w:val="00BF15BC"/>
    <w:rsid w:val="00BF161D"/>
    <w:rsid w:val="00BF1893"/>
    <w:rsid w:val="00BF18CB"/>
    <w:rsid w:val="00BF1D84"/>
    <w:rsid w:val="00BF1F31"/>
    <w:rsid w:val="00BF2291"/>
    <w:rsid w:val="00BF250C"/>
    <w:rsid w:val="00BF2527"/>
    <w:rsid w:val="00BF364B"/>
    <w:rsid w:val="00BF407D"/>
    <w:rsid w:val="00BF43CC"/>
    <w:rsid w:val="00BF46E4"/>
    <w:rsid w:val="00BF48BD"/>
    <w:rsid w:val="00BF4DC4"/>
    <w:rsid w:val="00BF5162"/>
    <w:rsid w:val="00BF535A"/>
    <w:rsid w:val="00BF54CA"/>
    <w:rsid w:val="00BF59D6"/>
    <w:rsid w:val="00BF600A"/>
    <w:rsid w:val="00BF64D3"/>
    <w:rsid w:val="00BF6550"/>
    <w:rsid w:val="00BF6998"/>
    <w:rsid w:val="00BF721A"/>
    <w:rsid w:val="00BF726C"/>
    <w:rsid w:val="00BF72E6"/>
    <w:rsid w:val="00BF7739"/>
    <w:rsid w:val="00BF7A1D"/>
    <w:rsid w:val="00BF7D5E"/>
    <w:rsid w:val="00C00600"/>
    <w:rsid w:val="00C006F3"/>
    <w:rsid w:val="00C00746"/>
    <w:rsid w:val="00C00E00"/>
    <w:rsid w:val="00C00FCA"/>
    <w:rsid w:val="00C0112A"/>
    <w:rsid w:val="00C015ED"/>
    <w:rsid w:val="00C0169E"/>
    <w:rsid w:val="00C01AD2"/>
    <w:rsid w:val="00C01D9C"/>
    <w:rsid w:val="00C03AB3"/>
    <w:rsid w:val="00C03B02"/>
    <w:rsid w:val="00C04D60"/>
    <w:rsid w:val="00C04E5A"/>
    <w:rsid w:val="00C05594"/>
    <w:rsid w:val="00C05664"/>
    <w:rsid w:val="00C056B4"/>
    <w:rsid w:val="00C05B38"/>
    <w:rsid w:val="00C06489"/>
    <w:rsid w:val="00C06E38"/>
    <w:rsid w:val="00C06F3E"/>
    <w:rsid w:val="00C06FD9"/>
    <w:rsid w:val="00C072E2"/>
    <w:rsid w:val="00C07783"/>
    <w:rsid w:val="00C0790C"/>
    <w:rsid w:val="00C07FF8"/>
    <w:rsid w:val="00C109A3"/>
    <w:rsid w:val="00C10A72"/>
    <w:rsid w:val="00C10B40"/>
    <w:rsid w:val="00C117C0"/>
    <w:rsid w:val="00C122F2"/>
    <w:rsid w:val="00C12458"/>
    <w:rsid w:val="00C12D01"/>
    <w:rsid w:val="00C12DBA"/>
    <w:rsid w:val="00C13845"/>
    <w:rsid w:val="00C13BDC"/>
    <w:rsid w:val="00C141F1"/>
    <w:rsid w:val="00C149D8"/>
    <w:rsid w:val="00C14B5A"/>
    <w:rsid w:val="00C15710"/>
    <w:rsid w:val="00C158F0"/>
    <w:rsid w:val="00C1590E"/>
    <w:rsid w:val="00C16DC5"/>
    <w:rsid w:val="00C1734B"/>
    <w:rsid w:val="00C173A5"/>
    <w:rsid w:val="00C17473"/>
    <w:rsid w:val="00C176C2"/>
    <w:rsid w:val="00C176FC"/>
    <w:rsid w:val="00C17A52"/>
    <w:rsid w:val="00C20078"/>
    <w:rsid w:val="00C20591"/>
    <w:rsid w:val="00C206CB"/>
    <w:rsid w:val="00C20912"/>
    <w:rsid w:val="00C20C82"/>
    <w:rsid w:val="00C2134F"/>
    <w:rsid w:val="00C21B51"/>
    <w:rsid w:val="00C21EA0"/>
    <w:rsid w:val="00C21ED7"/>
    <w:rsid w:val="00C21F8A"/>
    <w:rsid w:val="00C22153"/>
    <w:rsid w:val="00C22BA7"/>
    <w:rsid w:val="00C22E17"/>
    <w:rsid w:val="00C2359F"/>
    <w:rsid w:val="00C2387E"/>
    <w:rsid w:val="00C23D82"/>
    <w:rsid w:val="00C2423B"/>
    <w:rsid w:val="00C2435D"/>
    <w:rsid w:val="00C24392"/>
    <w:rsid w:val="00C24772"/>
    <w:rsid w:val="00C24B9B"/>
    <w:rsid w:val="00C24DCF"/>
    <w:rsid w:val="00C24E9E"/>
    <w:rsid w:val="00C25055"/>
    <w:rsid w:val="00C258E1"/>
    <w:rsid w:val="00C25A24"/>
    <w:rsid w:val="00C26470"/>
    <w:rsid w:val="00C26AAC"/>
    <w:rsid w:val="00C26E2C"/>
    <w:rsid w:val="00C26E71"/>
    <w:rsid w:val="00C27010"/>
    <w:rsid w:val="00C27123"/>
    <w:rsid w:val="00C2728B"/>
    <w:rsid w:val="00C27567"/>
    <w:rsid w:val="00C27569"/>
    <w:rsid w:val="00C27C0B"/>
    <w:rsid w:val="00C30291"/>
    <w:rsid w:val="00C3079B"/>
    <w:rsid w:val="00C308A7"/>
    <w:rsid w:val="00C309C8"/>
    <w:rsid w:val="00C30C3F"/>
    <w:rsid w:val="00C30C82"/>
    <w:rsid w:val="00C30D59"/>
    <w:rsid w:val="00C3165B"/>
    <w:rsid w:val="00C318A6"/>
    <w:rsid w:val="00C31E6F"/>
    <w:rsid w:val="00C31EA2"/>
    <w:rsid w:val="00C32721"/>
    <w:rsid w:val="00C32F60"/>
    <w:rsid w:val="00C33190"/>
    <w:rsid w:val="00C33E15"/>
    <w:rsid w:val="00C340E1"/>
    <w:rsid w:val="00C34B5E"/>
    <w:rsid w:val="00C34D30"/>
    <w:rsid w:val="00C35190"/>
    <w:rsid w:val="00C35530"/>
    <w:rsid w:val="00C35994"/>
    <w:rsid w:val="00C35E42"/>
    <w:rsid w:val="00C362C9"/>
    <w:rsid w:val="00C364CE"/>
    <w:rsid w:val="00C36799"/>
    <w:rsid w:val="00C3705D"/>
    <w:rsid w:val="00C37A7E"/>
    <w:rsid w:val="00C401DB"/>
    <w:rsid w:val="00C403F6"/>
    <w:rsid w:val="00C40491"/>
    <w:rsid w:val="00C4054E"/>
    <w:rsid w:val="00C407D0"/>
    <w:rsid w:val="00C40E2E"/>
    <w:rsid w:val="00C41A3B"/>
    <w:rsid w:val="00C41C82"/>
    <w:rsid w:val="00C41E25"/>
    <w:rsid w:val="00C41EBB"/>
    <w:rsid w:val="00C42153"/>
    <w:rsid w:val="00C42D3F"/>
    <w:rsid w:val="00C43394"/>
    <w:rsid w:val="00C4367C"/>
    <w:rsid w:val="00C447BF"/>
    <w:rsid w:val="00C44A1B"/>
    <w:rsid w:val="00C44A44"/>
    <w:rsid w:val="00C44C75"/>
    <w:rsid w:val="00C4505B"/>
    <w:rsid w:val="00C45742"/>
    <w:rsid w:val="00C4601C"/>
    <w:rsid w:val="00C46077"/>
    <w:rsid w:val="00C46B52"/>
    <w:rsid w:val="00C4764B"/>
    <w:rsid w:val="00C5088A"/>
    <w:rsid w:val="00C50D19"/>
    <w:rsid w:val="00C51C7F"/>
    <w:rsid w:val="00C52013"/>
    <w:rsid w:val="00C52235"/>
    <w:rsid w:val="00C529B0"/>
    <w:rsid w:val="00C52A62"/>
    <w:rsid w:val="00C52E0B"/>
    <w:rsid w:val="00C52E14"/>
    <w:rsid w:val="00C52E36"/>
    <w:rsid w:val="00C52FC7"/>
    <w:rsid w:val="00C5352F"/>
    <w:rsid w:val="00C5356C"/>
    <w:rsid w:val="00C54646"/>
    <w:rsid w:val="00C54C6E"/>
    <w:rsid w:val="00C54D3D"/>
    <w:rsid w:val="00C54FFC"/>
    <w:rsid w:val="00C55053"/>
    <w:rsid w:val="00C551DD"/>
    <w:rsid w:val="00C552FB"/>
    <w:rsid w:val="00C55645"/>
    <w:rsid w:val="00C55C18"/>
    <w:rsid w:val="00C55D2E"/>
    <w:rsid w:val="00C56596"/>
    <w:rsid w:val="00C56871"/>
    <w:rsid w:val="00C57462"/>
    <w:rsid w:val="00C57A28"/>
    <w:rsid w:val="00C57A2A"/>
    <w:rsid w:val="00C60305"/>
    <w:rsid w:val="00C60C53"/>
    <w:rsid w:val="00C61075"/>
    <w:rsid w:val="00C612DC"/>
    <w:rsid w:val="00C61799"/>
    <w:rsid w:val="00C618BE"/>
    <w:rsid w:val="00C62261"/>
    <w:rsid w:val="00C629DB"/>
    <w:rsid w:val="00C62BA0"/>
    <w:rsid w:val="00C6367C"/>
    <w:rsid w:val="00C64330"/>
    <w:rsid w:val="00C64872"/>
    <w:rsid w:val="00C64AC0"/>
    <w:rsid w:val="00C64E5B"/>
    <w:rsid w:val="00C64FE4"/>
    <w:rsid w:val="00C650E1"/>
    <w:rsid w:val="00C65D28"/>
    <w:rsid w:val="00C65EFA"/>
    <w:rsid w:val="00C668E4"/>
    <w:rsid w:val="00C66928"/>
    <w:rsid w:val="00C66E39"/>
    <w:rsid w:val="00C66F18"/>
    <w:rsid w:val="00C67103"/>
    <w:rsid w:val="00C6773E"/>
    <w:rsid w:val="00C67ACA"/>
    <w:rsid w:val="00C7064B"/>
    <w:rsid w:val="00C707AE"/>
    <w:rsid w:val="00C70D72"/>
    <w:rsid w:val="00C71DC4"/>
    <w:rsid w:val="00C71EFC"/>
    <w:rsid w:val="00C720EA"/>
    <w:rsid w:val="00C72134"/>
    <w:rsid w:val="00C72781"/>
    <w:rsid w:val="00C732E9"/>
    <w:rsid w:val="00C7365B"/>
    <w:rsid w:val="00C73BC0"/>
    <w:rsid w:val="00C73F5E"/>
    <w:rsid w:val="00C73FF4"/>
    <w:rsid w:val="00C74260"/>
    <w:rsid w:val="00C74267"/>
    <w:rsid w:val="00C74476"/>
    <w:rsid w:val="00C75127"/>
    <w:rsid w:val="00C7527E"/>
    <w:rsid w:val="00C75373"/>
    <w:rsid w:val="00C75461"/>
    <w:rsid w:val="00C75CAE"/>
    <w:rsid w:val="00C765F7"/>
    <w:rsid w:val="00C768E5"/>
    <w:rsid w:val="00C76A00"/>
    <w:rsid w:val="00C76D89"/>
    <w:rsid w:val="00C76DB5"/>
    <w:rsid w:val="00C76EA3"/>
    <w:rsid w:val="00C76F05"/>
    <w:rsid w:val="00C76F3B"/>
    <w:rsid w:val="00C77672"/>
    <w:rsid w:val="00C77804"/>
    <w:rsid w:val="00C77BC5"/>
    <w:rsid w:val="00C80760"/>
    <w:rsid w:val="00C80920"/>
    <w:rsid w:val="00C80BD1"/>
    <w:rsid w:val="00C8109A"/>
    <w:rsid w:val="00C8109F"/>
    <w:rsid w:val="00C813A9"/>
    <w:rsid w:val="00C8148E"/>
    <w:rsid w:val="00C8177B"/>
    <w:rsid w:val="00C81B19"/>
    <w:rsid w:val="00C81C20"/>
    <w:rsid w:val="00C81E85"/>
    <w:rsid w:val="00C82136"/>
    <w:rsid w:val="00C8228E"/>
    <w:rsid w:val="00C82528"/>
    <w:rsid w:val="00C826CD"/>
    <w:rsid w:val="00C829C1"/>
    <w:rsid w:val="00C831EE"/>
    <w:rsid w:val="00C834C8"/>
    <w:rsid w:val="00C835FF"/>
    <w:rsid w:val="00C836B7"/>
    <w:rsid w:val="00C8394B"/>
    <w:rsid w:val="00C83BE6"/>
    <w:rsid w:val="00C83C2C"/>
    <w:rsid w:val="00C83CD2"/>
    <w:rsid w:val="00C83D20"/>
    <w:rsid w:val="00C83DF9"/>
    <w:rsid w:val="00C83E9A"/>
    <w:rsid w:val="00C84AA3"/>
    <w:rsid w:val="00C84CD9"/>
    <w:rsid w:val="00C84F46"/>
    <w:rsid w:val="00C851E1"/>
    <w:rsid w:val="00C853D4"/>
    <w:rsid w:val="00C85599"/>
    <w:rsid w:val="00C85B05"/>
    <w:rsid w:val="00C85B4C"/>
    <w:rsid w:val="00C85D42"/>
    <w:rsid w:val="00C860FF"/>
    <w:rsid w:val="00C8626C"/>
    <w:rsid w:val="00C86412"/>
    <w:rsid w:val="00C864A3"/>
    <w:rsid w:val="00C870CC"/>
    <w:rsid w:val="00C87363"/>
    <w:rsid w:val="00C87ACA"/>
    <w:rsid w:val="00C9005B"/>
    <w:rsid w:val="00C90237"/>
    <w:rsid w:val="00C908CA"/>
    <w:rsid w:val="00C90906"/>
    <w:rsid w:val="00C90B6A"/>
    <w:rsid w:val="00C91150"/>
    <w:rsid w:val="00C91895"/>
    <w:rsid w:val="00C91AD8"/>
    <w:rsid w:val="00C91D8B"/>
    <w:rsid w:val="00C9226C"/>
    <w:rsid w:val="00C92776"/>
    <w:rsid w:val="00C928A9"/>
    <w:rsid w:val="00C92BA4"/>
    <w:rsid w:val="00C9315B"/>
    <w:rsid w:val="00C936DE"/>
    <w:rsid w:val="00C939F2"/>
    <w:rsid w:val="00C940AE"/>
    <w:rsid w:val="00C94455"/>
    <w:rsid w:val="00C947E8"/>
    <w:rsid w:val="00C94A50"/>
    <w:rsid w:val="00C94B3B"/>
    <w:rsid w:val="00C94FC2"/>
    <w:rsid w:val="00C950B2"/>
    <w:rsid w:val="00C95981"/>
    <w:rsid w:val="00C96019"/>
    <w:rsid w:val="00C9602F"/>
    <w:rsid w:val="00C961CD"/>
    <w:rsid w:val="00C96472"/>
    <w:rsid w:val="00C964B2"/>
    <w:rsid w:val="00C96517"/>
    <w:rsid w:val="00C9656C"/>
    <w:rsid w:val="00C9670F"/>
    <w:rsid w:val="00C97513"/>
    <w:rsid w:val="00C97873"/>
    <w:rsid w:val="00C97A94"/>
    <w:rsid w:val="00C97F98"/>
    <w:rsid w:val="00CA09FC"/>
    <w:rsid w:val="00CA1110"/>
    <w:rsid w:val="00CA15FE"/>
    <w:rsid w:val="00CA1B69"/>
    <w:rsid w:val="00CA1FC6"/>
    <w:rsid w:val="00CA2407"/>
    <w:rsid w:val="00CA2917"/>
    <w:rsid w:val="00CA3330"/>
    <w:rsid w:val="00CA402E"/>
    <w:rsid w:val="00CA420F"/>
    <w:rsid w:val="00CA466D"/>
    <w:rsid w:val="00CA580F"/>
    <w:rsid w:val="00CA5A49"/>
    <w:rsid w:val="00CA5AF1"/>
    <w:rsid w:val="00CA5B36"/>
    <w:rsid w:val="00CA626E"/>
    <w:rsid w:val="00CA62E3"/>
    <w:rsid w:val="00CA6662"/>
    <w:rsid w:val="00CA6D58"/>
    <w:rsid w:val="00CA73DF"/>
    <w:rsid w:val="00CA75BB"/>
    <w:rsid w:val="00CA771D"/>
    <w:rsid w:val="00CA7894"/>
    <w:rsid w:val="00CA78AE"/>
    <w:rsid w:val="00CA7D7F"/>
    <w:rsid w:val="00CA7E67"/>
    <w:rsid w:val="00CA7ED5"/>
    <w:rsid w:val="00CB02EE"/>
    <w:rsid w:val="00CB08FF"/>
    <w:rsid w:val="00CB14B7"/>
    <w:rsid w:val="00CB1863"/>
    <w:rsid w:val="00CB18C1"/>
    <w:rsid w:val="00CB1920"/>
    <w:rsid w:val="00CB1F58"/>
    <w:rsid w:val="00CB27C2"/>
    <w:rsid w:val="00CB2AFD"/>
    <w:rsid w:val="00CB2BB1"/>
    <w:rsid w:val="00CB2E31"/>
    <w:rsid w:val="00CB357A"/>
    <w:rsid w:val="00CB3798"/>
    <w:rsid w:val="00CB3ED2"/>
    <w:rsid w:val="00CB3F4D"/>
    <w:rsid w:val="00CB40C0"/>
    <w:rsid w:val="00CB47FB"/>
    <w:rsid w:val="00CB4883"/>
    <w:rsid w:val="00CB4CFC"/>
    <w:rsid w:val="00CB583C"/>
    <w:rsid w:val="00CB594D"/>
    <w:rsid w:val="00CB5C1E"/>
    <w:rsid w:val="00CB61AB"/>
    <w:rsid w:val="00CB65BC"/>
    <w:rsid w:val="00CB693A"/>
    <w:rsid w:val="00CB69D0"/>
    <w:rsid w:val="00CB6D3A"/>
    <w:rsid w:val="00CB6FE8"/>
    <w:rsid w:val="00CB7E61"/>
    <w:rsid w:val="00CC0BBD"/>
    <w:rsid w:val="00CC11CC"/>
    <w:rsid w:val="00CC1713"/>
    <w:rsid w:val="00CC17BC"/>
    <w:rsid w:val="00CC1F29"/>
    <w:rsid w:val="00CC2195"/>
    <w:rsid w:val="00CC2356"/>
    <w:rsid w:val="00CC2BBB"/>
    <w:rsid w:val="00CC2DC8"/>
    <w:rsid w:val="00CC2E77"/>
    <w:rsid w:val="00CC2EE5"/>
    <w:rsid w:val="00CC2F3E"/>
    <w:rsid w:val="00CC344F"/>
    <w:rsid w:val="00CC3845"/>
    <w:rsid w:val="00CC3D0B"/>
    <w:rsid w:val="00CC3EF4"/>
    <w:rsid w:val="00CC3FA9"/>
    <w:rsid w:val="00CC4327"/>
    <w:rsid w:val="00CC4624"/>
    <w:rsid w:val="00CC4E98"/>
    <w:rsid w:val="00CC4EC6"/>
    <w:rsid w:val="00CC4F4C"/>
    <w:rsid w:val="00CC5015"/>
    <w:rsid w:val="00CC5AF5"/>
    <w:rsid w:val="00CC5E5B"/>
    <w:rsid w:val="00CC6730"/>
    <w:rsid w:val="00CC6F2D"/>
    <w:rsid w:val="00CC6F95"/>
    <w:rsid w:val="00CC767B"/>
    <w:rsid w:val="00CC7743"/>
    <w:rsid w:val="00CD041C"/>
    <w:rsid w:val="00CD0480"/>
    <w:rsid w:val="00CD0983"/>
    <w:rsid w:val="00CD0C4C"/>
    <w:rsid w:val="00CD0F5F"/>
    <w:rsid w:val="00CD1113"/>
    <w:rsid w:val="00CD14E1"/>
    <w:rsid w:val="00CD2935"/>
    <w:rsid w:val="00CD2B55"/>
    <w:rsid w:val="00CD2C71"/>
    <w:rsid w:val="00CD2E54"/>
    <w:rsid w:val="00CD30FA"/>
    <w:rsid w:val="00CD31FD"/>
    <w:rsid w:val="00CD35F6"/>
    <w:rsid w:val="00CD39DB"/>
    <w:rsid w:val="00CD4158"/>
    <w:rsid w:val="00CD4844"/>
    <w:rsid w:val="00CD4FDC"/>
    <w:rsid w:val="00CD577A"/>
    <w:rsid w:val="00CD589C"/>
    <w:rsid w:val="00CD6014"/>
    <w:rsid w:val="00CD6509"/>
    <w:rsid w:val="00CD67C3"/>
    <w:rsid w:val="00CD6C16"/>
    <w:rsid w:val="00CD7818"/>
    <w:rsid w:val="00CD7836"/>
    <w:rsid w:val="00CD79BD"/>
    <w:rsid w:val="00CE08AB"/>
    <w:rsid w:val="00CE091E"/>
    <w:rsid w:val="00CE0B7C"/>
    <w:rsid w:val="00CE107D"/>
    <w:rsid w:val="00CE10E3"/>
    <w:rsid w:val="00CE181D"/>
    <w:rsid w:val="00CE1C27"/>
    <w:rsid w:val="00CE27B4"/>
    <w:rsid w:val="00CE2A3A"/>
    <w:rsid w:val="00CE2A7D"/>
    <w:rsid w:val="00CE2E46"/>
    <w:rsid w:val="00CE31D7"/>
    <w:rsid w:val="00CE3219"/>
    <w:rsid w:val="00CE3AB8"/>
    <w:rsid w:val="00CE3DA0"/>
    <w:rsid w:val="00CE418B"/>
    <w:rsid w:val="00CE42FE"/>
    <w:rsid w:val="00CE45C2"/>
    <w:rsid w:val="00CE4832"/>
    <w:rsid w:val="00CE56CF"/>
    <w:rsid w:val="00CE56F7"/>
    <w:rsid w:val="00CE5B40"/>
    <w:rsid w:val="00CE6681"/>
    <w:rsid w:val="00CE6B02"/>
    <w:rsid w:val="00CE6C03"/>
    <w:rsid w:val="00CE73B0"/>
    <w:rsid w:val="00CE77EF"/>
    <w:rsid w:val="00CE7990"/>
    <w:rsid w:val="00CE7E71"/>
    <w:rsid w:val="00CE7FE4"/>
    <w:rsid w:val="00CF075A"/>
    <w:rsid w:val="00CF0BF5"/>
    <w:rsid w:val="00CF0E61"/>
    <w:rsid w:val="00CF111E"/>
    <w:rsid w:val="00CF137F"/>
    <w:rsid w:val="00CF1471"/>
    <w:rsid w:val="00CF2729"/>
    <w:rsid w:val="00CF309D"/>
    <w:rsid w:val="00CF3180"/>
    <w:rsid w:val="00CF365A"/>
    <w:rsid w:val="00CF3736"/>
    <w:rsid w:val="00CF3745"/>
    <w:rsid w:val="00CF3886"/>
    <w:rsid w:val="00CF38CD"/>
    <w:rsid w:val="00CF3A14"/>
    <w:rsid w:val="00CF3AFD"/>
    <w:rsid w:val="00CF3D63"/>
    <w:rsid w:val="00CF3F4F"/>
    <w:rsid w:val="00CF49E1"/>
    <w:rsid w:val="00CF52CD"/>
    <w:rsid w:val="00CF6200"/>
    <w:rsid w:val="00CF6392"/>
    <w:rsid w:val="00CF6B07"/>
    <w:rsid w:val="00CF6C80"/>
    <w:rsid w:val="00CF7216"/>
    <w:rsid w:val="00CF773B"/>
    <w:rsid w:val="00CF7BAC"/>
    <w:rsid w:val="00CF7BC5"/>
    <w:rsid w:val="00CF7F9D"/>
    <w:rsid w:val="00D001DD"/>
    <w:rsid w:val="00D00656"/>
    <w:rsid w:val="00D0135F"/>
    <w:rsid w:val="00D0169B"/>
    <w:rsid w:val="00D01962"/>
    <w:rsid w:val="00D01997"/>
    <w:rsid w:val="00D01E74"/>
    <w:rsid w:val="00D02429"/>
    <w:rsid w:val="00D02550"/>
    <w:rsid w:val="00D028F6"/>
    <w:rsid w:val="00D02929"/>
    <w:rsid w:val="00D02D32"/>
    <w:rsid w:val="00D02DB0"/>
    <w:rsid w:val="00D02EE3"/>
    <w:rsid w:val="00D0333C"/>
    <w:rsid w:val="00D0353E"/>
    <w:rsid w:val="00D04183"/>
    <w:rsid w:val="00D0424F"/>
    <w:rsid w:val="00D04419"/>
    <w:rsid w:val="00D04590"/>
    <w:rsid w:val="00D045C4"/>
    <w:rsid w:val="00D04705"/>
    <w:rsid w:val="00D04FE6"/>
    <w:rsid w:val="00D05231"/>
    <w:rsid w:val="00D0542F"/>
    <w:rsid w:val="00D05661"/>
    <w:rsid w:val="00D0594A"/>
    <w:rsid w:val="00D06006"/>
    <w:rsid w:val="00D07BAB"/>
    <w:rsid w:val="00D07C92"/>
    <w:rsid w:val="00D10064"/>
    <w:rsid w:val="00D101AA"/>
    <w:rsid w:val="00D10678"/>
    <w:rsid w:val="00D10AFD"/>
    <w:rsid w:val="00D10B46"/>
    <w:rsid w:val="00D10DE0"/>
    <w:rsid w:val="00D10FD5"/>
    <w:rsid w:val="00D1116A"/>
    <w:rsid w:val="00D113AA"/>
    <w:rsid w:val="00D117EC"/>
    <w:rsid w:val="00D12734"/>
    <w:rsid w:val="00D12BB8"/>
    <w:rsid w:val="00D12CA7"/>
    <w:rsid w:val="00D12F65"/>
    <w:rsid w:val="00D13FC5"/>
    <w:rsid w:val="00D14757"/>
    <w:rsid w:val="00D14839"/>
    <w:rsid w:val="00D14F0F"/>
    <w:rsid w:val="00D15235"/>
    <w:rsid w:val="00D15273"/>
    <w:rsid w:val="00D15CB6"/>
    <w:rsid w:val="00D15FC9"/>
    <w:rsid w:val="00D162F0"/>
    <w:rsid w:val="00D1657E"/>
    <w:rsid w:val="00D1668D"/>
    <w:rsid w:val="00D169C0"/>
    <w:rsid w:val="00D16B28"/>
    <w:rsid w:val="00D16CA1"/>
    <w:rsid w:val="00D17DD9"/>
    <w:rsid w:val="00D17F9B"/>
    <w:rsid w:val="00D20772"/>
    <w:rsid w:val="00D207D4"/>
    <w:rsid w:val="00D20F46"/>
    <w:rsid w:val="00D20FB1"/>
    <w:rsid w:val="00D21391"/>
    <w:rsid w:val="00D21B8A"/>
    <w:rsid w:val="00D22A41"/>
    <w:rsid w:val="00D232DE"/>
    <w:rsid w:val="00D2346E"/>
    <w:rsid w:val="00D236B5"/>
    <w:rsid w:val="00D23B39"/>
    <w:rsid w:val="00D23C14"/>
    <w:rsid w:val="00D23D11"/>
    <w:rsid w:val="00D2403D"/>
    <w:rsid w:val="00D2481E"/>
    <w:rsid w:val="00D24C9F"/>
    <w:rsid w:val="00D251CA"/>
    <w:rsid w:val="00D252C8"/>
    <w:rsid w:val="00D253AB"/>
    <w:rsid w:val="00D25573"/>
    <w:rsid w:val="00D25D29"/>
    <w:rsid w:val="00D25EA3"/>
    <w:rsid w:val="00D26209"/>
    <w:rsid w:val="00D2630B"/>
    <w:rsid w:val="00D263D9"/>
    <w:rsid w:val="00D267AA"/>
    <w:rsid w:val="00D26BD7"/>
    <w:rsid w:val="00D271F2"/>
    <w:rsid w:val="00D27265"/>
    <w:rsid w:val="00D2759C"/>
    <w:rsid w:val="00D2771A"/>
    <w:rsid w:val="00D27F56"/>
    <w:rsid w:val="00D30188"/>
    <w:rsid w:val="00D301D0"/>
    <w:rsid w:val="00D309C4"/>
    <w:rsid w:val="00D30CBE"/>
    <w:rsid w:val="00D314C0"/>
    <w:rsid w:val="00D31769"/>
    <w:rsid w:val="00D32175"/>
    <w:rsid w:val="00D3257C"/>
    <w:rsid w:val="00D32BC1"/>
    <w:rsid w:val="00D3337B"/>
    <w:rsid w:val="00D34008"/>
    <w:rsid w:val="00D34C64"/>
    <w:rsid w:val="00D34D92"/>
    <w:rsid w:val="00D350EB"/>
    <w:rsid w:val="00D351CC"/>
    <w:rsid w:val="00D352D0"/>
    <w:rsid w:val="00D35354"/>
    <w:rsid w:val="00D3555F"/>
    <w:rsid w:val="00D3574E"/>
    <w:rsid w:val="00D35960"/>
    <w:rsid w:val="00D359B5"/>
    <w:rsid w:val="00D360A3"/>
    <w:rsid w:val="00D36352"/>
    <w:rsid w:val="00D36485"/>
    <w:rsid w:val="00D36EFB"/>
    <w:rsid w:val="00D3708E"/>
    <w:rsid w:val="00D371C8"/>
    <w:rsid w:val="00D37F38"/>
    <w:rsid w:val="00D411DA"/>
    <w:rsid w:val="00D41DD0"/>
    <w:rsid w:val="00D42D4F"/>
    <w:rsid w:val="00D43396"/>
    <w:rsid w:val="00D43452"/>
    <w:rsid w:val="00D43A03"/>
    <w:rsid w:val="00D43BCD"/>
    <w:rsid w:val="00D43EC3"/>
    <w:rsid w:val="00D44584"/>
    <w:rsid w:val="00D449A5"/>
    <w:rsid w:val="00D44E48"/>
    <w:rsid w:val="00D45247"/>
    <w:rsid w:val="00D45295"/>
    <w:rsid w:val="00D45AF6"/>
    <w:rsid w:val="00D45E2C"/>
    <w:rsid w:val="00D460A0"/>
    <w:rsid w:val="00D46129"/>
    <w:rsid w:val="00D462C4"/>
    <w:rsid w:val="00D46BA0"/>
    <w:rsid w:val="00D46BC5"/>
    <w:rsid w:val="00D46D0D"/>
    <w:rsid w:val="00D46FB8"/>
    <w:rsid w:val="00D471AB"/>
    <w:rsid w:val="00D47FF4"/>
    <w:rsid w:val="00D50637"/>
    <w:rsid w:val="00D50750"/>
    <w:rsid w:val="00D5077C"/>
    <w:rsid w:val="00D50A22"/>
    <w:rsid w:val="00D50B26"/>
    <w:rsid w:val="00D51609"/>
    <w:rsid w:val="00D516AB"/>
    <w:rsid w:val="00D51890"/>
    <w:rsid w:val="00D5194F"/>
    <w:rsid w:val="00D51A79"/>
    <w:rsid w:val="00D51BB0"/>
    <w:rsid w:val="00D51CEC"/>
    <w:rsid w:val="00D51FC7"/>
    <w:rsid w:val="00D52001"/>
    <w:rsid w:val="00D52036"/>
    <w:rsid w:val="00D528A4"/>
    <w:rsid w:val="00D528C3"/>
    <w:rsid w:val="00D52D34"/>
    <w:rsid w:val="00D52FD5"/>
    <w:rsid w:val="00D53312"/>
    <w:rsid w:val="00D53698"/>
    <w:rsid w:val="00D5377B"/>
    <w:rsid w:val="00D53929"/>
    <w:rsid w:val="00D542DB"/>
    <w:rsid w:val="00D54EBC"/>
    <w:rsid w:val="00D5555C"/>
    <w:rsid w:val="00D564C1"/>
    <w:rsid w:val="00D566E1"/>
    <w:rsid w:val="00D56981"/>
    <w:rsid w:val="00D56B00"/>
    <w:rsid w:val="00D56F38"/>
    <w:rsid w:val="00D570F5"/>
    <w:rsid w:val="00D571DC"/>
    <w:rsid w:val="00D5731B"/>
    <w:rsid w:val="00D57B02"/>
    <w:rsid w:val="00D57DA3"/>
    <w:rsid w:val="00D57E00"/>
    <w:rsid w:val="00D57E79"/>
    <w:rsid w:val="00D57F81"/>
    <w:rsid w:val="00D604B6"/>
    <w:rsid w:val="00D60829"/>
    <w:rsid w:val="00D60924"/>
    <w:rsid w:val="00D60BDB"/>
    <w:rsid w:val="00D60E10"/>
    <w:rsid w:val="00D60E19"/>
    <w:rsid w:val="00D60F63"/>
    <w:rsid w:val="00D6108D"/>
    <w:rsid w:val="00D619E2"/>
    <w:rsid w:val="00D61B7A"/>
    <w:rsid w:val="00D62567"/>
    <w:rsid w:val="00D626D1"/>
    <w:rsid w:val="00D62BAF"/>
    <w:rsid w:val="00D62FB4"/>
    <w:rsid w:val="00D63CA9"/>
    <w:rsid w:val="00D63D65"/>
    <w:rsid w:val="00D63E8C"/>
    <w:rsid w:val="00D64261"/>
    <w:rsid w:val="00D64276"/>
    <w:rsid w:val="00D6428A"/>
    <w:rsid w:val="00D64600"/>
    <w:rsid w:val="00D64EDB"/>
    <w:rsid w:val="00D6523C"/>
    <w:rsid w:val="00D657BE"/>
    <w:rsid w:val="00D65823"/>
    <w:rsid w:val="00D66313"/>
    <w:rsid w:val="00D6637E"/>
    <w:rsid w:val="00D66782"/>
    <w:rsid w:val="00D66C1C"/>
    <w:rsid w:val="00D66FB8"/>
    <w:rsid w:val="00D6707B"/>
    <w:rsid w:val="00D673AD"/>
    <w:rsid w:val="00D673C6"/>
    <w:rsid w:val="00D6749E"/>
    <w:rsid w:val="00D67599"/>
    <w:rsid w:val="00D67679"/>
    <w:rsid w:val="00D67E6E"/>
    <w:rsid w:val="00D708B0"/>
    <w:rsid w:val="00D70942"/>
    <w:rsid w:val="00D71C5B"/>
    <w:rsid w:val="00D71DD6"/>
    <w:rsid w:val="00D72F76"/>
    <w:rsid w:val="00D73677"/>
    <w:rsid w:val="00D73A0E"/>
    <w:rsid w:val="00D74786"/>
    <w:rsid w:val="00D748CA"/>
    <w:rsid w:val="00D74A54"/>
    <w:rsid w:val="00D74B18"/>
    <w:rsid w:val="00D74C02"/>
    <w:rsid w:val="00D74C3C"/>
    <w:rsid w:val="00D758E7"/>
    <w:rsid w:val="00D75E04"/>
    <w:rsid w:val="00D76C08"/>
    <w:rsid w:val="00D76D3A"/>
    <w:rsid w:val="00D76EBA"/>
    <w:rsid w:val="00D76F44"/>
    <w:rsid w:val="00D76F9C"/>
    <w:rsid w:val="00D7702B"/>
    <w:rsid w:val="00D77047"/>
    <w:rsid w:val="00D77153"/>
    <w:rsid w:val="00D77FAF"/>
    <w:rsid w:val="00D8008D"/>
    <w:rsid w:val="00D806C3"/>
    <w:rsid w:val="00D807E1"/>
    <w:rsid w:val="00D80C49"/>
    <w:rsid w:val="00D815C0"/>
    <w:rsid w:val="00D81E1D"/>
    <w:rsid w:val="00D81F15"/>
    <w:rsid w:val="00D81F24"/>
    <w:rsid w:val="00D82B74"/>
    <w:rsid w:val="00D83819"/>
    <w:rsid w:val="00D83935"/>
    <w:rsid w:val="00D83F4E"/>
    <w:rsid w:val="00D8429E"/>
    <w:rsid w:val="00D84341"/>
    <w:rsid w:val="00D846F5"/>
    <w:rsid w:val="00D848DA"/>
    <w:rsid w:val="00D85262"/>
    <w:rsid w:val="00D8581F"/>
    <w:rsid w:val="00D85977"/>
    <w:rsid w:val="00D85F39"/>
    <w:rsid w:val="00D863A8"/>
    <w:rsid w:val="00D86534"/>
    <w:rsid w:val="00D86B0C"/>
    <w:rsid w:val="00D87421"/>
    <w:rsid w:val="00D87443"/>
    <w:rsid w:val="00D8751B"/>
    <w:rsid w:val="00D87719"/>
    <w:rsid w:val="00D87D2A"/>
    <w:rsid w:val="00D87FD1"/>
    <w:rsid w:val="00D90295"/>
    <w:rsid w:val="00D903BC"/>
    <w:rsid w:val="00D90657"/>
    <w:rsid w:val="00D90D58"/>
    <w:rsid w:val="00D9115C"/>
    <w:rsid w:val="00D914E2"/>
    <w:rsid w:val="00D91595"/>
    <w:rsid w:val="00D91851"/>
    <w:rsid w:val="00D91BC1"/>
    <w:rsid w:val="00D920C9"/>
    <w:rsid w:val="00D9234C"/>
    <w:rsid w:val="00D924D5"/>
    <w:rsid w:val="00D92B35"/>
    <w:rsid w:val="00D92E92"/>
    <w:rsid w:val="00D933E2"/>
    <w:rsid w:val="00D935B3"/>
    <w:rsid w:val="00D9369A"/>
    <w:rsid w:val="00D93865"/>
    <w:rsid w:val="00D93A75"/>
    <w:rsid w:val="00D93C92"/>
    <w:rsid w:val="00D94038"/>
    <w:rsid w:val="00D941AA"/>
    <w:rsid w:val="00D94676"/>
    <w:rsid w:val="00D94A81"/>
    <w:rsid w:val="00D94B8D"/>
    <w:rsid w:val="00D950DC"/>
    <w:rsid w:val="00D95843"/>
    <w:rsid w:val="00D958DD"/>
    <w:rsid w:val="00D96047"/>
    <w:rsid w:val="00D96217"/>
    <w:rsid w:val="00D965C8"/>
    <w:rsid w:val="00D96906"/>
    <w:rsid w:val="00D9698A"/>
    <w:rsid w:val="00D96E38"/>
    <w:rsid w:val="00D97425"/>
    <w:rsid w:val="00D977E5"/>
    <w:rsid w:val="00D9797D"/>
    <w:rsid w:val="00D97A19"/>
    <w:rsid w:val="00D97BD4"/>
    <w:rsid w:val="00DA00C6"/>
    <w:rsid w:val="00DA04C5"/>
    <w:rsid w:val="00DA11F5"/>
    <w:rsid w:val="00DA143B"/>
    <w:rsid w:val="00DA1442"/>
    <w:rsid w:val="00DA1561"/>
    <w:rsid w:val="00DA15D8"/>
    <w:rsid w:val="00DA19D1"/>
    <w:rsid w:val="00DA1B05"/>
    <w:rsid w:val="00DA283C"/>
    <w:rsid w:val="00DA2AE0"/>
    <w:rsid w:val="00DA2F77"/>
    <w:rsid w:val="00DA2FC9"/>
    <w:rsid w:val="00DA3BE7"/>
    <w:rsid w:val="00DA40A1"/>
    <w:rsid w:val="00DA48E4"/>
    <w:rsid w:val="00DA5926"/>
    <w:rsid w:val="00DA6893"/>
    <w:rsid w:val="00DA72FF"/>
    <w:rsid w:val="00DA73FB"/>
    <w:rsid w:val="00DA7473"/>
    <w:rsid w:val="00DA782C"/>
    <w:rsid w:val="00DA7847"/>
    <w:rsid w:val="00DA7A54"/>
    <w:rsid w:val="00DB0359"/>
    <w:rsid w:val="00DB12E8"/>
    <w:rsid w:val="00DB255E"/>
    <w:rsid w:val="00DB27D2"/>
    <w:rsid w:val="00DB2A6F"/>
    <w:rsid w:val="00DB32FE"/>
    <w:rsid w:val="00DB336D"/>
    <w:rsid w:val="00DB35E6"/>
    <w:rsid w:val="00DB3AD6"/>
    <w:rsid w:val="00DB4189"/>
    <w:rsid w:val="00DB42C5"/>
    <w:rsid w:val="00DB4617"/>
    <w:rsid w:val="00DB46D8"/>
    <w:rsid w:val="00DB53FC"/>
    <w:rsid w:val="00DB58C3"/>
    <w:rsid w:val="00DB59B4"/>
    <w:rsid w:val="00DB5A77"/>
    <w:rsid w:val="00DB5AA9"/>
    <w:rsid w:val="00DB5B3D"/>
    <w:rsid w:val="00DB5B46"/>
    <w:rsid w:val="00DB5DA5"/>
    <w:rsid w:val="00DB695A"/>
    <w:rsid w:val="00DB69FB"/>
    <w:rsid w:val="00DB6CE2"/>
    <w:rsid w:val="00DB7003"/>
    <w:rsid w:val="00DB762F"/>
    <w:rsid w:val="00DB76DA"/>
    <w:rsid w:val="00DB7BA1"/>
    <w:rsid w:val="00DB7EEE"/>
    <w:rsid w:val="00DC0118"/>
    <w:rsid w:val="00DC0CEC"/>
    <w:rsid w:val="00DC1533"/>
    <w:rsid w:val="00DC173A"/>
    <w:rsid w:val="00DC18D8"/>
    <w:rsid w:val="00DC1D33"/>
    <w:rsid w:val="00DC1FCF"/>
    <w:rsid w:val="00DC2135"/>
    <w:rsid w:val="00DC2B21"/>
    <w:rsid w:val="00DC2B83"/>
    <w:rsid w:val="00DC3245"/>
    <w:rsid w:val="00DC32AC"/>
    <w:rsid w:val="00DC33A6"/>
    <w:rsid w:val="00DC3604"/>
    <w:rsid w:val="00DC3976"/>
    <w:rsid w:val="00DC39BC"/>
    <w:rsid w:val="00DC3F22"/>
    <w:rsid w:val="00DC4366"/>
    <w:rsid w:val="00DC436D"/>
    <w:rsid w:val="00DC43CE"/>
    <w:rsid w:val="00DC46C0"/>
    <w:rsid w:val="00DC4A46"/>
    <w:rsid w:val="00DC4B7B"/>
    <w:rsid w:val="00DC51C6"/>
    <w:rsid w:val="00DC523A"/>
    <w:rsid w:val="00DC53FA"/>
    <w:rsid w:val="00DC5895"/>
    <w:rsid w:val="00DC5BC5"/>
    <w:rsid w:val="00DC5E2A"/>
    <w:rsid w:val="00DC5E5D"/>
    <w:rsid w:val="00DC5ED1"/>
    <w:rsid w:val="00DC620B"/>
    <w:rsid w:val="00DC6E35"/>
    <w:rsid w:val="00DC700B"/>
    <w:rsid w:val="00DC7129"/>
    <w:rsid w:val="00DC7400"/>
    <w:rsid w:val="00DC7581"/>
    <w:rsid w:val="00DC78D4"/>
    <w:rsid w:val="00DC7B6F"/>
    <w:rsid w:val="00DC7E58"/>
    <w:rsid w:val="00DD01BE"/>
    <w:rsid w:val="00DD044A"/>
    <w:rsid w:val="00DD047E"/>
    <w:rsid w:val="00DD0702"/>
    <w:rsid w:val="00DD0C7A"/>
    <w:rsid w:val="00DD0EEE"/>
    <w:rsid w:val="00DD1659"/>
    <w:rsid w:val="00DD21B4"/>
    <w:rsid w:val="00DD31C3"/>
    <w:rsid w:val="00DD3331"/>
    <w:rsid w:val="00DD36E0"/>
    <w:rsid w:val="00DD40BE"/>
    <w:rsid w:val="00DD442C"/>
    <w:rsid w:val="00DD47D0"/>
    <w:rsid w:val="00DD51E9"/>
    <w:rsid w:val="00DD5371"/>
    <w:rsid w:val="00DD5B75"/>
    <w:rsid w:val="00DD5CD4"/>
    <w:rsid w:val="00DD631F"/>
    <w:rsid w:val="00DD634F"/>
    <w:rsid w:val="00DD661E"/>
    <w:rsid w:val="00DD66B7"/>
    <w:rsid w:val="00DD6BFF"/>
    <w:rsid w:val="00DD772C"/>
    <w:rsid w:val="00DD78CA"/>
    <w:rsid w:val="00DD7B07"/>
    <w:rsid w:val="00DE034B"/>
    <w:rsid w:val="00DE0A41"/>
    <w:rsid w:val="00DE134A"/>
    <w:rsid w:val="00DE170E"/>
    <w:rsid w:val="00DE187D"/>
    <w:rsid w:val="00DE1F1E"/>
    <w:rsid w:val="00DE1F3A"/>
    <w:rsid w:val="00DE22BB"/>
    <w:rsid w:val="00DE3526"/>
    <w:rsid w:val="00DE4576"/>
    <w:rsid w:val="00DE475B"/>
    <w:rsid w:val="00DE4946"/>
    <w:rsid w:val="00DE4A19"/>
    <w:rsid w:val="00DE4C87"/>
    <w:rsid w:val="00DE4CA1"/>
    <w:rsid w:val="00DE4CED"/>
    <w:rsid w:val="00DE5410"/>
    <w:rsid w:val="00DE5D80"/>
    <w:rsid w:val="00DE6118"/>
    <w:rsid w:val="00DE6453"/>
    <w:rsid w:val="00DE68B4"/>
    <w:rsid w:val="00DE693E"/>
    <w:rsid w:val="00DE7388"/>
    <w:rsid w:val="00DE74FB"/>
    <w:rsid w:val="00DE7F8E"/>
    <w:rsid w:val="00DF0D55"/>
    <w:rsid w:val="00DF0E74"/>
    <w:rsid w:val="00DF1389"/>
    <w:rsid w:val="00DF1BDC"/>
    <w:rsid w:val="00DF2271"/>
    <w:rsid w:val="00DF237C"/>
    <w:rsid w:val="00DF2698"/>
    <w:rsid w:val="00DF2734"/>
    <w:rsid w:val="00DF30F0"/>
    <w:rsid w:val="00DF31AB"/>
    <w:rsid w:val="00DF357E"/>
    <w:rsid w:val="00DF3CC3"/>
    <w:rsid w:val="00DF40FC"/>
    <w:rsid w:val="00DF4699"/>
    <w:rsid w:val="00DF4789"/>
    <w:rsid w:val="00DF4B93"/>
    <w:rsid w:val="00DF4E2C"/>
    <w:rsid w:val="00DF5D1D"/>
    <w:rsid w:val="00DF5D89"/>
    <w:rsid w:val="00DF6006"/>
    <w:rsid w:val="00DF6222"/>
    <w:rsid w:val="00DF69A5"/>
    <w:rsid w:val="00DF700A"/>
    <w:rsid w:val="00DF7436"/>
    <w:rsid w:val="00DF78B2"/>
    <w:rsid w:val="00DF7916"/>
    <w:rsid w:val="00DF7EB1"/>
    <w:rsid w:val="00E007D4"/>
    <w:rsid w:val="00E008A8"/>
    <w:rsid w:val="00E00C07"/>
    <w:rsid w:val="00E01137"/>
    <w:rsid w:val="00E01319"/>
    <w:rsid w:val="00E01475"/>
    <w:rsid w:val="00E01A65"/>
    <w:rsid w:val="00E01AEB"/>
    <w:rsid w:val="00E0221F"/>
    <w:rsid w:val="00E02596"/>
    <w:rsid w:val="00E0277B"/>
    <w:rsid w:val="00E03320"/>
    <w:rsid w:val="00E0373A"/>
    <w:rsid w:val="00E03B42"/>
    <w:rsid w:val="00E03B55"/>
    <w:rsid w:val="00E04083"/>
    <w:rsid w:val="00E044F9"/>
    <w:rsid w:val="00E049DB"/>
    <w:rsid w:val="00E04E1E"/>
    <w:rsid w:val="00E052F3"/>
    <w:rsid w:val="00E0555A"/>
    <w:rsid w:val="00E05739"/>
    <w:rsid w:val="00E057E8"/>
    <w:rsid w:val="00E05AB5"/>
    <w:rsid w:val="00E05B67"/>
    <w:rsid w:val="00E05BC3"/>
    <w:rsid w:val="00E05BCF"/>
    <w:rsid w:val="00E060A1"/>
    <w:rsid w:val="00E060B1"/>
    <w:rsid w:val="00E06441"/>
    <w:rsid w:val="00E065DE"/>
    <w:rsid w:val="00E06B89"/>
    <w:rsid w:val="00E0720C"/>
    <w:rsid w:val="00E07256"/>
    <w:rsid w:val="00E07488"/>
    <w:rsid w:val="00E074C4"/>
    <w:rsid w:val="00E075E2"/>
    <w:rsid w:val="00E078A5"/>
    <w:rsid w:val="00E07A3E"/>
    <w:rsid w:val="00E07E19"/>
    <w:rsid w:val="00E1003A"/>
    <w:rsid w:val="00E106A5"/>
    <w:rsid w:val="00E10A90"/>
    <w:rsid w:val="00E10C48"/>
    <w:rsid w:val="00E11C61"/>
    <w:rsid w:val="00E12095"/>
    <w:rsid w:val="00E1235D"/>
    <w:rsid w:val="00E124EB"/>
    <w:rsid w:val="00E126EB"/>
    <w:rsid w:val="00E127D1"/>
    <w:rsid w:val="00E12B47"/>
    <w:rsid w:val="00E12B77"/>
    <w:rsid w:val="00E131DA"/>
    <w:rsid w:val="00E13A87"/>
    <w:rsid w:val="00E13B22"/>
    <w:rsid w:val="00E13C5D"/>
    <w:rsid w:val="00E1439F"/>
    <w:rsid w:val="00E15EBF"/>
    <w:rsid w:val="00E15FEE"/>
    <w:rsid w:val="00E167BF"/>
    <w:rsid w:val="00E16850"/>
    <w:rsid w:val="00E1758D"/>
    <w:rsid w:val="00E1773C"/>
    <w:rsid w:val="00E178C6"/>
    <w:rsid w:val="00E179C5"/>
    <w:rsid w:val="00E17ADE"/>
    <w:rsid w:val="00E2026C"/>
    <w:rsid w:val="00E20EFF"/>
    <w:rsid w:val="00E20F81"/>
    <w:rsid w:val="00E21072"/>
    <w:rsid w:val="00E213C9"/>
    <w:rsid w:val="00E21829"/>
    <w:rsid w:val="00E21EED"/>
    <w:rsid w:val="00E220CE"/>
    <w:rsid w:val="00E2215A"/>
    <w:rsid w:val="00E22162"/>
    <w:rsid w:val="00E22A31"/>
    <w:rsid w:val="00E22DE2"/>
    <w:rsid w:val="00E22E79"/>
    <w:rsid w:val="00E22F5A"/>
    <w:rsid w:val="00E23356"/>
    <w:rsid w:val="00E2340A"/>
    <w:rsid w:val="00E23422"/>
    <w:rsid w:val="00E23E53"/>
    <w:rsid w:val="00E2409B"/>
    <w:rsid w:val="00E2459D"/>
    <w:rsid w:val="00E2464F"/>
    <w:rsid w:val="00E24705"/>
    <w:rsid w:val="00E24891"/>
    <w:rsid w:val="00E24D31"/>
    <w:rsid w:val="00E24D48"/>
    <w:rsid w:val="00E251AF"/>
    <w:rsid w:val="00E25D58"/>
    <w:rsid w:val="00E25D65"/>
    <w:rsid w:val="00E25DCE"/>
    <w:rsid w:val="00E26171"/>
    <w:rsid w:val="00E26728"/>
    <w:rsid w:val="00E26AF4"/>
    <w:rsid w:val="00E26EC0"/>
    <w:rsid w:val="00E27E0D"/>
    <w:rsid w:val="00E27FA2"/>
    <w:rsid w:val="00E300C4"/>
    <w:rsid w:val="00E3064A"/>
    <w:rsid w:val="00E311FB"/>
    <w:rsid w:val="00E31591"/>
    <w:rsid w:val="00E31778"/>
    <w:rsid w:val="00E31D17"/>
    <w:rsid w:val="00E31F4C"/>
    <w:rsid w:val="00E325B9"/>
    <w:rsid w:val="00E325D9"/>
    <w:rsid w:val="00E32D44"/>
    <w:rsid w:val="00E32DFA"/>
    <w:rsid w:val="00E32EC7"/>
    <w:rsid w:val="00E33491"/>
    <w:rsid w:val="00E33680"/>
    <w:rsid w:val="00E338DE"/>
    <w:rsid w:val="00E34B7D"/>
    <w:rsid w:val="00E34BFC"/>
    <w:rsid w:val="00E34C9E"/>
    <w:rsid w:val="00E35997"/>
    <w:rsid w:val="00E35DAF"/>
    <w:rsid w:val="00E35F56"/>
    <w:rsid w:val="00E361BC"/>
    <w:rsid w:val="00E361F5"/>
    <w:rsid w:val="00E3633D"/>
    <w:rsid w:val="00E363AC"/>
    <w:rsid w:val="00E367DD"/>
    <w:rsid w:val="00E37722"/>
    <w:rsid w:val="00E37D34"/>
    <w:rsid w:val="00E37F11"/>
    <w:rsid w:val="00E402F6"/>
    <w:rsid w:val="00E40388"/>
    <w:rsid w:val="00E4084E"/>
    <w:rsid w:val="00E408A6"/>
    <w:rsid w:val="00E40E10"/>
    <w:rsid w:val="00E40E2E"/>
    <w:rsid w:val="00E40E89"/>
    <w:rsid w:val="00E40ECE"/>
    <w:rsid w:val="00E41268"/>
    <w:rsid w:val="00E414D9"/>
    <w:rsid w:val="00E41A12"/>
    <w:rsid w:val="00E42092"/>
    <w:rsid w:val="00E425EA"/>
    <w:rsid w:val="00E428CE"/>
    <w:rsid w:val="00E42A1A"/>
    <w:rsid w:val="00E42A3B"/>
    <w:rsid w:val="00E42A93"/>
    <w:rsid w:val="00E42B7D"/>
    <w:rsid w:val="00E42E5D"/>
    <w:rsid w:val="00E42F48"/>
    <w:rsid w:val="00E43174"/>
    <w:rsid w:val="00E43289"/>
    <w:rsid w:val="00E4335C"/>
    <w:rsid w:val="00E43399"/>
    <w:rsid w:val="00E436AE"/>
    <w:rsid w:val="00E437B2"/>
    <w:rsid w:val="00E438C1"/>
    <w:rsid w:val="00E43C2A"/>
    <w:rsid w:val="00E43F0A"/>
    <w:rsid w:val="00E4402A"/>
    <w:rsid w:val="00E44655"/>
    <w:rsid w:val="00E44826"/>
    <w:rsid w:val="00E44916"/>
    <w:rsid w:val="00E44A67"/>
    <w:rsid w:val="00E454A1"/>
    <w:rsid w:val="00E455A2"/>
    <w:rsid w:val="00E45A5C"/>
    <w:rsid w:val="00E4602D"/>
    <w:rsid w:val="00E465AA"/>
    <w:rsid w:val="00E467E7"/>
    <w:rsid w:val="00E46A96"/>
    <w:rsid w:val="00E46CDF"/>
    <w:rsid w:val="00E46DEC"/>
    <w:rsid w:val="00E46E41"/>
    <w:rsid w:val="00E47328"/>
    <w:rsid w:val="00E4757F"/>
    <w:rsid w:val="00E4759C"/>
    <w:rsid w:val="00E4767F"/>
    <w:rsid w:val="00E4781B"/>
    <w:rsid w:val="00E47D91"/>
    <w:rsid w:val="00E5004D"/>
    <w:rsid w:val="00E50090"/>
    <w:rsid w:val="00E5012D"/>
    <w:rsid w:val="00E50314"/>
    <w:rsid w:val="00E505D6"/>
    <w:rsid w:val="00E50D05"/>
    <w:rsid w:val="00E5181D"/>
    <w:rsid w:val="00E52186"/>
    <w:rsid w:val="00E5272F"/>
    <w:rsid w:val="00E535DA"/>
    <w:rsid w:val="00E548DF"/>
    <w:rsid w:val="00E54E05"/>
    <w:rsid w:val="00E5558A"/>
    <w:rsid w:val="00E55660"/>
    <w:rsid w:val="00E55867"/>
    <w:rsid w:val="00E56132"/>
    <w:rsid w:val="00E563D4"/>
    <w:rsid w:val="00E56510"/>
    <w:rsid w:val="00E56563"/>
    <w:rsid w:val="00E567DA"/>
    <w:rsid w:val="00E56832"/>
    <w:rsid w:val="00E56A0C"/>
    <w:rsid w:val="00E56D68"/>
    <w:rsid w:val="00E56EEE"/>
    <w:rsid w:val="00E57152"/>
    <w:rsid w:val="00E5769A"/>
    <w:rsid w:val="00E577CE"/>
    <w:rsid w:val="00E578C0"/>
    <w:rsid w:val="00E57AC9"/>
    <w:rsid w:val="00E57B59"/>
    <w:rsid w:val="00E60138"/>
    <w:rsid w:val="00E60333"/>
    <w:rsid w:val="00E6061D"/>
    <w:rsid w:val="00E607E9"/>
    <w:rsid w:val="00E609B2"/>
    <w:rsid w:val="00E6122E"/>
    <w:rsid w:val="00E61343"/>
    <w:rsid w:val="00E6164C"/>
    <w:rsid w:val="00E616F8"/>
    <w:rsid w:val="00E61FC9"/>
    <w:rsid w:val="00E62352"/>
    <w:rsid w:val="00E623E3"/>
    <w:rsid w:val="00E62672"/>
    <w:rsid w:val="00E626B1"/>
    <w:rsid w:val="00E628A5"/>
    <w:rsid w:val="00E62AB7"/>
    <w:rsid w:val="00E62C9D"/>
    <w:rsid w:val="00E64626"/>
    <w:rsid w:val="00E64664"/>
    <w:rsid w:val="00E64723"/>
    <w:rsid w:val="00E65016"/>
    <w:rsid w:val="00E659F4"/>
    <w:rsid w:val="00E66EE8"/>
    <w:rsid w:val="00E67448"/>
    <w:rsid w:val="00E70448"/>
    <w:rsid w:val="00E70635"/>
    <w:rsid w:val="00E708B4"/>
    <w:rsid w:val="00E70FF8"/>
    <w:rsid w:val="00E71FB6"/>
    <w:rsid w:val="00E7225E"/>
    <w:rsid w:val="00E7244C"/>
    <w:rsid w:val="00E72A29"/>
    <w:rsid w:val="00E72A47"/>
    <w:rsid w:val="00E72BA1"/>
    <w:rsid w:val="00E72EAB"/>
    <w:rsid w:val="00E73474"/>
    <w:rsid w:val="00E7380C"/>
    <w:rsid w:val="00E73B9F"/>
    <w:rsid w:val="00E74CD0"/>
    <w:rsid w:val="00E74F55"/>
    <w:rsid w:val="00E75305"/>
    <w:rsid w:val="00E755BF"/>
    <w:rsid w:val="00E7564C"/>
    <w:rsid w:val="00E757B7"/>
    <w:rsid w:val="00E7599A"/>
    <w:rsid w:val="00E75AC4"/>
    <w:rsid w:val="00E76491"/>
    <w:rsid w:val="00E76533"/>
    <w:rsid w:val="00E76EF9"/>
    <w:rsid w:val="00E76F44"/>
    <w:rsid w:val="00E7730F"/>
    <w:rsid w:val="00E77E5E"/>
    <w:rsid w:val="00E77E6E"/>
    <w:rsid w:val="00E80F50"/>
    <w:rsid w:val="00E812C6"/>
    <w:rsid w:val="00E816B3"/>
    <w:rsid w:val="00E81CCC"/>
    <w:rsid w:val="00E81DD9"/>
    <w:rsid w:val="00E81E3C"/>
    <w:rsid w:val="00E81E7D"/>
    <w:rsid w:val="00E81EAE"/>
    <w:rsid w:val="00E821AF"/>
    <w:rsid w:val="00E822BF"/>
    <w:rsid w:val="00E823BA"/>
    <w:rsid w:val="00E829E2"/>
    <w:rsid w:val="00E82FFC"/>
    <w:rsid w:val="00E83014"/>
    <w:rsid w:val="00E83BE6"/>
    <w:rsid w:val="00E83EC0"/>
    <w:rsid w:val="00E83EEA"/>
    <w:rsid w:val="00E83F66"/>
    <w:rsid w:val="00E8418B"/>
    <w:rsid w:val="00E841C0"/>
    <w:rsid w:val="00E84391"/>
    <w:rsid w:val="00E846CB"/>
    <w:rsid w:val="00E84D8F"/>
    <w:rsid w:val="00E84FDE"/>
    <w:rsid w:val="00E8535C"/>
    <w:rsid w:val="00E85805"/>
    <w:rsid w:val="00E85F6B"/>
    <w:rsid w:val="00E86517"/>
    <w:rsid w:val="00E8658E"/>
    <w:rsid w:val="00E86944"/>
    <w:rsid w:val="00E86988"/>
    <w:rsid w:val="00E870EB"/>
    <w:rsid w:val="00E878DA"/>
    <w:rsid w:val="00E8796C"/>
    <w:rsid w:val="00E90641"/>
    <w:rsid w:val="00E90AD6"/>
    <w:rsid w:val="00E90CC1"/>
    <w:rsid w:val="00E91398"/>
    <w:rsid w:val="00E926F1"/>
    <w:rsid w:val="00E93248"/>
    <w:rsid w:val="00E933AB"/>
    <w:rsid w:val="00E93FF9"/>
    <w:rsid w:val="00E94FA5"/>
    <w:rsid w:val="00E954F7"/>
    <w:rsid w:val="00E95911"/>
    <w:rsid w:val="00E959F6"/>
    <w:rsid w:val="00E95F5C"/>
    <w:rsid w:val="00E96332"/>
    <w:rsid w:val="00E964E6"/>
    <w:rsid w:val="00E964EF"/>
    <w:rsid w:val="00E967FF"/>
    <w:rsid w:val="00E9688D"/>
    <w:rsid w:val="00E97FAF"/>
    <w:rsid w:val="00EA0584"/>
    <w:rsid w:val="00EA060A"/>
    <w:rsid w:val="00EA097B"/>
    <w:rsid w:val="00EA102A"/>
    <w:rsid w:val="00EA1259"/>
    <w:rsid w:val="00EA1298"/>
    <w:rsid w:val="00EA184F"/>
    <w:rsid w:val="00EA194E"/>
    <w:rsid w:val="00EA1A36"/>
    <w:rsid w:val="00EA1B88"/>
    <w:rsid w:val="00EA1D1A"/>
    <w:rsid w:val="00EA1D87"/>
    <w:rsid w:val="00EA2B53"/>
    <w:rsid w:val="00EA357B"/>
    <w:rsid w:val="00EA387F"/>
    <w:rsid w:val="00EA4305"/>
    <w:rsid w:val="00EA470B"/>
    <w:rsid w:val="00EA4B6D"/>
    <w:rsid w:val="00EA5770"/>
    <w:rsid w:val="00EA57E3"/>
    <w:rsid w:val="00EA6E7D"/>
    <w:rsid w:val="00EA7C7C"/>
    <w:rsid w:val="00EA7CE5"/>
    <w:rsid w:val="00EB061C"/>
    <w:rsid w:val="00EB084A"/>
    <w:rsid w:val="00EB0DF2"/>
    <w:rsid w:val="00EB126D"/>
    <w:rsid w:val="00EB1967"/>
    <w:rsid w:val="00EB19BE"/>
    <w:rsid w:val="00EB1AAC"/>
    <w:rsid w:val="00EB1B3C"/>
    <w:rsid w:val="00EB1C84"/>
    <w:rsid w:val="00EB1CD6"/>
    <w:rsid w:val="00EB1F58"/>
    <w:rsid w:val="00EB1F5A"/>
    <w:rsid w:val="00EB2130"/>
    <w:rsid w:val="00EB21B1"/>
    <w:rsid w:val="00EB236D"/>
    <w:rsid w:val="00EB2AF6"/>
    <w:rsid w:val="00EB2C3D"/>
    <w:rsid w:val="00EB2C3E"/>
    <w:rsid w:val="00EB3D8F"/>
    <w:rsid w:val="00EB3EB3"/>
    <w:rsid w:val="00EB402F"/>
    <w:rsid w:val="00EB40D0"/>
    <w:rsid w:val="00EB4A4E"/>
    <w:rsid w:val="00EB4B43"/>
    <w:rsid w:val="00EB4C08"/>
    <w:rsid w:val="00EB4FD3"/>
    <w:rsid w:val="00EB56A0"/>
    <w:rsid w:val="00EB5CA4"/>
    <w:rsid w:val="00EB5F84"/>
    <w:rsid w:val="00EB60F2"/>
    <w:rsid w:val="00EB6963"/>
    <w:rsid w:val="00EB6AE6"/>
    <w:rsid w:val="00EB6FDE"/>
    <w:rsid w:val="00EB7895"/>
    <w:rsid w:val="00EB7BE9"/>
    <w:rsid w:val="00EC0123"/>
    <w:rsid w:val="00EC065E"/>
    <w:rsid w:val="00EC076F"/>
    <w:rsid w:val="00EC0B42"/>
    <w:rsid w:val="00EC0EC5"/>
    <w:rsid w:val="00EC0FC3"/>
    <w:rsid w:val="00EC13FE"/>
    <w:rsid w:val="00EC1550"/>
    <w:rsid w:val="00EC195B"/>
    <w:rsid w:val="00EC1DF5"/>
    <w:rsid w:val="00EC1EC4"/>
    <w:rsid w:val="00EC1F8C"/>
    <w:rsid w:val="00EC2494"/>
    <w:rsid w:val="00EC2646"/>
    <w:rsid w:val="00EC29B2"/>
    <w:rsid w:val="00EC30B4"/>
    <w:rsid w:val="00EC39B9"/>
    <w:rsid w:val="00EC3C8F"/>
    <w:rsid w:val="00EC3D57"/>
    <w:rsid w:val="00EC40A2"/>
    <w:rsid w:val="00EC413A"/>
    <w:rsid w:val="00EC41DD"/>
    <w:rsid w:val="00EC4293"/>
    <w:rsid w:val="00EC42D0"/>
    <w:rsid w:val="00EC4376"/>
    <w:rsid w:val="00EC4866"/>
    <w:rsid w:val="00EC48E9"/>
    <w:rsid w:val="00EC4B6E"/>
    <w:rsid w:val="00EC4D6E"/>
    <w:rsid w:val="00EC4E0A"/>
    <w:rsid w:val="00EC549E"/>
    <w:rsid w:val="00EC5707"/>
    <w:rsid w:val="00EC5939"/>
    <w:rsid w:val="00EC5E38"/>
    <w:rsid w:val="00EC6394"/>
    <w:rsid w:val="00EC6C80"/>
    <w:rsid w:val="00EC6F3B"/>
    <w:rsid w:val="00EC6FD3"/>
    <w:rsid w:val="00EC724B"/>
    <w:rsid w:val="00EC7629"/>
    <w:rsid w:val="00EC7B76"/>
    <w:rsid w:val="00EC7DF0"/>
    <w:rsid w:val="00ED03E6"/>
    <w:rsid w:val="00ED04A6"/>
    <w:rsid w:val="00ED0D6F"/>
    <w:rsid w:val="00ED0EAF"/>
    <w:rsid w:val="00ED13A8"/>
    <w:rsid w:val="00ED13C3"/>
    <w:rsid w:val="00ED13CF"/>
    <w:rsid w:val="00ED1DD8"/>
    <w:rsid w:val="00ED2679"/>
    <w:rsid w:val="00ED29D0"/>
    <w:rsid w:val="00ED2B9C"/>
    <w:rsid w:val="00ED2DCE"/>
    <w:rsid w:val="00ED35C1"/>
    <w:rsid w:val="00ED35EE"/>
    <w:rsid w:val="00ED3783"/>
    <w:rsid w:val="00ED3A48"/>
    <w:rsid w:val="00ED4087"/>
    <w:rsid w:val="00ED44E0"/>
    <w:rsid w:val="00ED4919"/>
    <w:rsid w:val="00ED4B48"/>
    <w:rsid w:val="00ED4E4F"/>
    <w:rsid w:val="00ED4EC8"/>
    <w:rsid w:val="00ED4FAD"/>
    <w:rsid w:val="00ED5B49"/>
    <w:rsid w:val="00ED5F19"/>
    <w:rsid w:val="00ED5FEF"/>
    <w:rsid w:val="00ED6199"/>
    <w:rsid w:val="00ED6B13"/>
    <w:rsid w:val="00ED6F3C"/>
    <w:rsid w:val="00ED72DD"/>
    <w:rsid w:val="00ED7869"/>
    <w:rsid w:val="00ED7E1A"/>
    <w:rsid w:val="00ED7FC5"/>
    <w:rsid w:val="00EE0180"/>
    <w:rsid w:val="00EE0229"/>
    <w:rsid w:val="00EE0298"/>
    <w:rsid w:val="00EE02C2"/>
    <w:rsid w:val="00EE07FB"/>
    <w:rsid w:val="00EE0AB0"/>
    <w:rsid w:val="00EE1115"/>
    <w:rsid w:val="00EE1C8A"/>
    <w:rsid w:val="00EE1DD0"/>
    <w:rsid w:val="00EE1E30"/>
    <w:rsid w:val="00EE2166"/>
    <w:rsid w:val="00EE22B6"/>
    <w:rsid w:val="00EE2426"/>
    <w:rsid w:val="00EE2CD0"/>
    <w:rsid w:val="00EE30A1"/>
    <w:rsid w:val="00EE30C1"/>
    <w:rsid w:val="00EE3314"/>
    <w:rsid w:val="00EE35FC"/>
    <w:rsid w:val="00EE37B1"/>
    <w:rsid w:val="00EE37DD"/>
    <w:rsid w:val="00EE3D49"/>
    <w:rsid w:val="00EE4812"/>
    <w:rsid w:val="00EE4AAB"/>
    <w:rsid w:val="00EE4FB5"/>
    <w:rsid w:val="00EE5227"/>
    <w:rsid w:val="00EE5256"/>
    <w:rsid w:val="00EE5A48"/>
    <w:rsid w:val="00EE5AE8"/>
    <w:rsid w:val="00EE6038"/>
    <w:rsid w:val="00EE6100"/>
    <w:rsid w:val="00EE6330"/>
    <w:rsid w:val="00EE6D37"/>
    <w:rsid w:val="00EE7115"/>
    <w:rsid w:val="00EE7212"/>
    <w:rsid w:val="00EE74FF"/>
    <w:rsid w:val="00EE7CA3"/>
    <w:rsid w:val="00EE7D99"/>
    <w:rsid w:val="00EF09FC"/>
    <w:rsid w:val="00EF1104"/>
    <w:rsid w:val="00EF1207"/>
    <w:rsid w:val="00EF19B3"/>
    <w:rsid w:val="00EF1A85"/>
    <w:rsid w:val="00EF2080"/>
    <w:rsid w:val="00EF25D4"/>
    <w:rsid w:val="00EF265E"/>
    <w:rsid w:val="00EF265F"/>
    <w:rsid w:val="00EF2C54"/>
    <w:rsid w:val="00EF2C69"/>
    <w:rsid w:val="00EF2C76"/>
    <w:rsid w:val="00EF318F"/>
    <w:rsid w:val="00EF3B1B"/>
    <w:rsid w:val="00EF3CB9"/>
    <w:rsid w:val="00EF3D0B"/>
    <w:rsid w:val="00EF3DB8"/>
    <w:rsid w:val="00EF3E9A"/>
    <w:rsid w:val="00EF4280"/>
    <w:rsid w:val="00EF462D"/>
    <w:rsid w:val="00EF4FB9"/>
    <w:rsid w:val="00EF50A9"/>
    <w:rsid w:val="00EF5178"/>
    <w:rsid w:val="00EF5B40"/>
    <w:rsid w:val="00EF5E84"/>
    <w:rsid w:val="00EF678A"/>
    <w:rsid w:val="00EF6B6D"/>
    <w:rsid w:val="00EF6C5B"/>
    <w:rsid w:val="00EF7342"/>
    <w:rsid w:val="00EF74F9"/>
    <w:rsid w:val="00EF7876"/>
    <w:rsid w:val="00EF7965"/>
    <w:rsid w:val="00EF7A29"/>
    <w:rsid w:val="00EF7AC1"/>
    <w:rsid w:val="00EF7B35"/>
    <w:rsid w:val="00EF7CC4"/>
    <w:rsid w:val="00EF7EE3"/>
    <w:rsid w:val="00EF7FB8"/>
    <w:rsid w:val="00F0091B"/>
    <w:rsid w:val="00F00C39"/>
    <w:rsid w:val="00F0163C"/>
    <w:rsid w:val="00F01D77"/>
    <w:rsid w:val="00F0221C"/>
    <w:rsid w:val="00F029F3"/>
    <w:rsid w:val="00F02A11"/>
    <w:rsid w:val="00F02A45"/>
    <w:rsid w:val="00F02CFA"/>
    <w:rsid w:val="00F02FA1"/>
    <w:rsid w:val="00F0331D"/>
    <w:rsid w:val="00F033A8"/>
    <w:rsid w:val="00F035EE"/>
    <w:rsid w:val="00F03C97"/>
    <w:rsid w:val="00F042BF"/>
    <w:rsid w:val="00F04406"/>
    <w:rsid w:val="00F04589"/>
    <w:rsid w:val="00F045A6"/>
    <w:rsid w:val="00F04666"/>
    <w:rsid w:val="00F046FE"/>
    <w:rsid w:val="00F04AC6"/>
    <w:rsid w:val="00F04E53"/>
    <w:rsid w:val="00F0566E"/>
    <w:rsid w:val="00F0570A"/>
    <w:rsid w:val="00F05C9B"/>
    <w:rsid w:val="00F05D62"/>
    <w:rsid w:val="00F05E43"/>
    <w:rsid w:val="00F063C1"/>
    <w:rsid w:val="00F06433"/>
    <w:rsid w:val="00F0689E"/>
    <w:rsid w:val="00F06E69"/>
    <w:rsid w:val="00F07907"/>
    <w:rsid w:val="00F07997"/>
    <w:rsid w:val="00F07CFE"/>
    <w:rsid w:val="00F07D7C"/>
    <w:rsid w:val="00F10043"/>
    <w:rsid w:val="00F102D6"/>
    <w:rsid w:val="00F107D5"/>
    <w:rsid w:val="00F10C12"/>
    <w:rsid w:val="00F10D48"/>
    <w:rsid w:val="00F117B8"/>
    <w:rsid w:val="00F1184F"/>
    <w:rsid w:val="00F12601"/>
    <w:rsid w:val="00F12BDD"/>
    <w:rsid w:val="00F12CCF"/>
    <w:rsid w:val="00F12D96"/>
    <w:rsid w:val="00F13092"/>
    <w:rsid w:val="00F131B4"/>
    <w:rsid w:val="00F1334C"/>
    <w:rsid w:val="00F1357D"/>
    <w:rsid w:val="00F14406"/>
    <w:rsid w:val="00F14579"/>
    <w:rsid w:val="00F14A40"/>
    <w:rsid w:val="00F1517B"/>
    <w:rsid w:val="00F1526E"/>
    <w:rsid w:val="00F1535B"/>
    <w:rsid w:val="00F15379"/>
    <w:rsid w:val="00F15430"/>
    <w:rsid w:val="00F16614"/>
    <w:rsid w:val="00F16800"/>
    <w:rsid w:val="00F16D38"/>
    <w:rsid w:val="00F17523"/>
    <w:rsid w:val="00F176D7"/>
    <w:rsid w:val="00F1776D"/>
    <w:rsid w:val="00F17F8E"/>
    <w:rsid w:val="00F201AB"/>
    <w:rsid w:val="00F20547"/>
    <w:rsid w:val="00F20FCC"/>
    <w:rsid w:val="00F215A1"/>
    <w:rsid w:val="00F21F15"/>
    <w:rsid w:val="00F22048"/>
    <w:rsid w:val="00F2249D"/>
    <w:rsid w:val="00F22B01"/>
    <w:rsid w:val="00F23C0E"/>
    <w:rsid w:val="00F24019"/>
    <w:rsid w:val="00F241FF"/>
    <w:rsid w:val="00F243E4"/>
    <w:rsid w:val="00F24752"/>
    <w:rsid w:val="00F24906"/>
    <w:rsid w:val="00F2508C"/>
    <w:rsid w:val="00F253C4"/>
    <w:rsid w:val="00F25BA5"/>
    <w:rsid w:val="00F26708"/>
    <w:rsid w:val="00F2695C"/>
    <w:rsid w:val="00F26C4F"/>
    <w:rsid w:val="00F2721B"/>
    <w:rsid w:val="00F27281"/>
    <w:rsid w:val="00F2729A"/>
    <w:rsid w:val="00F273A0"/>
    <w:rsid w:val="00F27FA8"/>
    <w:rsid w:val="00F30240"/>
    <w:rsid w:val="00F303E1"/>
    <w:rsid w:val="00F3040E"/>
    <w:rsid w:val="00F305F5"/>
    <w:rsid w:val="00F306F3"/>
    <w:rsid w:val="00F30894"/>
    <w:rsid w:val="00F30DB7"/>
    <w:rsid w:val="00F31046"/>
    <w:rsid w:val="00F31539"/>
    <w:rsid w:val="00F3158A"/>
    <w:rsid w:val="00F31D7A"/>
    <w:rsid w:val="00F3231E"/>
    <w:rsid w:val="00F32691"/>
    <w:rsid w:val="00F32E73"/>
    <w:rsid w:val="00F32F51"/>
    <w:rsid w:val="00F331CE"/>
    <w:rsid w:val="00F33367"/>
    <w:rsid w:val="00F337B4"/>
    <w:rsid w:val="00F33B33"/>
    <w:rsid w:val="00F341B9"/>
    <w:rsid w:val="00F34493"/>
    <w:rsid w:val="00F3461B"/>
    <w:rsid w:val="00F3469D"/>
    <w:rsid w:val="00F35492"/>
    <w:rsid w:val="00F3578D"/>
    <w:rsid w:val="00F35C81"/>
    <w:rsid w:val="00F35FDB"/>
    <w:rsid w:val="00F36539"/>
    <w:rsid w:val="00F36561"/>
    <w:rsid w:val="00F36A1A"/>
    <w:rsid w:val="00F36CD6"/>
    <w:rsid w:val="00F37498"/>
    <w:rsid w:val="00F37749"/>
    <w:rsid w:val="00F37E47"/>
    <w:rsid w:val="00F37ECD"/>
    <w:rsid w:val="00F402D7"/>
    <w:rsid w:val="00F4059C"/>
    <w:rsid w:val="00F40D05"/>
    <w:rsid w:val="00F40D93"/>
    <w:rsid w:val="00F40DCD"/>
    <w:rsid w:val="00F40EF6"/>
    <w:rsid w:val="00F4146A"/>
    <w:rsid w:val="00F4149A"/>
    <w:rsid w:val="00F4155E"/>
    <w:rsid w:val="00F41A6F"/>
    <w:rsid w:val="00F42050"/>
    <w:rsid w:val="00F421DF"/>
    <w:rsid w:val="00F42202"/>
    <w:rsid w:val="00F4267B"/>
    <w:rsid w:val="00F42883"/>
    <w:rsid w:val="00F42EDA"/>
    <w:rsid w:val="00F43500"/>
    <w:rsid w:val="00F4404D"/>
    <w:rsid w:val="00F44236"/>
    <w:rsid w:val="00F443BF"/>
    <w:rsid w:val="00F44689"/>
    <w:rsid w:val="00F449C5"/>
    <w:rsid w:val="00F44A1C"/>
    <w:rsid w:val="00F44D1B"/>
    <w:rsid w:val="00F44F44"/>
    <w:rsid w:val="00F45776"/>
    <w:rsid w:val="00F459EB"/>
    <w:rsid w:val="00F45C80"/>
    <w:rsid w:val="00F46A3F"/>
    <w:rsid w:val="00F46C41"/>
    <w:rsid w:val="00F46D19"/>
    <w:rsid w:val="00F46E28"/>
    <w:rsid w:val="00F46E7E"/>
    <w:rsid w:val="00F46E8D"/>
    <w:rsid w:val="00F46EBA"/>
    <w:rsid w:val="00F47034"/>
    <w:rsid w:val="00F47408"/>
    <w:rsid w:val="00F4781E"/>
    <w:rsid w:val="00F501F1"/>
    <w:rsid w:val="00F503E5"/>
    <w:rsid w:val="00F519F4"/>
    <w:rsid w:val="00F51D4F"/>
    <w:rsid w:val="00F52903"/>
    <w:rsid w:val="00F52E87"/>
    <w:rsid w:val="00F52F47"/>
    <w:rsid w:val="00F532F6"/>
    <w:rsid w:val="00F536AD"/>
    <w:rsid w:val="00F53AA4"/>
    <w:rsid w:val="00F53E78"/>
    <w:rsid w:val="00F541B3"/>
    <w:rsid w:val="00F544FB"/>
    <w:rsid w:val="00F54865"/>
    <w:rsid w:val="00F54949"/>
    <w:rsid w:val="00F54CE8"/>
    <w:rsid w:val="00F54D50"/>
    <w:rsid w:val="00F5555E"/>
    <w:rsid w:val="00F559E2"/>
    <w:rsid w:val="00F55A60"/>
    <w:rsid w:val="00F55B85"/>
    <w:rsid w:val="00F56094"/>
    <w:rsid w:val="00F564CD"/>
    <w:rsid w:val="00F5659F"/>
    <w:rsid w:val="00F5696F"/>
    <w:rsid w:val="00F56E1C"/>
    <w:rsid w:val="00F56F3B"/>
    <w:rsid w:val="00F57102"/>
    <w:rsid w:val="00F57370"/>
    <w:rsid w:val="00F577B5"/>
    <w:rsid w:val="00F579FB"/>
    <w:rsid w:val="00F57E02"/>
    <w:rsid w:val="00F60055"/>
    <w:rsid w:val="00F609ED"/>
    <w:rsid w:val="00F60D8F"/>
    <w:rsid w:val="00F61059"/>
    <w:rsid w:val="00F61759"/>
    <w:rsid w:val="00F61A25"/>
    <w:rsid w:val="00F61AD6"/>
    <w:rsid w:val="00F61B51"/>
    <w:rsid w:val="00F61C4C"/>
    <w:rsid w:val="00F620BC"/>
    <w:rsid w:val="00F621CA"/>
    <w:rsid w:val="00F628F9"/>
    <w:rsid w:val="00F6297C"/>
    <w:rsid w:val="00F629B2"/>
    <w:rsid w:val="00F62E73"/>
    <w:rsid w:val="00F62E75"/>
    <w:rsid w:val="00F631FB"/>
    <w:rsid w:val="00F6362E"/>
    <w:rsid w:val="00F63726"/>
    <w:rsid w:val="00F63C82"/>
    <w:rsid w:val="00F63FCA"/>
    <w:rsid w:val="00F6445D"/>
    <w:rsid w:val="00F646D8"/>
    <w:rsid w:val="00F64E59"/>
    <w:rsid w:val="00F64F88"/>
    <w:rsid w:val="00F65144"/>
    <w:rsid w:val="00F661BB"/>
    <w:rsid w:val="00F668FD"/>
    <w:rsid w:val="00F67223"/>
    <w:rsid w:val="00F674F5"/>
    <w:rsid w:val="00F67DD8"/>
    <w:rsid w:val="00F67E63"/>
    <w:rsid w:val="00F70749"/>
    <w:rsid w:val="00F7147C"/>
    <w:rsid w:val="00F7170D"/>
    <w:rsid w:val="00F72491"/>
    <w:rsid w:val="00F726FF"/>
    <w:rsid w:val="00F7335D"/>
    <w:rsid w:val="00F73735"/>
    <w:rsid w:val="00F73812"/>
    <w:rsid w:val="00F73E3A"/>
    <w:rsid w:val="00F73F9F"/>
    <w:rsid w:val="00F74369"/>
    <w:rsid w:val="00F74451"/>
    <w:rsid w:val="00F750FA"/>
    <w:rsid w:val="00F75167"/>
    <w:rsid w:val="00F75E42"/>
    <w:rsid w:val="00F76023"/>
    <w:rsid w:val="00F762A7"/>
    <w:rsid w:val="00F763E2"/>
    <w:rsid w:val="00F7695B"/>
    <w:rsid w:val="00F76B3A"/>
    <w:rsid w:val="00F76F6D"/>
    <w:rsid w:val="00F7753F"/>
    <w:rsid w:val="00F7754F"/>
    <w:rsid w:val="00F7769F"/>
    <w:rsid w:val="00F776DF"/>
    <w:rsid w:val="00F77710"/>
    <w:rsid w:val="00F804EF"/>
    <w:rsid w:val="00F812A8"/>
    <w:rsid w:val="00F81892"/>
    <w:rsid w:val="00F81B7E"/>
    <w:rsid w:val="00F823FA"/>
    <w:rsid w:val="00F8240E"/>
    <w:rsid w:val="00F825C7"/>
    <w:rsid w:val="00F827AD"/>
    <w:rsid w:val="00F82863"/>
    <w:rsid w:val="00F82EB7"/>
    <w:rsid w:val="00F82FAD"/>
    <w:rsid w:val="00F830DD"/>
    <w:rsid w:val="00F83477"/>
    <w:rsid w:val="00F8383D"/>
    <w:rsid w:val="00F83FB7"/>
    <w:rsid w:val="00F8424C"/>
    <w:rsid w:val="00F84A2F"/>
    <w:rsid w:val="00F84F99"/>
    <w:rsid w:val="00F851EA"/>
    <w:rsid w:val="00F8538E"/>
    <w:rsid w:val="00F85688"/>
    <w:rsid w:val="00F85737"/>
    <w:rsid w:val="00F862F0"/>
    <w:rsid w:val="00F86329"/>
    <w:rsid w:val="00F864CE"/>
    <w:rsid w:val="00F86743"/>
    <w:rsid w:val="00F8689F"/>
    <w:rsid w:val="00F873FA"/>
    <w:rsid w:val="00F87F49"/>
    <w:rsid w:val="00F90588"/>
    <w:rsid w:val="00F9083F"/>
    <w:rsid w:val="00F90CB5"/>
    <w:rsid w:val="00F90DFE"/>
    <w:rsid w:val="00F9121B"/>
    <w:rsid w:val="00F91703"/>
    <w:rsid w:val="00F918FE"/>
    <w:rsid w:val="00F92210"/>
    <w:rsid w:val="00F92D26"/>
    <w:rsid w:val="00F92FD0"/>
    <w:rsid w:val="00F9406B"/>
    <w:rsid w:val="00F940D2"/>
    <w:rsid w:val="00F9477A"/>
    <w:rsid w:val="00F95185"/>
    <w:rsid w:val="00F95339"/>
    <w:rsid w:val="00F95787"/>
    <w:rsid w:val="00F95FE3"/>
    <w:rsid w:val="00F966B4"/>
    <w:rsid w:val="00F968D3"/>
    <w:rsid w:val="00F96B91"/>
    <w:rsid w:val="00F96FF2"/>
    <w:rsid w:val="00F97614"/>
    <w:rsid w:val="00F9769C"/>
    <w:rsid w:val="00F97719"/>
    <w:rsid w:val="00F97858"/>
    <w:rsid w:val="00FA01C9"/>
    <w:rsid w:val="00FA0226"/>
    <w:rsid w:val="00FA0253"/>
    <w:rsid w:val="00FA0332"/>
    <w:rsid w:val="00FA09B3"/>
    <w:rsid w:val="00FA0FDC"/>
    <w:rsid w:val="00FA1308"/>
    <w:rsid w:val="00FA1FE7"/>
    <w:rsid w:val="00FA214E"/>
    <w:rsid w:val="00FA23BC"/>
    <w:rsid w:val="00FA2E12"/>
    <w:rsid w:val="00FA3096"/>
    <w:rsid w:val="00FA47E6"/>
    <w:rsid w:val="00FA49EA"/>
    <w:rsid w:val="00FA4AB8"/>
    <w:rsid w:val="00FA4CA9"/>
    <w:rsid w:val="00FA4D92"/>
    <w:rsid w:val="00FA4F9D"/>
    <w:rsid w:val="00FA5712"/>
    <w:rsid w:val="00FA5746"/>
    <w:rsid w:val="00FA59D4"/>
    <w:rsid w:val="00FA6686"/>
    <w:rsid w:val="00FA7690"/>
    <w:rsid w:val="00FA799D"/>
    <w:rsid w:val="00FB0128"/>
    <w:rsid w:val="00FB0758"/>
    <w:rsid w:val="00FB0D25"/>
    <w:rsid w:val="00FB0DEF"/>
    <w:rsid w:val="00FB0EC4"/>
    <w:rsid w:val="00FB12A6"/>
    <w:rsid w:val="00FB12FE"/>
    <w:rsid w:val="00FB152C"/>
    <w:rsid w:val="00FB1625"/>
    <w:rsid w:val="00FB16D0"/>
    <w:rsid w:val="00FB18FC"/>
    <w:rsid w:val="00FB1AD6"/>
    <w:rsid w:val="00FB1C72"/>
    <w:rsid w:val="00FB1DE2"/>
    <w:rsid w:val="00FB25B2"/>
    <w:rsid w:val="00FB2CBD"/>
    <w:rsid w:val="00FB3099"/>
    <w:rsid w:val="00FB3745"/>
    <w:rsid w:val="00FB3A55"/>
    <w:rsid w:val="00FB3A6D"/>
    <w:rsid w:val="00FB43DB"/>
    <w:rsid w:val="00FB455E"/>
    <w:rsid w:val="00FB48E1"/>
    <w:rsid w:val="00FB4A2C"/>
    <w:rsid w:val="00FB4DD5"/>
    <w:rsid w:val="00FB5203"/>
    <w:rsid w:val="00FB5768"/>
    <w:rsid w:val="00FB5B32"/>
    <w:rsid w:val="00FB64EA"/>
    <w:rsid w:val="00FB6593"/>
    <w:rsid w:val="00FB67B1"/>
    <w:rsid w:val="00FB6866"/>
    <w:rsid w:val="00FB6F5D"/>
    <w:rsid w:val="00FB6F71"/>
    <w:rsid w:val="00FB74CC"/>
    <w:rsid w:val="00FB7887"/>
    <w:rsid w:val="00FB7A3D"/>
    <w:rsid w:val="00FC07BE"/>
    <w:rsid w:val="00FC091D"/>
    <w:rsid w:val="00FC11CF"/>
    <w:rsid w:val="00FC197A"/>
    <w:rsid w:val="00FC1C2A"/>
    <w:rsid w:val="00FC213B"/>
    <w:rsid w:val="00FC2405"/>
    <w:rsid w:val="00FC2900"/>
    <w:rsid w:val="00FC3325"/>
    <w:rsid w:val="00FC4932"/>
    <w:rsid w:val="00FC4B24"/>
    <w:rsid w:val="00FC4EA9"/>
    <w:rsid w:val="00FC509A"/>
    <w:rsid w:val="00FC5BF2"/>
    <w:rsid w:val="00FC632E"/>
    <w:rsid w:val="00FC6351"/>
    <w:rsid w:val="00FC66DD"/>
    <w:rsid w:val="00FC6ABD"/>
    <w:rsid w:val="00FC6D2C"/>
    <w:rsid w:val="00FC7235"/>
    <w:rsid w:val="00FC737B"/>
    <w:rsid w:val="00FC795C"/>
    <w:rsid w:val="00FC7B65"/>
    <w:rsid w:val="00FD0145"/>
    <w:rsid w:val="00FD0591"/>
    <w:rsid w:val="00FD0896"/>
    <w:rsid w:val="00FD0A5B"/>
    <w:rsid w:val="00FD0E66"/>
    <w:rsid w:val="00FD1735"/>
    <w:rsid w:val="00FD1A8D"/>
    <w:rsid w:val="00FD1C8A"/>
    <w:rsid w:val="00FD1FB3"/>
    <w:rsid w:val="00FD212D"/>
    <w:rsid w:val="00FD2468"/>
    <w:rsid w:val="00FD2705"/>
    <w:rsid w:val="00FD2B00"/>
    <w:rsid w:val="00FD2D4E"/>
    <w:rsid w:val="00FD2F6A"/>
    <w:rsid w:val="00FD32BC"/>
    <w:rsid w:val="00FD3736"/>
    <w:rsid w:val="00FD3B7B"/>
    <w:rsid w:val="00FD3CD9"/>
    <w:rsid w:val="00FD3D09"/>
    <w:rsid w:val="00FD3E77"/>
    <w:rsid w:val="00FD4280"/>
    <w:rsid w:val="00FD438A"/>
    <w:rsid w:val="00FD45BE"/>
    <w:rsid w:val="00FD4CB6"/>
    <w:rsid w:val="00FD4E0D"/>
    <w:rsid w:val="00FD51D5"/>
    <w:rsid w:val="00FD56FA"/>
    <w:rsid w:val="00FD61C3"/>
    <w:rsid w:val="00FD62E3"/>
    <w:rsid w:val="00FD652D"/>
    <w:rsid w:val="00FD6726"/>
    <w:rsid w:val="00FD6B34"/>
    <w:rsid w:val="00FD6DE7"/>
    <w:rsid w:val="00FD7809"/>
    <w:rsid w:val="00FD7C03"/>
    <w:rsid w:val="00FE0024"/>
    <w:rsid w:val="00FE00D7"/>
    <w:rsid w:val="00FE07E5"/>
    <w:rsid w:val="00FE0C6E"/>
    <w:rsid w:val="00FE0D24"/>
    <w:rsid w:val="00FE168B"/>
    <w:rsid w:val="00FE2785"/>
    <w:rsid w:val="00FE2AF7"/>
    <w:rsid w:val="00FE2B05"/>
    <w:rsid w:val="00FE2BEB"/>
    <w:rsid w:val="00FE2F21"/>
    <w:rsid w:val="00FE2F23"/>
    <w:rsid w:val="00FE3812"/>
    <w:rsid w:val="00FE3CE5"/>
    <w:rsid w:val="00FE3E23"/>
    <w:rsid w:val="00FE40F8"/>
    <w:rsid w:val="00FE4B70"/>
    <w:rsid w:val="00FE4C85"/>
    <w:rsid w:val="00FE5133"/>
    <w:rsid w:val="00FE57EF"/>
    <w:rsid w:val="00FE59EA"/>
    <w:rsid w:val="00FE5F49"/>
    <w:rsid w:val="00FE62BB"/>
    <w:rsid w:val="00FE6572"/>
    <w:rsid w:val="00FE6B13"/>
    <w:rsid w:val="00FE6B65"/>
    <w:rsid w:val="00FE6D92"/>
    <w:rsid w:val="00FE7047"/>
    <w:rsid w:val="00FE7413"/>
    <w:rsid w:val="00FE759D"/>
    <w:rsid w:val="00FE7830"/>
    <w:rsid w:val="00FE7831"/>
    <w:rsid w:val="00FE7E53"/>
    <w:rsid w:val="00FE7F7F"/>
    <w:rsid w:val="00FF01EC"/>
    <w:rsid w:val="00FF06F6"/>
    <w:rsid w:val="00FF0C8E"/>
    <w:rsid w:val="00FF0FEE"/>
    <w:rsid w:val="00FF109F"/>
    <w:rsid w:val="00FF1215"/>
    <w:rsid w:val="00FF12B3"/>
    <w:rsid w:val="00FF1616"/>
    <w:rsid w:val="00FF1748"/>
    <w:rsid w:val="00FF18CC"/>
    <w:rsid w:val="00FF20C1"/>
    <w:rsid w:val="00FF244C"/>
    <w:rsid w:val="00FF29E7"/>
    <w:rsid w:val="00FF2B6E"/>
    <w:rsid w:val="00FF3091"/>
    <w:rsid w:val="00FF3BD6"/>
    <w:rsid w:val="00FF3CFA"/>
    <w:rsid w:val="00FF4219"/>
    <w:rsid w:val="00FF4667"/>
    <w:rsid w:val="00FF53FC"/>
    <w:rsid w:val="00FF652E"/>
    <w:rsid w:val="00FF6E77"/>
    <w:rsid w:val="00FF72B7"/>
    <w:rsid w:val="00FF7304"/>
    <w:rsid w:val="00FF73FE"/>
    <w:rsid w:val="00FF7751"/>
    <w:rsid w:val="00FF77D6"/>
    <w:rsid w:val="00FF7881"/>
    <w:rsid w:val="00FF79E9"/>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7E815"/>
  <w15:docId w15:val="{724EFBC2-FC39-43DA-946B-B2E846CB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C6"/>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iPriority w:val="99"/>
    <w:unhideWhenUsed/>
    <w:qFormat/>
    <w:rsid w:val="0004202F"/>
    <w:rPr>
      <w:sz w:val="20"/>
      <w:szCs w:val="20"/>
    </w:rPr>
  </w:style>
  <w:style w:type="character" w:customStyle="1" w:styleId="FootnoteTextChar1">
    <w:name w:val="Footnote Text Char1"/>
    <w:basedOn w:val="DefaultParagraphFont"/>
    <w:link w:val="FootnoteText"/>
    <w:uiPriority w:val="99"/>
    <w:semiHidden/>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styleId="UnresolvedMention">
    <w:name w:val="Unresolved Mention"/>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paragraph" w:styleId="HTMLPreformatted">
    <w:name w:val="HTML Preformatted"/>
    <w:basedOn w:val="Normal"/>
    <w:link w:val="HTMLPreformattedChar"/>
    <w:uiPriority w:val="99"/>
    <w:semiHidden/>
    <w:unhideWhenUsed/>
    <w:rsid w:val="0043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firstLineChars="0" w:firstLine="0"/>
    </w:pPr>
    <w:rPr>
      <w:rFonts w:ascii="Courier New" w:eastAsia="Times New Roman" w:hAnsi="Courier New" w:cs="Courier New"/>
      <w:position w:val="0"/>
      <w:sz w:val="20"/>
      <w:szCs w:val="20"/>
      <w:lang w:val="en-US" w:eastAsia="en-US"/>
    </w:rPr>
  </w:style>
  <w:style w:type="character" w:customStyle="1" w:styleId="HTMLPreformattedChar">
    <w:name w:val="HTML Preformatted Char"/>
    <w:basedOn w:val="DefaultParagraphFont"/>
    <w:link w:val="HTMLPreformatted"/>
    <w:uiPriority w:val="99"/>
    <w:semiHidden/>
    <w:rsid w:val="004342C7"/>
    <w:rPr>
      <w:rFonts w:ascii="Courier New" w:eastAsia="Times New Roman" w:hAnsi="Courier New" w:cs="Courier New"/>
      <w:sz w:val="20"/>
      <w:szCs w:val="20"/>
      <w:lang w:val="en-US"/>
    </w:rPr>
  </w:style>
  <w:style w:type="character" w:customStyle="1" w:styleId="y2iqfc">
    <w:name w:val="y2iqfc"/>
    <w:basedOn w:val="DefaultParagraphFont"/>
    <w:rsid w:val="004342C7"/>
  </w:style>
  <w:style w:type="character" w:customStyle="1" w:styleId="highlight">
    <w:name w:val="highlight"/>
    <w:basedOn w:val="DefaultParagraphFont"/>
    <w:rsid w:val="00291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77073">
      <w:bodyDiv w:val="1"/>
      <w:marLeft w:val="0"/>
      <w:marRight w:val="0"/>
      <w:marTop w:val="0"/>
      <w:marBottom w:val="0"/>
      <w:divBdr>
        <w:top w:val="none" w:sz="0" w:space="0" w:color="auto"/>
        <w:left w:val="none" w:sz="0" w:space="0" w:color="auto"/>
        <w:bottom w:val="none" w:sz="0" w:space="0" w:color="auto"/>
        <w:right w:val="none" w:sz="0" w:space="0" w:color="auto"/>
      </w:divBdr>
    </w:div>
    <w:div w:id="237905777">
      <w:bodyDiv w:val="1"/>
      <w:marLeft w:val="0"/>
      <w:marRight w:val="0"/>
      <w:marTop w:val="0"/>
      <w:marBottom w:val="0"/>
      <w:divBdr>
        <w:top w:val="none" w:sz="0" w:space="0" w:color="auto"/>
        <w:left w:val="none" w:sz="0" w:space="0" w:color="auto"/>
        <w:bottom w:val="none" w:sz="0" w:space="0" w:color="auto"/>
        <w:right w:val="none" w:sz="0" w:space="0" w:color="auto"/>
      </w:divBdr>
    </w:div>
    <w:div w:id="272638327">
      <w:bodyDiv w:val="1"/>
      <w:marLeft w:val="0"/>
      <w:marRight w:val="0"/>
      <w:marTop w:val="0"/>
      <w:marBottom w:val="0"/>
      <w:divBdr>
        <w:top w:val="none" w:sz="0" w:space="0" w:color="auto"/>
        <w:left w:val="none" w:sz="0" w:space="0" w:color="auto"/>
        <w:bottom w:val="none" w:sz="0" w:space="0" w:color="auto"/>
        <w:right w:val="none" w:sz="0" w:space="0" w:color="auto"/>
      </w:divBdr>
    </w:div>
    <w:div w:id="413819996">
      <w:bodyDiv w:val="1"/>
      <w:marLeft w:val="0"/>
      <w:marRight w:val="0"/>
      <w:marTop w:val="0"/>
      <w:marBottom w:val="0"/>
      <w:divBdr>
        <w:top w:val="none" w:sz="0" w:space="0" w:color="auto"/>
        <w:left w:val="none" w:sz="0" w:space="0" w:color="auto"/>
        <w:bottom w:val="none" w:sz="0" w:space="0" w:color="auto"/>
        <w:right w:val="none" w:sz="0" w:space="0" w:color="auto"/>
      </w:divBdr>
    </w:div>
    <w:div w:id="517161456">
      <w:bodyDiv w:val="1"/>
      <w:marLeft w:val="0"/>
      <w:marRight w:val="0"/>
      <w:marTop w:val="0"/>
      <w:marBottom w:val="0"/>
      <w:divBdr>
        <w:top w:val="none" w:sz="0" w:space="0" w:color="auto"/>
        <w:left w:val="none" w:sz="0" w:space="0" w:color="auto"/>
        <w:bottom w:val="none" w:sz="0" w:space="0" w:color="auto"/>
        <w:right w:val="none" w:sz="0" w:space="0" w:color="auto"/>
      </w:divBdr>
    </w:div>
    <w:div w:id="624654975">
      <w:bodyDiv w:val="1"/>
      <w:marLeft w:val="0"/>
      <w:marRight w:val="0"/>
      <w:marTop w:val="0"/>
      <w:marBottom w:val="0"/>
      <w:divBdr>
        <w:top w:val="none" w:sz="0" w:space="0" w:color="auto"/>
        <w:left w:val="none" w:sz="0" w:space="0" w:color="auto"/>
        <w:bottom w:val="none" w:sz="0" w:space="0" w:color="auto"/>
        <w:right w:val="none" w:sz="0" w:space="0" w:color="auto"/>
      </w:divBdr>
    </w:div>
    <w:div w:id="842358331">
      <w:bodyDiv w:val="1"/>
      <w:marLeft w:val="0"/>
      <w:marRight w:val="0"/>
      <w:marTop w:val="0"/>
      <w:marBottom w:val="0"/>
      <w:divBdr>
        <w:top w:val="none" w:sz="0" w:space="0" w:color="auto"/>
        <w:left w:val="none" w:sz="0" w:space="0" w:color="auto"/>
        <w:bottom w:val="none" w:sz="0" w:space="0" w:color="auto"/>
        <w:right w:val="none" w:sz="0" w:space="0" w:color="auto"/>
      </w:divBdr>
    </w:div>
    <w:div w:id="931160296">
      <w:bodyDiv w:val="1"/>
      <w:marLeft w:val="0"/>
      <w:marRight w:val="0"/>
      <w:marTop w:val="0"/>
      <w:marBottom w:val="0"/>
      <w:divBdr>
        <w:top w:val="none" w:sz="0" w:space="0" w:color="auto"/>
        <w:left w:val="none" w:sz="0" w:space="0" w:color="auto"/>
        <w:bottom w:val="none" w:sz="0" w:space="0" w:color="auto"/>
        <w:right w:val="none" w:sz="0" w:space="0" w:color="auto"/>
      </w:divBdr>
    </w:div>
    <w:div w:id="967929561">
      <w:bodyDiv w:val="1"/>
      <w:marLeft w:val="0"/>
      <w:marRight w:val="0"/>
      <w:marTop w:val="0"/>
      <w:marBottom w:val="0"/>
      <w:divBdr>
        <w:top w:val="none" w:sz="0" w:space="0" w:color="auto"/>
        <w:left w:val="none" w:sz="0" w:space="0" w:color="auto"/>
        <w:bottom w:val="none" w:sz="0" w:space="0" w:color="auto"/>
        <w:right w:val="none" w:sz="0" w:space="0" w:color="auto"/>
      </w:divBdr>
    </w:div>
    <w:div w:id="1372918391">
      <w:bodyDiv w:val="1"/>
      <w:marLeft w:val="0"/>
      <w:marRight w:val="0"/>
      <w:marTop w:val="0"/>
      <w:marBottom w:val="0"/>
      <w:divBdr>
        <w:top w:val="none" w:sz="0" w:space="0" w:color="auto"/>
        <w:left w:val="none" w:sz="0" w:space="0" w:color="auto"/>
        <w:bottom w:val="none" w:sz="0" w:space="0" w:color="auto"/>
        <w:right w:val="none" w:sz="0" w:space="0" w:color="auto"/>
      </w:divBdr>
    </w:div>
    <w:div w:id="1555771783">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datalex.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7F5FC2-9491-4388-BE5C-19F6E8ADB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8450</TotalTime>
  <Pages>21</Pages>
  <Words>6058</Words>
  <Characters>34537</Characters>
  <Application>Microsoft Office Word</Application>
  <DocSecurity>0</DocSecurity>
  <Lines>287</Lines>
  <Paragraphs>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User</cp:lastModifiedBy>
  <cp:revision>46</cp:revision>
  <cp:lastPrinted>2025-12-16T06:41:00Z</cp:lastPrinted>
  <dcterms:created xsi:type="dcterms:W3CDTF">2024-02-28T18:00:00Z</dcterms:created>
  <dcterms:modified xsi:type="dcterms:W3CDTF">2025-12-16T07:58:00Z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e8f27ff7bb9e25eae9ea5ebf747839b687ec66cb9b76eee0df35a824843eceb1</vt:lpwstr>
  </property>
</Properties>
</file>