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42F8D" w14:textId="5AB730E4" w:rsidR="00516CBF" w:rsidRDefault="00516CBF" w:rsidP="005971DE">
      <w:pPr>
        <w:spacing w:line="298" w:lineRule="auto"/>
        <w:rPr>
          <w:rFonts w:ascii="GHEA Grapalat" w:hAnsi="GHEA Grapalat"/>
          <w:highlight w:val="yellow"/>
          <w:lang w:val="fr-FR" w:eastAsia="zh-CN"/>
        </w:rPr>
      </w:pPr>
    </w:p>
    <w:p w14:paraId="7E8D6F72" w14:textId="77777777" w:rsidR="00101E38" w:rsidRPr="00101E38" w:rsidRDefault="00101E38" w:rsidP="005971DE">
      <w:pPr>
        <w:spacing w:line="298" w:lineRule="auto"/>
        <w:rPr>
          <w:rFonts w:ascii="GHEA Grapalat" w:hAnsi="GHEA Grapalat"/>
          <w:highlight w:val="yellow"/>
          <w:lang w:val="fr-FR" w:eastAsia="zh-CN"/>
        </w:rPr>
      </w:pPr>
    </w:p>
    <w:p w14:paraId="50010FC9" w14:textId="77777777" w:rsidR="00516CBF" w:rsidRPr="00101E38" w:rsidRDefault="00516CBF" w:rsidP="005971DE">
      <w:pPr>
        <w:spacing w:line="298" w:lineRule="auto"/>
        <w:ind w:right="-540" w:firstLine="709"/>
        <w:jc w:val="right"/>
        <w:rPr>
          <w:rFonts w:ascii="GHEA Grapalat" w:hAnsi="GHEA Grapalat"/>
          <w:b/>
          <w:bCs/>
          <w:sz w:val="28"/>
          <w:szCs w:val="28"/>
          <w:highlight w:val="yellow"/>
          <w:u w:val="single"/>
          <w:lang w:val="hy-AM"/>
        </w:rPr>
      </w:pPr>
      <w:r w:rsidRPr="00101E38">
        <w:rPr>
          <w:rFonts w:ascii="GHEA Grapalat" w:hAnsi="GHEA Grapalat"/>
          <w:b/>
          <w:bCs/>
          <w:noProof/>
          <w:sz w:val="28"/>
          <w:szCs w:val="28"/>
          <w:highlight w:val="yellow"/>
        </w:rPr>
        <w:drawing>
          <wp:anchor distT="0" distB="0" distL="114300" distR="114300" simplePos="0" relativeHeight="251661312" behindDoc="0" locked="0" layoutInCell="1" allowOverlap="1" wp14:anchorId="60CEBB66" wp14:editId="75F81EA1">
            <wp:simplePos x="0" y="0"/>
            <wp:positionH relativeFrom="column">
              <wp:posOffset>2557145</wp:posOffset>
            </wp:positionH>
            <wp:positionV relativeFrom="paragraph">
              <wp:posOffset>-354965</wp:posOffset>
            </wp:positionV>
            <wp:extent cx="1219200" cy="1085215"/>
            <wp:effectExtent l="0" t="0" r="0" b="63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a:xfrm>
                      <a:off x="0" y="0"/>
                      <a:ext cx="1219780" cy="1085731"/>
                    </a:xfrm>
                    <a:prstGeom prst="rect">
                      <a:avLst/>
                    </a:prstGeom>
                    <a:noFill/>
                  </pic:spPr>
                </pic:pic>
              </a:graphicData>
            </a:graphic>
          </wp:anchor>
        </w:drawing>
      </w:r>
    </w:p>
    <w:p w14:paraId="53C76A82" w14:textId="77777777" w:rsidR="00516CBF" w:rsidRPr="00101E38" w:rsidRDefault="00516CBF" w:rsidP="005971DE">
      <w:pPr>
        <w:tabs>
          <w:tab w:val="left" w:pos="851"/>
        </w:tabs>
        <w:spacing w:line="298" w:lineRule="auto"/>
        <w:ind w:left="851" w:right="52" w:firstLine="709"/>
        <w:jc w:val="right"/>
        <w:rPr>
          <w:rFonts w:ascii="GHEA Grapalat" w:hAnsi="GHEA Grapalat"/>
          <w:b/>
          <w:bCs/>
          <w:highlight w:val="yellow"/>
          <w:lang w:val="hy-AM"/>
        </w:rPr>
      </w:pPr>
    </w:p>
    <w:p w14:paraId="244DEAEC" w14:textId="77777777" w:rsidR="00516CBF" w:rsidRPr="00101E38" w:rsidRDefault="00516CBF" w:rsidP="005971DE">
      <w:pPr>
        <w:spacing w:line="298" w:lineRule="auto"/>
        <w:ind w:right="52"/>
        <w:jc w:val="center"/>
        <w:rPr>
          <w:rFonts w:ascii="GHEA Grapalat" w:hAnsi="GHEA Grapalat"/>
          <w:b/>
          <w:bCs/>
          <w:sz w:val="28"/>
          <w:highlight w:val="yellow"/>
          <w:lang w:val="hy-AM"/>
        </w:rPr>
      </w:pPr>
    </w:p>
    <w:p w14:paraId="5C3A3693" w14:textId="77777777" w:rsidR="00516CBF" w:rsidRPr="00101E38" w:rsidRDefault="00516CBF" w:rsidP="005971DE">
      <w:pPr>
        <w:spacing w:line="298" w:lineRule="auto"/>
        <w:ind w:right="52"/>
        <w:jc w:val="center"/>
        <w:rPr>
          <w:rFonts w:ascii="GHEA Grapalat" w:hAnsi="GHEA Grapalat"/>
          <w:b/>
          <w:bCs/>
          <w:sz w:val="2"/>
          <w:szCs w:val="2"/>
          <w:highlight w:val="yellow"/>
          <w:lang w:val="hy-AM"/>
        </w:rPr>
      </w:pPr>
    </w:p>
    <w:p w14:paraId="404C933F" w14:textId="77777777" w:rsidR="00516CBF" w:rsidRPr="00101E38" w:rsidRDefault="00516CBF" w:rsidP="005971DE">
      <w:pPr>
        <w:spacing w:line="298" w:lineRule="auto"/>
        <w:ind w:right="52"/>
        <w:jc w:val="center"/>
        <w:rPr>
          <w:rFonts w:ascii="GHEA Grapalat" w:hAnsi="GHEA Grapalat"/>
          <w:b/>
          <w:bCs/>
          <w:sz w:val="28"/>
          <w:lang w:val="hy-AM"/>
        </w:rPr>
      </w:pPr>
      <w:r w:rsidRPr="00101E38">
        <w:rPr>
          <w:rFonts w:ascii="GHEA Grapalat" w:hAnsi="GHEA Grapalat"/>
          <w:b/>
          <w:bCs/>
          <w:sz w:val="28"/>
          <w:lang w:val="hy-AM"/>
        </w:rPr>
        <w:t xml:space="preserve">ՀԱՅԱՍՏԱՆԻ </w:t>
      </w:r>
      <w:r w:rsidRPr="00101E38">
        <w:rPr>
          <w:rFonts w:ascii="GHEA Grapalat" w:hAnsi="GHEA Grapalat" w:cs="Sylfaen"/>
          <w:b/>
          <w:bCs/>
          <w:sz w:val="28"/>
          <w:lang w:val="hy-AM"/>
        </w:rPr>
        <w:t>ՀԱՆՐԱՊԵՏՈՒԹՅՈՒՆ</w:t>
      </w:r>
    </w:p>
    <w:p w14:paraId="54B9BCAA" w14:textId="77777777" w:rsidR="00516CBF" w:rsidRPr="00101E38" w:rsidRDefault="00516CBF" w:rsidP="005971DE">
      <w:pPr>
        <w:spacing w:line="298" w:lineRule="auto"/>
        <w:ind w:right="52"/>
        <w:jc w:val="center"/>
        <w:rPr>
          <w:rFonts w:ascii="GHEA Grapalat" w:hAnsi="GHEA Grapalat"/>
          <w:b/>
          <w:bCs/>
          <w:sz w:val="28"/>
          <w:lang w:val="hy-AM"/>
        </w:rPr>
      </w:pPr>
      <w:r w:rsidRPr="00101E38">
        <w:rPr>
          <w:rFonts w:ascii="GHEA Grapalat" w:hAnsi="GHEA Grapalat"/>
          <w:b/>
          <w:bCs/>
          <w:sz w:val="28"/>
          <w:lang w:val="hy-AM"/>
        </w:rPr>
        <w:t>ՎՃՌԱԲԵԿ ԴԱՏԱՐԱՆ</w:t>
      </w:r>
    </w:p>
    <w:p w14:paraId="7487AB5C" w14:textId="77777777" w:rsidR="00516CBF" w:rsidRPr="00101E38" w:rsidRDefault="00516CBF" w:rsidP="005971DE">
      <w:pPr>
        <w:spacing w:line="298" w:lineRule="auto"/>
        <w:ind w:right="52"/>
        <w:rPr>
          <w:rFonts w:ascii="GHEA Grapalat" w:hAnsi="GHEA Grapalat" w:cs="Sylfaen"/>
          <w:lang w:val="hy-AM"/>
        </w:rPr>
      </w:pPr>
    </w:p>
    <w:p w14:paraId="13C5CDF4" w14:textId="65BFB539" w:rsidR="00516CBF" w:rsidRPr="00101E38" w:rsidRDefault="00516CBF" w:rsidP="005971DE">
      <w:pPr>
        <w:spacing w:line="298" w:lineRule="auto"/>
        <w:rPr>
          <w:rFonts w:ascii="GHEA Grapalat" w:hAnsi="GHEA Grapalat"/>
          <w:lang w:val="hy-AM"/>
        </w:rPr>
      </w:pPr>
      <w:r w:rsidRPr="00101E38">
        <w:rPr>
          <w:rFonts w:ascii="GHEA Grapalat" w:hAnsi="GHEA Grapalat"/>
          <w:lang w:val="hy-AM"/>
        </w:rPr>
        <w:t xml:space="preserve">ՀՀ վերաքննիչ քաղաքացիական                   </w:t>
      </w:r>
      <w:r w:rsidRPr="00101E38">
        <w:rPr>
          <w:rFonts w:ascii="GHEA Grapalat" w:hAnsi="GHEA Grapalat" w:cs="Sylfaen"/>
          <w:lang w:val="hy-AM"/>
        </w:rPr>
        <w:t>Քաղաքացիական</w:t>
      </w:r>
      <w:r w:rsidRPr="00101E38">
        <w:rPr>
          <w:rFonts w:ascii="GHEA Grapalat" w:hAnsi="GHEA Grapalat"/>
          <w:lang w:val="hy-AM"/>
        </w:rPr>
        <w:t xml:space="preserve"> </w:t>
      </w:r>
      <w:r w:rsidRPr="00101E38">
        <w:rPr>
          <w:rFonts w:ascii="GHEA Grapalat" w:hAnsi="GHEA Grapalat" w:cs="Sylfaen"/>
          <w:lang w:val="hy-AM"/>
        </w:rPr>
        <w:t>գործ</w:t>
      </w:r>
      <w:r w:rsidRPr="00101E38">
        <w:rPr>
          <w:rFonts w:ascii="GHEA Grapalat" w:hAnsi="GHEA Grapalat"/>
          <w:lang w:val="hy-AM"/>
        </w:rPr>
        <w:t xml:space="preserve"> թիվ </w:t>
      </w:r>
      <w:bookmarkStart w:id="0" w:name="_Hlk102485475"/>
      <w:r w:rsidRPr="00101E38">
        <w:rPr>
          <w:rFonts w:ascii="GHEA Grapalat" w:hAnsi="GHEA Grapalat" w:cs="Sylfaen"/>
          <w:b/>
          <w:u w:val="single"/>
          <w:lang w:val="hy-AM"/>
        </w:rPr>
        <w:t>ՍԴ1/1661/02/22</w:t>
      </w:r>
      <w:r w:rsidRPr="00101E38">
        <w:rPr>
          <w:rFonts w:ascii="GHEA Grapalat" w:hAnsi="GHEA Grapalat"/>
          <w:u w:val="single"/>
          <w:lang w:val="hy-AM"/>
        </w:rPr>
        <w:t xml:space="preserve">               </w:t>
      </w:r>
      <w:bookmarkEnd w:id="0"/>
    </w:p>
    <w:p w14:paraId="267AC1EA" w14:textId="69063D93" w:rsidR="00516CBF" w:rsidRPr="00101E38" w:rsidRDefault="00516CBF" w:rsidP="005971DE">
      <w:pPr>
        <w:spacing w:line="298" w:lineRule="auto"/>
        <w:rPr>
          <w:rFonts w:ascii="GHEA Grapalat" w:hAnsi="GHEA Grapalat"/>
          <w:lang w:val="hy-AM"/>
        </w:rPr>
      </w:pPr>
      <w:r w:rsidRPr="00101E38">
        <w:rPr>
          <w:rFonts w:ascii="GHEA Grapalat" w:hAnsi="GHEA Grapalat"/>
          <w:lang w:val="hy-AM"/>
        </w:rPr>
        <w:t xml:space="preserve">դատարանի որոշում                                                                                        </w:t>
      </w:r>
      <w:r w:rsidRPr="00101E38">
        <w:rPr>
          <w:rFonts w:ascii="GHEA Grapalat" w:hAnsi="GHEA Grapalat"/>
          <w:b/>
          <w:bCs/>
          <w:lang w:val="hy-AM"/>
        </w:rPr>
        <w:t>2026թ.</w:t>
      </w:r>
    </w:p>
    <w:p w14:paraId="4E6DF14B" w14:textId="4F71215B" w:rsidR="00516CBF" w:rsidRPr="00101E38" w:rsidRDefault="00516CBF" w:rsidP="005971DE">
      <w:pPr>
        <w:spacing w:line="298" w:lineRule="auto"/>
        <w:rPr>
          <w:rFonts w:ascii="GHEA Grapalat" w:hAnsi="GHEA Grapalat"/>
          <w:lang w:val="hy-AM"/>
        </w:rPr>
      </w:pPr>
      <w:r w:rsidRPr="00101E38">
        <w:rPr>
          <w:rFonts w:ascii="GHEA Grapalat" w:hAnsi="GHEA Grapalat" w:cs="Sylfaen"/>
          <w:lang w:val="de-DE"/>
        </w:rPr>
        <w:t>Քաղաքացիական</w:t>
      </w:r>
      <w:r w:rsidRPr="00101E38">
        <w:rPr>
          <w:rFonts w:ascii="GHEA Grapalat" w:hAnsi="GHEA Grapalat"/>
          <w:lang w:val="de-DE"/>
        </w:rPr>
        <w:t xml:space="preserve"> </w:t>
      </w:r>
      <w:r w:rsidRPr="00101E38">
        <w:rPr>
          <w:rFonts w:ascii="GHEA Grapalat" w:hAnsi="GHEA Grapalat" w:cs="Sylfaen"/>
          <w:lang w:val="hy-AM"/>
        </w:rPr>
        <w:t>գործ</w:t>
      </w:r>
      <w:r w:rsidRPr="00101E38">
        <w:rPr>
          <w:rFonts w:ascii="GHEA Grapalat" w:hAnsi="GHEA Grapalat"/>
          <w:lang w:val="de-DE"/>
        </w:rPr>
        <w:t xml:space="preserve"> </w:t>
      </w:r>
      <w:r w:rsidRPr="00101E38">
        <w:rPr>
          <w:rFonts w:ascii="GHEA Grapalat" w:hAnsi="GHEA Grapalat" w:cs="Sylfaen"/>
          <w:lang w:val="hy-AM"/>
        </w:rPr>
        <w:t>թիվ</w:t>
      </w:r>
      <w:r w:rsidRPr="00101E38">
        <w:rPr>
          <w:rFonts w:ascii="GHEA Grapalat" w:hAnsi="GHEA Grapalat"/>
          <w:lang w:val="de-DE"/>
        </w:rPr>
        <w:t xml:space="preserve"> </w:t>
      </w:r>
      <w:r w:rsidRPr="00101E38">
        <w:rPr>
          <w:rFonts w:ascii="GHEA Grapalat" w:hAnsi="GHEA Grapalat" w:cs="Sylfaen"/>
          <w:bCs/>
          <w:lang w:val="hy-AM"/>
        </w:rPr>
        <w:t>ՍԴ1/1661/02/22</w:t>
      </w:r>
      <w:r w:rsidRPr="00101E38">
        <w:rPr>
          <w:rFonts w:ascii="GHEA Grapalat" w:hAnsi="GHEA Grapalat"/>
          <w:bCs/>
          <w:lang w:val="hy-AM"/>
        </w:rPr>
        <w:t xml:space="preserve">               </w:t>
      </w:r>
    </w:p>
    <w:p w14:paraId="6ACEA86E" w14:textId="69756F1E" w:rsidR="00516CBF" w:rsidRPr="00101E38" w:rsidRDefault="00516CBF" w:rsidP="005971DE">
      <w:pPr>
        <w:tabs>
          <w:tab w:val="left" w:pos="2835"/>
          <w:tab w:val="left" w:pos="2977"/>
        </w:tabs>
        <w:spacing w:line="298" w:lineRule="auto"/>
        <w:rPr>
          <w:rFonts w:ascii="GHEA Grapalat" w:hAnsi="GHEA Grapalat"/>
          <w:lang w:val="hy-AM"/>
        </w:rPr>
      </w:pPr>
      <w:r w:rsidRPr="00101E38">
        <w:rPr>
          <w:rFonts w:ascii="GHEA Grapalat" w:hAnsi="GHEA Grapalat"/>
          <w:lang w:val="hy-AM"/>
        </w:rPr>
        <w:t xml:space="preserve">Նախագահող դատավոր` </w:t>
      </w:r>
      <w:r w:rsidRPr="00101E38">
        <w:rPr>
          <w:rFonts w:ascii="GHEA Grapalat" w:hAnsi="GHEA Grapalat" w:cs="Sylfaen"/>
          <w:lang w:val="hy-AM"/>
        </w:rPr>
        <w:t>Լ. Հովհաննիսյան</w:t>
      </w:r>
    </w:p>
    <w:p w14:paraId="15206A2B" w14:textId="5A41E881" w:rsidR="00516CBF" w:rsidRPr="00101E38" w:rsidRDefault="00516CBF" w:rsidP="005971DE">
      <w:pPr>
        <w:tabs>
          <w:tab w:val="left" w:pos="2835"/>
          <w:tab w:val="left" w:pos="2977"/>
        </w:tabs>
        <w:spacing w:line="298" w:lineRule="auto"/>
        <w:rPr>
          <w:rFonts w:ascii="GHEA Grapalat" w:hAnsi="GHEA Grapalat"/>
          <w:b/>
          <w:bCs/>
          <w:lang w:val="hy-AM"/>
        </w:rPr>
      </w:pPr>
      <w:r w:rsidRPr="00101E38">
        <w:rPr>
          <w:rFonts w:ascii="GHEA Grapalat" w:hAnsi="GHEA Grapalat" w:cs="Sylfaen"/>
          <w:lang w:val="hy-AM"/>
        </w:rPr>
        <w:t>Դատավորներ՝                 Ն. Կարապետյան</w:t>
      </w:r>
    </w:p>
    <w:p w14:paraId="17959DCF" w14:textId="602AD0C4" w:rsidR="00516CBF" w:rsidRPr="00101E38" w:rsidRDefault="00516CBF" w:rsidP="005971DE">
      <w:pPr>
        <w:tabs>
          <w:tab w:val="left" w:pos="2835"/>
          <w:tab w:val="left" w:pos="2977"/>
        </w:tabs>
        <w:spacing w:line="298" w:lineRule="auto"/>
        <w:rPr>
          <w:rFonts w:ascii="GHEA Grapalat" w:hAnsi="GHEA Grapalat"/>
          <w:lang w:val="hy-AM"/>
        </w:rPr>
      </w:pPr>
      <w:r w:rsidRPr="00101E38">
        <w:rPr>
          <w:rFonts w:ascii="GHEA Grapalat" w:hAnsi="GHEA Grapalat" w:cs="Sylfaen"/>
          <w:lang w:val="hy-AM"/>
        </w:rPr>
        <w:tab/>
        <w:t xml:space="preserve"> Ս. Թորոսյան</w:t>
      </w:r>
    </w:p>
    <w:p w14:paraId="61D3CBCA" w14:textId="77777777" w:rsidR="00516CBF" w:rsidRPr="00101E38" w:rsidRDefault="00516CBF" w:rsidP="005971DE">
      <w:pPr>
        <w:tabs>
          <w:tab w:val="left" w:pos="2790"/>
          <w:tab w:val="left" w:pos="2835"/>
          <w:tab w:val="left" w:pos="2880"/>
          <w:tab w:val="left" w:pos="3261"/>
        </w:tabs>
        <w:spacing w:line="298" w:lineRule="auto"/>
        <w:ind w:right="52"/>
        <w:rPr>
          <w:rFonts w:ascii="GHEA Grapalat" w:hAnsi="GHEA Grapalat"/>
          <w:b/>
          <w:bCs/>
          <w:lang w:val="hy-AM"/>
        </w:rPr>
      </w:pPr>
      <w:r w:rsidRPr="00101E38">
        <w:rPr>
          <w:rFonts w:ascii="GHEA Grapalat" w:hAnsi="GHEA Grapalat"/>
          <w:lang w:val="de-DE"/>
        </w:rPr>
        <w:t xml:space="preserve">                                               </w:t>
      </w:r>
    </w:p>
    <w:p w14:paraId="153DEA10" w14:textId="77777777" w:rsidR="00516CBF" w:rsidRPr="00101E38" w:rsidRDefault="00516CBF" w:rsidP="005971DE">
      <w:pPr>
        <w:spacing w:line="298" w:lineRule="auto"/>
        <w:ind w:right="52"/>
        <w:jc w:val="center"/>
        <w:rPr>
          <w:rFonts w:ascii="GHEA Grapalat" w:hAnsi="GHEA Grapalat"/>
          <w:b/>
          <w:sz w:val="28"/>
          <w:lang w:val="hy-AM"/>
        </w:rPr>
      </w:pPr>
      <w:r w:rsidRPr="00101E38">
        <w:rPr>
          <w:rFonts w:ascii="GHEA Grapalat" w:hAnsi="GHEA Grapalat" w:cs="Sylfaen"/>
          <w:b/>
          <w:sz w:val="28"/>
          <w:lang w:val="hy-AM"/>
        </w:rPr>
        <w:t>Ո Ր Ո Շ ՈՒ Մ</w:t>
      </w:r>
    </w:p>
    <w:p w14:paraId="03492DF3" w14:textId="77777777" w:rsidR="00516CBF" w:rsidRPr="00101E38" w:rsidRDefault="00516CBF" w:rsidP="005971DE">
      <w:pPr>
        <w:spacing w:line="298" w:lineRule="auto"/>
        <w:ind w:right="52"/>
        <w:jc w:val="center"/>
        <w:rPr>
          <w:rFonts w:ascii="GHEA Grapalat" w:hAnsi="GHEA Grapalat"/>
          <w:b/>
          <w:sz w:val="28"/>
          <w:lang w:val="hy-AM"/>
        </w:rPr>
      </w:pPr>
      <w:r w:rsidRPr="00101E38">
        <w:rPr>
          <w:rFonts w:ascii="GHEA Grapalat" w:hAnsi="GHEA Grapalat" w:cs="Sylfaen"/>
          <w:b/>
          <w:sz w:val="28"/>
          <w:lang w:val="hy-AM"/>
        </w:rPr>
        <w:t>ՀԱՅԱՍՏԱՆԻ</w:t>
      </w:r>
      <w:r w:rsidRPr="00101E38">
        <w:rPr>
          <w:rFonts w:ascii="GHEA Grapalat" w:hAnsi="GHEA Grapalat"/>
          <w:b/>
          <w:sz w:val="28"/>
          <w:lang w:val="hy-AM"/>
        </w:rPr>
        <w:t xml:space="preserve"> </w:t>
      </w:r>
      <w:r w:rsidRPr="00101E38">
        <w:rPr>
          <w:rFonts w:ascii="GHEA Grapalat" w:hAnsi="GHEA Grapalat" w:cs="Sylfaen"/>
          <w:b/>
          <w:sz w:val="28"/>
          <w:lang w:val="hy-AM"/>
        </w:rPr>
        <w:t>ՀԱՆՐԱՊԵՏՈՒԹՅԱՆ ԱՆՈՒՆԻՑ</w:t>
      </w:r>
    </w:p>
    <w:p w14:paraId="2974775B" w14:textId="77777777" w:rsidR="00516CBF" w:rsidRPr="00101E38" w:rsidRDefault="00516CBF" w:rsidP="005971DE">
      <w:pPr>
        <w:spacing w:line="298" w:lineRule="auto"/>
        <w:ind w:right="52"/>
        <w:rPr>
          <w:rFonts w:ascii="GHEA Grapalat" w:hAnsi="GHEA Grapalat" w:cs="Sylfaen"/>
          <w:lang w:val="hy-AM"/>
        </w:rPr>
      </w:pPr>
    </w:p>
    <w:p w14:paraId="74139AC0" w14:textId="77777777" w:rsidR="00516CBF" w:rsidRPr="00101E38" w:rsidRDefault="00516CBF" w:rsidP="005971DE">
      <w:pPr>
        <w:spacing w:line="298" w:lineRule="auto"/>
        <w:ind w:right="52"/>
        <w:jc w:val="center"/>
        <w:rPr>
          <w:rFonts w:ascii="GHEA Grapalat" w:hAnsi="GHEA Grapalat"/>
          <w:lang w:val="hy-AM"/>
        </w:rPr>
      </w:pPr>
      <w:r w:rsidRPr="00101E38">
        <w:rPr>
          <w:rFonts w:ascii="GHEA Grapalat" w:hAnsi="GHEA Grapalat" w:cs="Sylfaen"/>
          <w:lang w:val="hy-AM"/>
        </w:rPr>
        <w:t>Հայաստանի</w:t>
      </w:r>
      <w:r w:rsidRPr="00101E38">
        <w:rPr>
          <w:rFonts w:ascii="GHEA Grapalat" w:hAnsi="GHEA Grapalat"/>
          <w:lang w:val="hy-AM"/>
        </w:rPr>
        <w:t xml:space="preserve"> </w:t>
      </w:r>
      <w:r w:rsidRPr="00101E38">
        <w:rPr>
          <w:rFonts w:ascii="GHEA Grapalat" w:hAnsi="GHEA Grapalat" w:cs="Sylfaen"/>
          <w:lang w:val="hy-AM"/>
        </w:rPr>
        <w:t>Հանրապետության</w:t>
      </w:r>
      <w:r w:rsidRPr="00101E38">
        <w:rPr>
          <w:rFonts w:ascii="GHEA Grapalat" w:hAnsi="GHEA Grapalat"/>
          <w:lang w:val="hy-AM"/>
        </w:rPr>
        <w:t xml:space="preserve"> </w:t>
      </w:r>
      <w:r w:rsidRPr="00101E38">
        <w:rPr>
          <w:rFonts w:ascii="GHEA Grapalat" w:hAnsi="GHEA Grapalat" w:cs="Sylfaen"/>
          <w:lang w:val="hy-AM"/>
        </w:rPr>
        <w:t>վճռաբեկ</w:t>
      </w:r>
      <w:r w:rsidRPr="00101E38">
        <w:rPr>
          <w:rFonts w:ascii="GHEA Grapalat" w:hAnsi="GHEA Grapalat"/>
          <w:lang w:val="hy-AM"/>
        </w:rPr>
        <w:t xml:space="preserve"> </w:t>
      </w:r>
      <w:r w:rsidRPr="00101E38">
        <w:rPr>
          <w:rFonts w:ascii="GHEA Grapalat" w:hAnsi="GHEA Grapalat" w:cs="Sylfaen"/>
          <w:lang w:val="hy-AM"/>
        </w:rPr>
        <w:t>դատարանի</w:t>
      </w:r>
      <w:r w:rsidRPr="00101E38">
        <w:rPr>
          <w:rFonts w:ascii="GHEA Grapalat" w:hAnsi="GHEA Grapalat"/>
          <w:lang w:val="hy-AM"/>
        </w:rPr>
        <w:t xml:space="preserve"> </w:t>
      </w:r>
      <w:r w:rsidRPr="00101E38">
        <w:rPr>
          <w:rFonts w:ascii="GHEA Grapalat" w:hAnsi="GHEA Grapalat" w:cs="Sylfaen"/>
          <w:lang w:val="hy-AM"/>
        </w:rPr>
        <w:t>քաղաքացիական</w:t>
      </w:r>
      <w:r w:rsidRPr="00101E38">
        <w:rPr>
          <w:rFonts w:ascii="GHEA Grapalat" w:hAnsi="GHEA Grapalat"/>
          <w:lang w:val="hy-AM"/>
        </w:rPr>
        <w:t xml:space="preserve"> </w:t>
      </w:r>
    </w:p>
    <w:p w14:paraId="2F24AD8A" w14:textId="77777777" w:rsidR="00516CBF" w:rsidRPr="00101E38" w:rsidRDefault="00516CBF" w:rsidP="005971DE">
      <w:pPr>
        <w:spacing w:line="298" w:lineRule="auto"/>
        <w:ind w:right="52"/>
        <w:jc w:val="center"/>
        <w:rPr>
          <w:rFonts w:ascii="GHEA Grapalat" w:hAnsi="GHEA Grapalat"/>
          <w:lang w:val="hy-AM"/>
        </w:rPr>
      </w:pPr>
      <w:r w:rsidRPr="00101E38">
        <w:rPr>
          <w:rFonts w:ascii="GHEA Grapalat" w:hAnsi="GHEA Grapalat" w:cs="Sylfaen"/>
          <w:lang w:val="hy-AM"/>
        </w:rPr>
        <w:t>պալատը</w:t>
      </w:r>
      <w:r w:rsidRPr="00101E38">
        <w:rPr>
          <w:rFonts w:ascii="GHEA Grapalat" w:hAnsi="GHEA Grapalat"/>
          <w:lang w:val="hy-AM"/>
        </w:rPr>
        <w:t xml:space="preserve"> (</w:t>
      </w:r>
      <w:r w:rsidRPr="00101E38">
        <w:rPr>
          <w:rFonts w:ascii="GHEA Grapalat" w:hAnsi="GHEA Grapalat" w:cs="Sylfaen"/>
          <w:lang w:val="hy-AM"/>
        </w:rPr>
        <w:t>այսուհետ՝</w:t>
      </w:r>
      <w:r w:rsidRPr="00101E38">
        <w:rPr>
          <w:rFonts w:ascii="GHEA Grapalat" w:hAnsi="GHEA Grapalat"/>
          <w:lang w:val="hy-AM"/>
        </w:rPr>
        <w:t xml:space="preserve"> </w:t>
      </w:r>
      <w:r w:rsidRPr="00101E38">
        <w:rPr>
          <w:rFonts w:ascii="GHEA Grapalat" w:hAnsi="GHEA Grapalat" w:cs="Sylfaen"/>
          <w:lang w:val="hy-AM"/>
        </w:rPr>
        <w:t>Վճռաբեկ</w:t>
      </w:r>
      <w:r w:rsidRPr="00101E38">
        <w:rPr>
          <w:rFonts w:ascii="GHEA Grapalat" w:hAnsi="GHEA Grapalat"/>
          <w:lang w:val="hy-AM"/>
        </w:rPr>
        <w:t xml:space="preserve"> </w:t>
      </w:r>
      <w:r w:rsidRPr="00101E38">
        <w:rPr>
          <w:rFonts w:ascii="GHEA Grapalat" w:hAnsi="GHEA Grapalat" w:cs="Sylfaen"/>
          <w:lang w:val="hy-AM"/>
        </w:rPr>
        <w:t>դատարան</w:t>
      </w:r>
      <w:r w:rsidRPr="00101E38">
        <w:rPr>
          <w:rFonts w:ascii="GHEA Grapalat" w:hAnsi="GHEA Grapalat"/>
          <w:lang w:val="hy-AM"/>
        </w:rPr>
        <w:t>) հետևյալ կազմով՝</w:t>
      </w:r>
    </w:p>
    <w:p w14:paraId="2D224F4A" w14:textId="77777777" w:rsidR="00516CBF" w:rsidRPr="00101E38" w:rsidRDefault="00516CBF" w:rsidP="005971DE">
      <w:pPr>
        <w:spacing w:line="298" w:lineRule="auto"/>
        <w:ind w:right="52"/>
        <w:jc w:val="center"/>
        <w:rPr>
          <w:rFonts w:ascii="GHEA Grapalat" w:hAnsi="GHEA Grapalat"/>
          <w:lang w:val="hy-AM"/>
        </w:rPr>
      </w:pPr>
    </w:p>
    <w:tbl>
      <w:tblPr>
        <w:tblpPr w:leftFromText="180" w:rightFromText="180" w:vertAnchor="text" w:horzAnchor="page" w:tblpX="1" w:tblpY="69"/>
        <w:tblW w:w="21022" w:type="dxa"/>
        <w:tblLook w:val="04A0" w:firstRow="1" w:lastRow="0" w:firstColumn="1" w:lastColumn="0" w:noHBand="0" w:noVBand="1"/>
      </w:tblPr>
      <w:tblGrid>
        <w:gridCol w:w="10948"/>
        <w:gridCol w:w="10074"/>
      </w:tblGrid>
      <w:tr w:rsidR="00516CBF" w:rsidRPr="00101E38" w14:paraId="6D7FF45E" w14:textId="77777777" w:rsidTr="0074102B">
        <w:trPr>
          <w:trHeight w:val="1769"/>
        </w:trPr>
        <w:tc>
          <w:tcPr>
            <w:tcW w:w="10948" w:type="dxa"/>
          </w:tcPr>
          <w:tbl>
            <w:tblPr>
              <w:tblW w:w="9081" w:type="dxa"/>
              <w:tblInd w:w="1651" w:type="dxa"/>
              <w:tblLook w:val="04A0" w:firstRow="1" w:lastRow="0" w:firstColumn="1" w:lastColumn="0" w:noHBand="0" w:noVBand="1"/>
            </w:tblPr>
            <w:tblGrid>
              <w:gridCol w:w="5218"/>
              <w:gridCol w:w="3863"/>
            </w:tblGrid>
            <w:tr w:rsidR="00516CBF" w:rsidRPr="00101E38" w14:paraId="7375CB76" w14:textId="77777777" w:rsidTr="0074102B">
              <w:trPr>
                <w:trHeight w:val="1129"/>
              </w:trPr>
              <w:tc>
                <w:tcPr>
                  <w:tcW w:w="5218" w:type="dxa"/>
                  <w:shd w:val="clear" w:color="auto" w:fill="auto"/>
                </w:tcPr>
                <w:p w14:paraId="1848A0A7" w14:textId="77777777" w:rsidR="00516CBF" w:rsidRPr="00101E38" w:rsidRDefault="00516CBF" w:rsidP="005971DE">
                  <w:pPr>
                    <w:framePr w:hSpace="180" w:wrap="around" w:vAnchor="text" w:hAnchor="page" w:x="1" w:y="69"/>
                    <w:spacing w:line="298" w:lineRule="auto"/>
                    <w:ind w:right="142" w:firstLine="708"/>
                    <w:jc w:val="both"/>
                    <w:rPr>
                      <w:rFonts w:ascii="GHEA Grapalat" w:hAnsi="GHEA Grapalat" w:cs="Sylfaen"/>
                      <w:bCs/>
                      <w:i/>
                      <w:lang w:val="hy-AM"/>
                    </w:rPr>
                  </w:pPr>
                  <w:r w:rsidRPr="00101E38">
                    <w:rPr>
                      <w:rFonts w:ascii="GHEA Grapalat" w:hAnsi="GHEA Grapalat" w:cs="Sylfaen"/>
                      <w:bCs/>
                      <w:i/>
                      <w:lang w:val="hy-AM"/>
                    </w:rPr>
                    <w:t xml:space="preserve">           նախագահող</w:t>
                  </w:r>
                  <w:r w:rsidRPr="00101E38">
                    <w:rPr>
                      <w:rFonts w:ascii="GHEA Grapalat" w:hAnsi="GHEA Grapalat" w:cs="Sylfaen"/>
                      <w:bCs/>
                      <w:i/>
                      <w:lang w:val="fr-FR"/>
                    </w:rPr>
                    <w:t xml:space="preserve">        </w:t>
                  </w:r>
                  <w:r w:rsidRPr="00101E38">
                    <w:rPr>
                      <w:rFonts w:ascii="GHEA Grapalat" w:hAnsi="GHEA Grapalat" w:cs="Sylfaen"/>
                      <w:bCs/>
                      <w:i/>
                      <w:lang w:val="hy-AM"/>
                    </w:rPr>
                    <w:t xml:space="preserve">                </w:t>
                  </w:r>
                  <w:r w:rsidRPr="00101E38">
                    <w:rPr>
                      <w:rFonts w:ascii="GHEA Grapalat" w:hAnsi="GHEA Grapalat" w:cs="Sylfaen"/>
                      <w:bCs/>
                      <w:i/>
                    </w:rPr>
                    <w:t xml:space="preserve">       </w:t>
                  </w:r>
                </w:p>
                <w:p w14:paraId="3547E72F" w14:textId="77777777" w:rsidR="00516CBF" w:rsidRPr="00101E38" w:rsidRDefault="00516CBF" w:rsidP="005971DE">
                  <w:pPr>
                    <w:framePr w:hSpace="180" w:wrap="around" w:vAnchor="text" w:hAnchor="page" w:x="1" w:y="69"/>
                    <w:spacing w:line="298" w:lineRule="auto"/>
                    <w:ind w:right="142" w:firstLine="708"/>
                    <w:jc w:val="both"/>
                    <w:rPr>
                      <w:rFonts w:ascii="GHEA Grapalat" w:hAnsi="GHEA Grapalat" w:cs="Sylfaen"/>
                      <w:lang w:val="hy-AM"/>
                    </w:rPr>
                  </w:pPr>
                  <w:r w:rsidRPr="00101E38">
                    <w:rPr>
                      <w:rFonts w:ascii="GHEA Grapalat" w:hAnsi="GHEA Grapalat" w:cs="Sylfaen"/>
                      <w:bCs/>
                      <w:i/>
                      <w:lang w:val="fr-FR"/>
                    </w:rPr>
                    <w:t xml:space="preserve">           </w:t>
                  </w:r>
                  <w:r w:rsidRPr="00101E38">
                    <w:rPr>
                      <w:rFonts w:ascii="GHEA Grapalat" w:hAnsi="GHEA Grapalat" w:cs="Sylfaen"/>
                      <w:bCs/>
                      <w:i/>
                      <w:lang w:val="hy-AM"/>
                    </w:rPr>
                    <w:t>զեկուցող</w:t>
                  </w:r>
                </w:p>
              </w:tc>
              <w:tc>
                <w:tcPr>
                  <w:tcW w:w="3863" w:type="dxa"/>
                  <w:shd w:val="clear" w:color="auto" w:fill="auto"/>
                </w:tcPr>
                <w:p w14:paraId="227CB89D" w14:textId="77777777" w:rsidR="00516CBF" w:rsidRPr="00101E38" w:rsidRDefault="00516CBF" w:rsidP="005971DE">
                  <w:pPr>
                    <w:framePr w:hSpace="180" w:wrap="around" w:vAnchor="text" w:hAnchor="page" w:x="1" w:y="69"/>
                    <w:spacing w:line="298" w:lineRule="auto"/>
                    <w:ind w:right="142" w:firstLine="708"/>
                    <w:jc w:val="both"/>
                    <w:rPr>
                      <w:rFonts w:ascii="GHEA Grapalat" w:hAnsi="GHEA Grapalat" w:cs="Sylfaen"/>
                      <w:lang w:val="fr-FR"/>
                    </w:rPr>
                  </w:pPr>
                  <w:r w:rsidRPr="00101E38">
                    <w:rPr>
                      <w:rFonts w:ascii="GHEA Grapalat" w:hAnsi="GHEA Grapalat" w:cs="Sylfaen"/>
                      <w:lang w:val="fr-FR"/>
                    </w:rPr>
                    <w:t xml:space="preserve">Գ. ՀԱԿՈԲՅԱՆ                                          </w:t>
                  </w:r>
                </w:p>
                <w:p w14:paraId="25C31DE7" w14:textId="77777777" w:rsidR="00516CBF" w:rsidRPr="00101E38" w:rsidRDefault="00516CBF" w:rsidP="005971DE">
                  <w:pPr>
                    <w:framePr w:hSpace="180" w:wrap="around" w:vAnchor="text" w:hAnchor="page" w:x="1" w:y="69"/>
                    <w:spacing w:line="298" w:lineRule="auto"/>
                    <w:ind w:right="142" w:firstLine="708"/>
                    <w:jc w:val="both"/>
                    <w:rPr>
                      <w:rFonts w:ascii="GHEA Grapalat" w:hAnsi="GHEA Grapalat" w:cs="Sylfaen"/>
                      <w:lang w:val="fr-FR"/>
                    </w:rPr>
                  </w:pPr>
                  <w:r w:rsidRPr="00101E38">
                    <w:rPr>
                      <w:rFonts w:ascii="GHEA Grapalat" w:hAnsi="GHEA Grapalat" w:cs="Sylfaen"/>
                      <w:lang w:val="fr-FR"/>
                    </w:rPr>
                    <w:t>Ս. ՄԵՂՐՅԱՆ</w:t>
                  </w:r>
                </w:p>
                <w:p w14:paraId="495EE99B" w14:textId="77777777" w:rsidR="00516CBF" w:rsidRPr="00101E38" w:rsidRDefault="00516CBF" w:rsidP="005971DE">
                  <w:pPr>
                    <w:framePr w:hSpace="180" w:wrap="around" w:vAnchor="text" w:hAnchor="page" w:x="1" w:y="69"/>
                    <w:spacing w:line="298" w:lineRule="auto"/>
                    <w:ind w:right="142" w:firstLine="708"/>
                    <w:jc w:val="both"/>
                    <w:rPr>
                      <w:rFonts w:ascii="GHEA Grapalat" w:hAnsi="GHEA Grapalat" w:cs="Sylfaen"/>
                      <w:lang w:val="hy-AM"/>
                    </w:rPr>
                  </w:pPr>
                  <w:r w:rsidRPr="00101E38">
                    <w:rPr>
                      <w:rFonts w:ascii="GHEA Grapalat" w:hAnsi="GHEA Grapalat" w:cs="Sylfaen"/>
                      <w:lang w:val="hy-AM"/>
                    </w:rPr>
                    <w:t>Ա</w:t>
                  </w:r>
                  <w:r w:rsidRPr="00101E38">
                    <w:rPr>
                      <w:rFonts w:ascii="GHEA Grapalat" w:hAnsi="GHEA Grapalat" w:cs="Sylfaen"/>
                      <w:lang w:val="fr-FR"/>
                    </w:rPr>
                    <w:t xml:space="preserve">. </w:t>
                  </w:r>
                  <w:r w:rsidRPr="00101E38">
                    <w:rPr>
                      <w:rFonts w:ascii="GHEA Grapalat" w:hAnsi="GHEA Grapalat" w:cs="Sylfaen"/>
                      <w:lang w:val="hy-AM"/>
                    </w:rPr>
                    <w:t>ԱԹԱԲԵԿՅԱՆ</w:t>
                  </w:r>
                </w:p>
                <w:p w14:paraId="5934AC1C" w14:textId="77777777" w:rsidR="00516CBF" w:rsidRPr="00101E38" w:rsidRDefault="00516CBF" w:rsidP="005971DE">
                  <w:pPr>
                    <w:framePr w:hSpace="180" w:wrap="around" w:vAnchor="text" w:hAnchor="page" w:x="1" w:y="69"/>
                    <w:spacing w:line="298" w:lineRule="auto"/>
                    <w:ind w:right="142" w:firstLine="708"/>
                    <w:jc w:val="both"/>
                    <w:rPr>
                      <w:rFonts w:ascii="GHEA Grapalat" w:hAnsi="GHEA Grapalat" w:cs="Sylfaen"/>
                      <w:lang w:val="fr-FR"/>
                    </w:rPr>
                  </w:pPr>
                  <w:r w:rsidRPr="00101E38">
                    <w:rPr>
                      <w:rFonts w:ascii="GHEA Grapalat" w:hAnsi="GHEA Grapalat" w:cs="Sylfaen"/>
                      <w:lang w:val="hy-AM"/>
                    </w:rPr>
                    <w:t>Ն</w:t>
                  </w:r>
                  <w:r w:rsidRPr="00101E38">
                    <w:rPr>
                      <w:rFonts w:ascii="GHEA Grapalat" w:hAnsi="GHEA Grapalat" w:cs="Sylfaen"/>
                      <w:lang w:val="fr-FR"/>
                    </w:rPr>
                    <w:t xml:space="preserve">. </w:t>
                  </w:r>
                  <w:r w:rsidRPr="00101E38">
                    <w:rPr>
                      <w:rFonts w:ascii="GHEA Grapalat" w:hAnsi="GHEA Grapalat" w:cs="Sylfaen"/>
                      <w:lang w:val="hy-AM"/>
                    </w:rPr>
                    <w:t>ՀՈՎՍԵՓ</w:t>
                  </w:r>
                  <w:r w:rsidRPr="00101E38">
                    <w:rPr>
                      <w:rFonts w:ascii="GHEA Grapalat" w:hAnsi="GHEA Grapalat" w:cs="Sylfaen"/>
                      <w:lang w:val="fr-FR"/>
                    </w:rPr>
                    <w:t>ՅԱՆ</w:t>
                  </w:r>
                </w:p>
                <w:p w14:paraId="54BB8EFA" w14:textId="77777777" w:rsidR="00516CBF" w:rsidRPr="00101E38" w:rsidRDefault="00516CBF" w:rsidP="005971DE">
                  <w:pPr>
                    <w:framePr w:hSpace="180" w:wrap="around" w:vAnchor="text" w:hAnchor="page" w:x="1" w:y="69"/>
                    <w:spacing w:line="298" w:lineRule="auto"/>
                    <w:ind w:right="142" w:firstLine="708"/>
                    <w:jc w:val="both"/>
                    <w:rPr>
                      <w:rFonts w:ascii="GHEA Grapalat" w:hAnsi="GHEA Grapalat" w:cs="Sylfaen"/>
                      <w:lang w:val="hy-AM"/>
                    </w:rPr>
                  </w:pPr>
                  <w:r w:rsidRPr="00101E38">
                    <w:rPr>
                      <w:rFonts w:ascii="GHEA Grapalat" w:hAnsi="GHEA Grapalat" w:cs="Sylfaen"/>
                      <w:lang w:val="hy-AM"/>
                    </w:rPr>
                    <w:t>Ա</w:t>
                  </w:r>
                  <w:r w:rsidRPr="00101E38">
                    <w:rPr>
                      <w:rFonts w:ascii="GHEA Grapalat" w:hAnsi="GHEA Grapalat" w:cs="Sylfaen"/>
                      <w:lang w:val="fr-FR"/>
                    </w:rPr>
                    <w:t>.</w:t>
                  </w:r>
                  <w:r w:rsidRPr="00101E38">
                    <w:rPr>
                      <w:rFonts w:ascii="GHEA Grapalat" w:hAnsi="GHEA Grapalat" w:cs="Sylfaen"/>
                      <w:lang w:val="hy-AM"/>
                    </w:rPr>
                    <w:t xml:space="preserve"> ՄԿՐՏՉՅԱՆ</w:t>
                  </w:r>
                </w:p>
                <w:p w14:paraId="3A6900BC" w14:textId="77777777" w:rsidR="00516CBF" w:rsidRPr="00101E38" w:rsidRDefault="00516CBF" w:rsidP="005971DE">
                  <w:pPr>
                    <w:framePr w:hSpace="180" w:wrap="around" w:vAnchor="text" w:hAnchor="page" w:x="1" w:y="69"/>
                    <w:spacing w:line="298" w:lineRule="auto"/>
                    <w:ind w:right="142" w:firstLine="708"/>
                    <w:jc w:val="both"/>
                    <w:rPr>
                      <w:rFonts w:ascii="GHEA Grapalat" w:hAnsi="GHEA Grapalat" w:cs="Sylfaen"/>
                      <w:lang w:val="hy-AM"/>
                    </w:rPr>
                  </w:pPr>
                  <w:r w:rsidRPr="00101E38">
                    <w:rPr>
                      <w:rFonts w:ascii="GHEA Grapalat" w:hAnsi="GHEA Grapalat" w:cs="Sylfaen"/>
                      <w:lang w:val="hy-AM"/>
                    </w:rPr>
                    <w:t>Է</w:t>
                  </w:r>
                  <w:r w:rsidRPr="00101E38">
                    <w:rPr>
                      <w:rFonts w:ascii="GHEA Grapalat" w:hAnsi="GHEA Grapalat" w:cs="Sylfaen"/>
                      <w:lang w:val="fr-FR"/>
                    </w:rPr>
                    <w:t xml:space="preserve">. </w:t>
                  </w:r>
                  <w:r w:rsidRPr="00101E38">
                    <w:rPr>
                      <w:rFonts w:ascii="GHEA Grapalat" w:hAnsi="GHEA Grapalat" w:cs="Sylfaen"/>
                      <w:lang w:val="hy-AM"/>
                    </w:rPr>
                    <w:t>ՍԵԴՐԱԿՅԱՆ</w:t>
                  </w:r>
                </w:p>
                <w:p w14:paraId="694E060F" w14:textId="77777777" w:rsidR="00516CBF" w:rsidRPr="00101E38" w:rsidRDefault="00516CBF" w:rsidP="005971DE">
                  <w:pPr>
                    <w:framePr w:hSpace="180" w:wrap="around" w:vAnchor="text" w:hAnchor="page" w:x="1" w:y="69"/>
                    <w:spacing w:line="298" w:lineRule="auto"/>
                    <w:ind w:right="142" w:firstLine="708"/>
                    <w:jc w:val="both"/>
                    <w:rPr>
                      <w:rFonts w:ascii="GHEA Grapalat" w:hAnsi="GHEA Grapalat" w:cs="Sylfaen"/>
                      <w:lang w:val="fr-FR"/>
                    </w:rPr>
                  </w:pPr>
                  <w:r w:rsidRPr="00101E38">
                    <w:rPr>
                      <w:rFonts w:ascii="GHEA Grapalat" w:hAnsi="GHEA Grapalat" w:cs="Sylfaen"/>
                      <w:lang w:val="hy-AM"/>
                    </w:rPr>
                    <w:t>Վ</w:t>
                  </w:r>
                  <w:r w:rsidRPr="00101E38">
                    <w:rPr>
                      <w:rFonts w:ascii="GHEA Grapalat" w:hAnsi="GHEA Grapalat" w:cs="Sylfaen"/>
                      <w:lang w:val="fr-FR"/>
                    </w:rPr>
                    <w:t xml:space="preserve">. </w:t>
                  </w:r>
                  <w:r w:rsidRPr="00101E38">
                    <w:rPr>
                      <w:rFonts w:ascii="GHEA Grapalat" w:hAnsi="GHEA Grapalat" w:cs="Sylfaen"/>
                      <w:lang w:val="hy-AM"/>
                    </w:rPr>
                    <w:t>ՔՈՉԱՐ</w:t>
                  </w:r>
                  <w:r w:rsidRPr="00101E38">
                    <w:rPr>
                      <w:rFonts w:ascii="GHEA Grapalat" w:hAnsi="GHEA Grapalat" w:cs="Sylfaen"/>
                      <w:lang w:val="fr-FR"/>
                    </w:rPr>
                    <w:t>ՅԱՆ</w:t>
                  </w:r>
                </w:p>
                <w:p w14:paraId="714B5E83" w14:textId="77777777" w:rsidR="00516CBF" w:rsidRPr="00101E38" w:rsidRDefault="00516CBF" w:rsidP="005971DE">
                  <w:pPr>
                    <w:framePr w:hSpace="180" w:wrap="around" w:vAnchor="text" w:hAnchor="page" w:x="1" w:y="69"/>
                    <w:spacing w:line="298" w:lineRule="auto"/>
                    <w:ind w:right="142" w:firstLine="708"/>
                    <w:jc w:val="both"/>
                    <w:rPr>
                      <w:rFonts w:ascii="GHEA Grapalat" w:hAnsi="GHEA Grapalat" w:cs="Sylfaen"/>
                      <w:sz w:val="12"/>
                      <w:szCs w:val="12"/>
                      <w:lang w:val="fr-FR"/>
                    </w:rPr>
                  </w:pPr>
                </w:p>
              </w:tc>
            </w:tr>
          </w:tbl>
          <w:p w14:paraId="090B6216" w14:textId="77777777" w:rsidR="00516CBF" w:rsidRPr="00101E38" w:rsidRDefault="00516CBF" w:rsidP="005971DE">
            <w:pPr>
              <w:tabs>
                <w:tab w:val="left" w:pos="7440"/>
              </w:tabs>
              <w:spacing w:line="298" w:lineRule="auto"/>
              <w:ind w:right="52"/>
              <w:rPr>
                <w:rFonts w:ascii="GHEA Grapalat" w:hAnsi="GHEA Grapalat" w:cs="Sylfaen"/>
                <w:lang w:val="fr-FR"/>
              </w:rPr>
            </w:pPr>
          </w:p>
        </w:tc>
        <w:tc>
          <w:tcPr>
            <w:tcW w:w="10074" w:type="dxa"/>
          </w:tcPr>
          <w:p w14:paraId="14BE8EFB" w14:textId="77777777" w:rsidR="00516CBF" w:rsidRPr="00101E38" w:rsidRDefault="00516CBF" w:rsidP="005971DE">
            <w:pPr>
              <w:tabs>
                <w:tab w:val="left" w:pos="7200"/>
              </w:tabs>
              <w:spacing w:line="298" w:lineRule="auto"/>
              <w:ind w:left="157" w:right="52"/>
              <w:contextualSpacing/>
              <w:rPr>
                <w:rFonts w:ascii="GHEA Grapalat" w:hAnsi="GHEA Grapalat" w:cs="Sylfaen"/>
                <w:lang w:val="fr-FR"/>
              </w:rPr>
            </w:pPr>
          </w:p>
        </w:tc>
      </w:tr>
    </w:tbl>
    <w:p w14:paraId="69DCB8A8" w14:textId="303913CE" w:rsidR="00DB262C" w:rsidRPr="00084C90" w:rsidRDefault="00831167" w:rsidP="005971DE">
      <w:pPr>
        <w:widowControl w:val="0"/>
        <w:spacing w:line="298" w:lineRule="auto"/>
        <w:ind w:right="52" w:firstLine="567"/>
        <w:rPr>
          <w:rFonts w:ascii="GHEA Grapalat" w:hAnsi="GHEA Grapalat" w:cs="Sylfaen"/>
          <w:lang w:val="hy-AM" w:eastAsia="zh-CN"/>
        </w:rPr>
      </w:pPr>
      <w:r w:rsidRPr="00084C90">
        <w:rPr>
          <w:rFonts w:ascii="GHEA Grapalat" w:hAnsi="GHEA Grapalat"/>
          <w:lang w:val="fr-FR" w:eastAsia="zh-CN"/>
        </w:rPr>
        <w:t>202</w:t>
      </w:r>
      <w:r w:rsidR="000A79BE" w:rsidRPr="00084C90">
        <w:rPr>
          <w:rFonts w:ascii="GHEA Grapalat" w:hAnsi="GHEA Grapalat"/>
          <w:lang w:val="fr-FR" w:eastAsia="zh-CN"/>
        </w:rPr>
        <w:t>6</w:t>
      </w:r>
      <w:r w:rsidRPr="00084C90">
        <w:rPr>
          <w:rFonts w:ascii="GHEA Grapalat" w:hAnsi="GHEA Grapalat"/>
          <w:lang w:val="hy-AM" w:eastAsia="zh-CN"/>
        </w:rPr>
        <w:t xml:space="preserve"> </w:t>
      </w:r>
      <w:r w:rsidRPr="00084C90">
        <w:rPr>
          <w:rFonts w:ascii="GHEA Grapalat" w:hAnsi="GHEA Grapalat" w:cs="Sylfaen"/>
          <w:lang w:val="de-DE" w:eastAsia="zh-CN"/>
        </w:rPr>
        <w:t>թվականի</w:t>
      </w:r>
      <w:r w:rsidRPr="00084C90">
        <w:rPr>
          <w:rFonts w:ascii="GHEA Grapalat" w:hAnsi="GHEA Grapalat" w:cs="Sylfaen"/>
          <w:lang w:val="fr-FR" w:eastAsia="zh-CN"/>
        </w:rPr>
        <w:t xml:space="preserve"> </w:t>
      </w:r>
      <w:r w:rsidR="00084C90">
        <w:rPr>
          <w:rFonts w:ascii="GHEA Grapalat" w:hAnsi="GHEA Grapalat" w:cs="Sylfaen"/>
          <w:lang w:val="hy-AM" w:eastAsia="zh-CN"/>
        </w:rPr>
        <w:t>ապրիլի 20-ին</w:t>
      </w:r>
    </w:p>
    <w:p w14:paraId="53A4E5C3" w14:textId="3545C05D" w:rsidR="00DB262C" w:rsidRPr="00101E38" w:rsidRDefault="00831167" w:rsidP="005971DE">
      <w:pPr>
        <w:widowControl w:val="0"/>
        <w:spacing w:line="298" w:lineRule="auto"/>
        <w:ind w:right="-1" w:firstLine="567"/>
        <w:jc w:val="both"/>
        <w:rPr>
          <w:rFonts w:ascii="GHEA Grapalat" w:hAnsi="GHEA Grapalat" w:cs="Sylfaen"/>
          <w:lang w:val="hy-AM" w:eastAsia="zh-CN"/>
        </w:rPr>
      </w:pPr>
      <w:r w:rsidRPr="00101E38">
        <w:rPr>
          <w:rFonts w:ascii="GHEA Grapalat" w:hAnsi="GHEA Grapalat" w:cs="Sylfaen"/>
          <w:lang w:val="hy-AM" w:eastAsia="zh-CN"/>
        </w:rPr>
        <w:t xml:space="preserve">գրավոր ընթացակարգով քննելով ըստ Գարիկ Մուսայելյանի հայցի ընդդեմ «Գորիսի պետական համալսարան» ՊՈԱԿ-ի </w:t>
      </w:r>
      <w:r w:rsidRPr="00101E38">
        <w:rPr>
          <w:rFonts w:ascii="GHEA Grapalat" w:hAnsi="GHEA Grapalat"/>
          <w:lang w:val="hy-AM" w:eastAsia="zh-CN"/>
        </w:rPr>
        <w:t>(այսուհետ նաև</w:t>
      </w:r>
      <w:r w:rsidR="00D23B2B" w:rsidRPr="00101E38">
        <w:rPr>
          <w:rFonts w:ascii="GHEA Grapalat" w:hAnsi="GHEA Grapalat"/>
          <w:lang w:val="de-DE" w:eastAsia="zh-CN"/>
        </w:rPr>
        <w:t>`</w:t>
      </w:r>
      <w:r w:rsidRPr="00101E38">
        <w:rPr>
          <w:rFonts w:ascii="GHEA Grapalat" w:hAnsi="GHEA Grapalat"/>
          <w:lang w:val="hy-AM" w:eastAsia="zh-CN"/>
        </w:rPr>
        <w:t xml:space="preserve"> Կազմակերպություն)</w:t>
      </w:r>
      <w:r w:rsidRPr="00101E38">
        <w:rPr>
          <w:rFonts w:ascii="GHEA Grapalat" w:hAnsi="GHEA Grapalat" w:cs="Sylfaen"/>
          <w:lang w:val="hy-AM" w:eastAsia="zh-CN"/>
        </w:rPr>
        <w:t>՝ որոշումը և դիպլոմն անվավեր ճանաչելու, որոշակի գործողություններ կատարելուն պարտավորեցնելու ու վնասը հատուցելու պահանջների մասին, քաղաքացիական գործով ՀՀ վերաքննիչ քաղաքացիական դատարանի 13.11.2023 թվականի որոշման դեմ Գարիկ Մուսայելյանի բերած վճռաբեկ բողոքը,</w:t>
      </w:r>
    </w:p>
    <w:p w14:paraId="780F56C8" w14:textId="77777777" w:rsidR="00DB262C" w:rsidRPr="00101E38" w:rsidRDefault="00DB262C" w:rsidP="005971DE">
      <w:pPr>
        <w:widowControl w:val="0"/>
        <w:spacing w:line="298" w:lineRule="auto"/>
        <w:ind w:right="-1" w:firstLine="567"/>
        <w:jc w:val="both"/>
        <w:rPr>
          <w:rFonts w:ascii="GHEA Grapalat" w:hAnsi="GHEA Grapalat" w:cs="Sylfaen"/>
          <w:sz w:val="2"/>
          <w:szCs w:val="2"/>
          <w:lang w:val="hy-AM" w:eastAsia="zh-CN"/>
        </w:rPr>
      </w:pPr>
    </w:p>
    <w:p w14:paraId="02C542E1" w14:textId="77777777" w:rsidR="00101E38" w:rsidRDefault="00101E38" w:rsidP="005971DE">
      <w:pPr>
        <w:widowControl w:val="0"/>
        <w:spacing w:line="298" w:lineRule="auto"/>
        <w:ind w:right="52"/>
        <w:jc w:val="center"/>
        <w:rPr>
          <w:rFonts w:ascii="GHEA Grapalat" w:hAnsi="GHEA Grapalat" w:cs="Sylfaen"/>
          <w:b/>
          <w:sz w:val="28"/>
          <w:szCs w:val="28"/>
          <w:lang w:val="hy-AM"/>
        </w:rPr>
      </w:pPr>
    </w:p>
    <w:p w14:paraId="6BEA5B17" w14:textId="77777777" w:rsidR="00101E38" w:rsidRDefault="00101E38" w:rsidP="005971DE">
      <w:pPr>
        <w:widowControl w:val="0"/>
        <w:spacing w:line="298" w:lineRule="auto"/>
        <w:ind w:right="52"/>
        <w:jc w:val="center"/>
        <w:rPr>
          <w:rFonts w:ascii="GHEA Grapalat" w:hAnsi="GHEA Grapalat" w:cs="Sylfaen"/>
          <w:b/>
          <w:sz w:val="28"/>
          <w:szCs w:val="28"/>
          <w:lang w:val="hy-AM"/>
        </w:rPr>
      </w:pPr>
    </w:p>
    <w:p w14:paraId="060A1EC5" w14:textId="77777777" w:rsidR="00101E38" w:rsidRPr="005D43A0" w:rsidRDefault="00101E38" w:rsidP="005971DE">
      <w:pPr>
        <w:widowControl w:val="0"/>
        <w:spacing w:line="298" w:lineRule="auto"/>
        <w:ind w:right="52"/>
        <w:jc w:val="center"/>
        <w:rPr>
          <w:rFonts w:ascii="GHEA Grapalat" w:hAnsi="GHEA Grapalat" w:cs="Sylfaen"/>
          <w:b/>
          <w:sz w:val="20"/>
          <w:szCs w:val="20"/>
          <w:lang w:val="hy-AM"/>
        </w:rPr>
      </w:pPr>
    </w:p>
    <w:p w14:paraId="7F813AE7" w14:textId="18B5805D" w:rsidR="00DB262C" w:rsidRPr="00101E38" w:rsidRDefault="00831167" w:rsidP="005971DE">
      <w:pPr>
        <w:widowControl w:val="0"/>
        <w:spacing w:line="298" w:lineRule="auto"/>
        <w:ind w:right="52"/>
        <w:jc w:val="center"/>
        <w:rPr>
          <w:rFonts w:ascii="GHEA Grapalat" w:hAnsi="GHEA Grapalat" w:cs="Sylfaen"/>
          <w:b/>
          <w:sz w:val="28"/>
          <w:szCs w:val="28"/>
          <w:lang w:val="hy-AM"/>
        </w:rPr>
      </w:pPr>
      <w:r w:rsidRPr="00101E38">
        <w:rPr>
          <w:rFonts w:ascii="GHEA Grapalat" w:hAnsi="GHEA Grapalat" w:cs="Sylfaen"/>
          <w:b/>
          <w:sz w:val="28"/>
          <w:szCs w:val="28"/>
          <w:lang w:val="hy-AM"/>
        </w:rPr>
        <w:t>Պ Ա Ր Զ Ե Ց</w:t>
      </w:r>
    </w:p>
    <w:p w14:paraId="1BBDA0B0" w14:textId="77777777" w:rsidR="00DB262C" w:rsidRPr="00101E38" w:rsidRDefault="00831167" w:rsidP="005971DE">
      <w:pPr>
        <w:pStyle w:val="Heading1"/>
        <w:spacing w:line="298" w:lineRule="auto"/>
        <w:ind w:firstLine="567"/>
        <w:jc w:val="both"/>
        <w:rPr>
          <w:rFonts w:ascii="GHEA Grapalat" w:hAnsi="GHEA Grapalat"/>
          <w:sz w:val="24"/>
          <w:szCs w:val="24"/>
          <w:u w:val="single"/>
          <w:lang w:val="hy-AM"/>
        </w:rPr>
      </w:pPr>
      <w:r w:rsidRPr="00101E38">
        <w:rPr>
          <w:rFonts w:ascii="GHEA Grapalat" w:hAnsi="GHEA Grapalat"/>
          <w:sz w:val="24"/>
          <w:szCs w:val="24"/>
          <w:u w:val="single"/>
          <w:lang w:val="hy-AM"/>
        </w:rPr>
        <w:t xml:space="preserve">1. Գործի դատավարական նախապատմությունը </w:t>
      </w:r>
    </w:p>
    <w:p w14:paraId="54CA41A6" w14:textId="6C977C10" w:rsidR="00DB262C" w:rsidRPr="00101E38" w:rsidRDefault="00831167" w:rsidP="005971DE">
      <w:pPr>
        <w:widowControl w:val="0"/>
        <w:spacing w:line="298" w:lineRule="auto"/>
        <w:ind w:right="52" w:firstLine="567"/>
        <w:contextualSpacing/>
        <w:jc w:val="both"/>
        <w:rPr>
          <w:rFonts w:ascii="GHEA Grapalat" w:hAnsi="GHEA Grapalat" w:cs="Sylfaen"/>
          <w:lang w:val="hy-AM" w:eastAsia="zh-CN"/>
        </w:rPr>
      </w:pPr>
      <w:r w:rsidRPr="00101E38">
        <w:rPr>
          <w:rFonts w:ascii="GHEA Grapalat" w:hAnsi="GHEA Grapalat" w:cs="Sylfaen"/>
          <w:lang w:val="hy-AM"/>
        </w:rPr>
        <w:t xml:space="preserve">Դիմելով դատարան` </w:t>
      </w:r>
      <w:r w:rsidRPr="00101E38">
        <w:rPr>
          <w:rFonts w:ascii="GHEA Grapalat" w:hAnsi="GHEA Grapalat" w:cs="Sylfaen"/>
          <w:lang w:val="hy-AM" w:eastAsia="zh-CN"/>
        </w:rPr>
        <w:t>Գարիկ Մուսայելյան</w:t>
      </w:r>
      <w:r w:rsidRPr="00101E38">
        <w:rPr>
          <w:rFonts w:ascii="GHEA Grapalat" w:hAnsi="GHEA Grapalat" w:cs="Sylfaen"/>
          <w:lang w:val="hy-AM"/>
        </w:rPr>
        <w:t xml:space="preserve">ը պահանջել է անվավեր ճանաչել իրեն </w:t>
      </w:r>
      <w:r w:rsidRPr="00101E38">
        <w:rPr>
          <w:rFonts w:ascii="GHEA Grapalat" w:hAnsi="GHEA Grapalat" w:cs="Sylfaen"/>
          <w:lang w:val="hy-AM" w:eastAsia="zh-CN"/>
        </w:rPr>
        <w:t xml:space="preserve">ուսուցչի, մանկավարժության բակալավրի աստիճան «Իրավագիտություն» մասնագիտությամբ որակավորում շնորհելու մասին Կազմակերպության ամփոփիչ ատեստավորման հանձնաժողովի 26.05.2012 թվականի որոշումը և դրա հիման վրա տրված թիվ 148454 դիպլոմը, Կազմակերպությանը պարտավորեցնել իրեն իրավագիտություն մասնագիտության բակալավրի որակավորում շնորհել ու դիպլոմ տալ՝ </w:t>
      </w:r>
      <w:r w:rsidR="002F1FFC" w:rsidRPr="00101E38">
        <w:rPr>
          <w:rFonts w:ascii="GHEA Grapalat" w:hAnsi="GHEA Grapalat" w:cs="Sylfaen"/>
          <w:lang w:val="hy-AM" w:eastAsia="zh-CN"/>
        </w:rPr>
        <w:t>վերջինիս</w:t>
      </w:r>
      <w:r w:rsidRPr="00101E38">
        <w:rPr>
          <w:rFonts w:ascii="GHEA Grapalat" w:hAnsi="GHEA Grapalat" w:cs="Sylfaen"/>
          <w:lang w:val="hy-AM" w:eastAsia="zh-CN"/>
        </w:rPr>
        <w:t xml:space="preserve"> կազմավորած ամփոփիչ ատեստավորման հանձնաժողովի միջոցով կայացնել</w:t>
      </w:r>
      <w:r w:rsidR="005F0616" w:rsidRPr="00101E38">
        <w:rPr>
          <w:rFonts w:ascii="GHEA Grapalat" w:hAnsi="GHEA Grapalat" w:cs="Sylfaen"/>
          <w:lang w:val="hy-AM" w:eastAsia="zh-CN"/>
        </w:rPr>
        <w:t>ով</w:t>
      </w:r>
      <w:r w:rsidRPr="00101E38">
        <w:rPr>
          <w:rFonts w:ascii="GHEA Grapalat" w:hAnsi="GHEA Grapalat" w:cs="Sylfaen"/>
          <w:lang w:val="hy-AM" w:eastAsia="zh-CN"/>
        </w:rPr>
        <w:t xml:space="preserve"> համապատասխան որոշում, ինչպես նաև հատուցել նշված որոշումը չկայացնելու հետևանքով իրեն 1 ՀՀ դրամ</w:t>
      </w:r>
      <w:r w:rsidR="0020180C" w:rsidRPr="00101E38">
        <w:rPr>
          <w:rFonts w:ascii="GHEA Grapalat" w:hAnsi="GHEA Grapalat" w:cs="Sylfaen"/>
          <w:lang w:val="hy-AM" w:eastAsia="zh-CN"/>
        </w:rPr>
        <w:t>ի չափով պատճառված</w:t>
      </w:r>
      <w:r w:rsidRPr="00101E38">
        <w:rPr>
          <w:rFonts w:ascii="GHEA Grapalat" w:hAnsi="GHEA Grapalat" w:cs="Sylfaen"/>
          <w:lang w:val="hy-AM" w:eastAsia="zh-CN"/>
        </w:rPr>
        <w:t xml:space="preserve"> ոչ նյութական վնասը։</w:t>
      </w:r>
    </w:p>
    <w:p w14:paraId="6E45629B" w14:textId="77777777" w:rsidR="00DB262C" w:rsidRPr="00101E38" w:rsidRDefault="00831167" w:rsidP="005971DE">
      <w:pPr>
        <w:widowControl w:val="0"/>
        <w:spacing w:line="298" w:lineRule="auto"/>
        <w:ind w:right="52" w:firstLine="567"/>
        <w:contextualSpacing/>
        <w:jc w:val="both"/>
        <w:rPr>
          <w:rFonts w:ascii="GHEA Grapalat" w:hAnsi="GHEA Grapalat" w:cs="Sylfaen"/>
          <w:lang w:val="hy-AM"/>
        </w:rPr>
      </w:pPr>
      <w:r w:rsidRPr="00101E38">
        <w:rPr>
          <w:rFonts w:ascii="GHEA Grapalat" w:hAnsi="GHEA Grapalat" w:cs="Sylfaen"/>
          <w:lang w:val="hy-AM" w:eastAsia="zh-CN"/>
        </w:rPr>
        <w:t xml:space="preserve">Սյունիքի մարզի առաջին ատյանի ընդհանուր իրավասության դատարանի </w:t>
      </w:r>
      <w:r w:rsidRPr="00101E38">
        <w:rPr>
          <w:rFonts w:ascii="GHEA Grapalat" w:hAnsi="GHEA Grapalat" w:cs="Sylfaen"/>
          <w:lang w:val="hy-AM"/>
        </w:rPr>
        <w:t>(այսուհետ` Դատարան) 20.02.2023 թվականի վճռով հայցը մերժվել է:</w:t>
      </w:r>
    </w:p>
    <w:p w14:paraId="76E4C453" w14:textId="77777777" w:rsidR="00DB262C" w:rsidRPr="00101E38" w:rsidRDefault="00831167" w:rsidP="005971DE">
      <w:pPr>
        <w:widowControl w:val="0"/>
        <w:spacing w:line="298" w:lineRule="auto"/>
        <w:ind w:right="52" w:firstLine="567"/>
        <w:contextualSpacing/>
        <w:jc w:val="both"/>
        <w:rPr>
          <w:rFonts w:ascii="GHEA Grapalat" w:hAnsi="GHEA Grapalat" w:cs="Sylfaen"/>
          <w:lang w:val="hy-AM"/>
        </w:rPr>
      </w:pPr>
      <w:r w:rsidRPr="00101E38">
        <w:rPr>
          <w:rFonts w:ascii="GHEA Grapalat" w:hAnsi="GHEA Grapalat" w:cs="Sylfaen"/>
          <w:lang w:val="hy-AM"/>
        </w:rPr>
        <w:t xml:space="preserve">ՀՀ վերաքննիչ քաղաքացիական դատարանի (այսուհետ` Վերաքննիչ դատարան) </w:t>
      </w:r>
      <w:r w:rsidRPr="00101E38">
        <w:rPr>
          <w:rFonts w:ascii="GHEA Grapalat" w:hAnsi="GHEA Grapalat" w:cs="Sylfaen"/>
          <w:lang w:val="hy-AM" w:eastAsia="zh-CN"/>
        </w:rPr>
        <w:t>13.11.2023</w:t>
      </w:r>
      <w:r w:rsidRPr="00101E38">
        <w:rPr>
          <w:rFonts w:ascii="GHEA Grapalat" w:hAnsi="GHEA Grapalat" w:cs="Sylfaen"/>
          <w:lang w:val="hy-AM"/>
        </w:rPr>
        <w:t xml:space="preserve"> թվականի որոշմամբ Դատարանի 20.02.2023 թվականի վճիռը բեկանվել է, և գործի վարույթը կարճվել է:</w:t>
      </w:r>
    </w:p>
    <w:p w14:paraId="414C9345" w14:textId="77777777" w:rsidR="00DB262C" w:rsidRPr="00101E38" w:rsidRDefault="00831167" w:rsidP="005971DE">
      <w:pPr>
        <w:widowControl w:val="0"/>
        <w:spacing w:line="298" w:lineRule="auto"/>
        <w:ind w:right="52" w:firstLine="567"/>
        <w:contextualSpacing/>
        <w:jc w:val="both"/>
        <w:rPr>
          <w:rFonts w:ascii="GHEA Grapalat" w:hAnsi="GHEA Grapalat" w:cs="Sylfaen"/>
          <w:lang w:val="hy-AM"/>
        </w:rPr>
      </w:pPr>
      <w:r w:rsidRPr="00101E38">
        <w:rPr>
          <w:rFonts w:ascii="GHEA Grapalat" w:hAnsi="GHEA Grapalat" w:cs="Sylfaen"/>
          <w:lang w:val="hy-AM"/>
        </w:rPr>
        <w:t xml:space="preserve">Վճռաբեկ բողոք է ներկայացրել </w:t>
      </w:r>
      <w:r w:rsidRPr="00101E38">
        <w:rPr>
          <w:rFonts w:ascii="GHEA Grapalat" w:hAnsi="GHEA Grapalat" w:cs="Sylfaen"/>
          <w:lang w:val="hy-AM" w:eastAsia="zh-CN"/>
        </w:rPr>
        <w:t>Գարիկ Մուսայելյանը</w:t>
      </w:r>
      <w:r w:rsidRPr="00101E38">
        <w:rPr>
          <w:rFonts w:ascii="GHEA Grapalat" w:hAnsi="GHEA Grapalat" w:cs="Tahoma"/>
          <w:lang w:val="hy-AM"/>
        </w:rPr>
        <w:t>։</w:t>
      </w:r>
    </w:p>
    <w:p w14:paraId="31BAA64B" w14:textId="4D4B1AC5" w:rsidR="00DB262C" w:rsidRDefault="00831167" w:rsidP="005971DE">
      <w:pPr>
        <w:widowControl w:val="0"/>
        <w:spacing w:line="298" w:lineRule="auto"/>
        <w:ind w:right="52" w:firstLine="567"/>
        <w:contextualSpacing/>
        <w:jc w:val="both"/>
        <w:rPr>
          <w:rFonts w:ascii="GHEA Grapalat" w:hAnsi="GHEA Grapalat" w:cs="Tahoma"/>
          <w:lang w:val="hy-AM"/>
        </w:rPr>
      </w:pPr>
      <w:r w:rsidRPr="00101E38">
        <w:rPr>
          <w:rFonts w:ascii="GHEA Grapalat" w:hAnsi="GHEA Grapalat" w:cs="Sylfaen"/>
          <w:lang w:val="hy-AM"/>
        </w:rPr>
        <w:t xml:space="preserve">Վճռաբեկ բողոքի պատասխան է ներկայացրել </w:t>
      </w:r>
      <w:r w:rsidRPr="00101E38">
        <w:rPr>
          <w:rFonts w:ascii="GHEA Grapalat" w:hAnsi="GHEA Grapalat"/>
          <w:lang w:val="hy-AM" w:eastAsia="zh-CN"/>
        </w:rPr>
        <w:t>Կազմակերպություն</w:t>
      </w:r>
      <w:r w:rsidRPr="00101E38">
        <w:rPr>
          <w:rFonts w:ascii="GHEA Grapalat" w:hAnsi="GHEA Grapalat" w:cs="Sylfaen"/>
          <w:bCs/>
          <w:lang w:val="hy-AM"/>
        </w:rPr>
        <w:t>ը</w:t>
      </w:r>
      <w:r w:rsidRPr="00101E38">
        <w:rPr>
          <w:rFonts w:ascii="GHEA Grapalat" w:hAnsi="GHEA Grapalat" w:cs="Tahoma"/>
          <w:lang w:val="hy-AM"/>
        </w:rPr>
        <w:t>։</w:t>
      </w:r>
    </w:p>
    <w:p w14:paraId="554EE20A" w14:textId="77777777" w:rsidR="00101E38" w:rsidRPr="00101E38" w:rsidRDefault="00101E38" w:rsidP="005971DE">
      <w:pPr>
        <w:widowControl w:val="0"/>
        <w:spacing w:line="298" w:lineRule="auto"/>
        <w:ind w:right="52" w:firstLine="567"/>
        <w:contextualSpacing/>
        <w:jc w:val="both"/>
        <w:rPr>
          <w:rFonts w:ascii="GHEA Grapalat" w:hAnsi="GHEA Grapalat" w:cs="Sylfaen"/>
          <w:sz w:val="6"/>
          <w:szCs w:val="6"/>
          <w:lang w:val="hy-AM"/>
        </w:rPr>
      </w:pPr>
    </w:p>
    <w:p w14:paraId="608A581F" w14:textId="77777777" w:rsidR="00DB262C" w:rsidRPr="00101E38" w:rsidRDefault="00831167" w:rsidP="005971DE">
      <w:pPr>
        <w:pStyle w:val="Heading1"/>
        <w:spacing w:line="298" w:lineRule="auto"/>
        <w:ind w:firstLine="567"/>
        <w:jc w:val="both"/>
        <w:rPr>
          <w:rFonts w:ascii="GHEA Grapalat" w:hAnsi="GHEA Grapalat"/>
          <w:sz w:val="24"/>
          <w:szCs w:val="24"/>
          <w:u w:val="single"/>
          <w:lang w:val="hy-AM"/>
        </w:rPr>
      </w:pPr>
      <w:r w:rsidRPr="00101E38">
        <w:rPr>
          <w:rFonts w:ascii="GHEA Grapalat" w:hAnsi="GHEA Grapalat"/>
          <w:sz w:val="24"/>
          <w:szCs w:val="24"/>
          <w:u w:val="single"/>
          <w:lang w:val="hy-AM"/>
        </w:rPr>
        <w:t>2. Վճռաբեկ բողոքի հիմքերը, հիմնավորումները և պահանջը</w:t>
      </w:r>
    </w:p>
    <w:p w14:paraId="3663850A" w14:textId="77777777" w:rsidR="00DB262C" w:rsidRPr="00101E38" w:rsidRDefault="00831167" w:rsidP="005971DE">
      <w:pPr>
        <w:widowControl w:val="0"/>
        <w:spacing w:line="298" w:lineRule="auto"/>
        <w:ind w:right="52" w:firstLine="567"/>
        <w:contextualSpacing/>
        <w:jc w:val="both"/>
        <w:rPr>
          <w:rFonts w:ascii="GHEA Grapalat" w:hAnsi="GHEA Grapalat" w:cs="Sylfaen"/>
          <w:lang w:val="hy-AM"/>
        </w:rPr>
      </w:pPr>
      <w:bookmarkStart w:id="1" w:name="_Hlk35962388"/>
      <w:r w:rsidRPr="00101E38">
        <w:rPr>
          <w:rFonts w:ascii="GHEA Grapalat" w:hAnsi="GHEA Grapalat" w:cs="Sylfaen"/>
          <w:lang w:val="de-DE"/>
        </w:rPr>
        <w:t>Սույն վճռաբեկ բողոքը քննվում է հետևյալ հիմք</w:t>
      </w:r>
      <w:r w:rsidRPr="00101E38">
        <w:rPr>
          <w:rFonts w:ascii="GHEA Grapalat" w:hAnsi="GHEA Grapalat" w:cs="Sylfaen"/>
          <w:lang w:val="hy-AM"/>
        </w:rPr>
        <w:t>եր</w:t>
      </w:r>
      <w:r w:rsidRPr="00101E38">
        <w:rPr>
          <w:rFonts w:ascii="GHEA Grapalat" w:hAnsi="GHEA Grapalat" w:cs="Sylfaen"/>
          <w:lang w:val="de-DE"/>
        </w:rPr>
        <w:t>ի սահմաններում</w:t>
      </w:r>
      <w:bookmarkEnd w:id="1"/>
      <w:r w:rsidRPr="00101E38">
        <w:rPr>
          <w:rFonts w:ascii="GHEA Grapalat" w:hAnsi="GHEA Grapalat" w:cs="Sylfaen"/>
          <w:lang w:val="hy-AM"/>
        </w:rPr>
        <w:t xml:space="preserve"> ներքոհիշյալ հիմնավորումներով.</w:t>
      </w:r>
    </w:p>
    <w:p w14:paraId="22F39A11" w14:textId="77777777" w:rsidR="00DB262C" w:rsidRPr="00101E38" w:rsidRDefault="00831167" w:rsidP="005971DE">
      <w:pPr>
        <w:widowControl w:val="0"/>
        <w:spacing w:line="298" w:lineRule="auto"/>
        <w:ind w:right="52" w:firstLine="567"/>
        <w:contextualSpacing/>
        <w:jc w:val="both"/>
        <w:rPr>
          <w:rFonts w:ascii="GHEA Grapalat" w:hAnsi="GHEA Grapalat" w:cs="Sylfaen"/>
          <w:i/>
          <w:iCs/>
          <w:lang w:val="hy-AM"/>
        </w:rPr>
      </w:pPr>
      <w:r w:rsidRPr="00101E38">
        <w:rPr>
          <w:rFonts w:ascii="GHEA Grapalat" w:hAnsi="GHEA Grapalat" w:cs="Sylfaen"/>
          <w:i/>
          <w:iCs/>
          <w:lang w:val="hy-AM"/>
        </w:rPr>
        <w:t>Վերաքննիչ դատարանը խախտել է ՀՀ քաղաքացիական օրենսգրքի 14-րդ հոդվածը, ՀՀ քաղաքացիական դատավարության օրենսգրքի 1-ին, 18-րդ և 182-րդ հոդվածները, ՀՀ վարչական դատավարության օրենսգրքի 10-րդ հոդվածը:</w:t>
      </w:r>
    </w:p>
    <w:p w14:paraId="766A31F3" w14:textId="77777777" w:rsidR="00DB262C" w:rsidRPr="00101E38" w:rsidRDefault="00831167" w:rsidP="005971DE">
      <w:pPr>
        <w:widowControl w:val="0"/>
        <w:spacing w:line="298" w:lineRule="auto"/>
        <w:ind w:right="52" w:firstLine="567"/>
        <w:contextualSpacing/>
        <w:jc w:val="both"/>
        <w:rPr>
          <w:rFonts w:ascii="GHEA Grapalat" w:hAnsi="GHEA Grapalat" w:cs="Sylfaen"/>
          <w:i/>
          <w:iCs/>
          <w:lang w:val="hy-AM"/>
        </w:rPr>
      </w:pPr>
      <w:bookmarkStart w:id="2" w:name="_Hlk35962406"/>
      <w:r w:rsidRPr="00101E38">
        <w:rPr>
          <w:rFonts w:ascii="GHEA Grapalat" w:hAnsi="GHEA Grapalat" w:cs="Sylfaen"/>
          <w:i/>
          <w:iCs/>
          <w:lang w:val="hy-AM"/>
        </w:rPr>
        <w:t>Բողոք բերած անձը նշված հիմքերի առկայությունը պատճառաբանել է հետևյալ հիմնավորումներով</w:t>
      </w:r>
      <w:bookmarkEnd w:id="2"/>
      <w:r w:rsidRPr="00101E38">
        <w:rPr>
          <w:rFonts w:ascii="GHEA Grapalat" w:hAnsi="GHEA Grapalat" w:cs="Sylfaen"/>
          <w:i/>
          <w:iCs/>
          <w:lang w:val="hy-AM"/>
        </w:rPr>
        <w:t>.</w:t>
      </w:r>
    </w:p>
    <w:p w14:paraId="630B24D2" w14:textId="4256DE41" w:rsidR="00DB262C" w:rsidRPr="00101E38" w:rsidRDefault="00831167" w:rsidP="005971DE">
      <w:pPr>
        <w:widowControl w:val="0"/>
        <w:spacing w:line="298" w:lineRule="auto"/>
        <w:ind w:right="52" w:firstLine="567"/>
        <w:jc w:val="both"/>
        <w:rPr>
          <w:rFonts w:ascii="GHEA Grapalat" w:hAnsi="GHEA Grapalat" w:cs="Sylfaen"/>
          <w:lang w:val="hy-AM"/>
        </w:rPr>
      </w:pPr>
      <w:bookmarkStart w:id="3" w:name="_Hlk151040787"/>
      <w:r w:rsidRPr="00101E38">
        <w:rPr>
          <w:rFonts w:ascii="GHEA Grapalat" w:hAnsi="GHEA Grapalat" w:cs="Sylfaen"/>
          <w:lang w:val="hy-AM"/>
        </w:rPr>
        <w:t>Վերաքննիչ</w:t>
      </w:r>
      <w:r w:rsidRPr="00101E38">
        <w:rPr>
          <w:rFonts w:ascii="GHEA Grapalat" w:hAnsi="GHEA Grapalat" w:cs="Sylfaen"/>
          <w:lang w:val="de-DE"/>
        </w:rPr>
        <w:t xml:space="preserve"> </w:t>
      </w:r>
      <w:r w:rsidRPr="00101E38">
        <w:rPr>
          <w:rFonts w:ascii="GHEA Grapalat" w:hAnsi="GHEA Grapalat" w:cs="Sylfaen"/>
          <w:lang w:val="hy-AM"/>
        </w:rPr>
        <w:t xml:space="preserve">դատարանն անտեսել է, որ </w:t>
      </w:r>
      <w:r w:rsidRPr="00101E38">
        <w:rPr>
          <w:rFonts w:ascii="GHEA Grapalat" w:hAnsi="GHEA Grapalat"/>
          <w:lang w:val="hy-AM"/>
        </w:rPr>
        <w:t>Կազմակերպություն ստեղծելու օրենքի պահանջը բացակայել է, որպիսի պայմաններում վերջինս օրենքի հիման վրա ստեղծված հանրային իշխանություն կրող մասնավոր մասնակցի կարգավիճակ ունենալ չէր կարող:</w:t>
      </w:r>
    </w:p>
    <w:p w14:paraId="3D907BB5" w14:textId="77777777" w:rsidR="00DB262C" w:rsidRPr="00101E38" w:rsidRDefault="00831167" w:rsidP="005971DE">
      <w:pPr>
        <w:widowControl w:val="0"/>
        <w:spacing w:line="298" w:lineRule="auto"/>
        <w:ind w:right="52" w:firstLine="567"/>
        <w:jc w:val="both"/>
        <w:rPr>
          <w:rFonts w:ascii="GHEA Grapalat" w:hAnsi="GHEA Grapalat" w:cs="Sylfaen"/>
          <w:lang w:val="hy-AM"/>
        </w:rPr>
      </w:pPr>
      <w:r w:rsidRPr="00101E38">
        <w:rPr>
          <w:rFonts w:ascii="GHEA Grapalat" w:hAnsi="GHEA Grapalat"/>
          <w:lang w:val="hy-AM"/>
        </w:rPr>
        <w:t>Վերաքննիչ դատարանը չէր կարող ՀՀ քաղաքացիական օրենսգրքի 14-րդ հոդվածի հետ չնույնացող քաղաքացիական իրավունքների պաշտպանության եղանակ ընտրելու հիմքով համարել, որ գործը ենթակա է քննության վարչական դատավարության կարգով, իսկ գործի վարույթը՝ կարճման:</w:t>
      </w:r>
    </w:p>
    <w:bookmarkEnd w:id="3"/>
    <w:p w14:paraId="6AE6AC69" w14:textId="77777777" w:rsidR="00DB262C" w:rsidRPr="00101E38" w:rsidRDefault="00DB262C" w:rsidP="005971DE">
      <w:pPr>
        <w:widowControl w:val="0"/>
        <w:spacing w:line="298" w:lineRule="auto"/>
        <w:ind w:right="52" w:firstLine="567"/>
        <w:jc w:val="both"/>
        <w:rPr>
          <w:rFonts w:ascii="GHEA Grapalat" w:hAnsi="GHEA Grapalat" w:cs="Sylfaen"/>
          <w:lang w:val="hy-AM"/>
        </w:rPr>
      </w:pPr>
    </w:p>
    <w:p w14:paraId="6A72B2B1" w14:textId="3EB405F3" w:rsidR="00101E38" w:rsidRPr="005D43A0" w:rsidRDefault="00831167" w:rsidP="005D43A0">
      <w:pPr>
        <w:widowControl w:val="0"/>
        <w:spacing w:line="298" w:lineRule="auto"/>
        <w:ind w:right="52" w:firstLine="567"/>
        <w:jc w:val="both"/>
        <w:rPr>
          <w:rFonts w:ascii="GHEA Grapalat" w:hAnsi="GHEA Grapalat" w:cs="Sylfaen"/>
          <w:lang w:val="hy-AM"/>
        </w:rPr>
      </w:pPr>
      <w:r w:rsidRPr="00101E38">
        <w:rPr>
          <w:rFonts w:ascii="GHEA Grapalat" w:hAnsi="GHEA Grapalat" w:cs="Sylfaen"/>
          <w:lang w:val="hy-AM"/>
        </w:rPr>
        <w:lastRenderedPageBreak/>
        <w:t xml:space="preserve">Վերոգրյալի հիման վրա բողոք բերած անձը պահանջել է բեկանել </w:t>
      </w:r>
      <w:r w:rsidRPr="00101E38">
        <w:rPr>
          <w:rFonts w:ascii="GHEA Grapalat" w:hAnsi="GHEA Grapalat"/>
          <w:lang w:val="hy-AM"/>
        </w:rPr>
        <w:t>Վերաքննիչ դատարանի 13.11.2023 թվականի որոշումը</w:t>
      </w:r>
      <w:r w:rsidRPr="00101E38">
        <w:rPr>
          <w:rFonts w:ascii="GHEA Grapalat" w:hAnsi="GHEA Grapalat" w:cs="Sylfaen"/>
          <w:lang w:val="hy-AM"/>
        </w:rPr>
        <w:t>:</w:t>
      </w:r>
    </w:p>
    <w:p w14:paraId="48D63CB7" w14:textId="6FCEC544" w:rsidR="00DB262C" w:rsidRPr="00101E38" w:rsidRDefault="00831167" w:rsidP="005971DE">
      <w:pPr>
        <w:pStyle w:val="Heading1"/>
        <w:spacing w:line="298" w:lineRule="auto"/>
        <w:ind w:firstLine="567"/>
        <w:jc w:val="both"/>
        <w:rPr>
          <w:rFonts w:ascii="GHEA Grapalat" w:hAnsi="GHEA Grapalat"/>
          <w:sz w:val="24"/>
          <w:szCs w:val="24"/>
          <w:u w:val="single"/>
          <w:lang w:val="hy-AM"/>
        </w:rPr>
      </w:pPr>
      <w:r w:rsidRPr="00101E38">
        <w:rPr>
          <w:rFonts w:ascii="GHEA Grapalat" w:hAnsi="GHEA Grapalat"/>
          <w:sz w:val="24"/>
          <w:szCs w:val="24"/>
          <w:u w:val="single"/>
          <w:lang w:val="hy-AM"/>
        </w:rPr>
        <w:t>2.1 Վճռաբեկ բողոքի պատասխանի հիմնավորումները</w:t>
      </w:r>
    </w:p>
    <w:p w14:paraId="5DE420C7" w14:textId="77777777" w:rsidR="00DB262C" w:rsidRPr="00101E38" w:rsidRDefault="00831167" w:rsidP="005971DE">
      <w:pPr>
        <w:widowControl w:val="0"/>
        <w:spacing w:line="298" w:lineRule="auto"/>
        <w:ind w:right="52" w:firstLine="567"/>
        <w:jc w:val="both"/>
        <w:rPr>
          <w:rFonts w:ascii="GHEA Grapalat" w:hAnsi="GHEA Grapalat" w:cs="Sylfaen"/>
          <w:bCs/>
          <w:iCs/>
          <w:lang w:val="hy-AM"/>
        </w:rPr>
      </w:pPr>
      <w:r w:rsidRPr="00101E38">
        <w:rPr>
          <w:rFonts w:ascii="GHEA Grapalat" w:hAnsi="GHEA Grapalat" w:cs="Sylfaen"/>
          <w:lang w:val="hy-AM"/>
        </w:rPr>
        <w:t xml:space="preserve">Բողոքարկվող դատական ակտում և վճռաբեկ բողոքում վկայակոչված ՀՀ վճռաբեկ դատարանի նախկինում կայացրած մի շարք որոշումներում կիրառված միևնույն նորմի՝ իրար հակասող մեկնաբանության վերաբերյալ բողոքաբերի եզրահանգումը հիմնավորված չէ, հետևաբար բերված բողոքում ՀՀ քաղաքացիական դատավարության օրենսգրքի </w:t>
      </w:r>
      <w:r w:rsidRPr="00101E38">
        <w:rPr>
          <w:rFonts w:ascii="GHEA Grapalat" w:hAnsi="GHEA Grapalat" w:cs="Sylfaen"/>
          <w:bCs/>
          <w:iCs/>
          <w:lang w:val="hy-AM"/>
        </w:rPr>
        <w:t xml:space="preserve">394-րդ հոդվածի 2-րդ մասով նախատեսված հիմքը հիմնավորված չէ: </w:t>
      </w:r>
    </w:p>
    <w:p w14:paraId="13CA6C81" w14:textId="22F25EC3" w:rsidR="00DB262C" w:rsidRDefault="00831167" w:rsidP="005971DE">
      <w:pPr>
        <w:widowControl w:val="0"/>
        <w:spacing w:line="298" w:lineRule="auto"/>
        <w:ind w:right="52" w:firstLine="567"/>
        <w:jc w:val="both"/>
        <w:rPr>
          <w:rFonts w:ascii="GHEA Grapalat" w:hAnsi="GHEA Grapalat" w:cs="Sylfaen"/>
          <w:bCs/>
          <w:iCs/>
          <w:lang w:val="hy-AM"/>
        </w:rPr>
      </w:pPr>
      <w:r w:rsidRPr="00101E38">
        <w:rPr>
          <w:rFonts w:ascii="GHEA Grapalat" w:hAnsi="GHEA Grapalat" w:cs="Sylfaen"/>
          <w:bCs/>
          <w:iCs/>
          <w:lang w:val="hy-AM"/>
        </w:rPr>
        <w:t xml:space="preserve">Բողոքում ներկայացված հիմնավորումները բավարար չեն </w:t>
      </w:r>
      <w:r w:rsidRPr="00101E38">
        <w:rPr>
          <w:rFonts w:ascii="GHEA Grapalat" w:hAnsi="GHEA Grapalat" w:cs="Sylfaen"/>
          <w:lang w:val="hy-AM"/>
        </w:rPr>
        <w:t xml:space="preserve">ՀՀ քաղաքացիական դատավարության օրենսգրքի </w:t>
      </w:r>
      <w:r w:rsidRPr="00101E38">
        <w:rPr>
          <w:rFonts w:ascii="GHEA Grapalat" w:hAnsi="GHEA Grapalat" w:cs="Sylfaen"/>
          <w:bCs/>
          <w:iCs/>
          <w:lang w:val="hy-AM"/>
        </w:rPr>
        <w:t>394-րդ հոդվածի 1</w:t>
      </w:r>
      <w:r w:rsidRPr="00101E38">
        <w:rPr>
          <w:rFonts w:ascii="GHEA Grapalat" w:hAnsi="GHEA Grapalat" w:cs="Sylfaen"/>
          <w:bCs/>
          <w:iCs/>
          <w:lang w:val="hy-AM"/>
        </w:rPr>
        <w:noBreakHyphen/>
        <w:t>ին մասի 1</w:t>
      </w:r>
      <w:r w:rsidRPr="00101E38">
        <w:rPr>
          <w:rFonts w:ascii="GHEA Grapalat" w:hAnsi="GHEA Grapalat" w:cs="Sylfaen"/>
          <w:bCs/>
          <w:iCs/>
          <w:lang w:val="hy-AM"/>
        </w:rPr>
        <w:noBreakHyphen/>
        <w:t>ին և 2-րդ կետերով սահմանված հիմքերով բողոքը վարույթ ընդունելու հետևության հանգելու համար, հետևաբար վճռաբեկ բողոքը վարույթ ընդունելը ենթակա է մերժման:</w:t>
      </w:r>
    </w:p>
    <w:p w14:paraId="472A1CBB" w14:textId="77777777" w:rsidR="00101E38" w:rsidRPr="00101E38" w:rsidRDefault="00101E38" w:rsidP="005971DE">
      <w:pPr>
        <w:widowControl w:val="0"/>
        <w:spacing w:line="298" w:lineRule="auto"/>
        <w:ind w:right="52" w:firstLine="567"/>
        <w:jc w:val="both"/>
        <w:rPr>
          <w:rFonts w:ascii="GHEA Grapalat" w:hAnsi="GHEA Grapalat" w:cs="Sylfaen"/>
          <w:bCs/>
          <w:iCs/>
          <w:sz w:val="8"/>
          <w:szCs w:val="8"/>
          <w:lang w:val="hy-AM"/>
        </w:rPr>
      </w:pPr>
    </w:p>
    <w:p w14:paraId="57B14E27" w14:textId="77777777" w:rsidR="00DB262C" w:rsidRPr="00101E38" w:rsidRDefault="00831167" w:rsidP="005971DE">
      <w:pPr>
        <w:pStyle w:val="Heading1"/>
        <w:spacing w:line="298" w:lineRule="auto"/>
        <w:ind w:firstLine="567"/>
        <w:jc w:val="both"/>
        <w:rPr>
          <w:rFonts w:ascii="GHEA Grapalat" w:hAnsi="GHEA Grapalat"/>
          <w:sz w:val="24"/>
          <w:szCs w:val="24"/>
          <w:u w:val="single"/>
          <w:lang w:val="hy-AM"/>
        </w:rPr>
      </w:pPr>
      <w:r w:rsidRPr="00101E38">
        <w:rPr>
          <w:rFonts w:ascii="GHEA Grapalat" w:hAnsi="GHEA Grapalat"/>
          <w:sz w:val="24"/>
          <w:szCs w:val="24"/>
          <w:u w:val="single"/>
          <w:lang w:val="hy-AM"/>
        </w:rPr>
        <w:t>3. Վճռաբեկ բողոքի քննության համար նշանակություն ունեցող փաստերը</w:t>
      </w:r>
    </w:p>
    <w:p w14:paraId="48101E56" w14:textId="153AA227" w:rsidR="00DB262C" w:rsidRPr="00101E38" w:rsidRDefault="00831167" w:rsidP="005971DE">
      <w:pPr>
        <w:widowControl w:val="0"/>
        <w:tabs>
          <w:tab w:val="left" w:pos="9781"/>
        </w:tabs>
        <w:spacing w:line="298" w:lineRule="auto"/>
        <w:ind w:right="52" w:firstLine="567"/>
        <w:jc w:val="both"/>
        <w:rPr>
          <w:rFonts w:ascii="GHEA Grapalat" w:hAnsi="GHEA Grapalat" w:cs="Sylfaen"/>
          <w:iCs/>
          <w:lang w:val="de-DE"/>
        </w:rPr>
      </w:pPr>
      <w:r w:rsidRPr="00101E38">
        <w:rPr>
          <w:rFonts w:ascii="GHEA Grapalat" w:hAnsi="GHEA Grapalat" w:cs="Sylfaen"/>
          <w:iCs/>
          <w:lang w:val="hy-AM"/>
        </w:rPr>
        <w:t>Վճռաբեկ բողոքի քննության համար էական նշանակություն ուն</w:t>
      </w:r>
      <w:r w:rsidR="00E616D2" w:rsidRPr="00101E38">
        <w:rPr>
          <w:rFonts w:ascii="GHEA Grapalat" w:hAnsi="GHEA Grapalat" w:cs="Sylfaen"/>
          <w:iCs/>
          <w:lang w:val="hy-AM"/>
        </w:rPr>
        <w:t>ի</w:t>
      </w:r>
      <w:r w:rsidRPr="00101E38">
        <w:rPr>
          <w:rFonts w:ascii="GHEA Grapalat" w:hAnsi="GHEA Grapalat" w:cs="Sylfaen"/>
          <w:iCs/>
          <w:lang w:val="hy-AM"/>
        </w:rPr>
        <w:t xml:space="preserve"> </w:t>
      </w:r>
      <w:r w:rsidRPr="00101E38">
        <w:rPr>
          <w:rFonts w:ascii="GHEA Grapalat" w:hAnsi="GHEA Grapalat" w:cs="Sylfaen"/>
          <w:iCs/>
          <w:lang w:val="de-DE"/>
        </w:rPr>
        <w:t>հետևյալ փաստը`</w:t>
      </w:r>
    </w:p>
    <w:p w14:paraId="2D689FDC" w14:textId="13FA9DCE" w:rsidR="00DB262C" w:rsidRPr="00101E38" w:rsidRDefault="00831167" w:rsidP="005971DE">
      <w:pPr>
        <w:widowControl w:val="0"/>
        <w:numPr>
          <w:ilvl w:val="0"/>
          <w:numId w:val="1"/>
        </w:numPr>
        <w:spacing w:line="298" w:lineRule="auto"/>
        <w:ind w:right="52" w:firstLine="567"/>
        <w:jc w:val="both"/>
        <w:rPr>
          <w:rFonts w:ascii="GHEA Grapalat" w:hAnsi="GHEA Grapalat" w:cs="Sylfaen"/>
          <w:lang w:val="hy-AM"/>
        </w:rPr>
      </w:pPr>
      <w:r w:rsidRPr="00101E38">
        <w:rPr>
          <w:rFonts w:ascii="GHEA Grapalat" w:hAnsi="GHEA Grapalat"/>
          <w:bCs/>
          <w:iCs/>
          <w:lang w:val="hy-AM"/>
        </w:rPr>
        <w:t>Գարիկ Մուսայելյանը</w:t>
      </w:r>
      <w:r w:rsidRPr="00101E38">
        <w:rPr>
          <w:rFonts w:ascii="GHEA Grapalat" w:hAnsi="GHEA Grapalat"/>
          <w:bCs/>
          <w:iCs/>
          <w:lang w:val="de-DE"/>
        </w:rPr>
        <w:t xml:space="preserve"> </w:t>
      </w:r>
      <w:r w:rsidRPr="00101E38">
        <w:rPr>
          <w:rFonts w:ascii="GHEA Grapalat" w:hAnsi="GHEA Grapalat"/>
          <w:bCs/>
          <w:iCs/>
          <w:lang w:val="en-US"/>
        </w:rPr>
        <w:t>հայց</w:t>
      </w:r>
      <w:r w:rsidRPr="00101E38">
        <w:rPr>
          <w:rFonts w:ascii="GHEA Grapalat" w:hAnsi="GHEA Grapalat"/>
          <w:bCs/>
          <w:iCs/>
          <w:lang w:val="de-DE"/>
        </w:rPr>
        <w:t xml:space="preserve"> </w:t>
      </w:r>
      <w:r w:rsidRPr="00101E38">
        <w:rPr>
          <w:rFonts w:ascii="GHEA Grapalat" w:hAnsi="GHEA Grapalat"/>
          <w:bCs/>
          <w:iCs/>
          <w:lang w:val="en-US"/>
        </w:rPr>
        <w:t>է</w:t>
      </w:r>
      <w:r w:rsidRPr="00101E38">
        <w:rPr>
          <w:rFonts w:ascii="GHEA Grapalat" w:hAnsi="GHEA Grapalat"/>
          <w:bCs/>
          <w:iCs/>
          <w:lang w:val="de-DE"/>
        </w:rPr>
        <w:t xml:space="preserve"> </w:t>
      </w:r>
      <w:r w:rsidRPr="00101E38">
        <w:rPr>
          <w:rFonts w:ascii="GHEA Grapalat" w:hAnsi="GHEA Grapalat"/>
          <w:bCs/>
          <w:iCs/>
          <w:lang w:val="en-US"/>
        </w:rPr>
        <w:t>ներկայացրել</w:t>
      </w:r>
      <w:r w:rsidRPr="00101E38">
        <w:rPr>
          <w:rFonts w:ascii="GHEA Grapalat" w:hAnsi="GHEA Grapalat"/>
          <w:bCs/>
          <w:iCs/>
          <w:lang w:val="de-DE"/>
        </w:rPr>
        <w:t xml:space="preserve"> </w:t>
      </w:r>
      <w:r w:rsidRPr="00101E38">
        <w:rPr>
          <w:rFonts w:ascii="GHEA Grapalat" w:hAnsi="GHEA Grapalat"/>
          <w:bCs/>
          <w:iCs/>
          <w:lang w:val="en-US"/>
        </w:rPr>
        <w:t>Դատարան</w:t>
      </w:r>
      <w:r w:rsidRPr="00101E38">
        <w:rPr>
          <w:rFonts w:ascii="GHEA Grapalat" w:hAnsi="GHEA Grapalat"/>
          <w:bCs/>
          <w:iCs/>
          <w:lang w:val="de-DE"/>
        </w:rPr>
        <w:t xml:space="preserve"> </w:t>
      </w:r>
      <w:r w:rsidRPr="00101E38">
        <w:rPr>
          <w:rFonts w:ascii="GHEA Grapalat" w:hAnsi="GHEA Grapalat"/>
          <w:bCs/>
          <w:iCs/>
          <w:lang w:val="en-US"/>
        </w:rPr>
        <w:t>ընդդեմ</w:t>
      </w:r>
      <w:r w:rsidRPr="00101E38">
        <w:rPr>
          <w:rFonts w:ascii="GHEA Grapalat" w:hAnsi="GHEA Grapalat"/>
          <w:bCs/>
          <w:iCs/>
          <w:lang w:val="de-DE"/>
        </w:rPr>
        <w:t xml:space="preserve"> </w:t>
      </w:r>
      <w:r w:rsidRPr="00101E38">
        <w:rPr>
          <w:rFonts w:ascii="GHEA Grapalat" w:hAnsi="GHEA Grapalat"/>
          <w:bCs/>
          <w:iCs/>
          <w:lang w:val="en-US"/>
        </w:rPr>
        <w:t>Կազմակերպության՝</w:t>
      </w:r>
      <w:r w:rsidRPr="00101E38">
        <w:rPr>
          <w:rFonts w:ascii="GHEA Grapalat" w:hAnsi="GHEA Grapalat"/>
          <w:bCs/>
          <w:iCs/>
          <w:lang w:val="hy-AM"/>
        </w:rPr>
        <w:t xml:space="preserve"> պահանջել</w:t>
      </w:r>
      <w:r w:rsidRPr="00101E38">
        <w:rPr>
          <w:rFonts w:ascii="GHEA Grapalat" w:hAnsi="GHEA Grapalat"/>
          <w:bCs/>
          <w:iCs/>
          <w:lang w:val="en-US"/>
        </w:rPr>
        <w:t>ով</w:t>
      </w:r>
      <w:r w:rsidRPr="00101E38">
        <w:rPr>
          <w:rFonts w:ascii="GHEA Grapalat" w:hAnsi="GHEA Grapalat"/>
          <w:bCs/>
          <w:iCs/>
          <w:lang w:val="hy-AM"/>
        </w:rPr>
        <w:t xml:space="preserve"> անվավեր ճանաչել իրեն ուսուցչի, մանկավարժության բակալավրի աստիճան «Իրավագիտություն» մասնագիտությամբ որակավորում շնորհելու մասին Կազմակերպության ամփոփիչ ատեստավորման հանձնաժողովի 26.05.2012 թվականի որոշումը և դրա հիման վրա տրված թիվ 148454 դիպլոմը, Կազմակերպությանը պարտավորեցնել իրեն իրավագիտություն մասնագիտության բակալավրի որակավորում շնորհել ու դիպլոմ տալ՝ </w:t>
      </w:r>
      <w:r w:rsidR="00BA085F" w:rsidRPr="00101E38">
        <w:rPr>
          <w:rFonts w:ascii="GHEA Grapalat" w:hAnsi="GHEA Grapalat"/>
          <w:bCs/>
          <w:iCs/>
          <w:lang w:val="hy-AM"/>
        </w:rPr>
        <w:t xml:space="preserve">վերջինիս </w:t>
      </w:r>
      <w:r w:rsidRPr="00101E38">
        <w:rPr>
          <w:rFonts w:ascii="GHEA Grapalat" w:hAnsi="GHEA Grapalat"/>
          <w:bCs/>
          <w:iCs/>
          <w:lang w:val="hy-AM"/>
        </w:rPr>
        <w:t>կազմավորած ամփոփիչ ատեստավորման հանձնաժողովի միջոցով կայացնել</w:t>
      </w:r>
      <w:r w:rsidR="00BA085F" w:rsidRPr="00101E38">
        <w:rPr>
          <w:rFonts w:ascii="GHEA Grapalat" w:hAnsi="GHEA Grapalat"/>
          <w:bCs/>
          <w:iCs/>
          <w:lang w:val="hy-AM"/>
        </w:rPr>
        <w:t>ով</w:t>
      </w:r>
      <w:r w:rsidRPr="00101E38">
        <w:rPr>
          <w:rFonts w:ascii="GHEA Grapalat" w:hAnsi="GHEA Grapalat"/>
          <w:bCs/>
          <w:iCs/>
          <w:lang w:val="hy-AM"/>
        </w:rPr>
        <w:t xml:space="preserve"> համապատասխան որոշում, ինչպես նաև հատուցել նշված որոշումը չկայացնելու հետևանքով իրեն պատճառված 1 ՀՀ դրամ ոչ նյութական վնասը</w:t>
      </w:r>
      <w:r w:rsidRPr="00101E38">
        <w:rPr>
          <w:rFonts w:ascii="GHEA Grapalat" w:hAnsi="GHEA Grapalat"/>
          <w:bCs/>
          <w:iCs/>
          <w:lang w:val="de-DE"/>
        </w:rPr>
        <w:t xml:space="preserve"> </w:t>
      </w:r>
      <w:r w:rsidRPr="00101E38">
        <w:rPr>
          <w:rFonts w:ascii="GHEA Grapalat" w:hAnsi="GHEA Grapalat" w:cs="Sylfaen"/>
          <w:b/>
          <w:bCs/>
          <w:iCs/>
          <w:lang w:val="hy-AM"/>
        </w:rPr>
        <w:t xml:space="preserve">(հատոր </w:t>
      </w:r>
      <w:r w:rsidRPr="00101E38">
        <w:rPr>
          <w:rFonts w:ascii="GHEA Grapalat" w:hAnsi="GHEA Grapalat"/>
          <w:b/>
          <w:iCs/>
          <w:lang w:val="hy-AM"/>
        </w:rPr>
        <w:t>1</w:t>
      </w:r>
      <w:r w:rsidRPr="00101E38">
        <w:rPr>
          <w:rFonts w:ascii="GHEA Grapalat" w:hAnsi="GHEA Grapalat"/>
          <w:b/>
          <w:iCs/>
          <w:lang w:val="de-DE"/>
        </w:rPr>
        <w:t>-</w:t>
      </w:r>
      <w:r w:rsidRPr="00101E38">
        <w:rPr>
          <w:rFonts w:ascii="GHEA Grapalat" w:hAnsi="GHEA Grapalat"/>
          <w:b/>
          <w:iCs/>
          <w:lang w:val="en-US"/>
        </w:rPr>
        <w:t>ին</w:t>
      </w:r>
      <w:r w:rsidRPr="00101E38">
        <w:rPr>
          <w:rFonts w:ascii="GHEA Grapalat" w:hAnsi="GHEA Grapalat" w:cs="Sylfaen"/>
          <w:b/>
          <w:bCs/>
          <w:iCs/>
          <w:lang w:val="hy-AM"/>
        </w:rPr>
        <w:t>, գ</w:t>
      </w:r>
      <w:r w:rsidRPr="00101E38">
        <w:rPr>
          <w:rFonts w:ascii="Cambria Math" w:eastAsia="MS Mincho" w:hAnsi="Cambria Math" w:cs="Cambria Math"/>
          <w:b/>
          <w:bCs/>
          <w:iCs/>
          <w:lang w:val="hy-AM"/>
        </w:rPr>
        <w:t>․</w:t>
      </w:r>
      <w:r w:rsidRPr="00101E38">
        <w:rPr>
          <w:rFonts w:ascii="GHEA Grapalat" w:hAnsi="GHEA Grapalat" w:cs="Sylfaen"/>
          <w:b/>
          <w:bCs/>
          <w:iCs/>
          <w:lang w:val="hy-AM"/>
        </w:rPr>
        <w:t xml:space="preserve">թ. </w:t>
      </w:r>
      <w:r w:rsidRPr="00101E38">
        <w:rPr>
          <w:rFonts w:ascii="GHEA Grapalat" w:hAnsi="GHEA Grapalat" w:cs="Sylfaen"/>
          <w:b/>
          <w:bCs/>
          <w:iCs/>
          <w:lang w:val="de-DE"/>
        </w:rPr>
        <w:t>2, 3, 45-48</w:t>
      </w:r>
      <w:r w:rsidRPr="00101E38">
        <w:rPr>
          <w:rFonts w:ascii="GHEA Grapalat" w:hAnsi="GHEA Grapalat" w:cs="Sylfaen"/>
          <w:b/>
          <w:bCs/>
          <w:iCs/>
          <w:lang w:val="hy-AM"/>
        </w:rPr>
        <w:t>)</w:t>
      </w:r>
      <w:r w:rsidRPr="00101E38">
        <w:rPr>
          <w:rFonts w:ascii="GHEA Grapalat" w:hAnsi="GHEA Grapalat" w:cs="Sylfaen"/>
          <w:iCs/>
          <w:lang w:val="de-DE"/>
        </w:rPr>
        <w:t>:</w:t>
      </w:r>
    </w:p>
    <w:p w14:paraId="108492A0" w14:textId="77777777" w:rsidR="00101E38" w:rsidRPr="00101E38" w:rsidRDefault="00101E38" w:rsidP="005971DE">
      <w:pPr>
        <w:widowControl w:val="0"/>
        <w:spacing w:line="298" w:lineRule="auto"/>
        <w:ind w:right="52"/>
        <w:jc w:val="both"/>
        <w:rPr>
          <w:rFonts w:ascii="GHEA Grapalat" w:hAnsi="GHEA Grapalat" w:cs="Sylfaen"/>
          <w:sz w:val="4"/>
          <w:szCs w:val="4"/>
          <w:lang w:val="hy-AM"/>
        </w:rPr>
      </w:pPr>
    </w:p>
    <w:p w14:paraId="21C993DD" w14:textId="77777777" w:rsidR="00DB262C" w:rsidRPr="00101E38" w:rsidRDefault="00831167" w:rsidP="005971DE">
      <w:pPr>
        <w:pStyle w:val="Heading1"/>
        <w:spacing w:after="0" w:line="298" w:lineRule="auto"/>
        <w:ind w:firstLine="567"/>
        <w:jc w:val="both"/>
        <w:rPr>
          <w:rFonts w:ascii="GHEA Grapalat" w:hAnsi="GHEA Grapalat"/>
          <w:sz w:val="24"/>
          <w:szCs w:val="24"/>
          <w:u w:val="single"/>
          <w:lang w:val="hy-AM"/>
        </w:rPr>
      </w:pPr>
      <w:r w:rsidRPr="00101E38">
        <w:rPr>
          <w:rFonts w:ascii="GHEA Grapalat" w:hAnsi="GHEA Grapalat"/>
          <w:sz w:val="24"/>
          <w:szCs w:val="24"/>
          <w:u w:val="single"/>
          <w:lang w:val="hy-AM"/>
        </w:rPr>
        <w:t>4. Վճռաբեկ դատարանի պատճառաբանությունները և եզրահանգումները</w:t>
      </w:r>
      <w:bookmarkStart w:id="4" w:name="_Hlk144197737"/>
      <w:bookmarkStart w:id="5" w:name="_Hlk109132283"/>
    </w:p>
    <w:p w14:paraId="693F8E99" w14:textId="447685FF" w:rsidR="00101E38" w:rsidRPr="00101E38" w:rsidRDefault="00101E38" w:rsidP="005971DE">
      <w:pPr>
        <w:widowControl w:val="0"/>
        <w:spacing w:line="298" w:lineRule="auto"/>
        <w:ind w:firstLine="567"/>
        <w:jc w:val="both"/>
        <w:rPr>
          <w:rFonts w:ascii="GHEA Grapalat" w:hAnsi="GHEA Grapalat" w:cs="Tahoma"/>
          <w:color w:val="0D0D0D" w:themeColor="text1" w:themeTint="F2"/>
          <w:lang w:val="hy-AM"/>
        </w:rPr>
      </w:pPr>
      <w:r w:rsidRPr="00101E38">
        <w:rPr>
          <w:rFonts w:ascii="GHEA Grapalat" w:hAnsi="GHEA Grapalat" w:cs="GHEA Grapalat"/>
          <w:color w:val="0D0D0D" w:themeColor="text1" w:themeTint="F2"/>
          <w:lang w:val="hy-AM" w:bidi="hy-AM"/>
        </w:rPr>
        <w:t xml:space="preserve">Վճռաբեկ դատարանն արձանագրում է, որ սույն վճռաբեկ բողոքը վարույթ ընդունելը պայմանավորված է </w:t>
      </w:r>
      <w:r w:rsidRPr="00101E38">
        <w:rPr>
          <w:rFonts w:ascii="GHEA Grapalat" w:hAnsi="GHEA Grapalat" w:cs="Tahoma"/>
          <w:color w:val="0D0D0D" w:themeColor="text1" w:themeTint="F2"/>
          <w:lang w:val="hy-AM"/>
        </w:rPr>
        <w:t>ՀՀ քաղաքացիական դատավարության օրենսգրքի 394-րդ հոդվածի 1</w:t>
      </w:r>
      <w:r w:rsidRPr="00101E38">
        <w:rPr>
          <w:rFonts w:ascii="GHEA Grapalat" w:hAnsi="GHEA Grapalat" w:cs="Tahoma"/>
          <w:color w:val="0D0D0D" w:themeColor="text1" w:themeTint="F2"/>
          <w:lang w:val="hy-AM"/>
        </w:rPr>
        <w:noBreakHyphen/>
        <w:t>ին մասի 2-րդ կետով նախատեսված հիմքի առկայությամբ՝ նույն հոդվածի 3-րդ մասի 1</w:t>
      </w:r>
      <w:r w:rsidRPr="00101E38">
        <w:rPr>
          <w:rFonts w:ascii="GHEA Grapalat" w:hAnsi="GHEA Grapalat" w:cs="Tahoma"/>
          <w:color w:val="0D0D0D" w:themeColor="text1" w:themeTint="F2"/>
          <w:lang w:val="hy-AM"/>
        </w:rPr>
        <w:noBreakHyphen/>
        <w:t xml:space="preserve">ին կետի իմաստով, այն է՝ առերևույթ առկա է մարդու իրավունքների և ազատությունների հիմնարար խախտում, քանի որ բողոքարկվող դատական ակտը կայացնելիս Վերաքննիչ դատարանը թույլ է տվել </w:t>
      </w:r>
      <w:r w:rsidRPr="00101E38">
        <w:rPr>
          <w:rFonts w:ascii="GHEA Grapalat" w:hAnsi="GHEA Grapalat" w:cs="GHEA Grapalat"/>
          <w:color w:val="0D0D0D" w:themeColor="text1" w:themeTint="F2"/>
          <w:lang w:val="hy-AM" w:bidi="hy-AM"/>
        </w:rPr>
        <w:t>ՀՀ քաղաքացիական դատավարության օրենսգրքի 14-</w:t>
      </w:r>
      <w:r w:rsidRPr="00101E38">
        <w:rPr>
          <w:rFonts w:ascii="GHEA Grapalat" w:hAnsi="GHEA Grapalat" w:cstheme="minorHAnsi"/>
          <w:color w:val="0D0D0D" w:themeColor="text1" w:themeTint="F2"/>
          <w:lang w:val="hy-AM"/>
        </w:rPr>
        <w:t>րդ, 18-րդ ու 182-րդ</w:t>
      </w:r>
      <w:r w:rsidRPr="00101E38">
        <w:rPr>
          <w:rFonts w:ascii="GHEA Grapalat" w:hAnsi="GHEA Grapalat" w:cs="GHEA Grapalat"/>
          <w:color w:val="0D0D0D" w:themeColor="text1" w:themeTint="F2"/>
          <w:lang w:val="hy-AM" w:bidi="hy-AM"/>
        </w:rPr>
        <w:t xml:space="preserve"> հոդվածների</w:t>
      </w:r>
      <w:r w:rsidRPr="00101E38">
        <w:rPr>
          <w:rFonts w:ascii="GHEA Grapalat" w:hAnsi="GHEA Grapalat" w:cs="Tahoma"/>
          <w:color w:val="0D0D0D" w:themeColor="text1" w:themeTint="F2"/>
          <w:lang w:val="hy-AM"/>
        </w:rPr>
        <w:t xml:space="preserve"> և ՀՀ վարչական դատավարության օրենսգրքի 10-րդ հոդվածի այնպիսի խախտում, որը խաթարել է արդարադատության բուն էությունը, և որի առկայությունը հիմնավորվում է ստորև ներկայացված պատճառաբանություններով:</w:t>
      </w:r>
    </w:p>
    <w:p w14:paraId="511E5A4A" w14:textId="77777777" w:rsidR="00DB262C" w:rsidRPr="00101E38" w:rsidRDefault="00DB262C" w:rsidP="005971DE">
      <w:pPr>
        <w:widowControl w:val="0"/>
        <w:spacing w:line="298" w:lineRule="auto"/>
        <w:ind w:right="52"/>
        <w:jc w:val="both"/>
        <w:rPr>
          <w:rFonts w:ascii="GHEA Grapalat" w:eastAsia="Arial Unicode" w:hAnsi="GHEA Grapalat" w:cs="Arial Unicode"/>
          <w:color w:val="21346E"/>
          <w:sz w:val="18"/>
          <w:szCs w:val="18"/>
          <w:shd w:val="clear" w:color="auto" w:fill="FFFFFF"/>
          <w:lang w:val="hy-AM"/>
        </w:rPr>
      </w:pPr>
    </w:p>
    <w:p w14:paraId="6171985A" w14:textId="77777777" w:rsidR="005D43A0" w:rsidRDefault="005D43A0" w:rsidP="005971DE">
      <w:pPr>
        <w:widowControl w:val="0"/>
        <w:spacing w:line="298" w:lineRule="auto"/>
        <w:ind w:right="52" w:firstLine="567"/>
        <w:jc w:val="both"/>
        <w:rPr>
          <w:rFonts w:ascii="GHEA Grapalat" w:hAnsi="GHEA Grapalat" w:cs="Sylfaen"/>
          <w:bCs/>
          <w:i/>
          <w:iCs/>
          <w:lang w:val="hy-AM"/>
        </w:rPr>
      </w:pPr>
    </w:p>
    <w:p w14:paraId="147AB8FB" w14:textId="4FED6612" w:rsidR="00DB262C" w:rsidRPr="00101E38" w:rsidRDefault="00831167" w:rsidP="005971DE">
      <w:pPr>
        <w:widowControl w:val="0"/>
        <w:spacing w:line="298" w:lineRule="auto"/>
        <w:ind w:right="52" w:firstLine="567"/>
        <w:jc w:val="both"/>
        <w:rPr>
          <w:rFonts w:ascii="GHEA Grapalat" w:hAnsi="GHEA Grapalat" w:cs="Sylfaen"/>
          <w:bCs/>
          <w:i/>
          <w:iCs/>
          <w:lang w:val="hy-AM"/>
        </w:rPr>
      </w:pPr>
      <w:r w:rsidRPr="00101E38">
        <w:rPr>
          <w:rFonts w:ascii="GHEA Grapalat" w:hAnsi="GHEA Grapalat" w:cs="Sylfaen"/>
          <w:bCs/>
          <w:i/>
          <w:iCs/>
          <w:lang w:val="hy-AM"/>
        </w:rPr>
        <w:lastRenderedPageBreak/>
        <w:t xml:space="preserve">Սույն բողոքի քննության շրջանակներում Վճռաբեկ դատարանն անհրաժեշտ է համարում վերահաստատել </w:t>
      </w:r>
      <w:r w:rsidRPr="00101E38">
        <w:rPr>
          <w:rFonts w:ascii="GHEA Grapalat" w:hAnsi="GHEA Grapalat"/>
          <w:bCs/>
          <w:i/>
          <w:iCs/>
          <w:lang w:val="hy-AM"/>
        </w:rPr>
        <w:t>«հանրային իրավահարաբերություններ» եզրույթի մեկնաբանության և վարչական դատարան դիմելու իրավունքի վերաբերյալ արտահայտած իրավական դիրքորոշումները:</w:t>
      </w:r>
    </w:p>
    <w:p w14:paraId="43171E78" w14:textId="77777777" w:rsidR="00DB262C" w:rsidRPr="00101E38" w:rsidRDefault="00DB262C" w:rsidP="005971DE">
      <w:pPr>
        <w:widowControl w:val="0"/>
        <w:spacing w:line="298" w:lineRule="auto"/>
        <w:ind w:right="52" w:firstLine="567"/>
        <w:jc w:val="both"/>
        <w:rPr>
          <w:rFonts w:ascii="GHEA Grapalat" w:hAnsi="GHEA Grapalat" w:cs="Sylfaen"/>
          <w:bCs/>
          <w:iCs/>
          <w:lang w:val="hy-AM"/>
        </w:rPr>
      </w:pPr>
    </w:p>
    <w:p w14:paraId="68F8BEA7" w14:textId="77777777" w:rsidR="00DB262C" w:rsidRPr="00101E38" w:rsidRDefault="00831167" w:rsidP="005971DE">
      <w:pPr>
        <w:widowControl w:val="0"/>
        <w:spacing w:line="298" w:lineRule="auto"/>
        <w:ind w:right="52" w:firstLine="567"/>
        <w:jc w:val="both"/>
        <w:rPr>
          <w:rFonts w:ascii="GHEA Grapalat" w:hAnsi="GHEA Grapalat" w:cs="Sylfaen"/>
          <w:bCs/>
          <w:iCs/>
          <w:lang w:val="hy-AM"/>
        </w:rPr>
      </w:pPr>
      <w:r w:rsidRPr="00101E38">
        <w:rPr>
          <w:rFonts w:ascii="GHEA Grapalat" w:hAnsi="GHEA Grapalat" w:cs="Sylfaen"/>
          <w:bCs/>
          <w:iCs/>
          <w:lang w:val="hy-AM"/>
        </w:rPr>
        <w:t>Սահմանադրության 61-րդ հոդվածի 1-ին մասի համաձայն` յուրաքանչյուր ոք ունի իր իրավունքների և ազատությունների արդյունավետ դատական պաշպանության իրավունք:</w:t>
      </w:r>
    </w:p>
    <w:p w14:paraId="29B6FD70" w14:textId="77777777" w:rsidR="00DB262C" w:rsidRPr="00101E38" w:rsidRDefault="00831167" w:rsidP="005971DE">
      <w:pPr>
        <w:widowControl w:val="0"/>
        <w:spacing w:line="298" w:lineRule="auto"/>
        <w:ind w:right="52" w:firstLine="567"/>
        <w:jc w:val="both"/>
        <w:rPr>
          <w:rFonts w:ascii="GHEA Grapalat" w:hAnsi="GHEA Grapalat" w:cs="Sylfaen"/>
          <w:bCs/>
          <w:iCs/>
          <w:lang w:val="hy-AM"/>
        </w:rPr>
      </w:pPr>
      <w:r w:rsidRPr="00101E38">
        <w:rPr>
          <w:rFonts w:ascii="GHEA Grapalat" w:hAnsi="GHEA Grapalat" w:cs="Sylfaen"/>
          <w:bCs/>
          <w:iCs/>
          <w:lang w:val="hy-AM"/>
        </w:rPr>
        <w:t>Սահմանադրության 63-րդ հոդվածի 1-ին մասի համաձայն՝ յուրաքանչյուր ոք ունի անկախ և անաչառ դատարանի կողմից իր գործի արդարացի, հրապարակային և ողջամիտ ժամկետում քննության իրավունք:</w:t>
      </w:r>
    </w:p>
    <w:p w14:paraId="6C257353" w14:textId="77777777" w:rsidR="00DB262C" w:rsidRPr="00101E38" w:rsidRDefault="00831167" w:rsidP="005971DE">
      <w:pPr>
        <w:widowControl w:val="0"/>
        <w:spacing w:line="298" w:lineRule="auto"/>
        <w:ind w:right="52" w:firstLine="567"/>
        <w:jc w:val="both"/>
        <w:rPr>
          <w:rFonts w:ascii="GHEA Grapalat" w:hAnsi="GHEA Grapalat" w:cs="Sylfaen"/>
          <w:bCs/>
          <w:iCs/>
          <w:lang w:val="hy-AM"/>
        </w:rPr>
      </w:pPr>
      <w:r w:rsidRPr="00101E38">
        <w:rPr>
          <w:rFonts w:ascii="GHEA Grapalat" w:hAnsi="GHEA Grapalat" w:cs="Sylfaen"/>
          <w:bCs/>
          <w:iCs/>
          <w:lang w:val="hy-AM"/>
        </w:rPr>
        <w:t>«Մարդու իրավունքների և հիմնարար ազատությունների պաշտպանության մասին» եվրոպական կոնվենցիայի (այսուհետ՝ Կոնվենցիա) 6-րդ հոդվածի 1-ին կետի համաձայն՝ յուրաքանչյուր ոք, երբ որոշվում են նրա քաղաքացիական իրավունքները և պարտականությունները կամ նրան ներկայացրած ցանկացած քրեական մեղադրանքի առնչությամբ, ունի օրենքի հիման վրա ստեղծված անկախ ու անաչառ դատարանի կողմից ողջամիտ ժամկետում արդարացի և հրապարակային դատաքննության իրավունք:</w:t>
      </w:r>
    </w:p>
    <w:bookmarkEnd w:id="4"/>
    <w:p w14:paraId="7341B34A" w14:textId="28F234FD" w:rsidR="00101E38" w:rsidRDefault="00831167" w:rsidP="005971DE">
      <w:pPr>
        <w:widowControl w:val="0"/>
        <w:spacing w:line="298" w:lineRule="auto"/>
        <w:ind w:right="52" w:firstLine="567"/>
        <w:jc w:val="both"/>
        <w:rPr>
          <w:rFonts w:ascii="GHEA Grapalat" w:hAnsi="GHEA Grapalat" w:cs="Sylfaen"/>
          <w:bCs/>
          <w:iCs/>
          <w:color w:val="000000"/>
          <w:lang w:val="hy-AM"/>
        </w:rPr>
      </w:pPr>
      <w:r w:rsidRPr="00101E38">
        <w:rPr>
          <w:rFonts w:ascii="GHEA Grapalat" w:hAnsi="GHEA Grapalat" w:cs="Sylfaen"/>
          <w:bCs/>
          <w:iCs/>
          <w:lang w:val="de-DE"/>
        </w:rPr>
        <w:t xml:space="preserve">Սահմանադրության և Կոնվենցիայի վերը շարադրված իրավադրույթները, երաշխավորելով անձի` իր իրավունքների </w:t>
      </w:r>
      <w:r w:rsidR="00D25808" w:rsidRPr="00101E38">
        <w:rPr>
          <w:rFonts w:ascii="GHEA Grapalat" w:hAnsi="GHEA Grapalat" w:cs="Sylfaen"/>
          <w:bCs/>
          <w:iCs/>
          <w:lang w:val="hy-AM"/>
        </w:rPr>
        <w:t>և</w:t>
      </w:r>
      <w:r w:rsidR="00D25808" w:rsidRPr="00101E38">
        <w:rPr>
          <w:rFonts w:ascii="GHEA Grapalat" w:hAnsi="GHEA Grapalat" w:cs="Sylfaen"/>
          <w:bCs/>
          <w:iCs/>
          <w:lang w:val="de-DE"/>
        </w:rPr>
        <w:t xml:space="preserve"> </w:t>
      </w:r>
      <w:r w:rsidRPr="00101E38">
        <w:rPr>
          <w:rFonts w:ascii="GHEA Grapalat" w:hAnsi="GHEA Grapalat" w:cs="Sylfaen"/>
          <w:bCs/>
          <w:iCs/>
          <w:lang w:val="de-DE"/>
        </w:rPr>
        <w:t>ազատությունների իրավական պաշտպանության արդյունավետ միջոցների և դատական պաշտպանության իրավունքները, սահմանում են անձի դատարան դիմելու իրավունքը, որը կոչված է ստեղծելու պայմաններ` անձի խախտված իրավունքները վերականգնելու համար: Դատարան դիմելու իրավունքն անձի համար ապա</w:t>
      </w:r>
      <w:r w:rsidRPr="00101E38">
        <w:rPr>
          <w:rFonts w:ascii="GHEA Grapalat" w:hAnsi="GHEA Grapalat" w:cs="Sylfaen"/>
          <w:bCs/>
          <w:iCs/>
          <w:color w:val="000000"/>
          <w:lang w:val="de-DE"/>
        </w:rPr>
        <w:t>հովում է իրավական երաշխիքներ` իր իրավունքների խախտումների դեպքում ստանալ արդյունավետ իրավական պաշտպանություն: Այստեղից հետևում է այն կարևոր կանոնը, որի համաձայն` դատական պաշտպանություն անձ</w:t>
      </w:r>
      <w:r w:rsidR="007D776C" w:rsidRPr="00101E38">
        <w:rPr>
          <w:rFonts w:ascii="GHEA Grapalat" w:hAnsi="GHEA Grapalat" w:cs="Sylfaen"/>
          <w:bCs/>
          <w:iCs/>
          <w:color w:val="000000"/>
          <w:lang w:val="hy-AM"/>
        </w:rPr>
        <w:t>ը</w:t>
      </w:r>
      <w:r w:rsidRPr="00101E38">
        <w:rPr>
          <w:rFonts w:ascii="GHEA Grapalat" w:hAnsi="GHEA Grapalat" w:cs="Sylfaen"/>
          <w:bCs/>
          <w:iCs/>
          <w:color w:val="000000"/>
          <w:lang w:val="de-DE"/>
        </w:rPr>
        <w:t xml:space="preserve"> ստանում է վերջինիս` Սահմանադրությամբ, միջազգային պայմանագրերով, օրենքներով և այլ իրավական ակտերով ամրագրված իրավունքների և (կամ) ազատությունների խախտման դեպքում</w:t>
      </w:r>
      <w:r w:rsidR="001628F0" w:rsidRPr="00101E38">
        <w:rPr>
          <w:rFonts w:ascii="GHEA Grapalat" w:hAnsi="GHEA Grapalat" w:cs="Sylfaen"/>
          <w:bCs/>
          <w:iCs/>
          <w:color w:val="000000"/>
          <w:lang w:val="de-DE"/>
        </w:rPr>
        <w:t>: Դատական պաշտպանությունը չի կարող լինել ինքնանպատակ, այն ունի հստակ առաքելություն, հստակ սուբյեկտներ և հասցեատեր և կոչված է ապահովելու անձի խախտված իրավունքների արդյունավետ վերականգնումը</w:t>
      </w:r>
      <w:r w:rsidRPr="00101E38">
        <w:rPr>
          <w:rFonts w:ascii="GHEA Grapalat" w:hAnsi="GHEA Grapalat" w:cs="Sylfaen"/>
          <w:bCs/>
          <w:iCs/>
          <w:color w:val="000000"/>
          <w:lang w:val="de-DE"/>
        </w:rPr>
        <w:t xml:space="preserve"> </w:t>
      </w:r>
      <w:r w:rsidRPr="00101E38">
        <w:rPr>
          <w:rFonts w:ascii="GHEA Grapalat" w:hAnsi="GHEA Grapalat" w:cs="Sylfaen"/>
          <w:bCs/>
          <w:i/>
          <w:color w:val="000000"/>
          <w:lang w:val="de-DE"/>
        </w:rPr>
        <w:t>(տե´ս</w:t>
      </w:r>
      <w:r w:rsidR="00875614" w:rsidRPr="00101E38">
        <w:rPr>
          <w:rFonts w:ascii="GHEA Grapalat" w:hAnsi="GHEA Grapalat" w:cs="Sylfaen"/>
          <w:bCs/>
          <w:i/>
          <w:color w:val="000000"/>
          <w:lang w:val="hy-AM"/>
        </w:rPr>
        <w:t>, ի թիվս այլնի,</w:t>
      </w:r>
      <w:r w:rsidRPr="00101E38">
        <w:rPr>
          <w:rFonts w:ascii="GHEA Grapalat" w:hAnsi="GHEA Grapalat" w:cs="Sylfaen"/>
          <w:bCs/>
          <w:i/>
          <w:color w:val="000000"/>
          <w:lang w:val="de-DE"/>
        </w:rPr>
        <w:t xml:space="preserve"> Կարինե Ջլավյանն ընդդեմ </w:t>
      </w:r>
      <w:r w:rsidR="0053682D" w:rsidRPr="00101E38">
        <w:rPr>
          <w:rFonts w:ascii="GHEA Grapalat" w:hAnsi="GHEA Grapalat" w:cs="Sylfaen"/>
          <w:bCs/>
          <w:i/>
          <w:color w:val="000000"/>
          <w:lang w:val="hy-AM"/>
        </w:rPr>
        <w:t>Կ</w:t>
      </w:r>
      <w:r w:rsidRPr="00101E38">
        <w:rPr>
          <w:rFonts w:ascii="GHEA Grapalat" w:hAnsi="GHEA Grapalat" w:cs="Sylfaen"/>
          <w:bCs/>
          <w:i/>
          <w:color w:val="000000"/>
          <w:lang w:val="de-DE"/>
        </w:rPr>
        <w:t>առավարությանն առընթեր անշարժ գույքի կադաստրի պետական կոմիտեի թիվ ՎԴ/6403/05/12 վարչական գործով ՀՀ վճռաբեկ դատարանի 08.05.2014 թվականի որոշումը)</w:t>
      </w:r>
      <w:r w:rsidRPr="00101E38">
        <w:rPr>
          <w:rFonts w:ascii="GHEA Grapalat" w:hAnsi="GHEA Grapalat" w:cs="Sylfaen"/>
          <w:bCs/>
          <w:iCs/>
          <w:color w:val="000000"/>
          <w:lang w:val="de-DE"/>
        </w:rPr>
        <w:t>:</w:t>
      </w:r>
      <w:r w:rsidRPr="00101E38">
        <w:rPr>
          <w:rFonts w:ascii="GHEA Grapalat" w:hAnsi="GHEA Grapalat" w:cs="Sylfaen"/>
          <w:bCs/>
          <w:iCs/>
          <w:color w:val="000000"/>
          <w:lang w:val="de-DE"/>
        </w:rPr>
        <w:br/>
      </w:r>
      <w:r w:rsidRPr="00101E38">
        <w:rPr>
          <w:rFonts w:ascii="GHEA Grapalat" w:hAnsi="GHEA Grapalat" w:cs="Sylfaen"/>
          <w:bCs/>
          <w:iCs/>
          <w:color w:val="000000"/>
          <w:lang w:val="hy-AM"/>
        </w:rPr>
        <w:tab/>
      </w:r>
      <w:r w:rsidRPr="00101E38">
        <w:rPr>
          <w:rFonts w:ascii="GHEA Grapalat" w:hAnsi="GHEA Grapalat" w:cs="Sylfaen"/>
          <w:bCs/>
          <w:iCs/>
          <w:color w:val="000000"/>
          <w:lang w:val="de-DE"/>
        </w:rPr>
        <w:t>Երաշխավորելով անձի դատական պաշտպանության իրավունքը՝ օրենսդիրը միաժամանակ սահմանել է այն իրավական միջոցները, որոնք հնարավորություն են տալիս գործնականում ապահովելու այդ իրավունքի իրացումը: Դրանցից է նաև դատավարական նորմերով սահմանված այն դատարանի և այն դատավորի կողմից գործի քննության իրավունքը, որոնց ընդդատության</w:t>
      </w:r>
      <w:r w:rsidR="00D25808" w:rsidRPr="00101E38">
        <w:rPr>
          <w:rFonts w:ascii="GHEA Grapalat" w:hAnsi="GHEA Grapalat" w:cs="Sylfaen"/>
          <w:bCs/>
          <w:iCs/>
          <w:color w:val="000000"/>
          <w:lang w:val="hy-AM"/>
        </w:rPr>
        <w:t>ը</w:t>
      </w:r>
      <w:r w:rsidRPr="00101E38">
        <w:rPr>
          <w:rFonts w:ascii="GHEA Grapalat" w:hAnsi="GHEA Grapalat" w:cs="Sylfaen"/>
          <w:bCs/>
          <w:iCs/>
          <w:color w:val="000000"/>
          <w:lang w:val="de-DE"/>
        </w:rPr>
        <w:t xml:space="preserve"> այն վերապահված է</w:t>
      </w:r>
      <w:r w:rsidR="00D25808" w:rsidRPr="00101E38">
        <w:rPr>
          <w:rFonts w:ascii="GHEA Grapalat" w:hAnsi="GHEA Grapalat" w:cs="Sylfaen"/>
          <w:bCs/>
          <w:iCs/>
          <w:color w:val="000000"/>
          <w:lang w:val="de-DE"/>
        </w:rPr>
        <w:t xml:space="preserve"> օրենքով</w:t>
      </w:r>
      <w:r w:rsidRPr="00101E38">
        <w:rPr>
          <w:rFonts w:ascii="GHEA Grapalat" w:hAnsi="GHEA Grapalat" w:cs="Sylfaen"/>
          <w:bCs/>
          <w:iCs/>
          <w:color w:val="000000"/>
          <w:lang w:val="de-DE"/>
        </w:rPr>
        <w:t xml:space="preserve">: Այսինքն՝ դատական պաշտպանության իրավունքի իրացումն ապահովվում է դատավարական այնպիսի </w:t>
      </w:r>
      <w:r w:rsidRPr="00101E38">
        <w:rPr>
          <w:rFonts w:ascii="GHEA Grapalat" w:hAnsi="GHEA Grapalat" w:cs="Sylfaen"/>
          <w:bCs/>
          <w:iCs/>
          <w:color w:val="000000"/>
          <w:lang w:val="de-DE"/>
        </w:rPr>
        <w:lastRenderedPageBreak/>
        <w:t>կառուցակարգի միջոցով, ինչպիսին է ընդդատությունը</w:t>
      </w:r>
      <w:r w:rsidR="001628F0" w:rsidRPr="00101E38">
        <w:rPr>
          <w:rFonts w:ascii="GHEA Grapalat" w:hAnsi="GHEA Grapalat" w:cs="Sylfaen"/>
          <w:bCs/>
          <w:iCs/>
          <w:color w:val="000000"/>
          <w:lang w:val="de-DE"/>
        </w:rPr>
        <w:t xml:space="preserve"> </w:t>
      </w:r>
      <w:r w:rsidRPr="00101E38">
        <w:rPr>
          <w:rFonts w:ascii="GHEA Grapalat" w:hAnsi="GHEA Grapalat" w:cs="Sylfaen"/>
          <w:bCs/>
          <w:i/>
          <w:color w:val="000000"/>
          <w:lang w:val="de-DE"/>
        </w:rPr>
        <w:t>(տե՛ս</w:t>
      </w:r>
      <w:r w:rsidR="00875614" w:rsidRPr="00101E38">
        <w:rPr>
          <w:rFonts w:ascii="GHEA Grapalat" w:hAnsi="GHEA Grapalat" w:cs="Sylfaen"/>
          <w:bCs/>
          <w:i/>
          <w:color w:val="000000"/>
          <w:lang w:val="hy-AM"/>
        </w:rPr>
        <w:t>, ի թիվս այլնի,</w:t>
      </w:r>
      <w:r w:rsidRPr="00101E38">
        <w:rPr>
          <w:rFonts w:ascii="GHEA Grapalat" w:hAnsi="GHEA Grapalat" w:cs="Sylfaen"/>
          <w:bCs/>
          <w:i/>
          <w:color w:val="000000"/>
          <w:lang w:val="de-DE"/>
        </w:rPr>
        <w:t xml:space="preserve"> Հայաստանի Հանրապետությունում Իրանի Իսլամական Հանրապետության դեսպանատունն ընդդեմ Ալբերտ Հակոբյանի և մյուսների թիվ ԵԿԴ/1274/02/13 քաղաքացիական գործով ՀՀ վճռաբեկ դատարանի 10.12.2021 թվականի որոշումը)</w:t>
      </w:r>
      <w:r w:rsidRPr="00101E38">
        <w:rPr>
          <w:rFonts w:ascii="GHEA Grapalat" w:hAnsi="GHEA Grapalat" w:cs="Sylfaen"/>
          <w:bCs/>
          <w:iCs/>
          <w:color w:val="000000"/>
          <w:lang w:val="de-DE"/>
        </w:rPr>
        <w:t>:</w:t>
      </w:r>
    </w:p>
    <w:p w14:paraId="3506B8C5" w14:textId="24FC0467" w:rsidR="008E57D8" w:rsidRPr="00101E38" w:rsidRDefault="00831167" w:rsidP="005971DE">
      <w:pPr>
        <w:widowControl w:val="0"/>
        <w:spacing w:line="298" w:lineRule="auto"/>
        <w:ind w:right="52" w:firstLine="567"/>
        <w:jc w:val="both"/>
        <w:rPr>
          <w:rFonts w:ascii="GHEA Grapalat" w:hAnsi="GHEA Grapalat" w:cs="Sylfaen"/>
          <w:bCs/>
          <w:iCs/>
          <w:color w:val="000000"/>
          <w:lang w:val="de-DE"/>
        </w:rPr>
      </w:pPr>
      <w:r w:rsidRPr="00101E38">
        <w:rPr>
          <w:rFonts w:ascii="GHEA Grapalat" w:hAnsi="GHEA Grapalat" w:cs="Sylfaen"/>
          <w:bCs/>
          <w:iCs/>
          <w:color w:val="000000"/>
          <w:lang w:val="de-DE"/>
        </w:rPr>
        <w:t xml:space="preserve">Սահմանադրական դատարանը, անդրադառնալով դատական պաշտպանության միջոցի արդյունավետության հարցին, արձանագրել է, որ դատական պաշտպանության իրավունքի բաղկացուցիչ տարրն է հանդիսանում անձի՝ այն դատարանում իր գործի քննության իրավունքը, որի ընդդատությանն օրենքով հանձնված է տվյալ գործը: Ինչպես ՀՀ քաղաքացիական և քրեական դատավարության օրենսգրքերը, այնպես էլ ՀՀ վարչական դատավարության օրենսգիրքը սահմանում են գործերի առարկայական ընդդատության իրենց կանոնները </w:t>
      </w:r>
      <w:r w:rsidRPr="00101E38">
        <w:rPr>
          <w:rFonts w:ascii="GHEA Grapalat" w:hAnsi="GHEA Grapalat" w:cs="Sylfaen"/>
          <w:bCs/>
          <w:i/>
          <w:color w:val="000000"/>
          <w:lang w:val="de-DE"/>
        </w:rPr>
        <w:t>(տե՛ս Սահմանադրական դատարանի 03.02.2009 թվականի թիվ ՍԴՈ-787 որոշումը)</w:t>
      </w:r>
      <w:r w:rsidRPr="00101E38">
        <w:rPr>
          <w:rFonts w:ascii="GHEA Grapalat" w:hAnsi="GHEA Grapalat" w:cs="Sylfaen"/>
          <w:bCs/>
          <w:iCs/>
          <w:color w:val="000000"/>
          <w:lang w:val="de-DE"/>
        </w:rPr>
        <w:t>:</w:t>
      </w:r>
    </w:p>
    <w:p w14:paraId="580FC7C0" w14:textId="77777777" w:rsidR="000A2364" w:rsidRPr="00101E38" w:rsidRDefault="008E57D8" w:rsidP="005971DE">
      <w:pPr>
        <w:widowControl w:val="0"/>
        <w:spacing w:line="298" w:lineRule="auto"/>
        <w:ind w:right="52" w:firstLine="567"/>
        <w:jc w:val="both"/>
        <w:rPr>
          <w:rFonts w:ascii="GHEA Grapalat" w:hAnsi="GHEA Grapalat" w:cs="Sylfaen"/>
          <w:bCs/>
          <w:iCs/>
          <w:color w:val="000000"/>
          <w:lang w:val="de-DE"/>
        </w:rPr>
      </w:pPr>
      <w:r w:rsidRPr="00101E38">
        <w:rPr>
          <w:rFonts w:ascii="GHEA Grapalat" w:hAnsi="GHEA Grapalat" w:cs="Sylfaen"/>
          <w:bCs/>
          <w:iCs/>
          <w:color w:val="000000"/>
          <w:lang w:val="de-DE"/>
        </w:rPr>
        <w:t xml:space="preserve">ՀՀ վճռաբեկ դատարանը վերոգրյալ իրավական նորմերի և իրավական դիրքորոշումների հիման վրա նախկինում կայացրած որոշմամբ արձանագրել է, որ գործի ճիշտ ընդդատության որոշումն ունի գործնական կարևոր նշանակություն, քանի որ դատական պաշտպանությունը կարող է արդյունավետ լինել միայն այն պարագայում, եթե գործի քննությունն իրականացվում է իրավասու դատարանի կողմից՝ տվյալ դատավարությանը բնորոշ կանոններով սահմանված ընթացակարգերի պահպանմամբ և հակառակը, եթե գործը քննում է այն դատարանը, որը տվյալ գործը քննելու իրավասություն չունի, ապա դա հանգեցնում է դատական պաշտպանության սահմանադրորեն ամրագրված իրավունքի խախտմանը </w:t>
      </w:r>
      <w:r w:rsidRPr="00101E38">
        <w:rPr>
          <w:rFonts w:ascii="GHEA Grapalat" w:hAnsi="GHEA Grapalat" w:cs="Sylfaen"/>
          <w:bCs/>
          <w:i/>
          <w:iCs/>
          <w:color w:val="000000"/>
          <w:lang w:val="de-DE"/>
        </w:rPr>
        <w:t>(տե՛ս</w:t>
      </w:r>
      <w:r w:rsidRPr="00101E38">
        <w:rPr>
          <w:rFonts w:ascii="GHEA Grapalat" w:hAnsi="GHEA Grapalat" w:cs="Sylfaen"/>
          <w:bCs/>
          <w:i/>
          <w:iCs/>
          <w:color w:val="000000"/>
          <w:lang w:val="hy-AM"/>
        </w:rPr>
        <w:t>, ի թիվս այլնի,</w:t>
      </w:r>
      <w:r w:rsidRPr="00101E38">
        <w:rPr>
          <w:rFonts w:ascii="GHEA Grapalat" w:hAnsi="GHEA Grapalat" w:cs="Sylfaen"/>
          <w:bCs/>
          <w:i/>
          <w:iCs/>
          <w:color w:val="000000"/>
          <w:lang w:val="de-DE"/>
        </w:rPr>
        <w:t xml:space="preserve"> Հայաստանի Հանրապետությունում Իրանի Իսլամական Հանրապետության դեսպանատունն ընդդեմ Ալբերտ Հակոբյանի և մյուսների թիվ ԵԿԴ/1274/02/13 քաղաքացիական գործով ՀՀ վճռաբեկ դատարանի 10.12.2021 թվականի որոշումը)</w:t>
      </w:r>
      <w:r w:rsidRPr="00101E38">
        <w:rPr>
          <w:rFonts w:ascii="GHEA Grapalat" w:hAnsi="GHEA Grapalat" w:cs="Sylfaen"/>
          <w:bCs/>
          <w:iCs/>
          <w:color w:val="000000"/>
          <w:lang w:val="de-DE"/>
        </w:rPr>
        <w:t>:</w:t>
      </w:r>
    </w:p>
    <w:p w14:paraId="221BE566" w14:textId="62B3808C" w:rsidR="00101E38" w:rsidRDefault="000A2364" w:rsidP="005971DE">
      <w:pPr>
        <w:widowControl w:val="0"/>
        <w:spacing w:line="298" w:lineRule="auto"/>
        <w:ind w:right="52" w:firstLine="567"/>
        <w:jc w:val="both"/>
        <w:rPr>
          <w:rFonts w:ascii="GHEA Grapalat" w:hAnsi="GHEA Grapalat" w:cs="Sylfaen"/>
          <w:bCs/>
          <w:iCs/>
          <w:color w:val="000000"/>
          <w:lang w:val="de-DE"/>
        </w:rPr>
      </w:pPr>
      <w:r w:rsidRPr="00101E38">
        <w:rPr>
          <w:rFonts w:ascii="GHEA Grapalat" w:hAnsi="GHEA Grapalat" w:cs="Sylfaen"/>
          <w:bCs/>
          <w:iCs/>
          <w:color w:val="000000"/>
          <w:lang w:val="hy-AM"/>
        </w:rPr>
        <w:t xml:space="preserve">ՀՀ վճռաբեկ դատարանն արձանագրել է նաև, որ վեճի ենթակայությունը և ընդդատությունը ճիշտ որոշելու խնդիրը սերտորեն կապված է Սահմանադրությամբ իր ամրագրումն ստացած օրինականության սկզբունքի հետ, որի համաձայն՝ պետական ու տեղական ինքնակառավարման մարմինները և պաշտոնատար անձինք իրավասու են կատարելու միայն այնպիսի գործողություններ, որոնց համար լիազորված են Սահմանադրությամբ կամ օրենքներով: Վեճի ենթակայությունը և ընդդատությունը սխալ որոշելու պայմաններում արդարադատության իրականացումն անհամատեղելի կլինի օրինականության սկզբունքի կենսագործման հետ, քանի որ կստացվի այնպիսի մի իրավիճակ, երբ դատարանը, որն իրավասու չէ քննելու տվյալ վեճը, կկատարի այնպիսի գործողություններ, որոնց համար լիազորված չէ Սահմանադրությամբ կամ օրենքներով </w:t>
      </w:r>
      <w:r w:rsidRPr="00101E38">
        <w:rPr>
          <w:rFonts w:ascii="GHEA Grapalat" w:hAnsi="GHEA Grapalat" w:cs="Sylfaen"/>
          <w:bCs/>
          <w:i/>
          <w:iCs/>
          <w:color w:val="000000"/>
          <w:lang w:val="de-DE"/>
        </w:rPr>
        <w:t>(տե՛ս</w:t>
      </w:r>
      <w:r w:rsidRPr="00101E38">
        <w:rPr>
          <w:rFonts w:ascii="GHEA Grapalat" w:hAnsi="GHEA Grapalat" w:cs="Sylfaen"/>
          <w:bCs/>
          <w:i/>
          <w:iCs/>
          <w:color w:val="000000"/>
          <w:lang w:val="hy-AM"/>
        </w:rPr>
        <w:t xml:space="preserve"> Հասմիկ Խաչատրյանն</w:t>
      </w:r>
      <w:r w:rsidRPr="00101E38">
        <w:rPr>
          <w:rFonts w:ascii="GHEA Grapalat" w:hAnsi="GHEA Grapalat" w:cs="Sylfaen"/>
          <w:bCs/>
          <w:i/>
          <w:iCs/>
          <w:color w:val="000000"/>
          <w:lang w:val="de-DE"/>
        </w:rPr>
        <w:t xml:space="preserve"> ընդդեմ </w:t>
      </w:r>
      <w:r w:rsidRPr="00101E38">
        <w:rPr>
          <w:rFonts w:ascii="GHEA Grapalat" w:hAnsi="GHEA Grapalat" w:cs="Sylfaen"/>
          <w:bCs/>
          <w:i/>
          <w:iCs/>
          <w:color w:val="000000"/>
          <w:lang w:val="hy-AM"/>
        </w:rPr>
        <w:t xml:space="preserve">Քննչական կոմիտեի </w:t>
      </w:r>
      <w:r w:rsidRPr="00101E38">
        <w:rPr>
          <w:rFonts w:ascii="GHEA Grapalat" w:hAnsi="GHEA Grapalat" w:cs="Sylfaen"/>
          <w:bCs/>
          <w:i/>
          <w:iCs/>
          <w:color w:val="000000"/>
          <w:lang w:val="de-DE"/>
        </w:rPr>
        <w:t xml:space="preserve">թիվ </w:t>
      </w:r>
      <w:bookmarkStart w:id="6" w:name="_Hlk220684107"/>
      <w:r w:rsidRPr="00101E38">
        <w:rPr>
          <w:rFonts w:ascii="GHEA Grapalat" w:hAnsi="GHEA Grapalat" w:cs="Sylfaen"/>
          <w:bCs/>
          <w:i/>
          <w:iCs/>
          <w:color w:val="000000"/>
          <w:lang w:val="en-US"/>
        </w:rPr>
        <w:t>ԱՎԴ</w:t>
      </w:r>
      <w:r w:rsidRPr="00101E38">
        <w:rPr>
          <w:rFonts w:ascii="GHEA Grapalat" w:hAnsi="GHEA Grapalat" w:cs="Sylfaen"/>
          <w:bCs/>
          <w:i/>
          <w:iCs/>
          <w:color w:val="000000"/>
          <w:lang w:val="de-DE"/>
        </w:rPr>
        <w:t>1/</w:t>
      </w:r>
      <w:r w:rsidRPr="00101E38">
        <w:rPr>
          <w:rFonts w:ascii="GHEA Grapalat" w:hAnsi="GHEA Grapalat" w:cs="Sylfaen"/>
          <w:bCs/>
          <w:i/>
          <w:iCs/>
          <w:color w:val="000000"/>
          <w:lang w:val="hy-AM"/>
        </w:rPr>
        <w:t>1825</w:t>
      </w:r>
      <w:r w:rsidRPr="00101E38">
        <w:rPr>
          <w:rFonts w:ascii="GHEA Grapalat" w:hAnsi="GHEA Grapalat" w:cs="Sylfaen"/>
          <w:bCs/>
          <w:i/>
          <w:iCs/>
          <w:color w:val="000000"/>
          <w:lang w:val="de-DE"/>
        </w:rPr>
        <w:t>/02/</w:t>
      </w:r>
      <w:r w:rsidRPr="00101E38">
        <w:rPr>
          <w:rFonts w:ascii="GHEA Grapalat" w:hAnsi="GHEA Grapalat" w:cs="Sylfaen"/>
          <w:bCs/>
          <w:i/>
          <w:iCs/>
          <w:color w:val="000000"/>
          <w:lang w:val="hy-AM"/>
        </w:rPr>
        <w:t>22</w:t>
      </w:r>
      <w:bookmarkEnd w:id="6"/>
      <w:r w:rsidRPr="00101E38">
        <w:rPr>
          <w:rFonts w:ascii="GHEA Grapalat" w:hAnsi="GHEA Grapalat" w:cs="Sylfaen"/>
          <w:bCs/>
          <w:i/>
          <w:iCs/>
          <w:color w:val="000000"/>
          <w:lang w:val="hy-AM"/>
        </w:rPr>
        <w:t xml:space="preserve"> </w:t>
      </w:r>
      <w:r w:rsidRPr="00101E38">
        <w:rPr>
          <w:rFonts w:ascii="GHEA Grapalat" w:hAnsi="GHEA Grapalat" w:cs="Sylfaen"/>
          <w:bCs/>
          <w:i/>
          <w:iCs/>
          <w:color w:val="000000"/>
          <w:lang w:val="de-DE"/>
        </w:rPr>
        <w:t>քաղաքացիական գործով ՀՀ վճռաբեկ դատարանի 1</w:t>
      </w:r>
      <w:r w:rsidRPr="00101E38">
        <w:rPr>
          <w:rFonts w:ascii="GHEA Grapalat" w:hAnsi="GHEA Grapalat" w:cs="Sylfaen"/>
          <w:bCs/>
          <w:i/>
          <w:iCs/>
          <w:color w:val="000000"/>
          <w:lang w:val="hy-AM"/>
        </w:rPr>
        <w:t>4</w:t>
      </w:r>
      <w:r w:rsidRPr="00101E38">
        <w:rPr>
          <w:rFonts w:ascii="GHEA Grapalat" w:hAnsi="GHEA Grapalat" w:cs="Sylfaen"/>
          <w:bCs/>
          <w:i/>
          <w:iCs/>
          <w:color w:val="000000"/>
          <w:lang w:val="de-DE"/>
        </w:rPr>
        <w:t>.1</w:t>
      </w:r>
      <w:r w:rsidRPr="00101E38">
        <w:rPr>
          <w:rFonts w:ascii="GHEA Grapalat" w:hAnsi="GHEA Grapalat" w:cs="Sylfaen"/>
          <w:bCs/>
          <w:i/>
          <w:iCs/>
          <w:color w:val="000000"/>
          <w:lang w:val="hy-AM"/>
        </w:rPr>
        <w:t>1</w:t>
      </w:r>
      <w:r w:rsidRPr="00101E38">
        <w:rPr>
          <w:rFonts w:ascii="GHEA Grapalat" w:hAnsi="GHEA Grapalat" w:cs="Sylfaen"/>
          <w:bCs/>
          <w:i/>
          <w:iCs/>
          <w:color w:val="000000"/>
          <w:lang w:val="de-DE"/>
        </w:rPr>
        <w:t>.202</w:t>
      </w:r>
      <w:r w:rsidRPr="00101E38">
        <w:rPr>
          <w:rFonts w:ascii="GHEA Grapalat" w:hAnsi="GHEA Grapalat" w:cs="Sylfaen"/>
          <w:bCs/>
          <w:i/>
          <w:iCs/>
          <w:color w:val="000000"/>
          <w:lang w:val="hy-AM"/>
        </w:rPr>
        <w:t>5</w:t>
      </w:r>
      <w:r w:rsidRPr="00101E38">
        <w:rPr>
          <w:rFonts w:ascii="GHEA Grapalat" w:hAnsi="GHEA Grapalat" w:cs="Sylfaen"/>
          <w:bCs/>
          <w:i/>
          <w:iCs/>
          <w:color w:val="000000"/>
          <w:lang w:val="de-DE"/>
        </w:rPr>
        <w:t xml:space="preserve"> թվականի որոշումը)</w:t>
      </w:r>
      <w:r w:rsidRPr="00101E38">
        <w:rPr>
          <w:rFonts w:ascii="GHEA Grapalat" w:hAnsi="GHEA Grapalat" w:cs="Sylfaen"/>
          <w:bCs/>
          <w:iCs/>
          <w:color w:val="000000"/>
          <w:lang w:val="de-DE"/>
        </w:rPr>
        <w:t>:</w:t>
      </w:r>
      <w:r w:rsidR="00831167" w:rsidRPr="00101E38">
        <w:rPr>
          <w:rFonts w:ascii="GHEA Grapalat" w:hAnsi="GHEA Grapalat" w:cs="Sylfaen"/>
          <w:bCs/>
          <w:iCs/>
          <w:color w:val="000000"/>
          <w:lang w:val="de-DE"/>
        </w:rPr>
        <w:br/>
      </w:r>
      <w:r w:rsidR="00831167" w:rsidRPr="00101E38">
        <w:rPr>
          <w:rFonts w:ascii="GHEA Grapalat" w:hAnsi="GHEA Grapalat" w:cs="Sylfaen"/>
          <w:bCs/>
          <w:iCs/>
          <w:color w:val="000000"/>
          <w:lang w:val="hy-AM"/>
        </w:rPr>
        <w:tab/>
      </w:r>
      <w:r w:rsidR="00831167" w:rsidRPr="00101E38">
        <w:rPr>
          <w:rFonts w:ascii="GHEA Grapalat" w:hAnsi="GHEA Grapalat" w:cs="Sylfaen"/>
          <w:bCs/>
          <w:iCs/>
          <w:color w:val="000000"/>
          <w:lang w:val="de-DE"/>
        </w:rPr>
        <w:t xml:space="preserve">Հայաստանի Հանրապետության դատական օրենսգիրք սահմանադրական օրենքի 20-րդ հոդվածի 1-ին մասի համաձայն՝ առաջին ատյանի ընդհանուր իրավասության </w:t>
      </w:r>
      <w:r w:rsidR="00831167" w:rsidRPr="00101E38">
        <w:rPr>
          <w:rFonts w:ascii="GHEA Grapalat" w:hAnsi="GHEA Grapalat" w:cs="Sylfaen"/>
          <w:bCs/>
          <w:iCs/>
          <w:color w:val="000000"/>
          <w:lang w:val="de-DE"/>
        </w:rPr>
        <w:lastRenderedPageBreak/>
        <w:t>դատարանը քննում է դատական կարգով քննության ենթակա բոլոր գործերը, բացառությամբ մասնագիտացված դատարանների ենթակայությանը վերապահված գործերի:</w:t>
      </w:r>
    </w:p>
    <w:p w14:paraId="11332A44" w14:textId="5114B2CB" w:rsidR="00DB262C" w:rsidRPr="00101E38" w:rsidRDefault="00831167" w:rsidP="005971DE">
      <w:pPr>
        <w:widowControl w:val="0"/>
        <w:spacing w:line="298" w:lineRule="auto"/>
        <w:ind w:right="52" w:firstLine="567"/>
        <w:jc w:val="both"/>
        <w:rPr>
          <w:rFonts w:ascii="GHEA Grapalat" w:hAnsi="GHEA Grapalat" w:cs="Sylfaen"/>
          <w:bCs/>
          <w:iCs/>
          <w:color w:val="000000"/>
          <w:lang w:val="de-DE"/>
        </w:rPr>
      </w:pPr>
      <w:r w:rsidRPr="00101E38">
        <w:rPr>
          <w:rFonts w:ascii="GHEA Grapalat" w:hAnsi="GHEA Grapalat" w:cs="Sylfaen"/>
          <w:bCs/>
          <w:iCs/>
          <w:color w:val="000000"/>
          <w:lang w:val="de-DE"/>
        </w:rPr>
        <w:t>Հայաստանի Հանրապետության դատական օրենսգիրք սահմանադրական օրենքի 24-րդ հոդվածի 1-ին մասի համաձայն՝ վարչական դատարանին են ենթակա Հայաստանի Հանրապետության վարչական դատավարության օրենսգրքով նախատեսված գործերը:</w:t>
      </w:r>
      <w:r w:rsidRPr="00101E38">
        <w:rPr>
          <w:rFonts w:ascii="GHEA Grapalat" w:hAnsi="GHEA Grapalat" w:cs="Sylfaen"/>
          <w:bCs/>
          <w:iCs/>
          <w:color w:val="000000"/>
          <w:lang w:val="de-DE"/>
        </w:rPr>
        <w:br/>
      </w:r>
      <w:r w:rsidRPr="00101E38">
        <w:rPr>
          <w:rFonts w:ascii="GHEA Grapalat" w:hAnsi="GHEA Grapalat" w:cs="Sylfaen"/>
          <w:bCs/>
          <w:iCs/>
          <w:color w:val="000000"/>
          <w:lang w:val="de-DE"/>
        </w:rPr>
        <w:tab/>
        <w:t xml:space="preserve">ՀՀ վարչական դատավարության օրենսգրքի 10-րդ հոդվածի 1-ին մասի համաձայն՝ վարչական դատարանին ընդդատյա են հանրային իրավահարաբերություններից ծագող բոլոր գործերը, </w:t>
      </w:r>
      <w:r w:rsidRPr="00101E38">
        <w:rPr>
          <w:rFonts w:ascii="GHEA Grapalat" w:hAnsi="GHEA Grapalat"/>
          <w:bCs/>
          <w:iCs/>
          <w:color w:val="000000"/>
          <w:lang w:val="de-DE"/>
        </w:rPr>
        <w:t>(…)</w:t>
      </w:r>
      <w:r w:rsidRPr="00101E38">
        <w:rPr>
          <w:rFonts w:ascii="GHEA Grapalat" w:hAnsi="GHEA Grapalat" w:cs="Sylfaen"/>
          <w:bCs/>
          <w:iCs/>
          <w:color w:val="000000"/>
          <w:lang w:val="de-DE"/>
        </w:rPr>
        <w:t>:</w:t>
      </w:r>
    </w:p>
    <w:p w14:paraId="72E91BB0" w14:textId="2C485D87" w:rsidR="00DB262C" w:rsidRPr="00101E38" w:rsidRDefault="00831167" w:rsidP="005971DE">
      <w:pPr>
        <w:widowControl w:val="0"/>
        <w:spacing w:line="298" w:lineRule="auto"/>
        <w:ind w:right="52" w:firstLine="567"/>
        <w:jc w:val="both"/>
        <w:rPr>
          <w:rFonts w:ascii="GHEA Grapalat" w:hAnsi="GHEA Grapalat" w:cs="Sylfaen"/>
          <w:bCs/>
          <w:iCs/>
          <w:color w:val="000000"/>
          <w:lang w:val="de-DE"/>
        </w:rPr>
      </w:pPr>
      <w:r w:rsidRPr="00101E38">
        <w:rPr>
          <w:rFonts w:ascii="GHEA Grapalat" w:hAnsi="GHEA Grapalat" w:cs="Sylfaen"/>
          <w:bCs/>
          <w:iCs/>
          <w:color w:val="000000"/>
          <w:lang w:val="de-DE"/>
        </w:rPr>
        <w:t xml:space="preserve">Նույն հոդվածի 2-րդ մասի համաձայն՝ վարչական դատարանին ընդդատյա չեն Հայաստանի Հանրապետության սահմանադրական դատարանի </w:t>
      </w:r>
      <w:r w:rsidR="00F04648" w:rsidRPr="00101E38">
        <w:rPr>
          <w:rFonts w:ascii="GHEA Grapalat" w:hAnsi="GHEA Grapalat" w:cs="Sylfaen"/>
          <w:bCs/>
          <w:iCs/>
          <w:color w:val="000000"/>
          <w:lang w:val="de-DE"/>
        </w:rPr>
        <w:t>(…)</w:t>
      </w:r>
      <w:r w:rsidR="00813828" w:rsidRPr="00101E38">
        <w:rPr>
          <w:rFonts w:ascii="GHEA Grapalat" w:hAnsi="GHEA Grapalat" w:cs="Sylfaen"/>
          <w:bCs/>
          <w:iCs/>
          <w:color w:val="000000"/>
          <w:lang w:val="hy-AM"/>
        </w:rPr>
        <w:t xml:space="preserve"> </w:t>
      </w:r>
      <w:r w:rsidRPr="00101E38">
        <w:rPr>
          <w:rFonts w:ascii="GHEA Grapalat" w:hAnsi="GHEA Grapalat" w:cs="Sylfaen"/>
          <w:bCs/>
          <w:iCs/>
          <w:color w:val="000000"/>
          <w:lang w:val="de-DE"/>
        </w:rPr>
        <w:t>ենթակայությանը վերապահված գործերը, ընդհանուր իրավասության դատարանի ենթակայությանը վերապահված քրեական գործերը, ինչպես նաև պատժի կատարման հետ կապված գործերը։</w:t>
      </w:r>
    </w:p>
    <w:p w14:paraId="73D8167C" w14:textId="77777777" w:rsidR="00DB262C" w:rsidRPr="00101E38" w:rsidRDefault="00831167" w:rsidP="005971DE">
      <w:pPr>
        <w:widowControl w:val="0"/>
        <w:spacing w:line="298" w:lineRule="auto"/>
        <w:ind w:right="52" w:firstLine="567"/>
        <w:jc w:val="both"/>
        <w:rPr>
          <w:rFonts w:ascii="GHEA Grapalat" w:hAnsi="GHEA Grapalat" w:cs="Sylfaen"/>
          <w:bCs/>
          <w:iCs/>
          <w:color w:val="000000"/>
          <w:lang w:val="de-DE"/>
        </w:rPr>
      </w:pPr>
      <w:r w:rsidRPr="00101E38">
        <w:rPr>
          <w:rFonts w:ascii="GHEA Grapalat" w:hAnsi="GHEA Grapalat" w:cs="Sylfaen"/>
          <w:bCs/>
          <w:iCs/>
          <w:color w:val="000000"/>
          <w:lang w:val="de-DE"/>
        </w:rPr>
        <w:t>Այսինքն՝ օրենսդիրը, ՀՀ վարչական դատավարության օրենսգրքով սահմանելով վարչական դատարանին գործերի առարկայական ընդդատության ընդհանուր շրջանակը, և նույն օրենսգրքի 10-րդ հոդվածի 2-րդ մասով վարչական դատարանին ընդդատյա գործերի շրջանակից բացառելով այն գործերը, որոնք ընդդատյա են այլ դատարանների, հստակ տարանջատել է այն գործերի ցանկը, որոնք ենթակա են կոնկրետ դատարանների քննությանը:</w:t>
      </w:r>
    </w:p>
    <w:p w14:paraId="43E39473" w14:textId="77777777" w:rsidR="00DB262C" w:rsidRPr="00101E38" w:rsidRDefault="00831167" w:rsidP="005971DE">
      <w:pPr>
        <w:widowControl w:val="0"/>
        <w:spacing w:line="298" w:lineRule="auto"/>
        <w:ind w:right="52" w:firstLine="567"/>
        <w:jc w:val="both"/>
        <w:rPr>
          <w:rFonts w:ascii="GHEA Grapalat" w:hAnsi="GHEA Grapalat" w:cs="Sylfaen"/>
          <w:bCs/>
          <w:iCs/>
          <w:color w:val="000000"/>
          <w:lang w:val="de-DE"/>
        </w:rPr>
      </w:pPr>
      <w:r w:rsidRPr="00101E38">
        <w:rPr>
          <w:rFonts w:ascii="GHEA Grapalat" w:hAnsi="GHEA Grapalat" w:cs="Sylfaen"/>
          <w:bCs/>
          <w:iCs/>
          <w:color w:val="000000"/>
          <w:lang w:val="de-DE"/>
        </w:rPr>
        <w:t xml:space="preserve">ՀՀ վճռաբեկ դատարանը նախկինում կայացրած որոշմամբ անդրադարձել է «հանրային իրավահարաբերություններ» եզրույթի մեկնաբանությանը և, վերլուծելով «Վարչարարության հիմունքների և վարչական վարույթի մասին» ՀՀ օրենքի 3-րդ հոդվածի 1-ին ու 2-րդ մասերը, արձանագրել է, որ վարչարարությունը բնորոշվում է հանրային իրավունքի բնագավառին առնչվելու հանգամանքով: Դա պետք է լինի վարչական մարմնի հանրային իրավունքի բնագավառում որոշակի հարցի լուծմանն ուղղված գործողություն, իսկ հանրային իրավունքի բնագավառը նշանակում է անձի հարաբերություններ պետության հետ, որը հանդես է գալիս որպես հանրային իշխանության կրող: ՀՀ վճռաբեկ դատարանը գտել է, որ հանրային իրավահարաբերություններն այն հարաբերություններն են, որոնք ծագում են պետական կառավարման մարմինների գործադիր-կարգադրիչ գործունեության ընթացքում` վարչական մարմինների և ֆիզիկական կամ իրավաբանական անձանց միջև ծագած հարաբերություններում </w:t>
      </w:r>
      <w:r w:rsidRPr="00101E38">
        <w:rPr>
          <w:rFonts w:ascii="GHEA Grapalat" w:hAnsi="GHEA Grapalat" w:cs="Sylfaen"/>
          <w:bCs/>
          <w:i/>
          <w:color w:val="000000"/>
          <w:lang w:val="de-DE"/>
        </w:rPr>
        <w:t>(տե՛ս Գլխավոր դատախազությունն ընդդեմ Հայկ Մարգարյանի թիվ ԵԱՔԴ/1369/02/09 քաղաքացիական գործով ՀՀ վճռաբեկ դատարանի 03.12.2010 թվականի որոշումը)</w:t>
      </w:r>
      <w:r w:rsidRPr="00101E38">
        <w:rPr>
          <w:rFonts w:ascii="GHEA Grapalat" w:hAnsi="GHEA Grapalat" w:cs="Sylfaen"/>
          <w:bCs/>
          <w:iCs/>
          <w:color w:val="000000"/>
          <w:lang w:val="de-DE"/>
        </w:rPr>
        <w:t>:</w:t>
      </w:r>
    </w:p>
    <w:p w14:paraId="2862E83F" w14:textId="77777777" w:rsidR="00DB262C" w:rsidRPr="00101E38" w:rsidRDefault="00831167" w:rsidP="005971DE">
      <w:pPr>
        <w:widowControl w:val="0"/>
        <w:spacing w:line="298" w:lineRule="auto"/>
        <w:ind w:right="52" w:firstLine="567"/>
        <w:jc w:val="both"/>
        <w:rPr>
          <w:rFonts w:ascii="GHEA Grapalat" w:hAnsi="GHEA Grapalat" w:cs="Sylfaen"/>
          <w:bCs/>
          <w:iCs/>
          <w:color w:val="000000"/>
          <w:lang w:val="de-DE"/>
        </w:rPr>
      </w:pPr>
      <w:r w:rsidRPr="00101E38">
        <w:rPr>
          <w:rFonts w:ascii="GHEA Grapalat" w:hAnsi="GHEA Grapalat" w:cs="Sylfaen"/>
          <w:bCs/>
          <w:iCs/>
          <w:color w:val="000000"/>
          <w:lang w:val="de-DE"/>
        </w:rPr>
        <w:t xml:space="preserve">ՀՀ վճռաբեկ դատարանը նախկինում կայացրած որոշմամբ անդրադարձել է անձի՝ վարչական դատարան դիմելու իրավունքին և հանրային իրավահարաբերությունների հասկացությանն ու արձանագրել է, որ անձը ՀՀ վարչական դատարան դիմելու իրավունք է ձեռք բերում այն դեպքում, երբ համարում է, որ պետական կամ տեղական </w:t>
      </w:r>
      <w:r w:rsidRPr="00101E38">
        <w:rPr>
          <w:rFonts w:ascii="GHEA Grapalat" w:hAnsi="GHEA Grapalat" w:cs="Sylfaen"/>
          <w:bCs/>
          <w:iCs/>
          <w:color w:val="000000"/>
          <w:lang w:val="de-DE"/>
        </w:rPr>
        <w:lastRenderedPageBreak/>
        <w:t>ինքնակառավարման մարմինների կամ դրանց պաշտոնատար անձանց վարչական ակտերով, գործողություններով կամ անգործությամբ խախտվել կամ անմիջականորեն կարող են խախտվել իր իրավունքները և ազատությունները, կամ երբ նրա վրա ոչ իրավաչափորեն դրվել է որևէ պարտականություն, կամ երբ նա վարչական կարգով ոչ իրավաչափորեն ենթարկվել է վարչական պատասխանատվության, սակայն պետական կամ տեղական ինքնակառավարման մարմինների կամ դրանց պաշտոնատար անձանց կողմից անձի իրավունքների և ազատությունների խախտման փաստը միայն դեռևս բավարար չէ ՀՀ վարչական դատարան դիմելու համար, քանի դեռ այդպիսի խախտման հետևանքով առաջացող դատական գործը չի ծագում հանրային իրավահարաբերությունից:</w:t>
      </w:r>
    </w:p>
    <w:p w14:paraId="757488FB" w14:textId="6F38C4A1" w:rsidR="00DB262C" w:rsidRPr="00101E38" w:rsidRDefault="000A2364" w:rsidP="005971DE">
      <w:pPr>
        <w:widowControl w:val="0"/>
        <w:spacing w:line="298" w:lineRule="auto"/>
        <w:ind w:right="52" w:firstLine="567"/>
        <w:jc w:val="both"/>
        <w:rPr>
          <w:rFonts w:ascii="GHEA Grapalat" w:hAnsi="GHEA Grapalat" w:cs="Sylfaen"/>
          <w:bCs/>
          <w:iCs/>
          <w:color w:val="000000"/>
          <w:lang w:val="de-DE"/>
        </w:rPr>
      </w:pPr>
      <w:r w:rsidRPr="00101E38">
        <w:rPr>
          <w:rFonts w:ascii="GHEA Grapalat" w:hAnsi="GHEA Grapalat" w:cs="Sylfaen"/>
          <w:bCs/>
          <w:iCs/>
          <w:color w:val="000000"/>
          <w:lang w:val="hy-AM"/>
        </w:rPr>
        <w:t>ՀՀ վճռաբեկ դատարանն ա</w:t>
      </w:r>
      <w:r w:rsidR="00831167" w:rsidRPr="00101E38">
        <w:rPr>
          <w:rFonts w:ascii="GHEA Grapalat" w:hAnsi="GHEA Grapalat" w:cs="Sylfaen"/>
          <w:bCs/>
          <w:iCs/>
          <w:color w:val="000000"/>
          <w:lang w:val="de-DE"/>
        </w:rPr>
        <w:t xml:space="preserve">րձանագրել է նաև, որ հանրային իրավահարաբերություններն այն իրավահարաբերություններն են, որոնք ծագում են պետական մարմինների իրականացրած գործադիր-կարգադրիչ գործունեության ընթացքում: Այսինքն` այդպիսի իրավահարաբերությունները և դրանց արդյունքները պետք է ունենան հանրային` համընդհանուր բնույթ, ի տարբերություն մասնավոր` կոնկրետ անձին վերաբերող, իրավահարաբերության </w:t>
      </w:r>
      <w:r w:rsidR="00831167" w:rsidRPr="00101E38">
        <w:rPr>
          <w:rFonts w:ascii="GHEA Grapalat" w:hAnsi="GHEA Grapalat" w:cs="Sylfaen"/>
          <w:bCs/>
          <w:i/>
          <w:color w:val="000000"/>
          <w:lang w:val="de-DE"/>
        </w:rPr>
        <w:t>(տե´ս Արևիկ Արուչյանն ընդդեմ «ՀԷԳ-90» ՍՊԸ-ի և Դանիել Գրիգորյանի թիվ ԵԱՔԴ/0433/02/11 քաղաքացիական գործով ՀՀ վճռաբեկ դատարանի 27.07.2011 թվականի որոշումը)</w:t>
      </w:r>
      <w:r w:rsidR="00831167" w:rsidRPr="00101E38">
        <w:rPr>
          <w:rFonts w:ascii="GHEA Grapalat" w:hAnsi="GHEA Grapalat" w:cs="Sylfaen"/>
          <w:bCs/>
          <w:iCs/>
          <w:color w:val="000000"/>
          <w:lang w:val="de-DE"/>
        </w:rPr>
        <w:t>:</w:t>
      </w:r>
    </w:p>
    <w:p w14:paraId="12B80C0F" w14:textId="5EAD75A9" w:rsidR="00DB262C" w:rsidRPr="00101E38" w:rsidRDefault="00831167" w:rsidP="005971DE">
      <w:pPr>
        <w:widowControl w:val="0"/>
        <w:spacing w:line="298" w:lineRule="auto"/>
        <w:ind w:right="52" w:firstLine="567"/>
        <w:jc w:val="both"/>
        <w:rPr>
          <w:rFonts w:ascii="GHEA Grapalat" w:hAnsi="GHEA Grapalat" w:cs="Sylfaen"/>
          <w:bCs/>
          <w:iCs/>
          <w:color w:val="000000"/>
          <w:lang w:val="de-DE"/>
        </w:rPr>
      </w:pPr>
      <w:r w:rsidRPr="00101E38">
        <w:rPr>
          <w:rFonts w:ascii="GHEA Grapalat" w:hAnsi="GHEA Grapalat" w:cs="Sylfaen"/>
          <w:bCs/>
          <w:iCs/>
          <w:color w:val="000000"/>
          <w:lang w:val="de-DE"/>
        </w:rPr>
        <w:t>ՀՀ վճռաբեկ դատարանը, ամփոփելով նախկին դիրքորոշումները, մեկ այլ որոշմամբ հավելել է, որ հանրային է այն իրավահարաբերությունը, որում կողմերից մեկի դերում անպայմանորեն հանդես է գալիս հանրային իշխանական լիազորություններով օժտված սուբյեկտը, որն այդ հարաբերության ընթացքում հանրային շահի իրացման կապակցությամբ իրացնում է օրենքով սահմանված իր հանրային իշխանական լիազորությունները: Իրավահարաբերության հանրային լինելու և դրանից բխող վեճը վարչական դատարանին ընդդատյա լինելու հանգամանքը պարզելու նպատակով պետք է գնահատման առարկա դարձվեն հետևյալ հանգամանքները.</w:t>
      </w:r>
      <w:r w:rsidRPr="00101E38">
        <w:rPr>
          <w:rFonts w:ascii="GHEA Grapalat" w:hAnsi="GHEA Grapalat" w:cs="Sylfaen"/>
          <w:bCs/>
          <w:iCs/>
          <w:color w:val="000000"/>
          <w:lang w:val="de-DE"/>
        </w:rPr>
        <w:br/>
      </w:r>
      <w:r w:rsidRPr="00101E38">
        <w:rPr>
          <w:rFonts w:ascii="GHEA Grapalat" w:hAnsi="GHEA Grapalat" w:cs="Sylfaen"/>
          <w:bCs/>
          <w:iCs/>
          <w:color w:val="000000"/>
          <w:lang w:val="de-DE"/>
        </w:rPr>
        <w:tab/>
        <w:t>1. արդյո՞ք իրավահարաբերության կողմերից մեկը հանրային իշխանական լիազորություններով օժտված սուբյեկտ է, թե՝ ոչ,</w:t>
      </w:r>
      <w:r w:rsidRPr="00101E38">
        <w:rPr>
          <w:rFonts w:ascii="GHEA Grapalat" w:hAnsi="GHEA Grapalat" w:cs="Sylfaen"/>
          <w:bCs/>
          <w:iCs/>
          <w:color w:val="000000"/>
          <w:lang w:val="de-DE"/>
        </w:rPr>
        <w:br/>
      </w:r>
      <w:r w:rsidRPr="00101E38">
        <w:rPr>
          <w:rFonts w:ascii="GHEA Grapalat" w:hAnsi="GHEA Grapalat" w:cs="Sylfaen"/>
          <w:bCs/>
          <w:iCs/>
          <w:color w:val="000000"/>
          <w:lang w:val="de-DE"/>
        </w:rPr>
        <w:tab/>
        <w:t>2. արդյո՞ք այդ իրավահարաբերության բովանդակությունը կազմում է հանրային իշխանական լիազորությամբ օժտված սուբյեկտի կողմից իր հանրային իշխանական լիազորությունների իրականացման պարտականությունը, թե՝ ոչ,</w:t>
      </w:r>
      <w:r w:rsidRPr="00101E38">
        <w:rPr>
          <w:rFonts w:ascii="GHEA Grapalat" w:hAnsi="GHEA Grapalat" w:cs="Sylfaen"/>
          <w:bCs/>
          <w:iCs/>
          <w:color w:val="000000"/>
          <w:lang w:val="de-DE"/>
        </w:rPr>
        <w:br/>
      </w:r>
      <w:r w:rsidRPr="00101E38">
        <w:rPr>
          <w:rFonts w:ascii="GHEA Grapalat" w:hAnsi="GHEA Grapalat" w:cs="Sylfaen"/>
          <w:bCs/>
          <w:iCs/>
          <w:color w:val="000000"/>
          <w:lang w:val="de-DE"/>
        </w:rPr>
        <w:tab/>
        <w:t>3. արդյո՞ք այդ իրավահարաբերությունը ծագել է հանրային շահի իրացման կապակցությամբ (իրավահարաբերությունն ուղղված է եղել հանրային շահի` սոցիալ-իրավական պրակտիկայում իրացմանը և առարկայացմանը), թե՝ ոչ:</w:t>
      </w:r>
      <w:r w:rsidRPr="00101E38">
        <w:rPr>
          <w:rFonts w:ascii="GHEA Grapalat" w:hAnsi="GHEA Grapalat" w:cs="Sylfaen"/>
          <w:bCs/>
          <w:iCs/>
          <w:color w:val="000000"/>
          <w:lang w:val="de-DE"/>
        </w:rPr>
        <w:br/>
      </w:r>
      <w:r w:rsidRPr="00101E38">
        <w:rPr>
          <w:rFonts w:ascii="GHEA Grapalat" w:hAnsi="GHEA Grapalat" w:cs="Sylfaen"/>
          <w:bCs/>
          <w:iCs/>
          <w:color w:val="000000"/>
          <w:lang w:val="de-DE"/>
        </w:rPr>
        <w:tab/>
        <w:t xml:space="preserve">ՀՀ վճռաբեկ դատարանը նշել է նաև, որ միայն վերոգրյալ պայմանների միաժամանակյա առկայության դեպքում է հնարավոր փաստել իրավահարաբերության հանրային լինելու հանգամանքը, ինչպես նաև այդ հարաբերությունից բխող վեճերի ընդդատության հարցը՝ հաշվի առնելով նաև այն կարևոր հանգամանքը, որ հանրային հարաբերություններից բխող բոլոր վեճերը չեն, որ վերապահված են վարչական </w:t>
      </w:r>
      <w:r w:rsidRPr="00101E38">
        <w:rPr>
          <w:rFonts w:ascii="GHEA Grapalat" w:hAnsi="GHEA Grapalat" w:cs="Sylfaen"/>
          <w:bCs/>
          <w:iCs/>
          <w:color w:val="000000"/>
          <w:lang w:val="de-DE"/>
        </w:rPr>
        <w:lastRenderedPageBreak/>
        <w:t xml:space="preserve">դատարանի քննությանը, քանի որ ՀՀ վարչական դատավարության օրենսգրքի 10-րդ հոդվածի 2-րդ մասի համաձայն՝ վարչական դատարանին ընդդատյա չեն Հայաստանի Հանրապետության սահմանադրական դատարանի (...) ենթակայությանը վերապահված գործերը, ընդհանուր իրավասության դատարանի ենթակայությանը վերապահված քրեական գործերը, ինչպես նաև պատժի կատարման հետ կապված գործերը </w:t>
      </w:r>
      <w:r w:rsidRPr="00101E38">
        <w:rPr>
          <w:rFonts w:ascii="GHEA Grapalat" w:hAnsi="GHEA Grapalat" w:cs="Sylfaen"/>
          <w:bCs/>
          <w:i/>
          <w:color w:val="000000"/>
          <w:lang w:val="de-DE"/>
        </w:rPr>
        <w:t xml:space="preserve">(տե՛ս Գոռիշխան Իշիկյանն ընդդեմ ««ԱՐՄԵՆԻԱ» ՄԻՋԱԶԳԱՅԻՆ ՕԴԱՆԱՎԱԿԱՅԱՆՆԵՐ» ՓԲԸ-ի և </w:t>
      </w:r>
      <w:r w:rsidR="00AE27D1" w:rsidRPr="00101E38">
        <w:rPr>
          <w:rFonts w:ascii="GHEA Grapalat" w:hAnsi="GHEA Grapalat" w:cs="Sylfaen"/>
          <w:bCs/>
          <w:i/>
          <w:color w:val="000000"/>
          <w:lang w:val="hy-AM"/>
        </w:rPr>
        <w:t>Կ</w:t>
      </w:r>
      <w:r w:rsidRPr="00101E38">
        <w:rPr>
          <w:rFonts w:ascii="GHEA Grapalat" w:hAnsi="GHEA Grapalat" w:cs="Sylfaen"/>
          <w:bCs/>
          <w:i/>
          <w:color w:val="000000"/>
          <w:lang w:val="de-DE"/>
        </w:rPr>
        <w:t>առավարությանն առընթեր քաղաքացիական ավիացիայի գլխավոր վարչության թիվ ԵՄԴ/1029/02/14 քաղաքացիական գործով ՀՀ վճռաբեկ դատարանի 22.04.2016 թվականի որոշումը)</w:t>
      </w:r>
      <w:r w:rsidRPr="00101E38">
        <w:rPr>
          <w:rFonts w:ascii="GHEA Grapalat" w:hAnsi="GHEA Grapalat" w:cs="Sylfaen"/>
          <w:bCs/>
          <w:iCs/>
          <w:color w:val="000000"/>
          <w:lang w:val="de-DE"/>
        </w:rPr>
        <w:t>։</w:t>
      </w:r>
      <w:r w:rsidRPr="00101E38">
        <w:rPr>
          <w:rFonts w:ascii="GHEA Grapalat" w:hAnsi="GHEA Grapalat" w:cs="Sylfaen"/>
          <w:bCs/>
          <w:iCs/>
          <w:color w:val="000000"/>
          <w:lang w:val="de-DE"/>
        </w:rPr>
        <w:br/>
      </w:r>
      <w:r w:rsidRPr="00101E38">
        <w:rPr>
          <w:rFonts w:ascii="GHEA Grapalat" w:hAnsi="GHEA Grapalat" w:cs="Sylfaen"/>
          <w:bCs/>
          <w:iCs/>
          <w:color w:val="000000"/>
          <w:lang w:val="de-DE"/>
        </w:rPr>
        <w:tab/>
        <w:t>Մեկ այլ որոշմամբ ՀՀ վճռաբեկ դատարանը դիրքորոշում է հայտնել այն մասին, որ իրավահարաբերության բնույթը պարզելու համար հարկավոր է այն դիտարկել շահերի տեսության, ենթակարգության տեսության և հատուկ իրավունքի տեսության համատեքստում։</w:t>
      </w:r>
      <w:r w:rsidRPr="00101E38">
        <w:rPr>
          <w:rFonts w:ascii="GHEA Grapalat" w:hAnsi="GHEA Grapalat" w:cs="Sylfaen"/>
          <w:bCs/>
          <w:iCs/>
          <w:color w:val="000000"/>
          <w:lang w:val="de-DE"/>
        </w:rPr>
        <w:br/>
      </w:r>
      <w:r w:rsidRPr="00101E38">
        <w:rPr>
          <w:rFonts w:ascii="GHEA Grapalat" w:hAnsi="GHEA Grapalat" w:cs="Sylfaen"/>
          <w:bCs/>
          <w:iCs/>
          <w:color w:val="000000"/>
          <w:lang w:val="de-DE"/>
        </w:rPr>
        <w:tab/>
        <w:t>Ըստ շահերի տեսության` հանրային իրավունքը մասնավորից տարբերվում է այն շահի տեսակով, որոնք պաշպանվում են առանձին իրավանորմով։ Այն իրավանորմերը, որոնք ծառայում են հանրային կամ ընդհանուր շահին, պատկանում են հանրային իրավունքին։ Մինչդեռ, մասնավոր իրավանորմերը ծառայում են մասնավոր կամ անհատական շահերին։</w:t>
      </w:r>
      <w:r w:rsidRPr="00101E38">
        <w:rPr>
          <w:rFonts w:ascii="GHEA Grapalat" w:hAnsi="GHEA Grapalat" w:cs="Sylfaen"/>
          <w:bCs/>
          <w:iCs/>
          <w:color w:val="000000"/>
          <w:lang w:val="de-DE"/>
        </w:rPr>
        <w:br/>
      </w:r>
      <w:r w:rsidRPr="00101E38">
        <w:rPr>
          <w:rFonts w:ascii="GHEA Grapalat" w:hAnsi="GHEA Grapalat" w:cs="Sylfaen"/>
          <w:bCs/>
          <w:iCs/>
          <w:color w:val="000000"/>
          <w:lang w:val="de-DE"/>
        </w:rPr>
        <w:tab/>
        <w:t>Ենթակարգության տեսությունը ելնում է մասնակիցների հարաբերությունների բնույթից և կիրառվում է միայն այն դեպքում, երբ հարաբերության մասնակիցներն են մի կողմից պետությունը, իսկ մյուս կողմից քաղաքացին։ Ըստ այս տեսության՝ այն իրավանորմերը, որոնք կարգավորում են հանրային իշխանությունը կրողների գործողությունները, համարվում են հանրային-իրավական, երբ դրանք վերաբերում են վերադասության-ենթակայության հարաբերությանը։ Եթե մասնակիցների միջև առկա է վերադասության-ենթակայության հարաբերություն, ապա իրավահարաբերությունը հանրային է, իսկ եթե իրավունքի երկու սուբյեկտները միմյանց առջև հանդես են գալիս իրավահավասար կերպով, ապա առկա են մասնավոր-իրավական հարաբերություններ։</w:t>
      </w:r>
      <w:r w:rsidRPr="00101E38">
        <w:rPr>
          <w:rFonts w:ascii="GHEA Grapalat" w:hAnsi="GHEA Grapalat" w:cs="Sylfaen"/>
          <w:bCs/>
          <w:iCs/>
          <w:color w:val="000000"/>
          <w:lang w:val="de-DE"/>
        </w:rPr>
        <w:br/>
      </w:r>
      <w:r w:rsidRPr="00101E38">
        <w:rPr>
          <w:rFonts w:ascii="GHEA Grapalat" w:hAnsi="GHEA Grapalat" w:cs="Sylfaen"/>
          <w:bCs/>
          <w:iCs/>
          <w:color w:val="000000"/>
          <w:lang w:val="de-DE"/>
        </w:rPr>
        <w:tab/>
        <w:t>Հատուկ իրավունքի տեսությունն իր հերթին նույնպես կոչված է պարզելու վեճի հանրային-իրավական բնույթը։ Այն ելնում է վեճը լուծող իրավանորմերի իրավական բնույթից։ Ըստ այս տեսության՝ եթե վեճը լուծվում է հանրային-իրավական նորմերի միջոցով, ապա առկա է հանրային-իրավական վեճ, իսկ եթե վեճը լուծում են մասնավոր-իրավական նորմերը, ապա կունենանք մասնավոր-իրավական վեճ։</w:t>
      </w:r>
      <w:r w:rsidRPr="00101E38">
        <w:rPr>
          <w:rFonts w:ascii="GHEA Grapalat" w:hAnsi="GHEA Grapalat" w:cs="Sylfaen"/>
          <w:bCs/>
          <w:iCs/>
          <w:color w:val="000000"/>
          <w:lang w:val="de-DE"/>
        </w:rPr>
        <w:br/>
      </w:r>
      <w:r w:rsidRPr="00101E38">
        <w:rPr>
          <w:rFonts w:ascii="GHEA Grapalat" w:hAnsi="GHEA Grapalat" w:cs="Sylfaen"/>
          <w:bCs/>
          <w:iCs/>
          <w:color w:val="000000"/>
          <w:lang w:val="de-DE"/>
        </w:rPr>
        <w:tab/>
        <w:t>Վերոնշյալ տեսությունների հիմքում դրված չափանիշներից ելնելով՝ անհրաժեշտ է անդրադառնալ հետևյալ հարցերին.</w:t>
      </w:r>
      <w:r w:rsidRPr="00101E38">
        <w:rPr>
          <w:rFonts w:ascii="GHEA Grapalat" w:hAnsi="GHEA Grapalat" w:cs="Sylfaen"/>
          <w:bCs/>
          <w:iCs/>
          <w:color w:val="000000"/>
          <w:lang w:val="de-DE"/>
        </w:rPr>
        <w:br/>
      </w:r>
      <w:r w:rsidRPr="00101E38">
        <w:rPr>
          <w:rFonts w:ascii="GHEA Grapalat" w:hAnsi="GHEA Grapalat" w:cs="Sylfaen"/>
          <w:bCs/>
          <w:iCs/>
          <w:color w:val="000000"/>
          <w:lang w:val="de-DE"/>
        </w:rPr>
        <w:tab/>
        <w:t>- որ նորմերն են լուծում վեճը,</w:t>
      </w:r>
      <w:r w:rsidRPr="00101E38">
        <w:rPr>
          <w:rFonts w:ascii="GHEA Grapalat" w:hAnsi="GHEA Grapalat" w:cs="Sylfaen"/>
          <w:bCs/>
          <w:iCs/>
          <w:color w:val="000000"/>
          <w:lang w:val="de-DE"/>
        </w:rPr>
        <w:br/>
      </w:r>
      <w:r w:rsidRPr="00101E38">
        <w:rPr>
          <w:rFonts w:ascii="GHEA Grapalat" w:hAnsi="GHEA Grapalat" w:cs="Sylfaen"/>
          <w:bCs/>
          <w:iCs/>
          <w:color w:val="000000"/>
          <w:lang w:val="de-DE"/>
        </w:rPr>
        <w:tab/>
        <w:t>- արդյո՞ք դրանք հանրային-իրավական նորմեր են (ինչ շահերի պաշտպանությանն են ուղղված այդ նորմերը),</w:t>
      </w:r>
      <w:r w:rsidRPr="00101E38">
        <w:rPr>
          <w:rFonts w:ascii="GHEA Grapalat" w:hAnsi="GHEA Grapalat" w:cs="Sylfaen"/>
          <w:bCs/>
          <w:iCs/>
          <w:color w:val="000000"/>
          <w:lang w:val="de-DE"/>
        </w:rPr>
        <w:br/>
      </w:r>
      <w:r w:rsidRPr="00101E38">
        <w:rPr>
          <w:rFonts w:ascii="GHEA Grapalat" w:hAnsi="GHEA Grapalat" w:cs="Sylfaen"/>
          <w:bCs/>
          <w:iCs/>
          <w:color w:val="000000"/>
          <w:lang w:val="de-DE"/>
        </w:rPr>
        <w:tab/>
        <w:t>- արդյո՞ք իրավահարաբերության մասնակիցների միջև առկա է վերադասության-</w:t>
      </w:r>
      <w:r w:rsidRPr="00101E38">
        <w:rPr>
          <w:rFonts w:ascii="GHEA Grapalat" w:hAnsi="GHEA Grapalat" w:cs="Sylfaen"/>
          <w:bCs/>
          <w:iCs/>
          <w:color w:val="000000"/>
          <w:lang w:val="de-DE"/>
        </w:rPr>
        <w:lastRenderedPageBreak/>
        <w:t xml:space="preserve">ենթակայության հարաբերություն: </w:t>
      </w:r>
    </w:p>
    <w:p w14:paraId="39B34D21" w14:textId="3F87B2F4" w:rsidR="00DB262C" w:rsidRPr="00101E38" w:rsidRDefault="00831167" w:rsidP="005971DE">
      <w:pPr>
        <w:widowControl w:val="0"/>
        <w:spacing w:line="298" w:lineRule="auto"/>
        <w:ind w:right="52" w:firstLine="567"/>
        <w:jc w:val="both"/>
        <w:rPr>
          <w:rFonts w:ascii="GHEA Grapalat" w:hAnsi="GHEA Grapalat" w:cs="Sylfaen"/>
          <w:bCs/>
          <w:iCs/>
          <w:color w:val="000000"/>
          <w:lang w:val="de-DE"/>
        </w:rPr>
      </w:pPr>
      <w:r w:rsidRPr="00101E38">
        <w:rPr>
          <w:rFonts w:ascii="GHEA Grapalat" w:hAnsi="GHEA Grapalat" w:cs="Sylfaen"/>
          <w:bCs/>
          <w:iCs/>
          <w:color w:val="000000"/>
          <w:lang w:val="en-US"/>
        </w:rPr>
        <w:t>Նշված</w:t>
      </w:r>
      <w:r w:rsidRPr="00101E38">
        <w:rPr>
          <w:rFonts w:ascii="GHEA Grapalat" w:hAnsi="GHEA Grapalat" w:cs="Sylfaen"/>
          <w:bCs/>
          <w:iCs/>
          <w:color w:val="000000"/>
          <w:lang w:val="de-DE"/>
        </w:rPr>
        <w:t xml:space="preserve"> </w:t>
      </w:r>
      <w:r w:rsidRPr="00101E38">
        <w:rPr>
          <w:rFonts w:ascii="GHEA Grapalat" w:hAnsi="GHEA Grapalat" w:cs="Sylfaen"/>
          <w:bCs/>
          <w:iCs/>
          <w:color w:val="000000"/>
          <w:lang w:val="en-US"/>
        </w:rPr>
        <w:t>որոշմամբ</w:t>
      </w:r>
      <w:r w:rsidRPr="00101E38">
        <w:rPr>
          <w:rFonts w:ascii="GHEA Grapalat" w:hAnsi="GHEA Grapalat" w:cs="Sylfaen"/>
          <w:bCs/>
          <w:iCs/>
          <w:color w:val="000000"/>
          <w:lang w:val="de-DE"/>
        </w:rPr>
        <w:t xml:space="preserve"> </w:t>
      </w:r>
      <w:r w:rsidR="005447B6" w:rsidRPr="00101E38">
        <w:rPr>
          <w:rFonts w:ascii="GHEA Grapalat" w:hAnsi="GHEA Grapalat" w:cs="Sylfaen"/>
          <w:bCs/>
          <w:iCs/>
          <w:color w:val="000000"/>
          <w:lang w:val="hy-AM"/>
        </w:rPr>
        <w:t>ՀՀ վ</w:t>
      </w:r>
      <w:r w:rsidRPr="00101E38">
        <w:rPr>
          <w:rFonts w:ascii="GHEA Grapalat" w:hAnsi="GHEA Grapalat" w:cs="Sylfaen"/>
          <w:bCs/>
          <w:iCs/>
          <w:color w:val="000000"/>
          <w:lang w:val="en-US"/>
        </w:rPr>
        <w:t>ճռաբեկ</w:t>
      </w:r>
      <w:r w:rsidRPr="00101E38">
        <w:rPr>
          <w:rFonts w:ascii="GHEA Grapalat" w:hAnsi="GHEA Grapalat" w:cs="Sylfaen"/>
          <w:bCs/>
          <w:iCs/>
          <w:color w:val="000000"/>
          <w:lang w:val="de-DE"/>
        </w:rPr>
        <w:t xml:space="preserve"> </w:t>
      </w:r>
      <w:r w:rsidRPr="00101E38">
        <w:rPr>
          <w:rFonts w:ascii="GHEA Grapalat" w:hAnsi="GHEA Grapalat" w:cs="Sylfaen"/>
          <w:bCs/>
          <w:iCs/>
          <w:color w:val="000000"/>
          <w:lang w:val="en-US"/>
        </w:rPr>
        <w:t>դատարանն</w:t>
      </w:r>
      <w:r w:rsidRPr="00101E38">
        <w:rPr>
          <w:rFonts w:ascii="GHEA Grapalat" w:hAnsi="GHEA Grapalat" w:cs="Sylfaen"/>
          <w:bCs/>
          <w:iCs/>
          <w:color w:val="000000"/>
          <w:lang w:val="de-DE"/>
        </w:rPr>
        <w:t xml:space="preserve"> </w:t>
      </w:r>
      <w:r w:rsidRPr="00101E38">
        <w:rPr>
          <w:rFonts w:ascii="GHEA Grapalat" w:hAnsi="GHEA Grapalat" w:cs="Sylfaen"/>
          <w:bCs/>
          <w:iCs/>
          <w:color w:val="000000"/>
          <w:lang w:val="en-US"/>
        </w:rPr>
        <w:t>ընդգծել</w:t>
      </w:r>
      <w:r w:rsidRPr="00101E38">
        <w:rPr>
          <w:rFonts w:ascii="GHEA Grapalat" w:hAnsi="GHEA Grapalat" w:cs="Sylfaen"/>
          <w:bCs/>
          <w:iCs/>
          <w:color w:val="000000"/>
          <w:lang w:val="de-DE"/>
        </w:rPr>
        <w:t xml:space="preserve"> </w:t>
      </w:r>
      <w:r w:rsidRPr="00101E38">
        <w:rPr>
          <w:rFonts w:ascii="GHEA Grapalat" w:hAnsi="GHEA Grapalat" w:cs="Sylfaen"/>
          <w:bCs/>
          <w:iCs/>
          <w:color w:val="000000"/>
          <w:lang w:val="en-US"/>
        </w:rPr>
        <w:t>է</w:t>
      </w:r>
      <w:r w:rsidRPr="00101E38">
        <w:rPr>
          <w:rFonts w:ascii="GHEA Grapalat" w:hAnsi="GHEA Grapalat" w:cs="Sylfaen"/>
          <w:bCs/>
          <w:iCs/>
          <w:color w:val="000000"/>
          <w:lang w:val="de-DE"/>
        </w:rPr>
        <w:t xml:space="preserve"> </w:t>
      </w:r>
      <w:r w:rsidRPr="00101E38">
        <w:rPr>
          <w:rFonts w:ascii="GHEA Grapalat" w:hAnsi="GHEA Grapalat" w:cs="Sylfaen"/>
          <w:bCs/>
          <w:iCs/>
          <w:color w:val="000000"/>
          <w:lang w:val="en-US"/>
        </w:rPr>
        <w:t>նաև</w:t>
      </w:r>
      <w:r w:rsidRPr="00101E38">
        <w:rPr>
          <w:rFonts w:ascii="GHEA Grapalat" w:hAnsi="GHEA Grapalat" w:cs="Sylfaen"/>
          <w:bCs/>
          <w:iCs/>
          <w:color w:val="000000"/>
          <w:lang w:val="de-DE"/>
        </w:rPr>
        <w:t xml:space="preserve">, </w:t>
      </w:r>
      <w:r w:rsidRPr="00101E38">
        <w:rPr>
          <w:rFonts w:ascii="GHEA Grapalat" w:hAnsi="GHEA Grapalat" w:cs="Sylfaen"/>
          <w:bCs/>
          <w:iCs/>
          <w:color w:val="000000"/>
          <w:lang w:val="en-US"/>
        </w:rPr>
        <w:t>որ</w:t>
      </w:r>
      <w:r w:rsidRPr="00101E38">
        <w:rPr>
          <w:rFonts w:ascii="GHEA Grapalat" w:hAnsi="GHEA Grapalat" w:cs="Sylfaen"/>
          <w:bCs/>
          <w:iCs/>
          <w:color w:val="000000"/>
          <w:lang w:val="de-DE"/>
        </w:rPr>
        <w:t xml:space="preserve"> </w:t>
      </w:r>
      <w:r w:rsidRPr="00101E38">
        <w:rPr>
          <w:rFonts w:ascii="GHEA Grapalat" w:hAnsi="GHEA Grapalat"/>
          <w:bCs/>
          <w:iCs/>
          <w:color w:val="000000"/>
          <w:lang w:val="en-US"/>
        </w:rPr>
        <w:t>հանրային</w:t>
      </w:r>
      <w:r w:rsidRPr="00101E38">
        <w:rPr>
          <w:rFonts w:ascii="GHEA Grapalat" w:hAnsi="GHEA Grapalat"/>
          <w:bCs/>
          <w:iCs/>
          <w:color w:val="000000"/>
          <w:lang w:val="de-DE"/>
        </w:rPr>
        <w:t xml:space="preserve"> </w:t>
      </w:r>
      <w:r w:rsidRPr="00101E38">
        <w:rPr>
          <w:rFonts w:ascii="GHEA Grapalat" w:hAnsi="GHEA Grapalat"/>
          <w:bCs/>
          <w:iCs/>
          <w:color w:val="000000"/>
          <w:lang w:val="en-US"/>
        </w:rPr>
        <w:t>իրավահարաբերություններում</w:t>
      </w:r>
      <w:r w:rsidRPr="00101E38">
        <w:rPr>
          <w:rFonts w:ascii="GHEA Grapalat" w:hAnsi="GHEA Grapalat"/>
          <w:bCs/>
          <w:iCs/>
          <w:color w:val="000000"/>
          <w:lang w:val="de-DE"/>
        </w:rPr>
        <w:t xml:space="preserve"> </w:t>
      </w:r>
      <w:r w:rsidRPr="00101E38">
        <w:rPr>
          <w:rFonts w:ascii="GHEA Grapalat" w:hAnsi="GHEA Grapalat"/>
          <w:bCs/>
          <w:iCs/>
          <w:color w:val="000000"/>
          <w:lang w:val="en-US"/>
        </w:rPr>
        <w:t>որպես</w:t>
      </w:r>
      <w:r w:rsidRPr="00101E38">
        <w:rPr>
          <w:rFonts w:ascii="GHEA Grapalat" w:hAnsi="GHEA Grapalat"/>
          <w:bCs/>
          <w:iCs/>
          <w:color w:val="000000"/>
          <w:lang w:val="de-DE"/>
        </w:rPr>
        <w:t xml:space="preserve"> </w:t>
      </w:r>
      <w:r w:rsidRPr="00101E38">
        <w:rPr>
          <w:rFonts w:ascii="GHEA Grapalat" w:hAnsi="GHEA Grapalat"/>
          <w:bCs/>
          <w:iCs/>
          <w:color w:val="000000"/>
          <w:lang w:val="en-US"/>
        </w:rPr>
        <w:t>հանրային</w:t>
      </w:r>
      <w:r w:rsidRPr="00101E38">
        <w:rPr>
          <w:rFonts w:ascii="GHEA Grapalat" w:hAnsi="GHEA Grapalat"/>
          <w:bCs/>
          <w:iCs/>
          <w:color w:val="000000"/>
          <w:lang w:val="de-DE"/>
        </w:rPr>
        <w:t xml:space="preserve"> </w:t>
      </w:r>
      <w:r w:rsidRPr="00101E38">
        <w:rPr>
          <w:rFonts w:ascii="GHEA Grapalat" w:hAnsi="GHEA Grapalat"/>
          <w:bCs/>
          <w:iCs/>
          <w:color w:val="000000"/>
          <w:lang w:val="en-US"/>
        </w:rPr>
        <w:t>իշխանության</w:t>
      </w:r>
      <w:r w:rsidRPr="00101E38">
        <w:rPr>
          <w:rFonts w:ascii="GHEA Grapalat" w:hAnsi="GHEA Grapalat"/>
          <w:bCs/>
          <w:iCs/>
          <w:color w:val="000000"/>
          <w:lang w:val="de-DE"/>
        </w:rPr>
        <w:t xml:space="preserve"> </w:t>
      </w:r>
      <w:r w:rsidRPr="00101E38">
        <w:rPr>
          <w:rFonts w:ascii="GHEA Grapalat" w:hAnsi="GHEA Grapalat"/>
          <w:bCs/>
          <w:iCs/>
          <w:color w:val="000000"/>
          <w:lang w:val="en-US"/>
        </w:rPr>
        <w:t>կրող</w:t>
      </w:r>
      <w:r w:rsidRPr="00101E38">
        <w:rPr>
          <w:rFonts w:ascii="GHEA Grapalat" w:hAnsi="GHEA Grapalat"/>
          <w:bCs/>
          <w:iCs/>
          <w:color w:val="000000"/>
          <w:lang w:val="de-DE"/>
        </w:rPr>
        <w:t xml:space="preserve"> </w:t>
      </w:r>
      <w:r w:rsidRPr="00101E38">
        <w:rPr>
          <w:rFonts w:ascii="GHEA Grapalat" w:hAnsi="GHEA Grapalat"/>
          <w:bCs/>
          <w:iCs/>
          <w:color w:val="000000"/>
          <w:lang w:val="en-US"/>
        </w:rPr>
        <w:t>կարող</w:t>
      </w:r>
      <w:r w:rsidRPr="00101E38">
        <w:rPr>
          <w:rFonts w:ascii="GHEA Grapalat" w:hAnsi="GHEA Grapalat"/>
          <w:bCs/>
          <w:iCs/>
          <w:color w:val="000000"/>
          <w:lang w:val="de-DE"/>
        </w:rPr>
        <w:t xml:space="preserve"> </w:t>
      </w:r>
      <w:r w:rsidRPr="00101E38">
        <w:rPr>
          <w:rFonts w:ascii="GHEA Grapalat" w:hAnsi="GHEA Grapalat"/>
          <w:bCs/>
          <w:iCs/>
          <w:color w:val="000000"/>
          <w:lang w:val="en-US"/>
        </w:rPr>
        <w:t>են</w:t>
      </w:r>
      <w:r w:rsidRPr="00101E38">
        <w:rPr>
          <w:rFonts w:ascii="GHEA Grapalat" w:hAnsi="GHEA Grapalat"/>
          <w:bCs/>
          <w:iCs/>
          <w:color w:val="000000"/>
          <w:lang w:val="de-DE"/>
        </w:rPr>
        <w:t xml:space="preserve"> </w:t>
      </w:r>
      <w:r w:rsidRPr="00101E38">
        <w:rPr>
          <w:rFonts w:ascii="GHEA Grapalat" w:hAnsi="GHEA Grapalat"/>
          <w:bCs/>
          <w:iCs/>
          <w:color w:val="000000"/>
          <w:lang w:val="en-US"/>
        </w:rPr>
        <w:t>հանդես</w:t>
      </w:r>
      <w:r w:rsidRPr="00101E38">
        <w:rPr>
          <w:rFonts w:ascii="GHEA Grapalat" w:hAnsi="GHEA Grapalat"/>
          <w:bCs/>
          <w:iCs/>
          <w:color w:val="000000"/>
          <w:lang w:val="de-DE"/>
        </w:rPr>
        <w:t xml:space="preserve"> </w:t>
      </w:r>
      <w:r w:rsidRPr="00101E38">
        <w:rPr>
          <w:rFonts w:ascii="GHEA Grapalat" w:hAnsi="GHEA Grapalat"/>
          <w:bCs/>
          <w:iCs/>
          <w:color w:val="000000"/>
          <w:lang w:val="en-US"/>
        </w:rPr>
        <w:t>գալ</w:t>
      </w:r>
      <w:r w:rsidRPr="00101E38">
        <w:rPr>
          <w:rFonts w:ascii="GHEA Grapalat" w:hAnsi="GHEA Grapalat"/>
          <w:bCs/>
          <w:iCs/>
          <w:color w:val="000000"/>
          <w:lang w:val="de-DE"/>
        </w:rPr>
        <w:t xml:space="preserve"> </w:t>
      </w:r>
      <w:r w:rsidRPr="00101E38">
        <w:rPr>
          <w:rFonts w:ascii="GHEA Grapalat" w:hAnsi="GHEA Grapalat"/>
          <w:bCs/>
          <w:iCs/>
          <w:color w:val="000000"/>
          <w:lang w:val="en-US"/>
        </w:rPr>
        <w:t>ոչ</w:t>
      </w:r>
      <w:r w:rsidRPr="00101E38">
        <w:rPr>
          <w:rFonts w:ascii="GHEA Grapalat" w:hAnsi="GHEA Grapalat"/>
          <w:bCs/>
          <w:iCs/>
          <w:color w:val="000000"/>
          <w:lang w:val="de-DE"/>
        </w:rPr>
        <w:t xml:space="preserve"> </w:t>
      </w:r>
      <w:r w:rsidRPr="00101E38">
        <w:rPr>
          <w:rFonts w:ascii="GHEA Grapalat" w:hAnsi="GHEA Grapalat"/>
          <w:bCs/>
          <w:iCs/>
          <w:color w:val="000000"/>
          <w:lang w:val="en-US"/>
        </w:rPr>
        <w:t>միայն</w:t>
      </w:r>
      <w:r w:rsidRPr="00101E38">
        <w:rPr>
          <w:rFonts w:ascii="GHEA Grapalat" w:hAnsi="GHEA Grapalat"/>
          <w:bCs/>
          <w:iCs/>
          <w:color w:val="000000"/>
          <w:lang w:val="de-DE"/>
        </w:rPr>
        <w:t xml:space="preserve"> </w:t>
      </w:r>
      <w:r w:rsidRPr="00101E38">
        <w:rPr>
          <w:rFonts w:ascii="GHEA Grapalat" w:hAnsi="GHEA Grapalat"/>
          <w:bCs/>
          <w:iCs/>
          <w:color w:val="000000"/>
          <w:lang w:val="en-US"/>
        </w:rPr>
        <w:t>պետական</w:t>
      </w:r>
      <w:r w:rsidRPr="00101E38">
        <w:rPr>
          <w:rFonts w:ascii="GHEA Grapalat" w:hAnsi="GHEA Grapalat"/>
          <w:bCs/>
          <w:iCs/>
          <w:color w:val="000000"/>
          <w:lang w:val="de-DE"/>
        </w:rPr>
        <w:t xml:space="preserve"> </w:t>
      </w:r>
      <w:r w:rsidRPr="00101E38">
        <w:rPr>
          <w:rFonts w:ascii="GHEA Grapalat" w:hAnsi="GHEA Grapalat"/>
          <w:bCs/>
          <w:iCs/>
          <w:color w:val="000000"/>
          <w:lang w:val="en-US"/>
        </w:rPr>
        <w:t>և</w:t>
      </w:r>
      <w:r w:rsidRPr="00101E38">
        <w:rPr>
          <w:rFonts w:ascii="GHEA Grapalat" w:hAnsi="GHEA Grapalat"/>
          <w:bCs/>
          <w:iCs/>
          <w:color w:val="000000"/>
          <w:lang w:val="de-DE"/>
        </w:rPr>
        <w:t xml:space="preserve"> </w:t>
      </w:r>
      <w:r w:rsidRPr="00101E38">
        <w:rPr>
          <w:rFonts w:ascii="GHEA Grapalat" w:hAnsi="GHEA Grapalat"/>
          <w:bCs/>
          <w:iCs/>
          <w:color w:val="000000"/>
          <w:lang w:val="en-US"/>
        </w:rPr>
        <w:t>տեղական</w:t>
      </w:r>
      <w:r w:rsidRPr="00101E38">
        <w:rPr>
          <w:rFonts w:ascii="GHEA Grapalat" w:hAnsi="GHEA Grapalat"/>
          <w:bCs/>
          <w:iCs/>
          <w:color w:val="000000"/>
          <w:lang w:val="de-DE"/>
        </w:rPr>
        <w:t xml:space="preserve"> </w:t>
      </w:r>
      <w:r w:rsidRPr="00101E38">
        <w:rPr>
          <w:rFonts w:ascii="GHEA Grapalat" w:hAnsi="GHEA Grapalat"/>
          <w:bCs/>
          <w:iCs/>
          <w:color w:val="000000"/>
          <w:lang w:val="en-US"/>
        </w:rPr>
        <w:t>ինքնակառավարման</w:t>
      </w:r>
      <w:r w:rsidRPr="00101E38">
        <w:rPr>
          <w:rFonts w:ascii="GHEA Grapalat" w:hAnsi="GHEA Grapalat"/>
          <w:bCs/>
          <w:iCs/>
          <w:color w:val="000000"/>
          <w:lang w:val="de-DE"/>
        </w:rPr>
        <w:t xml:space="preserve"> </w:t>
      </w:r>
      <w:r w:rsidRPr="00101E38">
        <w:rPr>
          <w:rFonts w:ascii="GHEA Grapalat" w:hAnsi="GHEA Grapalat"/>
          <w:bCs/>
          <w:iCs/>
          <w:color w:val="000000"/>
          <w:lang w:val="en-US"/>
        </w:rPr>
        <w:t>մարմինները</w:t>
      </w:r>
      <w:r w:rsidRPr="00101E38">
        <w:rPr>
          <w:rFonts w:ascii="GHEA Grapalat" w:hAnsi="GHEA Grapalat"/>
          <w:bCs/>
          <w:iCs/>
          <w:color w:val="000000"/>
          <w:lang w:val="de-DE"/>
        </w:rPr>
        <w:t xml:space="preserve">, </w:t>
      </w:r>
      <w:r w:rsidRPr="00101E38">
        <w:rPr>
          <w:rFonts w:ascii="GHEA Grapalat" w:hAnsi="GHEA Grapalat"/>
          <w:bCs/>
          <w:iCs/>
          <w:color w:val="000000"/>
          <w:lang w:val="en-US"/>
        </w:rPr>
        <w:t>այլև</w:t>
      </w:r>
      <w:r w:rsidRPr="00101E38">
        <w:rPr>
          <w:rFonts w:ascii="GHEA Grapalat" w:hAnsi="GHEA Grapalat"/>
          <w:bCs/>
          <w:iCs/>
          <w:color w:val="000000"/>
          <w:lang w:val="de-DE"/>
        </w:rPr>
        <w:t xml:space="preserve"> </w:t>
      </w:r>
      <w:r w:rsidRPr="00101E38">
        <w:rPr>
          <w:rFonts w:ascii="GHEA Grapalat" w:hAnsi="GHEA Grapalat"/>
          <w:bCs/>
          <w:iCs/>
          <w:color w:val="000000"/>
          <w:lang w:val="en-US"/>
        </w:rPr>
        <w:t>պետության</w:t>
      </w:r>
      <w:r w:rsidRPr="00101E38">
        <w:rPr>
          <w:rFonts w:ascii="GHEA Grapalat" w:hAnsi="GHEA Grapalat"/>
          <w:bCs/>
          <w:iCs/>
          <w:color w:val="000000"/>
          <w:lang w:val="de-DE"/>
        </w:rPr>
        <w:t xml:space="preserve"> </w:t>
      </w:r>
      <w:r w:rsidRPr="00101E38">
        <w:rPr>
          <w:rFonts w:ascii="GHEA Grapalat" w:hAnsi="GHEA Grapalat"/>
          <w:bCs/>
          <w:iCs/>
          <w:color w:val="000000"/>
          <w:lang w:val="en-US"/>
        </w:rPr>
        <w:t>կողմից</w:t>
      </w:r>
      <w:r w:rsidRPr="00101E38">
        <w:rPr>
          <w:rFonts w:ascii="GHEA Grapalat" w:hAnsi="GHEA Grapalat"/>
          <w:bCs/>
          <w:iCs/>
          <w:color w:val="000000"/>
          <w:lang w:val="de-DE"/>
        </w:rPr>
        <w:t xml:space="preserve"> </w:t>
      </w:r>
      <w:r w:rsidRPr="00101E38">
        <w:rPr>
          <w:rFonts w:ascii="GHEA Grapalat" w:hAnsi="GHEA Grapalat"/>
          <w:bCs/>
          <w:iCs/>
          <w:color w:val="000000"/>
          <w:lang w:val="en-US"/>
        </w:rPr>
        <w:t>օրենքով</w:t>
      </w:r>
      <w:r w:rsidRPr="00101E38">
        <w:rPr>
          <w:rFonts w:ascii="GHEA Grapalat" w:hAnsi="GHEA Grapalat"/>
          <w:bCs/>
          <w:iCs/>
          <w:color w:val="000000"/>
          <w:lang w:val="de-DE"/>
        </w:rPr>
        <w:t xml:space="preserve"> </w:t>
      </w:r>
      <w:r w:rsidRPr="00101E38">
        <w:rPr>
          <w:rFonts w:ascii="GHEA Grapalat" w:hAnsi="GHEA Grapalat"/>
          <w:bCs/>
          <w:iCs/>
          <w:color w:val="000000"/>
          <w:lang w:val="en-US"/>
        </w:rPr>
        <w:t>պատվիրակված</w:t>
      </w:r>
      <w:r w:rsidRPr="00101E38">
        <w:rPr>
          <w:rFonts w:ascii="GHEA Grapalat" w:hAnsi="GHEA Grapalat"/>
          <w:bCs/>
          <w:iCs/>
          <w:color w:val="000000"/>
          <w:lang w:val="de-DE"/>
        </w:rPr>
        <w:t xml:space="preserve"> </w:t>
      </w:r>
      <w:r w:rsidRPr="00101E38">
        <w:rPr>
          <w:rFonts w:ascii="GHEA Grapalat" w:hAnsi="GHEA Grapalat"/>
          <w:bCs/>
          <w:iCs/>
          <w:color w:val="000000"/>
          <w:lang w:val="en-US"/>
        </w:rPr>
        <w:t>հանրային</w:t>
      </w:r>
      <w:r w:rsidRPr="00101E38">
        <w:rPr>
          <w:rFonts w:ascii="GHEA Grapalat" w:hAnsi="GHEA Grapalat"/>
          <w:bCs/>
          <w:iCs/>
          <w:color w:val="000000"/>
          <w:lang w:val="de-DE"/>
        </w:rPr>
        <w:t xml:space="preserve"> </w:t>
      </w:r>
      <w:r w:rsidRPr="00101E38">
        <w:rPr>
          <w:rFonts w:ascii="GHEA Grapalat" w:hAnsi="GHEA Grapalat"/>
          <w:bCs/>
          <w:iCs/>
          <w:color w:val="000000"/>
          <w:lang w:val="en-US"/>
        </w:rPr>
        <w:t>գործառույթ</w:t>
      </w:r>
      <w:r w:rsidRPr="00101E38">
        <w:rPr>
          <w:rFonts w:ascii="GHEA Grapalat" w:hAnsi="GHEA Grapalat"/>
          <w:bCs/>
          <w:iCs/>
          <w:color w:val="000000"/>
          <w:lang w:val="de-DE"/>
        </w:rPr>
        <w:t xml:space="preserve"> </w:t>
      </w:r>
      <w:r w:rsidRPr="00101E38">
        <w:rPr>
          <w:rFonts w:ascii="GHEA Grapalat" w:hAnsi="GHEA Grapalat"/>
          <w:bCs/>
          <w:iCs/>
          <w:color w:val="000000"/>
          <w:lang w:val="en-US"/>
        </w:rPr>
        <w:t>իրականացնող</w:t>
      </w:r>
      <w:r w:rsidRPr="00101E38">
        <w:rPr>
          <w:rFonts w:ascii="GHEA Grapalat" w:hAnsi="GHEA Grapalat"/>
          <w:bCs/>
          <w:iCs/>
          <w:color w:val="000000"/>
          <w:lang w:val="de-DE"/>
        </w:rPr>
        <w:t xml:space="preserve"> </w:t>
      </w:r>
      <w:r w:rsidRPr="00101E38">
        <w:rPr>
          <w:rFonts w:ascii="GHEA Grapalat" w:hAnsi="GHEA Grapalat"/>
          <w:bCs/>
          <w:iCs/>
          <w:color w:val="000000"/>
          <w:lang w:val="en-US"/>
        </w:rPr>
        <w:t>մասնավոր</w:t>
      </w:r>
      <w:r w:rsidRPr="00101E38">
        <w:rPr>
          <w:rFonts w:ascii="GHEA Grapalat" w:hAnsi="GHEA Grapalat"/>
          <w:bCs/>
          <w:iCs/>
          <w:color w:val="000000"/>
          <w:lang w:val="de-DE"/>
        </w:rPr>
        <w:t xml:space="preserve"> </w:t>
      </w:r>
      <w:r w:rsidRPr="00101E38">
        <w:rPr>
          <w:rFonts w:ascii="GHEA Grapalat" w:hAnsi="GHEA Grapalat"/>
          <w:bCs/>
          <w:iCs/>
          <w:color w:val="000000"/>
          <w:lang w:val="en-US"/>
        </w:rPr>
        <w:t>անձինք</w:t>
      </w:r>
      <w:r w:rsidRPr="00101E38">
        <w:rPr>
          <w:rFonts w:ascii="GHEA Grapalat" w:hAnsi="GHEA Grapalat"/>
          <w:bCs/>
          <w:iCs/>
          <w:color w:val="000000"/>
          <w:lang w:val="de-DE"/>
        </w:rPr>
        <w:t xml:space="preserve"> </w:t>
      </w:r>
      <w:r w:rsidRPr="00101E38">
        <w:rPr>
          <w:rFonts w:ascii="GHEA Grapalat" w:hAnsi="GHEA Grapalat" w:cs="Sylfaen"/>
          <w:bCs/>
          <w:i/>
          <w:color w:val="000000"/>
          <w:lang w:val="de-DE"/>
        </w:rPr>
        <w:t>(տե՛ս Լուսինե Սահակյանն ընդդեմ ՀՀ փաստաբանների պալատի թիվ ԵԴ/38635/02/19 քաղաքացիական գործով ՀՀ վճռաբեկ դատարանի 13.05.2022 թվականի որոշումը)</w:t>
      </w:r>
      <w:r w:rsidRPr="00101E38">
        <w:rPr>
          <w:rFonts w:ascii="GHEA Grapalat" w:hAnsi="GHEA Grapalat" w:cs="Sylfaen"/>
          <w:bCs/>
          <w:iCs/>
          <w:color w:val="000000"/>
          <w:lang w:val="de-DE"/>
        </w:rPr>
        <w:t>։</w:t>
      </w:r>
    </w:p>
    <w:p w14:paraId="2EA2AEE0" w14:textId="77777777" w:rsidR="00DB262C" w:rsidRPr="00101E38" w:rsidRDefault="00DB262C" w:rsidP="005971DE">
      <w:pPr>
        <w:widowControl w:val="0"/>
        <w:spacing w:line="298" w:lineRule="auto"/>
        <w:ind w:right="52" w:firstLine="567"/>
        <w:jc w:val="both"/>
        <w:rPr>
          <w:rFonts w:ascii="GHEA Grapalat" w:hAnsi="GHEA Grapalat" w:cs="Sylfaen"/>
          <w:bCs/>
          <w:iCs/>
          <w:color w:val="000000"/>
          <w:lang w:val="de-DE"/>
        </w:rPr>
      </w:pPr>
    </w:p>
    <w:p w14:paraId="321B9095" w14:textId="77777777" w:rsidR="00DB262C" w:rsidRPr="00101E38" w:rsidRDefault="00831167" w:rsidP="005971DE">
      <w:pPr>
        <w:widowControl w:val="0"/>
        <w:spacing w:line="298" w:lineRule="auto"/>
        <w:ind w:right="52" w:firstLine="567"/>
        <w:jc w:val="both"/>
        <w:rPr>
          <w:rFonts w:ascii="GHEA Grapalat" w:hAnsi="GHEA Grapalat"/>
          <w:b/>
          <w:bCs/>
          <w:i/>
          <w:iCs/>
          <w:lang w:val="fr-FR"/>
        </w:rPr>
      </w:pPr>
      <w:r w:rsidRPr="00101E38">
        <w:rPr>
          <w:rFonts w:ascii="GHEA Grapalat" w:hAnsi="GHEA Grapalat"/>
          <w:b/>
          <w:bCs/>
          <w:i/>
          <w:iCs/>
        </w:rPr>
        <w:t>Վերը</w:t>
      </w:r>
      <w:r w:rsidRPr="00101E38">
        <w:rPr>
          <w:rFonts w:ascii="GHEA Grapalat" w:hAnsi="GHEA Grapalat"/>
          <w:b/>
          <w:bCs/>
          <w:i/>
          <w:iCs/>
          <w:lang w:val="fr-FR"/>
        </w:rPr>
        <w:t xml:space="preserve"> </w:t>
      </w:r>
      <w:r w:rsidRPr="00101E38">
        <w:rPr>
          <w:rFonts w:ascii="GHEA Grapalat" w:hAnsi="GHEA Grapalat"/>
          <w:b/>
          <w:bCs/>
          <w:i/>
          <w:iCs/>
        </w:rPr>
        <w:t>նշված</w:t>
      </w:r>
      <w:r w:rsidRPr="00101E38">
        <w:rPr>
          <w:rFonts w:ascii="GHEA Grapalat" w:hAnsi="GHEA Grapalat"/>
          <w:b/>
          <w:bCs/>
          <w:i/>
          <w:iCs/>
          <w:lang w:val="fr-FR"/>
        </w:rPr>
        <w:t xml:space="preserve"> </w:t>
      </w:r>
      <w:r w:rsidRPr="00101E38">
        <w:rPr>
          <w:rFonts w:ascii="GHEA Grapalat" w:hAnsi="GHEA Grapalat"/>
          <w:b/>
          <w:bCs/>
          <w:i/>
          <w:iCs/>
        </w:rPr>
        <w:t>իրավական</w:t>
      </w:r>
      <w:r w:rsidRPr="00101E38">
        <w:rPr>
          <w:rFonts w:ascii="GHEA Grapalat" w:hAnsi="GHEA Grapalat"/>
          <w:b/>
          <w:bCs/>
          <w:i/>
          <w:iCs/>
          <w:lang w:val="fr-FR"/>
        </w:rPr>
        <w:t xml:space="preserve"> </w:t>
      </w:r>
      <w:r w:rsidRPr="00101E38">
        <w:rPr>
          <w:rFonts w:ascii="GHEA Grapalat" w:hAnsi="GHEA Grapalat"/>
          <w:b/>
          <w:bCs/>
          <w:i/>
          <w:iCs/>
        </w:rPr>
        <w:t>դիրքորոշումների</w:t>
      </w:r>
      <w:r w:rsidRPr="00101E38">
        <w:rPr>
          <w:rFonts w:ascii="GHEA Grapalat" w:hAnsi="GHEA Grapalat"/>
          <w:b/>
          <w:bCs/>
          <w:i/>
          <w:iCs/>
          <w:lang w:val="fr-FR"/>
        </w:rPr>
        <w:t xml:space="preserve"> </w:t>
      </w:r>
      <w:r w:rsidRPr="00101E38">
        <w:rPr>
          <w:rFonts w:ascii="GHEA Grapalat" w:hAnsi="GHEA Grapalat"/>
          <w:b/>
          <w:bCs/>
          <w:i/>
          <w:iCs/>
        </w:rPr>
        <w:t>կիրառումը</w:t>
      </w:r>
      <w:r w:rsidRPr="00101E38">
        <w:rPr>
          <w:rFonts w:ascii="GHEA Grapalat" w:hAnsi="GHEA Grapalat"/>
          <w:b/>
          <w:bCs/>
          <w:i/>
          <w:iCs/>
          <w:lang w:val="fr-FR"/>
        </w:rPr>
        <w:t xml:space="preserve"> </w:t>
      </w:r>
      <w:r w:rsidRPr="00101E38">
        <w:rPr>
          <w:rFonts w:ascii="GHEA Grapalat" w:hAnsi="GHEA Grapalat"/>
          <w:b/>
          <w:bCs/>
          <w:i/>
          <w:iCs/>
        </w:rPr>
        <w:t>սույն</w:t>
      </w:r>
      <w:r w:rsidRPr="00101E38">
        <w:rPr>
          <w:rFonts w:ascii="GHEA Grapalat" w:hAnsi="GHEA Grapalat"/>
          <w:b/>
          <w:bCs/>
          <w:i/>
          <w:iCs/>
          <w:lang w:val="fr-FR"/>
        </w:rPr>
        <w:t xml:space="preserve"> </w:t>
      </w:r>
      <w:r w:rsidRPr="00101E38">
        <w:rPr>
          <w:rFonts w:ascii="GHEA Grapalat" w:hAnsi="GHEA Grapalat"/>
          <w:b/>
          <w:bCs/>
          <w:i/>
          <w:iCs/>
        </w:rPr>
        <w:t>գործի</w:t>
      </w:r>
      <w:r w:rsidRPr="00101E38">
        <w:rPr>
          <w:rFonts w:ascii="GHEA Grapalat" w:hAnsi="GHEA Grapalat"/>
          <w:b/>
          <w:bCs/>
          <w:i/>
          <w:iCs/>
          <w:lang w:val="fr-FR"/>
        </w:rPr>
        <w:t xml:space="preserve"> </w:t>
      </w:r>
      <w:r w:rsidRPr="00101E38">
        <w:rPr>
          <w:rFonts w:ascii="GHEA Grapalat" w:hAnsi="GHEA Grapalat"/>
          <w:b/>
          <w:bCs/>
          <w:i/>
          <w:iCs/>
        </w:rPr>
        <w:t>փաստերի</w:t>
      </w:r>
      <w:r w:rsidRPr="00101E38">
        <w:rPr>
          <w:rFonts w:ascii="GHEA Grapalat" w:hAnsi="GHEA Grapalat"/>
          <w:b/>
          <w:bCs/>
          <w:i/>
          <w:iCs/>
          <w:lang w:val="fr-FR"/>
        </w:rPr>
        <w:t xml:space="preserve"> </w:t>
      </w:r>
      <w:r w:rsidRPr="00101E38">
        <w:rPr>
          <w:rFonts w:ascii="GHEA Grapalat" w:hAnsi="GHEA Grapalat"/>
          <w:b/>
          <w:bCs/>
          <w:i/>
          <w:iCs/>
        </w:rPr>
        <w:t>նկատմամբ</w:t>
      </w:r>
      <w:r w:rsidRPr="00101E38">
        <w:rPr>
          <w:rFonts w:ascii="GHEA Grapalat" w:hAnsi="GHEA Grapalat"/>
          <w:b/>
          <w:bCs/>
          <w:i/>
          <w:iCs/>
          <w:lang w:val="fr-FR"/>
        </w:rPr>
        <w:t>.</w:t>
      </w:r>
    </w:p>
    <w:bookmarkEnd w:id="5"/>
    <w:p w14:paraId="6686695C" w14:textId="3CEB15D6" w:rsidR="00DB262C" w:rsidRPr="00101E38" w:rsidRDefault="00831167" w:rsidP="005971DE">
      <w:pPr>
        <w:widowControl w:val="0"/>
        <w:spacing w:line="298" w:lineRule="auto"/>
        <w:ind w:right="52" w:firstLine="567"/>
        <w:jc w:val="both"/>
        <w:rPr>
          <w:rFonts w:ascii="GHEA Grapalat" w:hAnsi="GHEA Grapalat"/>
          <w:bCs/>
          <w:iCs/>
          <w:lang w:val="fr-FR"/>
        </w:rPr>
      </w:pPr>
      <w:r w:rsidRPr="00101E38">
        <w:rPr>
          <w:rFonts w:ascii="GHEA Grapalat" w:hAnsi="GHEA Grapalat"/>
          <w:bCs/>
          <w:iCs/>
          <w:lang w:val="hy-AM"/>
        </w:rPr>
        <w:t>Գարիկ Մուսայելյանը</w:t>
      </w:r>
      <w:r w:rsidRPr="00101E38">
        <w:rPr>
          <w:rFonts w:ascii="GHEA Grapalat" w:hAnsi="GHEA Grapalat"/>
          <w:bCs/>
          <w:iCs/>
          <w:lang w:val="fr-FR"/>
        </w:rPr>
        <w:t xml:space="preserve"> </w:t>
      </w:r>
      <w:r w:rsidRPr="00101E38">
        <w:rPr>
          <w:rFonts w:ascii="GHEA Grapalat" w:hAnsi="GHEA Grapalat"/>
          <w:bCs/>
          <w:iCs/>
          <w:lang w:val="en-US"/>
        </w:rPr>
        <w:t>հայց</w:t>
      </w:r>
      <w:r w:rsidRPr="00101E38">
        <w:rPr>
          <w:rFonts w:ascii="GHEA Grapalat" w:hAnsi="GHEA Grapalat"/>
          <w:bCs/>
          <w:iCs/>
          <w:lang w:val="fr-FR"/>
        </w:rPr>
        <w:t xml:space="preserve"> </w:t>
      </w:r>
      <w:r w:rsidRPr="00101E38">
        <w:rPr>
          <w:rFonts w:ascii="GHEA Grapalat" w:hAnsi="GHEA Grapalat"/>
          <w:bCs/>
          <w:iCs/>
          <w:lang w:val="en-US"/>
        </w:rPr>
        <w:t>է</w:t>
      </w:r>
      <w:r w:rsidRPr="00101E38">
        <w:rPr>
          <w:rFonts w:ascii="GHEA Grapalat" w:hAnsi="GHEA Grapalat"/>
          <w:bCs/>
          <w:iCs/>
          <w:lang w:val="fr-FR"/>
        </w:rPr>
        <w:t xml:space="preserve"> </w:t>
      </w:r>
      <w:r w:rsidRPr="00101E38">
        <w:rPr>
          <w:rFonts w:ascii="GHEA Grapalat" w:hAnsi="GHEA Grapalat"/>
          <w:bCs/>
          <w:iCs/>
          <w:lang w:val="en-US"/>
        </w:rPr>
        <w:t>ներկայացրել</w:t>
      </w:r>
      <w:r w:rsidRPr="00101E38">
        <w:rPr>
          <w:rFonts w:ascii="GHEA Grapalat" w:hAnsi="GHEA Grapalat"/>
          <w:bCs/>
          <w:iCs/>
          <w:lang w:val="fr-FR"/>
        </w:rPr>
        <w:t xml:space="preserve"> </w:t>
      </w:r>
      <w:r w:rsidRPr="00101E38">
        <w:rPr>
          <w:rFonts w:ascii="GHEA Grapalat" w:hAnsi="GHEA Grapalat"/>
          <w:bCs/>
          <w:iCs/>
          <w:lang w:val="en-US"/>
        </w:rPr>
        <w:t>Դատարան</w:t>
      </w:r>
      <w:r w:rsidRPr="00101E38">
        <w:rPr>
          <w:rFonts w:ascii="GHEA Grapalat" w:hAnsi="GHEA Grapalat"/>
          <w:bCs/>
          <w:iCs/>
          <w:lang w:val="fr-FR"/>
        </w:rPr>
        <w:t xml:space="preserve"> </w:t>
      </w:r>
      <w:r w:rsidRPr="00101E38">
        <w:rPr>
          <w:rFonts w:ascii="GHEA Grapalat" w:hAnsi="GHEA Grapalat"/>
          <w:bCs/>
          <w:iCs/>
          <w:lang w:val="en-US"/>
        </w:rPr>
        <w:t>ընդդեմ</w:t>
      </w:r>
      <w:r w:rsidRPr="00101E38">
        <w:rPr>
          <w:rFonts w:ascii="GHEA Grapalat" w:hAnsi="GHEA Grapalat"/>
          <w:bCs/>
          <w:iCs/>
          <w:lang w:val="fr-FR"/>
        </w:rPr>
        <w:t xml:space="preserve"> </w:t>
      </w:r>
      <w:r w:rsidRPr="00101E38">
        <w:rPr>
          <w:rFonts w:ascii="GHEA Grapalat" w:hAnsi="GHEA Grapalat"/>
          <w:bCs/>
          <w:iCs/>
          <w:lang w:val="en-US"/>
        </w:rPr>
        <w:t>Կազմակերպության՝</w:t>
      </w:r>
      <w:r w:rsidRPr="00101E38">
        <w:rPr>
          <w:rFonts w:ascii="GHEA Grapalat" w:hAnsi="GHEA Grapalat"/>
          <w:bCs/>
          <w:iCs/>
          <w:lang w:val="hy-AM"/>
        </w:rPr>
        <w:t xml:space="preserve"> պահանջել</w:t>
      </w:r>
      <w:r w:rsidRPr="00101E38">
        <w:rPr>
          <w:rFonts w:ascii="GHEA Grapalat" w:hAnsi="GHEA Grapalat"/>
          <w:bCs/>
          <w:iCs/>
          <w:lang w:val="en-US"/>
        </w:rPr>
        <w:t>ով</w:t>
      </w:r>
      <w:r w:rsidRPr="00101E38">
        <w:rPr>
          <w:rFonts w:ascii="GHEA Grapalat" w:hAnsi="GHEA Grapalat"/>
          <w:bCs/>
          <w:iCs/>
          <w:lang w:val="hy-AM"/>
        </w:rPr>
        <w:t xml:space="preserve"> անվավեր ճանաչել իրեն ուսուցչի, մանկավարժության բակալավրի աստիճան «Իրավագիտություն» մասնագիտությամբ որակավորում շնորհելու մասին Կազմակերպության ամփոփիչ ատեստավորման հանձնաժողովի 26.05.2012 թվականի որոշումը և դրա հիման վրա տրված թիվ 148454 դիպլոմը, Կազմակերպությանը պարտավորեցնել իրեն իրավագիտություն մասնագիտության բակալավրի որակավորում շնորհել ու դիպլոմ տալ՝ </w:t>
      </w:r>
      <w:r w:rsidR="003923FB" w:rsidRPr="00101E38">
        <w:rPr>
          <w:rFonts w:ascii="GHEA Grapalat" w:hAnsi="GHEA Grapalat"/>
          <w:bCs/>
          <w:iCs/>
          <w:lang w:val="hy-AM"/>
        </w:rPr>
        <w:t xml:space="preserve">վերջինիս </w:t>
      </w:r>
      <w:r w:rsidRPr="00101E38">
        <w:rPr>
          <w:rFonts w:ascii="GHEA Grapalat" w:hAnsi="GHEA Grapalat"/>
          <w:bCs/>
          <w:iCs/>
          <w:lang w:val="hy-AM"/>
        </w:rPr>
        <w:t>կազմավորած ամփոփիչ ատեստավորման հանձնաժողովի միջոցով կայացնել</w:t>
      </w:r>
      <w:r w:rsidR="003923FB" w:rsidRPr="00101E38">
        <w:rPr>
          <w:rFonts w:ascii="GHEA Grapalat" w:hAnsi="GHEA Grapalat"/>
          <w:bCs/>
          <w:iCs/>
          <w:lang w:val="hy-AM"/>
        </w:rPr>
        <w:t>ով</w:t>
      </w:r>
      <w:r w:rsidRPr="00101E38">
        <w:rPr>
          <w:rFonts w:ascii="GHEA Grapalat" w:hAnsi="GHEA Grapalat"/>
          <w:bCs/>
          <w:iCs/>
          <w:lang w:val="hy-AM"/>
        </w:rPr>
        <w:t xml:space="preserve"> համապատասխան որոշում, ինչպես նաև հատուցել նշված որոշումը չկայացնելու հետևանքով իրեն պատճառված 1 ՀՀ դրամ ոչ նյութական վնասը</w:t>
      </w:r>
      <w:r w:rsidRPr="00101E38">
        <w:rPr>
          <w:rFonts w:ascii="GHEA Grapalat" w:hAnsi="GHEA Grapalat"/>
          <w:bCs/>
          <w:iCs/>
          <w:lang w:val="fr-FR"/>
        </w:rPr>
        <w:t>:</w:t>
      </w:r>
    </w:p>
    <w:p w14:paraId="4D84E854"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hy-AM" w:eastAsia="zh-CN"/>
        </w:rPr>
        <w:t>Դատարան</w:t>
      </w:r>
      <w:r w:rsidRPr="00101E38">
        <w:rPr>
          <w:rFonts w:ascii="GHEA Grapalat" w:hAnsi="GHEA Grapalat"/>
          <w:bCs/>
          <w:iCs/>
          <w:lang w:val="en-US" w:eastAsia="zh-CN"/>
        </w:rPr>
        <w:t>ի</w:t>
      </w:r>
      <w:r w:rsidRPr="00101E38">
        <w:rPr>
          <w:rFonts w:ascii="Calibri" w:hAnsi="Calibri" w:cs="Calibri"/>
          <w:bCs/>
          <w:iCs/>
          <w:lang w:val="hy-AM" w:eastAsia="zh-CN"/>
        </w:rPr>
        <w:t> </w:t>
      </w:r>
      <w:r w:rsidRPr="00101E38">
        <w:rPr>
          <w:rFonts w:ascii="GHEA Grapalat" w:hAnsi="GHEA Grapalat"/>
          <w:bCs/>
          <w:iCs/>
          <w:lang w:val="fr-FR" w:eastAsia="zh-CN"/>
        </w:rPr>
        <w:t>20.02.2023</w:t>
      </w:r>
      <w:r w:rsidRPr="00101E38">
        <w:rPr>
          <w:rFonts w:ascii="GHEA Grapalat" w:hAnsi="GHEA Grapalat"/>
          <w:bCs/>
          <w:iCs/>
          <w:lang w:val="hy-AM" w:eastAsia="zh-CN"/>
        </w:rPr>
        <w:t xml:space="preserve"> թվականի վճռով հայցը մերժ</w:t>
      </w:r>
      <w:r w:rsidRPr="00101E38">
        <w:rPr>
          <w:rFonts w:ascii="GHEA Grapalat" w:hAnsi="GHEA Grapalat"/>
          <w:bCs/>
          <w:iCs/>
          <w:lang w:val="en-US" w:eastAsia="zh-CN"/>
        </w:rPr>
        <w:t>վ</w:t>
      </w:r>
      <w:r w:rsidRPr="00101E38">
        <w:rPr>
          <w:rFonts w:ascii="GHEA Grapalat" w:hAnsi="GHEA Grapalat"/>
          <w:bCs/>
          <w:iCs/>
          <w:lang w:val="hy-AM" w:eastAsia="zh-CN"/>
        </w:rPr>
        <w:t>ել է:</w:t>
      </w:r>
    </w:p>
    <w:p w14:paraId="7ED1CCA8" w14:textId="101CCA40"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hy-AM" w:eastAsia="zh-CN"/>
        </w:rPr>
        <w:t>Վերաքննիչ դատարանը</w:t>
      </w:r>
      <w:r w:rsidRPr="00101E38">
        <w:rPr>
          <w:rFonts w:ascii="Calibri" w:hAnsi="Calibri" w:cs="Calibri"/>
          <w:bCs/>
          <w:iCs/>
          <w:lang w:val="hy-AM" w:eastAsia="zh-CN"/>
        </w:rPr>
        <w:t> </w:t>
      </w:r>
      <w:r w:rsidRPr="00101E38">
        <w:rPr>
          <w:rFonts w:ascii="GHEA Grapalat" w:hAnsi="GHEA Grapalat"/>
          <w:bCs/>
          <w:iCs/>
          <w:lang w:val="fr-FR" w:eastAsia="zh-CN"/>
        </w:rPr>
        <w:t>13.11.2023</w:t>
      </w:r>
      <w:r w:rsidRPr="00101E38">
        <w:rPr>
          <w:rFonts w:ascii="GHEA Grapalat" w:hAnsi="GHEA Grapalat"/>
          <w:bCs/>
          <w:iCs/>
          <w:lang w:val="hy-AM" w:eastAsia="zh-CN"/>
        </w:rPr>
        <w:t xml:space="preserve"> թվականի որոշմամբ Դատարանի </w:t>
      </w:r>
      <w:r w:rsidRPr="00101E38">
        <w:rPr>
          <w:rFonts w:ascii="GHEA Grapalat" w:hAnsi="GHEA Grapalat"/>
          <w:bCs/>
          <w:iCs/>
          <w:lang w:val="fr-FR" w:eastAsia="zh-CN"/>
        </w:rPr>
        <w:t>20.02.2023</w:t>
      </w:r>
      <w:r w:rsidRPr="00101E38">
        <w:rPr>
          <w:rFonts w:ascii="GHEA Grapalat" w:hAnsi="GHEA Grapalat"/>
          <w:bCs/>
          <w:iCs/>
          <w:lang w:val="hy-AM" w:eastAsia="zh-CN"/>
        </w:rPr>
        <w:t xml:space="preserve"> թվականի վճիռ</w:t>
      </w:r>
      <w:r w:rsidRPr="00101E38">
        <w:rPr>
          <w:rFonts w:ascii="GHEA Grapalat" w:hAnsi="GHEA Grapalat"/>
          <w:bCs/>
          <w:iCs/>
          <w:lang w:val="en-US" w:eastAsia="zh-CN"/>
        </w:rPr>
        <w:t>ը</w:t>
      </w:r>
      <w:r w:rsidRPr="00101E38">
        <w:rPr>
          <w:rFonts w:ascii="GHEA Grapalat" w:hAnsi="GHEA Grapalat"/>
          <w:bCs/>
          <w:iCs/>
          <w:lang w:val="hy-AM" w:eastAsia="zh-CN"/>
        </w:rPr>
        <w:t xml:space="preserve"> բեկանել է և քաղաքացիական գործի վարույթը կարճել</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hy-AM"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դատավարության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կարգով</w:t>
      </w:r>
      <w:r w:rsidRPr="00101E38">
        <w:rPr>
          <w:rFonts w:ascii="GHEA Grapalat" w:hAnsi="GHEA Grapalat"/>
          <w:bCs/>
          <w:iCs/>
          <w:lang w:val="fr-FR" w:eastAsia="zh-CN"/>
        </w:rPr>
        <w:t xml:space="preserve"> </w:t>
      </w:r>
      <w:r w:rsidRPr="00101E38">
        <w:rPr>
          <w:rFonts w:ascii="GHEA Grapalat" w:hAnsi="GHEA Grapalat"/>
          <w:bCs/>
          <w:iCs/>
          <w:lang w:val="en-US" w:eastAsia="zh-CN"/>
        </w:rPr>
        <w:t>քննության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ենթակա</w:t>
      </w:r>
      <w:r w:rsidRPr="00101E38">
        <w:rPr>
          <w:rFonts w:ascii="GHEA Grapalat" w:hAnsi="GHEA Grapalat"/>
          <w:bCs/>
          <w:iCs/>
          <w:lang w:val="fr-FR" w:eastAsia="zh-CN"/>
        </w:rPr>
        <w:t xml:space="preserve"> </w:t>
      </w:r>
      <w:r w:rsidRPr="00101E38">
        <w:rPr>
          <w:rFonts w:ascii="GHEA Grapalat" w:hAnsi="GHEA Grapalat"/>
          <w:bCs/>
          <w:iCs/>
          <w:lang w:val="en-US" w:eastAsia="zh-CN"/>
        </w:rPr>
        <w:t>չլինելու</w:t>
      </w:r>
      <w:r w:rsidRPr="00101E38">
        <w:rPr>
          <w:rFonts w:ascii="GHEA Grapalat" w:hAnsi="GHEA Grapalat"/>
          <w:bCs/>
          <w:iCs/>
          <w:lang w:val="fr-FR" w:eastAsia="zh-CN"/>
        </w:rPr>
        <w:t xml:space="preserve"> </w:t>
      </w:r>
      <w:r w:rsidRPr="00101E38">
        <w:rPr>
          <w:rFonts w:ascii="GHEA Grapalat" w:hAnsi="GHEA Grapalat"/>
          <w:bCs/>
          <w:iCs/>
          <w:lang w:val="en-US" w:eastAsia="zh-CN"/>
        </w:rPr>
        <w:t>հիմքով</w:t>
      </w:r>
      <w:r w:rsidRPr="00101E38">
        <w:rPr>
          <w:rFonts w:ascii="GHEA Grapalat" w:hAnsi="GHEA Grapalat"/>
          <w:bCs/>
          <w:iCs/>
          <w:lang w:val="fr-FR" w:eastAsia="zh-CN"/>
        </w:rPr>
        <w:t xml:space="preserve"> </w:t>
      </w:r>
      <w:r w:rsidRPr="00101E38">
        <w:rPr>
          <w:rFonts w:ascii="GHEA Grapalat" w:hAnsi="GHEA Grapalat"/>
          <w:bCs/>
          <w:iCs/>
          <w:lang w:val="en-US" w:eastAsia="zh-CN"/>
        </w:rPr>
        <w:t>այն</w:t>
      </w:r>
      <w:r w:rsidRPr="00101E38">
        <w:rPr>
          <w:rFonts w:ascii="GHEA Grapalat" w:hAnsi="GHEA Grapalat"/>
          <w:bCs/>
          <w:iCs/>
          <w:lang w:val="fr-FR" w:eastAsia="zh-CN"/>
        </w:rPr>
        <w:t xml:space="preserve"> </w:t>
      </w:r>
      <w:r w:rsidRPr="00101E38">
        <w:rPr>
          <w:rFonts w:ascii="GHEA Grapalat" w:hAnsi="GHEA Grapalat"/>
          <w:bCs/>
          <w:iCs/>
          <w:lang w:val="hy-AM" w:eastAsia="zh-CN"/>
        </w:rPr>
        <w:t>պատճառաբան</w:t>
      </w:r>
      <w:r w:rsidRPr="00101E38">
        <w:rPr>
          <w:rFonts w:ascii="GHEA Grapalat" w:hAnsi="GHEA Grapalat"/>
          <w:bCs/>
          <w:iCs/>
          <w:lang w:val="en-US" w:eastAsia="zh-CN"/>
        </w:rPr>
        <w:t>ությամբ</w:t>
      </w:r>
      <w:r w:rsidRPr="00101E38">
        <w:rPr>
          <w:rFonts w:ascii="GHEA Grapalat" w:hAnsi="GHEA Grapalat"/>
          <w:bCs/>
          <w:iCs/>
          <w:lang w:val="hy-AM" w:eastAsia="zh-CN"/>
        </w:rPr>
        <w:t>, որ</w:t>
      </w:r>
      <w:r w:rsidR="00B5525D" w:rsidRPr="00101E38">
        <w:rPr>
          <w:rFonts w:ascii="GHEA Grapalat" w:hAnsi="GHEA Grapalat"/>
          <w:bCs/>
          <w:iCs/>
          <w:lang w:val="fr-FR" w:eastAsia="zh-CN"/>
        </w:rPr>
        <w:t>.</w:t>
      </w:r>
    </w:p>
    <w:p w14:paraId="51A549AF"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 «</w:t>
      </w:r>
      <w:r w:rsidRPr="00101E38">
        <w:rPr>
          <w:rFonts w:ascii="GHEA Grapalat" w:hAnsi="GHEA Grapalat"/>
          <w:bCs/>
          <w:i/>
          <w:lang w:val="en-US" w:eastAsia="zh-CN"/>
        </w:rPr>
        <w:t>Դատարանը</w:t>
      </w:r>
      <w:r w:rsidRPr="00101E38">
        <w:rPr>
          <w:rFonts w:ascii="GHEA Grapalat" w:hAnsi="GHEA Grapalat"/>
          <w:bCs/>
          <w:i/>
          <w:lang w:val="fr-FR" w:eastAsia="zh-CN"/>
        </w:rPr>
        <w:t xml:space="preserve"> </w:t>
      </w:r>
      <w:r w:rsidRPr="00101E38">
        <w:rPr>
          <w:rFonts w:ascii="GHEA Grapalat" w:hAnsi="GHEA Grapalat"/>
          <w:bCs/>
          <w:i/>
          <w:lang w:val="en-US" w:eastAsia="zh-CN"/>
        </w:rPr>
        <w:t>սխալ</w:t>
      </w:r>
      <w:r w:rsidRPr="00101E38">
        <w:rPr>
          <w:rFonts w:ascii="GHEA Grapalat" w:hAnsi="GHEA Grapalat"/>
          <w:bCs/>
          <w:i/>
          <w:lang w:val="fr-FR" w:eastAsia="zh-CN"/>
        </w:rPr>
        <w:t xml:space="preserve"> </w:t>
      </w:r>
      <w:r w:rsidRPr="00101E38">
        <w:rPr>
          <w:rFonts w:ascii="GHEA Grapalat" w:hAnsi="GHEA Grapalat"/>
          <w:bCs/>
          <w:i/>
          <w:lang w:val="en-US" w:eastAsia="zh-CN"/>
        </w:rPr>
        <w:t>եզրահանգման</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եկել</w:t>
      </w:r>
      <w:r w:rsidRPr="00101E38">
        <w:rPr>
          <w:rFonts w:ascii="GHEA Grapalat" w:hAnsi="GHEA Grapalat"/>
          <w:bCs/>
          <w:i/>
          <w:lang w:val="fr-FR" w:eastAsia="zh-CN"/>
        </w:rPr>
        <w:t xml:space="preserve"> </w:t>
      </w:r>
      <w:r w:rsidRPr="00101E38">
        <w:rPr>
          <w:rFonts w:ascii="GHEA Grapalat" w:hAnsi="GHEA Grapalat"/>
          <w:bCs/>
          <w:i/>
          <w:lang w:val="en-US" w:eastAsia="zh-CN"/>
        </w:rPr>
        <w:t>վեճի՝</w:t>
      </w:r>
      <w:r w:rsidRPr="00101E38">
        <w:rPr>
          <w:rFonts w:ascii="GHEA Grapalat" w:hAnsi="GHEA Grapalat"/>
          <w:bCs/>
          <w:i/>
          <w:lang w:val="fr-FR" w:eastAsia="zh-CN"/>
        </w:rPr>
        <w:t xml:space="preserve"> </w:t>
      </w:r>
      <w:r w:rsidRPr="00101E38">
        <w:rPr>
          <w:rFonts w:ascii="GHEA Grapalat" w:hAnsi="GHEA Grapalat"/>
          <w:bCs/>
          <w:i/>
          <w:lang w:val="en-US" w:eastAsia="zh-CN"/>
        </w:rPr>
        <w:t>մասնավոր</w:t>
      </w:r>
      <w:r w:rsidRPr="00101E38">
        <w:rPr>
          <w:rFonts w:ascii="GHEA Grapalat" w:hAnsi="GHEA Grapalat"/>
          <w:bCs/>
          <w:i/>
          <w:lang w:val="fr-FR" w:eastAsia="zh-CN"/>
        </w:rPr>
        <w:t>-</w:t>
      </w:r>
      <w:r w:rsidRPr="00101E38">
        <w:rPr>
          <w:rFonts w:ascii="GHEA Grapalat" w:hAnsi="GHEA Grapalat"/>
          <w:bCs/>
          <w:i/>
          <w:lang w:val="en-US" w:eastAsia="zh-CN"/>
        </w:rPr>
        <w:t>պարտավորաիրավական</w:t>
      </w:r>
      <w:r w:rsidRPr="00101E38">
        <w:rPr>
          <w:rFonts w:ascii="GHEA Grapalat" w:hAnsi="GHEA Grapalat"/>
          <w:bCs/>
          <w:i/>
          <w:lang w:val="fr-FR" w:eastAsia="zh-CN"/>
        </w:rPr>
        <w:t xml:space="preserve"> </w:t>
      </w:r>
      <w:r w:rsidRPr="00101E38">
        <w:rPr>
          <w:rFonts w:ascii="GHEA Grapalat" w:hAnsi="GHEA Grapalat"/>
          <w:bCs/>
          <w:i/>
          <w:lang w:val="en-US" w:eastAsia="zh-CN"/>
        </w:rPr>
        <w:t>հարաբերություններից</w:t>
      </w:r>
      <w:r w:rsidRPr="00101E38">
        <w:rPr>
          <w:rFonts w:ascii="GHEA Grapalat" w:hAnsi="GHEA Grapalat"/>
          <w:bCs/>
          <w:i/>
          <w:lang w:val="fr-FR" w:eastAsia="zh-CN"/>
        </w:rPr>
        <w:t xml:space="preserve"> </w:t>
      </w:r>
      <w:r w:rsidRPr="00101E38">
        <w:rPr>
          <w:rFonts w:ascii="GHEA Grapalat" w:hAnsi="GHEA Grapalat"/>
          <w:bCs/>
          <w:i/>
          <w:lang w:val="en-US" w:eastAsia="zh-CN"/>
        </w:rPr>
        <w:t>բխելու</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պահանջը</w:t>
      </w:r>
      <w:r w:rsidRPr="00101E38">
        <w:rPr>
          <w:rFonts w:ascii="GHEA Grapalat" w:hAnsi="GHEA Grapalat"/>
          <w:bCs/>
          <w:i/>
          <w:lang w:val="fr-FR" w:eastAsia="zh-CN"/>
        </w:rPr>
        <w:t xml:space="preserve">, </w:t>
      </w:r>
      <w:r w:rsidRPr="00101E38">
        <w:rPr>
          <w:rFonts w:ascii="GHEA Grapalat" w:hAnsi="GHEA Grapalat"/>
          <w:bCs/>
          <w:i/>
          <w:lang w:val="en-US" w:eastAsia="zh-CN"/>
        </w:rPr>
        <w:t>բովանդակային</w:t>
      </w:r>
      <w:r w:rsidRPr="00101E38">
        <w:rPr>
          <w:rFonts w:ascii="GHEA Grapalat" w:hAnsi="GHEA Grapalat"/>
          <w:bCs/>
          <w:i/>
          <w:lang w:val="fr-FR" w:eastAsia="zh-CN"/>
        </w:rPr>
        <w:t xml:space="preserve"> </w:t>
      </w:r>
      <w:r w:rsidRPr="00101E38">
        <w:rPr>
          <w:rFonts w:ascii="GHEA Grapalat" w:hAnsi="GHEA Grapalat"/>
          <w:bCs/>
          <w:i/>
          <w:lang w:val="en-US" w:eastAsia="zh-CN"/>
        </w:rPr>
        <w:t>առումով</w:t>
      </w:r>
      <w:r w:rsidRPr="00101E38">
        <w:rPr>
          <w:rFonts w:ascii="GHEA Grapalat" w:hAnsi="GHEA Grapalat"/>
          <w:bCs/>
          <w:i/>
          <w:lang w:val="fr-FR" w:eastAsia="zh-CN"/>
        </w:rPr>
        <w:t xml:space="preserve">, </w:t>
      </w:r>
      <w:r w:rsidRPr="00101E38">
        <w:rPr>
          <w:rFonts w:ascii="GHEA Grapalat" w:hAnsi="GHEA Grapalat"/>
          <w:bCs/>
          <w:i/>
          <w:lang w:val="en-US" w:eastAsia="zh-CN"/>
        </w:rPr>
        <w:t>վիճահարույց</w:t>
      </w:r>
      <w:r w:rsidRPr="00101E38">
        <w:rPr>
          <w:rFonts w:ascii="GHEA Grapalat" w:hAnsi="GHEA Grapalat"/>
          <w:bCs/>
          <w:i/>
          <w:lang w:val="fr-FR" w:eastAsia="zh-CN"/>
        </w:rPr>
        <w:t xml:space="preserve"> </w:t>
      </w:r>
      <w:r w:rsidRPr="00101E38">
        <w:rPr>
          <w:rFonts w:ascii="GHEA Grapalat" w:hAnsi="GHEA Grapalat"/>
          <w:bCs/>
          <w:i/>
          <w:lang w:val="en-US" w:eastAsia="zh-CN"/>
        </w:rPr>
        <w:t>գործարքի</w:t>
      </w:r>
      <w:r w:rsidRPr="00101E38">
        <w:rPr>
          <w:rFonts w:ascii="GHEA Grapalat" w:hAnsi="GHEA Grapalat"/>
          <w:bCs/>
          <w:i/>
          <w:lang w:val="fr-FR" w:eastAsia="zh-CN"/>
        </w:rPr>
        <w:t xml:space="preserve"> </w:t>
      </w:r>
      <w:r w:rsidRPr="00101E38">
        <w:rPr>
          <w:rFonts w:ascii="GHEA Grapalat" w:hAnsi="GHEA Grapalat"/>
          <w:bCs/>
          <w:i/>
          <w:lang w:val="en-US" w:eastAsia="zh-CN"/>
        </w:rPr>
        <w:t>անվավերության</w:t>
      </w:r>
      <w:r w:rsidRPr="00101E38">
        <w:rPr>
          <w:rFonts w:ascii="GHEA Grapalat" w:hAnsi="GHEA Grapalat"/>
          <w:bCs/>
          <w:i/>
          <w:lang w:val="fr-FR" w:eastAsia="zh-CN"/>
        </w:rPr>
        <w:t xml:space="preserve"> </w:t>
      </w:r>
      <w:r w:rsidRPr="00101E38">
        <w:rPr>
          <w:rFonts w:ascii="GHEA Grapalat" w:hAnsi="GHEA Grapalat"/>
          <w:bCs/>
          <w:i/>
          <w:lang w:val="en-US" w:eastAsia="zh-CN"/>
        </w:rPr>
        <w:t>պահանջ</w:t>
      </w:r>
      <w:r w:rsidRPr="00101E38">
        <w:rPr>
          <w:rFonts w:ascii="GHEA Grapalat" w:hAnsi="GHEA Grapalat"/>
          <w:bCs/>
          <w:i/>
          <w:lang w:val="fr-FR" w:eastAsia="zh-CN"/>
        </w:rPr>
        <w:t xml:space="preserve"> </w:t>
      </w:r>
      <w:r w:rsidRPr="00101E38">
        <w:rPr>
          <w:rFonts w:ascii="GHEA Grapalat" w:hAnsi="GHEA Grapalat"/>
          <w:bCs/>
          <w:i/>
          <w:lang w:val="en-US" w:eastAsia="zh-CN"/>
        </w:rPr>
        <w:t>հանդիսանալու</w:t>
      </w:r>
      <w:r w:rsidRPr="00101E38">
        <w:rPr>
          <w:rFonts w:ascii="GHEA Grapalat" w:hAnsi="GHEA Grapalat"/>
          <w:bCs/>
          <w:i/>
          <w:lang w:val="fr-FR" w:eastAsia="zh-CN"/>
        </w:rPr>
        <w:t xml:space="preserve"> </w:t>
      </w:r>
      <w:r w:rsidRPr="00101E38">
        <w:rPr>
          <w:rFonts w:ascii="GHEA Grapalat" w:hAnsi="GHEA Grapalat"/>
          <w:bCs/>
          <w:i/>
          <w:lang w:val="en-US" w:eastAsia="zh-CN"/>
        </w:rPr>
        <w:t>վերաբերյալ</w:t>
      </w:r>
      <w:r w:rsidRPr="00101E38">
        <w:rPr>
          <w:rFonts w:ascii="GHEA Grapalat" w:hAnsi="GHEA Grapalat"/>
          <w:bCs/>
          <w:i/>
          <w:lang w:val="fr-FR" w:eastAsia="zh-CN"/>
        </w:rPr>
        <w:t xml:space="preserve">, </w:t>
      </w:r>
      <w:r w:rsidRPr="00101E38">
        <w:rPr>
          <w:rFonts w:ascii="GHEA Grapalat" w:hAnsi="GHEA Grapalat"/>
          <w:bCs/>
          <w:i/>
          <w:lang w:val="en-US" w:eastAsia="zh-CN"/>
        </w:rPr>
        <w:t>քանի</w:t>
      </w:r>
      <w:r w:rsidRPr="00101E38">
        <w:rPr>
          <w:rFonts w:ascii="GHEA Grapalat" w:hAnsi="GHEA Grapalat"/>
          <w:bCs/>
          <w:i/>
          <w:lang w:val="fr-FR" w:eastAsia="zh-CN"/>
        </w:rPr>
        <w:t xml:space="preserve"> </w:t>
      </w:r>
      <w:r w:rsidRPr="00101E38">
        <w:rPr>
          <w:rFonts w:ascii="GHEA Grapalat" w:hAnsi="GHEA Grapalat"/>
          <w:bCs/>
          <w:i/>
          <w:lang w:val="en-US" w:eastAsia="zh-CN"/>
        </w:rPr>
        <w:t>որ</w:t>
      </w:r>
      <w:r w:rsidRPr="00101E38">
        <w:rPr>
          <w:rFonts w:ascii="GHEA Grapalat" w:hAnsi="GHEA Grapalat"/>
          <w:bCs/>
          <w:i/>
          <w:lang w:val="fr-FR" w:eastAsia="zh-CN"/>
        </w:rPr>
        <w:t xml:space="preserve"> </w:t>
      </w:r>
      <w:r w:rsidRPr="00101E38">
        <w:rPr>
          <w:rFonts w:ascii="GHEA Grapalat" w:hAnsi="GHEA Grapalat"/>
          <w:bCs/>
          <w:i/>
          <w:lang w:val="en-US" w:eastAsia="zh-CN"/>
        </w:rPr>
        <w:t>կիրառելի</w:t>
      </w:r>
      <w:r w:rsidRPr="00101E38">
        <w:rPr>
          <w:rFonts w:ascii="GHEA Grapalat" w:hAnsi="GHEA Grapalat"/>
          <w:bCs/>
          <w:i/>
          <w:lang w:val="fr-FR" w:eastAsia="zh-CN"/>
        </w:rPr>
        <w:t xml:space="preserve"> </w:t>
      </w:r>
      <w:r w:rsidRPr="00101E38">
        <w:rPr>
          <w:rFonts w:ascii="GHEA Grapalat" w:hAnsi="GHEA Grapalat"/>
          <w:bCs/>
          <w:i/>
          <w:lang w:val="en-US" w:eastAsia="zh-CN"/>
        </w:rPr>
        <w:t>նորմատիվ</w:t>
      </w:r>
      <w:r w:rsidRPr="00101E38">
        <w:rPr>
          <w:rFonts w:ascii="GHEA Grapalat" w:hAnsi="GHEA Grapalat"/>
          <w:bCs/>
          <w:i/>
          <w:lang w:val="fr-FR" w:eastAsia="zh-CN"/>
        </w:rPr>
        <w:t xml:space="preserve"> </w:t>
      </w:r>
      <w:r w:rsidRPr="00101E38">
        <w:rPr>
          <w:rFonts w:ascii="GHEA Grapalat" w:hAnsi="GHEA Grapalat"/>
          <w:bCs/>
          <w:i/>
          <w:lang w:val="en-US" w:eastAsia="zh-CN"/>
        </w:rPr>
        <w:t>իրավական</w:t>
      </w:r>
      <w:r w:rsidRPr="00101E38">
        <w:rPr>
          <w:rFonts w:ascii="GHEA Grapalat" w:hAnsi="GHEA Grapalat"/>
          <w:bCs/>
          <w:i/>
          <w:lang w:val="fr-FR" w:eastAsia="zh-CN"/>
        </w:rPr>
        <w:t xml:space="preserve"> </w:t>
      </w:r>
      <w:r w:rsidRPr="00101E38">
        <w:rPr>
          <w:rFonts w:ascii="GHEA Grapalat" w:hAnsi="GHEA Grapalat"/>
          <w:bCs/>
          <w:i/>
          <w:lang w:val="en-US" w:eastAsia="zh-CN"/>
        </w:rPr>
        <w:t>ակտերի</w:t>
      </w:r>
      <w:r w:rsidRPr="00101E38">
        <w:rPr>
          <w:rFonts w:ascii="GHEA Grapalat" w:hAnsi="GHEA Grapalat"/>
          <w:bCs/>
          <w:i/>
          <w:lang w:val="fr-FR" w:eastAsia="zh-CN"/>
        </w:rPr>
        <w:t xml:space="preserve"> </w:t>
      </w:r>
      <w:r w:rsidRPr="00101E38">
        <w:rPr>
          <w:rFonts w:ascii="GHEA Grapalat" w:hAnsi="GHEA Grapalat"/>
          <w:bCs/>
          <w:i/>
          <w:lang w:val="en-US" w:eastAsia="zh-CN"/>
        </w:rPr>
        <w:t>ճիշտ</w:t>
      </w:r>
      <w:r w:rsidRPr="00101E38">
        <w:rPr>
          <w:rFonts w:ascii="GHEA Grapalat" w:hAnsi="GHEA Grapalat"/>
          <w:bCs/>
          <w:i/>
          <w:lang w:val="fr-FR" w:eastAsia="zh-CN"/>
        </w:rPr>
        <w:t xml:space="preserve"> </w:t>
      </w:r>
      <w:r w:rsidRPr="00101E38">
        <w:rPr>
          <w:rFonts w:ascii="GHEA Grapalat" w:hAnsi="GHEA Grapalat"/>
          <w:bCs/>
          <w:i/>
          <w:lang w:val="en-US" w:eastAsia="zh-CN"/>
        </w:rPr>
        <w:t>ընտրության</w:t>
      </w:r>
      <w:r w:rsidRPr="00101E38">
        <w:rPr>
          <w:rFonts w:ascii="GHEA Grapalat" w:hAnsi="GHEA Grapalat"/>
          <w:bCs/>
          <w:i/>
          <w:lang w:val="fr-FR" w:eastAsia="zh-CN"/>
        </w:rPr>
        <w:t xml:space="preserve">, </w:t>
      </w:r>
      <w:r w:rsidRPr="00101E38">
        <w:rPr>
          <w:rFonts w:ascii="GHEA Grapalat" w:hAnsi="GHEA Grapalat"/>
          <w:bCs/>
          <w:i/>
          <w:lang w:val="en-US" w:eastAsia="zh-CN"/>
        </w:rPr>
        <w:t>մեկնաբանման</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կիրառման</w:t>
      </w:r>
      <w:r w:rsidRPr="00101E38">
        <w:rPr>
          <w:rFonts w:ascii="GHEA Grapalat" w:hAnsi="GHEA Grapalat"/>
          <w:bCs/>
          <w:i/>
          <w:lang w:val="fr-FR" w:eastAsia="zh-CN"/>
        </w:rPr>
        <w:t xml:space="preserve"> </w:t>
      </w:r>
      <w:r w:rsidRPr="00101E38">
        <w:rPr>
          <w:rFonts w:ascii="GHEA Grapalat" w:hAnsi="GHEA Grapalat"/>
          <w:bCs/>
          <w:i/>
          <w:lang w:val="en-US" w:eastAsia="zh-CN"/>
        </w:rPr>
        <w:t>արդյունքում</w:t>
      </w:r>
      <w:r w:rsidRPr="00101E38">
        <w:rPr>
          <w:rFonts w:ascii="GHEA Grapalat" w:hAnsi="GHEA Grapalat"/>
          <w:bCs/>
          <w:i/>
          <w:lang w:val="fr-FR" w:eastAsia="zh-CN"/>
        </w:rPr>
        <w:t xml:space="preserve"> </w:t>
      </w:r>
      <w:r w:rsidRPr="00101E38">
        <w:rPr>
          <w:rFonts w:ascii="GHEA Grapalat" w:hAnsi="GHEA Grapalat"/>
          <w:bCs/>
          <w:i/>
          <w:lang w:val="en-US" w:eastAsia="zh-CN"/>
        </w:rPr>
        <w:t>կարելի</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գալ</w:t>
      </w:r>
      <w:r w:rsidRPr="00101E38">
        <w:rPr>
          <w:rFonts w:ascii="GHEA Grapalat" w:hAnsi="GHEA Grapalat"/>
          <w:bCs/>
          <w:i/>
          <w:lang w:val="fr-FR" w:eastAsia="zh-CN"/>
        </w:rPr>
        <w:t xml:space="preserve"> </w:t>
      </w:r>
      <w:r w:rsidRPr="00101E38">
        <w:rPr>
          <w:rFonts w:ascii="GHEA Grapalat" w:hAnsi="GHEA Grapalat"/>
          <w:bCs/>
          <w:i/>
          <w:lang w:val="en-US" w:eastAsia="zh-CN"/>
        </w:rPr>
        <w:t>եզրահանգման</w:t>
      </w:r>
      <w:r w:rsidRPr="00101E38">
        <w:rPr>
          <w:rFonts w:ascii="GHEA Grapalat" w:hAnsi="GHEA Grapalat"/>
          <w:bCs/>
          <w:i/>
          <w:lang w:val="fr-FR" w:eastAsia="zh-CN"/>
        </w:rPr>
        <w:t xml:space="preserve">, </w:t>
      </w:r>
      <w:r w:rsidRPr="00101E38">
        <w:rPr>
          <w:rFonts w:ascii="GHEA Grapalat" w:hAnsi="GHEA Grapalat"/>
          <w:bCs/>
          <w:i/>
          <w:lang w:val="en-US" w:eastAsia="zh-CN"/>
        </w:rPr>
        <w:t>որ</w:t>
      </w:r>
      <w:r w:rsidRPr="00101E38">
        <w:rPr>
          <w:rFonts w:ascii="GHEA Grapalat" w:hAnsi="GHEA Grapalat"/>
          <w:bCs/>
          <w:i/>
          <w:lang w:val="fr-FR" w:eastAsia="zh-CN"/>
        </w:rPr>
        <w:t xml:space="preserve"> </w:t>
      </w:r>
      <w:r w:rsidRPr="00101E38">
        <w:rPr>
          <w:rFonts w:ascii="GHEA Grapalat" w:hAnsi="GHEA Grapalat"/>
          <w:bCs/>
          <w:i/>
          <w:lang w:val="en-US" w:eastAsia="zh-CN"/>
        </w:rPr>
        <w:t>կողմերի</w:t>
      </w:r>
      <w:r w:rsidRPr="00101E38">
        <w:rPr>
          <w:rFonts w:ascii="GHEA Grapalat" w:hAnsi="GHEA Grapalat"/>
          <w:bCs/>
          <w:i/>
          <w:lang w:val="fr-FR" w:eastAsia="zh-CN"/>
        </w:rPr>
        <w:t xml:space="preserve"> </w:t>
      </w:r>
      <w:r w:rsidRPr="00101E38">
        <w:rPr>
          <w:rFonts w:ascii="GHEA Grapalat" w:hAnsi="GHEA Grapalat"/>
          <w:bCs/>
          <w:i/>
          <w:lang w:val="en-US" w:eastAsia="zh-CN"/>
        </w:rPr>
        <w:t>վեճը</w:t>
      </w:r>
      <w:r w:rsidRPr="00101E38">
        <w:rPr>
          <w:rFonts w:ascii="GHEA Grapalat" w:hAnsi="GHEA Grapalat"/>
          <w:bCs/>
          <w:i/>
          <w:lang w:val="fr-FR" w:eastAsia="zh-CN"/>
        </w:rPr>
        <w:t xml:space="preserve"> </w:t>
      </w:r>
      <w:r w:rsidRPr="00101E38">
        <w:rPr>
          <w:rFonts w:ascii="GHEA Grapalat" w:hAnsi="GHEA Grapalat"/>
          <w:bCs/>
          <w:i/>
          <w:lang w:val="en-US" w:eastAsia="zh-CN"/>
        </w:rPr>
        <w:t>բխում</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հանրային</w:t>
      </w:r>
      <w:r w:rsidRPr="00101E38">
        <w:rPr>
          <w:rFonts w:ascii="GHEA Grapalat" w:hAnsi="GHEA Grapalat"/>
          <w:bCs/>
          <w:i/>
          <w:lang w:val="fr-FR" w:eastAsia="zh-CN"/>
        </w:rPr>
        <w:t xml:space="preserve">, </w:t>
      </w:r>
      <w:r w:rsidRPr="00101E38">
        <w:rPr>
          <w:rFonts w:ascii="GHEA Grapalat" w:hAnsi="GHEA Grapalat"/>
          <w:bCs/>
          <w:i/>
          <w:lang w:val="en-US" w:eastAsia="zh-CN"/>
        </w:rPr>
        <w:t>այլ</w:t>
      </w:r>
      <w:r w:rsidRPr="00101E38">
        <w:rPr>
          <w:rFonts w:ascii="GHEA Grapalat" w:hAnsi="GHEA Grapalat"/>
          <w:bCs/>
          <w:i/>
          <w:lang w:val="fr-FR" w:eastAsia="zh-CN"/>
        </w:rPr>
        <w:t xml:space="preserve"> </w:t>
      </w:r>
      <w:r w:rsidRPr="00101E38">
        <w:rPr>
          <w:rFonts w:ascii="GHEA Grapalat" w:hAnsi="GHEA Grapalat"/>
          <w:bCs/>
          <w:i/>
          <w:lang w:val="en-US" w:eastAsia="zh-CN"/>
        </w:rPr>
        <w:t>ոչ</w:t>
      </w:r>
      <w:r w:rsidRPr="00101E38">
        <w:rPr>
          <w:rFonts w:ascii="GHEA Grapalat" w:hAnsi="GHEA Grapalat"/>
          <w:bCs/>
          <w:i/>
          <w:lang w:val="fr-FR" w:eastAsia="zh-CN"/>
        </w:rPr>
        <w:t xml:space="preserve"> </w:t>
      </w:r>
      <w:r w:rsidRPr="00101E38">
        <w:rPr>
          <w:rFonts w:ascii="GHEA Grapalat" w:hAnsi="GHEA Grapalat"/>
          <w:bCs/>
          <w:i/>
          <w:lang w:val="en-US" w:eastAsia="zh-CN"/>
        </w:rPr>
        <w:t>թե</w:t>
      </w:r>
      <w:r w:rsidRPr="00101E38">
        <w:rPr>
          <w:rFonts w:ascii="GHEA Grapalat" w:hAnsi="GHEA Grapalat"/>
          <w:bCs/>
          <w:i/>
          <w:lang w:val="fr-FR" w:eastAsia="zh-CN"/>
        </w:rPr>
        <w:t xml:space="preserve"> </w:t>
      </w:r>
      <w:r w:rsidRPr="00101E38">
        <w:rPr>
          <w:rFonts w:ascii="GHEA Grapalat" w:hAnsi="GHEA Grapalat"/>
          <w:bCs/>
          <w:i/>
          <w:lang w:val="en-US" w:eastAsia="zh-CN"/>
        </w:rPr>
        <w:t>մասնավոր</w:t>
      </w:r>
      <w:r w:rsidRPr="00101E38">
        <w:rPr>
          <w:rFonts w:ascii="GHEA Grapalat" w:hAnsi="GHEA Grapalat"/>
          <w:bCs/>
          <w:i/>
          <w:lang w:val="fr-FR" w:eastAsia="zh-CN"/>
        </w:rPr>
        <w:t xml:space="preserve"> </w:t>
      </w:r>
      <w:r w:rsidRPr="00101E38">
        <w:rPr>
          <w:rFonts w:ascii="GHEA Grapalat" w:hAnsi="GHEA Grapalat"/>
          <w:bCs/>
          <w:i/>
          <w:lang w:val="en-US" w:eastAsia="zh-CN"/>
        </w:rPr>
        <w:t>իրավահարաբերություններից</w:t>
      </w:r>
      <w:r w:rsidRPr="00101E38">
        <w:rPr>
          <w:rFonts w:ascii="GHEA Grapalat" w:hAnsi="GHEA Grapalat"/>
          <w:bCs/>
          <w:i/>
          <w:lang w:val="fr-FR" w:eastAsia="zh-CN"/>
        </w:rPr>
        <w:t xml:space="preserve">, </w:t>
      </w:r>
      <w:r w:rsidRPr="00101E38">
        <w:rPr>
          <w:rFonts w:ascii="GHEA Grapalat" w:hAnsi="GHEA Grapalat"/>
          <w:bCs/>
          <w:i/>
          <w:lang w:val="en-US" w:eastAsia="zh-CN"/>
        </w:rPr>
        <w:t>ուստի</w:t>
      </w:r>
      <w:r w:rsidRPr="00101E38">
        <w:rPr>
          <w:rFonts w:ascii="GHEA Grapalat" w:hAnsi="GHEA Grapalat"/>
          <w:bCs/>
          <w:i/>
          <w:lang w:val="fr-FR" w:eastAsia="zh-CN"/>
        </w:rPr>
        <w:t xml:space="preserve"> </w:t>
      </w:r>
      <w:r w:rsidRPr="00101E38">
        <w:rPr>
          <w:rFonts w:ascii="GHEA Grapalat" w:hAnsi="GHEA Grapalat"/>
          <w:bCs/>
          <w:i/>
          <w:lang w:val="en-US" w:eastAsia="zh-CN"/>
        </w:rPr>
        <w:t>առկա</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քաղաքացիական</w:t>
      </w:r>
      <w:r w:rsidRPr="00101E38">
        <w:rPr>
          <w:rFonts w:ascii="GHEA Grapalat" w:hAnsi="GHEA Grapalat"/>
          <w:bCs/>
          <w:i/>
          <w:lang w:val="fr-FR" w:eastAsia="zh-CN"/>
        </w:rPr>
        <w:t xml:space="preserve"> </w:t>
      </w:r>
      <w:r w:rsidRPr="00101E38">
        <w:rPr>
          <w:rFonts w:ascii="GHEA Grapalat" w:hAnsi="GHEA Grapalat"/>
          <w:bCs/>
          <w:i/>
          <w:lang w:val="en-US" w:eastAsia="zh-CN"/>
        </w:rPr>
        <w:t>գործի</w:t>
      </w:r>
      <w:r w:rsidRPr="00101E38">
        <w:rPr>
          <w:rFonts w:ascii="GHEA Grapalat" w:hAnsi="GHEA Grapalat"/>
          <w:bCs/>
          <w:i/>
          <w:lang w:val="fr-FR" w:eastAsia="zh-CN"/>
        </w:rPr>
        <w:t xml:space="preserve"> </w:t>
      </w:r>
      <w:r w:rsidRPr="00101E38">
        <w:rPr>
          <w:rFonts w:ascii="GHEA Grapalat" w:hAnsi="GHEA Grapalat"/>
          <w:bCs/>
          <w:i/>
          <w:lang w:val="en-US" w:eastAsia="zh-CN"/>
        </w:rPr>
        <w:t>վարույթը</w:t>
      </w:r>
      <w:r w:rsidRPr="00101E38">
        <w:rPr>
          <w:rFonts w:ascii="GHEA Grapalat" w:hAnsi="GHEA Grapalat"/>
          <w:bCs/>
          <w:i/>
          <w:lang w:val="fr-FR" w:eastAsia="zh-CN"/>
        </w:rPr>
        <w:t xml:space="preserve"> </w:t>
      </w:r>
      <w:r w:rsidRPr="00101E38">
        <w:rPr>
          <w:rFonts w:ascii="GHEA Grapalat" w:hAnsi="GHEA Grapalat"/>
          <w:bCs/>
          <w:i/>
          <w:lang w:val="en-US" w:eastAsia="zh-CN"/>
        </w:rPr>
        <w:t>կարճելու</w:t>
      </w:r>
      <w:r w:rsidRPr="00101E38">
        <w:rPr>
          <w:rFonts w:ascii="GHEA Grapalat" w:hAnsi="GHEA Grapalat"/>
          <w:bCs/>
          <w:i/>
          <w:lang w:val="fr-FR" w:eastAsia="zh-CN"/>
        </w:rPr>
        <w:t xml:space="preserve"> </w:t>
      </w:r>
      <w:r w:rsidRPr="00101E38">
        <w:rPr>
          <w:rFonts w:ascii="GHEA Grapalat" w:hAnsi="GHEA Grapalat"/>
          <w:bCs/>
          <w:i/>
          <w:lang w:val="en-US" w:eastAsia="zh-CN"/>
        </w:rPr>
        <w:t>հիմքը</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կիրառման</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ենթակա</w:t>
      </w:r>
      <w:r w:rsidRPr="00101E38">
        <w:rPr>
          <w:rFonts w:ascii="GHEA Grapalat" w:hAnsi="GHEA Grapalat"/>
          <w:bCs/>
          <w:i/>
          <w:lang w:val="fr-FR" w:eastAsia="zh-CN"/>
        </w:rPr>
        <w:t xml:space="preserve"> </w:t>
      </w:r>
      <w:r w:rsidRPr="00101E38">
        <w:rPr>
          <w:rFonts w:ascii="GHEA Grapalat" w:hAnsi="GHEA Grapalat"/>
          <w:bCs/>
          <w:i/>
          <w:lang w:val="en-US" w:eastAsia="zh-CN"/>
        </w:rPr>
        <w:t>հենց</w:t>
      </w:r>
      <w:r w:rsidRPr="00101E38">
        <w:rPr>
          <w:rFonts w:ascii="GHEA Grapalat" w:hAnsi="GHEA Grapalat"/>
          <w:bCs/>
          <w:i/>
          <w:lang w:val="fr-FR" w:eastAsia="zh-CN"/>
        </w:rPr>
        <w:t xml:space="preserve"> </w:t>
      </w:r>
      <w:r w:rsidRPr="00101E38">
        <w:rPr>
          <w:rFonts w:ascii="GHEA Grapalat" w:hAnsi="GHEA Grapalat"/>
          <w:bCs/>
          <w:i/>
          <w:lang w:val="en-US" w:eastAsia="zh-CN"/>
        </w:rPr>
        <w:t>նշված</w:t>
      </w:r>
      <w:r w:rsidRPr="00101E38">
        <w:rPr>
          <w:rFonts w:ascii="GHEA Grapalat" w:hAnsi="GHEA Grapalat"/>
          <w:bCs/>
          <w:i/>
          <w:lang w:val="fr-FR" w:eastAsia="zh-CN"/>
        </w:rPr>
        <w:t xml:space="preserve"> </w:t>
      </w:r>
      <w:r w:rsidRPr="00101E38">
        <w:rPr>
          <w:rFonts w:ascii="GHEA Grapalat" w:hAnsi="GHEA Grapalat"/>
          <w:bCs/>
          <w:i/>
          <w:lang w:val="en-US" w:eastAsia="zh-CN"/>
        </w:rPr>
        <w:t>հետևանքը՝</w:t>
      </w:r>
      <w:r w:rsidRPr="00101E38">
        <w:rPr>
          <w:rFonts w:ascii="GHEA Grapalat" w:hAnsi="GHEA Grapalat"/>
          <w:bCs/>
          <w:i/>
          <w:lang w:val="fr-FR" w:eastAsia="zh-CN"/>
        </w:rPr>
        <w:t xml:space="preserve"> </w:t>
      </w:r>
      <w:r w:rsidRPr="00101E38">
        <w:rPr>
          <w:rFonts w:ascii="GHEA Grapalat" w:hAnsi="GHEA Grapalat"/>
          <w:bCs/>
          <w:i/>
          <w:lang w:val="en-US" w:eastAsia="zh-CN"/>
        </w:rPr>
        <w:t>անկախ</w:t>
      </w:r>
      <w:r w:rsidRPr="00101E38">
        <w:rPr>
          <w:rFonts w:ascii="GHEA Grapalat" w:hAnsi="GHEA Grapalat"/>
          <w:bCs/>
          <w:i/>
          <w:lang w:val="fr-FR" w:eastAsia="zh-CN"/>
        </w:rPr>
        <w:t xml:space="preserve"> </w:t>
      </w:r>
      <w:r w:rsidRPr="00101E38">
        <w:rPr>
          <w:rFonts w:ascii="GHEA Grapalat" w:hAnsi="GHEA Grapalat"/>
          <w:bCs/>
          <w:i/>
          <w:lang w:val="en-US" w:eastAsia="zh-CN"/>
        </w:rPr>
        <w:t>հայցային</w:t>
      </w:r>
      <w:r w:rsidRPr="00101E38">
        <w:rPr>
          <w:rFonts w:ascii="GHEA Grapalat" w:hAnsi="GHEA Grapalat"/>
          <w:bCs/>
          <w:i/>
          <w:lang w:val="fr-FR" w:eastAsia="zh-CN"/>
        </w:rPr>
        <w:t xml:space="preserve"> </w:t>
      </w:r>
      <w:r w:rsidRPr="00101E38">
        <w:rPr>
          <w:rFonts w:ascii="GHEA Grapalat" w:hAnsi="GHEA Grapalat"/>
          <w:bCs/>
          <w:i/>
          <w:lang w:val="en-US" w:eastAsia="zh-CN"/>
        </w:rPr>
        <w:t>վաղեմության</w:t>
      </w:r>
      <w:r w:rsidRPr="00101E38">
        <w:rPr>
          <w:rFonts w:ascii="GHEA Grapalat" w:hAnsi="GHEA Grapalat"/>
          <w:bCs/>
          <w:i/>
          <w:lang w:val="fr-FR" w:eastAsia="zh-CN"/>
        </w:rPr>
        <w:t xml:space="preserve"> </w:t>
      </w:r>
      <w:r w:rsidRPr="00101E38">
        <w:rPr>
          <w:rFonts w:ascii="GHEA Grapalat" w:hAnsi="GHEA Grapalat"/>
          <w:bCs/>
          <w:i/>
          <w:lang w:val="en-US" w:eastAsia="zh-CN"/>
        </w:rPr>
        <w:t>ժամկետի</w:t>
      </w:r>
      <w:r w:rsidRPr="00101E38">
        <w:rPr>
          <w:rFonts w:ascii="GHEA Grapalat" w:hAnsi="GHEA Grapalat"/>
          <w:bCs/>
          <w:i/>
          <w:lang w:val="fr-FR" w:eastAsia="zh-CN"/>
        </w:rPr>
        <w:t xml:space="preserve"> </w:t>
      </w:r>
      <w:r w:rsidRPr="00101E38">
        <w:rPr>
          <w:rFonts w:ascii="GHEA Grapalat" w:hAnsi="GHEA Grapalat"/>
          <w:bCs/>
          <w:i/>
          <w:lang w:val="en-US" w:eastAsia="zh-CN"/>
        </w:rPr>
        <w:t>միջնորդության</w:t>
      </w:r>
      <w:r w:rsidRPr="00101E38">
        <w:rPr>
          <w:rFonts w:ascii="GHEA Grapalat" w:hAnsi="GHEA Grapalat"/>
          <w:bCs/>
          <w:i/>
          <w:lang w:val="fr-FR" w:eastAsia="zh-CN"/>
        </w:rPr>
        <w:t xml:space="preserve"> </w:t>
      </w:r>
      <w:r w:rsidRPr="00101E38">
        <w:rPr>
          <w:rFonts w:ascii="GHEA Grapalat" w:hAnsi="GHEA Grapalat"/>
          <w:bCs/>
          <w:i/>
          <w:lang w:val="en-US" w:eastAsia="zh-CN"/>
        </w:rPr>
        <w:t>քննության</w:t>
      </w:r>
      <w:r w:rsidRPr="00101E38">
        <w:rPr>
          <w:rFonts w:ascii="GHEA Grapalat" w:hAnsi="GHEA Grapalat"/>
          <w:bCs/>
          <w:i/>
          <w:lang w:val="fr-FR" w:eastAsia="zh-CN"/>
        </w:rPr>
        <w:t xml:space="preserve"> </w:t>
      </w:r>
      <w:r w:rsidRPr="00101E38">
        <w:rPr>
          <w:rFonts w:ascii="GHEA Grapalat" w:hAnsi="GHEA Grapalat"/>
          <w:bCs/>
          <w:i/>
          <w:lang w:val="en-US" w:eastAsia="zh-CN"/>
        </w:rPr>
        <w:t>արդյունքներից</w:t>
      </w:r>
      <w:r w:rsidRPr="00101E38">
        <w:rPr>
          <w:rFonts w:ascii="GHEA Grapalat" w:hAnsi="GHEA Grapalat"/>
          <w:bCs/>
          <w:iCs/>
          <w:lang w:val="fr-FR" w:eastAsia="zh-CN"/>
        </w:rPr>
        <w:t>»,</w:t>
      </w:r>
    </w:p>
    <w:p w14:paraId="4D0893C4"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 «</w:t>
      </w:r>
      <w:r w:rsidRPr="00101E38">
        <w:rPr>
          <w:rFonts w:ascii="GHEA Grapalat" w:hAnsi="GHEA Grapalat"/>
          <w:bCs/>
          <w:i/>
          <w:lang w:val="en-US" w:eastAsia="zh-CN"/>
        </w:rPr>
        <w:t>սույն</w:t>
      </w:r>
      <w:r w:rsidRPr="00101E38">
        <w:rPr>
          <w:rFonts w:ascii="GHEA Grapalat" w:hAnsi="GHEA Grapalat"/>
          <w:bCs/>
          <w:i/>
          <w:lang w:val="fr-FR" w:eastAsia="zh-CN"/>
        </w:rPr>
        <w:t xml:space="preserve"> </w:t>
      </w:r>
      <w:r w:rsidRPr="00101E38">
        <w:rPr>
          <w:rFonts w:ascii="GHEA Grapalat" w:hAnsi="GHEA Grapalat"/>
          <w:bCs/>
          <w:i/>
          <w:lang w:val="en-US" w:eastAsia="zh-CN"/>
        </w:rPr>
        <w:t>գործով</w:t>
      </w:r>
      <w:r w:rsidRPr="00101E38">
        <w:rPr>
          <w:rFonts w:ascii="GHEA Grapalat" w:hAnsi="GHEA Grapalat"/>
          <w:bCs/>
          <w:i/>
          <w:lang w:val="fr-FR" w:eastAsia="zh-CN"/>
        </w:rPr>
        <w:t xml:space="preserve"> </w:t>
      </w:r>
      <w:r w:rsidRPr="00101E38">
        <w:rPr>
          <w:rFonts w:ascii="GHEA Grapalat" w:hAnsi="GHEA Grapalat"/>
          <w:bCs/>
          <w:i/>
          <w:lang w:val="en-US" w:eastAsia="zh-CN"/>
        </w:rPr>
        <w:t>Պատասխանողը</w:t>
      </w:r>
      <w:r w:rsidRPr="00101E38">
        <w:rPr>
          <w:rFonts w:ascii="GHEA Grapalat" w:hAnsi="GHEA Grapalat"/>
          <w:bCs/>
          <w:i/>
          <w:lang w:val="fr-FR" w:eastAsia="zh-CN"/>
        </w:rPr>
        <w:t xml:space="preserve"> </w:t>
      </w:r>
      <w:r w:rsidRPr="00101E38">
        <w:rPr>
          <w:rFonts w:ascii="GHEA Grapalat" w:hAnsi="GHEA Grapalat"/>
          <w:bCs/>
          <w:i/>
          <w:lang w:val="en-US" w:eastAsia="zh-CN"/>
        </w:rPr>
        <w:t>հանդիսանում</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պետական</w:t>
      </w:r>
      <w:r w:rsidRPr="00101E38">
        <w:rPr>
          <w:rFonts w:ascii="GHEA Grapalat" w:hAnsi="GHEA Grapalat"/>
          <w:bCs/>
          <w:i/>
          <w:lang w:val="fr-FR" w:eastAsia="zh-CN"/>
        </w:rPr>
        <w:t xml:space="preserve"> </w:t>
      </w:r>
      <w:r w:rsidRPr="00101E38">
        <w:rPr>
          <w:rFonts w:ascii="GHEA Grapalat" w:hAnsi="GHEA Grapalat"/>
          <w:bCs/>
          <w:i/>
          <w:lang w:val="en-US" w:eastAsia="zh-CN"/>
        </w:rPr>
        <w:t>ոչ</w:t>
      </w:r>
      <w:r w:rsidRPr="00101E38">
        <w:rPr>
          <w:rFonts w:ascii="GHEA Grapalat" w:hAnsi="GHEA Grapalat"/>
          <w:bCs/>
          <w:i/>
          <w:lang w:val="fr-FR" w:eastAsia="zh-CN"/>
        </w:rPr>
        <w:t xml:space="preserve"> </w:t>
      </w:r>
      <w:r w:rsidRPr="00101E38">
        <w:rPr>
          <w:rFonts w:ascii="GHEA Grapalat" w:hAnsi="GHEA Grapalat"/>
          <w:bCs/>
          <w:i/>
          <w:lang w:val="en-US" w:eastAsia="zh-CN"/>
        </w:rPr>
        <w:t>առևտրային</w:t>
      </w:r>
      <w:r w:rsidRPr="00101E38">
        <w:rPr>
          <w:rFonts w:ascii="GHEA Grapalat" w:hAnsi="GHEA Grapalat"/>
          <w:bCs/>
          <w:i/>
          <w:lang w:val="fr-FR" w:eastAsia="zh-CN"/>
        </w:rPr>
        <w:t xml:space="preserve"> </w:t>
      </w:r>
      <w:r w:rsidRPr="00101E38">
        <w:rPr>
          <w:rFonts w:ascii="GHEA Grapalat" w:hAnsi="GHEA Grapalat"/>
          <w:bCs/>
          <w:i/>
          <w:lang w:val="en-US" w:eastAsia="zh-CN"/>
        </w:rPr>
        <w:t>կազմակերպություն</w:t>
      </w:r>
      <w:r w:rsidRPr="00101E38">
        <w:rPr>
          <w:rFonts w:ascii="GHEA Grapalat" w:hAnsi="GHEA Grapalat"/>
          <w:bCs/>
          <w:i/>
          <w:lang w:val="fr-FR" w:eastAsia="zh-CN"/>
        </w:rPr>
        <w:t xml:space="preserve">, </w:t>
      </w:r>
      <w:r w:rsidRPr="00101E38">
        <w:rPr>
          <w:rFonts w:ascii="GHEA Grapalat" w:hAnsi="GHEA Grapalat"/>
          <w:bCs/>
          <w:i/>
          <w:lang w:val="en-US" w:eastAsia="zh-CN"/>
        </w:rPr>
        <w:t>որը</w:t>
      </w:r>
      <w:r w:rsidRPr="00101E38">
        <w:rPr>
          <w:rFonts w:ascii="GHEA Grapalat" w:hAnsi="GHEA Grapalat"/>
          <w:bCs/>
          <w:i/>
          <w:lang w:val="fr-FR" w:eastAsia="zh-CN"/>
        </w:rPr>
        <w:t xml:space="preserve"> </w:t>
      </w:r>
      <w:r w:rsidRPr="00101E38">
        <w:rPr>
          <w:rFonts w:ascii="GHEA Grapalat" w:hAnsi="GHEA Grapalat"/>
          <w:bCs/>
          <w:i/>
          <w:lang w:val="en-US" w:eastAsia="zh-CN"/>
        </w:rPr>
        <w:t>մի</w:t>
      </w:r>
      <w:r w:rsidRPr="00101E38">
        <w:rPr>
          <w:rFonts w:ascii="GHEA Grapalat" w:hAnsi="GHEA Grapalat"/>
          <w:bCs/>
          <w:i/>
          <w:lang w:val="fr-FR" w:eastAsia="zh-CN"/>
        </w:rPr>
        <w:t xml:space="preserve"> </w:t>
      </w:r>
      <w:r w:rsidRPr="00101E38">
        <w:rPr>
          <w:rFonts w:ascii="GHEA Grapalat" w:hAnsi="GHEA Grapalat"/>
          <w:bCs/>
          <w:i/>
          <w:lang w:val="en-US" w:eastAsia="zh-CN"/>
        </w:rPr>
        <w:t>կողմից՝</w:t>
      </w:r>
      <w:r w:rsidRPr="00101E38">
        <w:rPr>
          <w:rFonts w:ascii="GHEA Grapalat" w:hAnsi="GHEA Grapalat"/>
          <w:bCs/>
          <w:i/>
          <w:lang w:val="fr-FR" w:eastAsia="zh-CN"/>
        </w:rPr>
        <w:t xml:space="preserve"> </w:t>
      </w:r>
      <w:r w:rsidRPr="00101E38">
        <w:rPr>
          <w:rFonts w:ascii="GHEA Grapalat" w:hAnsi="GHEA Grapalat"/>
          <w:bCs/>
          <w:i/>
          <w:lang w:val="en-US" w:eastAsia="zh-CN"/>
        </w:rPr>
        <w:t>հանդիսանալով</w:t>
      </w:r>
      <w:r w:rsidRPr="00101E38">
        <w:rPr>
          <w:rFonts w:ascii="GHEA Grapalat" w:hAnsi="GHEA Grapalat"/>
          <w:bCs/>
          <w:i/>
          <w:lang w:val="fr-FR" w:eastAsia="zh-CN"/>
        </w:rPr>
        <w:t xml:space="preserve"> </w:t>
      </w:r>
      <w:r w:rsidRPr="00101E38">
        <w:rPr>
          <w:rFonts w:ascii="GHEA Grapalat" w:hAnsi="GHEA Grapalat"/>
          <w:bCs/>
          <w:i/>
          <w:lang w:val="en-US" w:eastAsia="zh-CN"/>
        </w:rPr>
        <w:t>բարձրագույն</w:t>
      </w:r>
      <w:r w:rsidRPr="00101E38">
        <w:rPr>
          <w:rFonts w:ascii="GHEA Grapalat" w:hAnsi="GHEA Grapalat"/>
          <w:bCs/>
          <w:i/>
          <w:lang w:val="fr-FR" w:eastAsia="zh-CN"/>
        </w:rPr>
        <w:t xml:space="preserve"> </w:t>
      </w:r>
      <w:r w:rsidRPr="00101E38">
        <w:rPr>
          <w:rFonts w:ascii="GHEA Grapalat" w:hAnsi="GHEA Grapalat"/>
          <w:bCs/>
          <w:i/>
          <w:lang w:val="en-US" w:eastAsia="zh-CN"/>
        </w:rPr>
        <w:t>կրթական</w:t>
      </w:r>
      <w:r w:rsidRPr="00101E38">
        <w:rPr>
          <w:rFonts w:ascii="GHEA Grapalat" w:hAnsi="GHEA Grapalat"/>
          <w:bCs/>
          <w:i/>
          <w:lang w:val="fr-FR" w:eastAsia="zh-CN"/>
        </w:rPr>
        <w:t xml:space="preserve"> </w:t>
      </w:r>
      <w:r w:rsidRPr="00101E38">
        <w:rPr>
          <w:rFonts w:ascii="GHEA Grapalat" w:hAnsi="GHEA Grapalat"/>
          <w:bCs/>
          <w:i/>
          <w:lang w:val="en-US" w:eastAsia="zh-CN"/>
        </w:rPr>
        <w:t>հաստատություն</w:t>
      </w:r>
      <w:r w:rsidRPr="00101E38">
        <w:rPr>
          <w:rFonts w:ascii="GHEA Grapalat" w:hAnsi="GHEA Grapalat"/>
          <w:bCs/>
          <w:i/>
          <w:lang w:val="fr-FR" w:eastAsia="zh-CN"/>
        </w:rPr>
        <w:t xml:space="preserve">, </w:t>
      </w:r>
      <w:r w:rsidRPr="00101E38">
        <w:rPr>
          <w:rFonts w:ascii="GHEA Grapalat" w:hAnsi="GHEA Grapalat"/>
          <w:bCs/>
          <w:i/>
          <w:lang w:val="en-US" w:eastAsia="zh-CN"/>
        </w:rPr>
        <w:t>օժտված</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մի</w:t>
      </w:r>
      <w:r w:rsidRPr="00101E38">
        <w:rPr>
          <w:rFonts w:ascii="GHEA Grapalat" w:hAnsi="GHEA Grapalat"/>
          <w:bCs/>
          <w:i/>
          <w:lang w:val="fr-FR" w:eastAsia="zh-CN"/>
        </w:rPr>
        <w:t xml:space="preserve"> </w:t>
      </w:r>
      <w:r w:rsidRPr="00101E38">
        <w:rPr>
          <w:rFonts w:ascii="GHEA Grapalat" w:hAnsi="GHEA Grapalat"/>
          <w:bCs/>
          <w:i/>
          <w:lang w:val="en-US" w:eastAsia="zh-CN"/>
        </w:rPr>
        <w:t>շարք</w:t>
      </w:r>
      <w:r w:rsidRPr="00101E38">
        <w:rPr>
          <w:rFonts w:ascii="GHEA Grapalat" w:hAnsi="GHEA Grapalat"/>
          <w:bCs/>
          <w:i/>
          <w:lang w:val="fr-FR" w:eastAsia="zh-CN"/>
        </w:rPr>
        <w:t xml:space="preserve"> </w:t>
      </w:r>
      <w:r w:rsidRPr="00101E38">
        <w:rPr>
          <w:rFonts w:ascii="GHEA Grapalat" w:hAnsi="GHEA Grapalat"/>
          <w:bCs/>
          <w:i/>
          <w:lang w:val="en-US" w:eastAsia="zh-CN"/>
        </w:rPr>
        <w:t>հարաբերություններում</w:t>
      </w:r>
      <w:r w:rsidRPr="00101E38">
        <w:rPr>
          <w:rFonts w:ascii="GHEA Grapalat" w:hAnsi="GHEA Grapalat"/>
          <w:bCs/>
          <w:i/>
          <w:lang w:val="fr-FR" w:eastAsia="zh-CN"/>
        </w:rPr>
        <w:t xml:space="preserve"> </w:t>
      </w:r>
      <w:r w:rsidRPr="00101E38">
        <w:rPr>
          <w:rFonts w:ascii="GHEA Grapalat" w:hAnsi="GHEA Grapalat"/>
          <w:bCs/>
          <w:i/>
          <w:lang w:val="en-US" w:eastAsia="zh-CN"/>
        </w:rPr>
        <w:t>ինքնավարությամբ</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քաղաքացիաիրավական</w:t>
      </w:r>
      <w:r w:rsidRPr="00101E38">
        <w:rPr>
          <w:rFonts w:ascii="GHEA Grapalat" w:hAnsi="GHEA Grapalat"/>
          <w:bCs/>
          <w:i/>
          <w:lang w:val="fr-FR" w:eastAsia="zh-CN"/>
        </w:rPr>
        <w:t xml:space="preserve"> </w:t>
      </w:r>
      <w:r w:rsidRPr="00101E38">
        <w:rPr>
          <w:rFonts w:ascii="GHEA Grapalat" w:hAnsi="GHEA Grapalat"/>
          <w:bCs/>
          <w:i/>
          <w:lang w:val="en-US" w:eastAsia="zh-CN"/>
        </w:rPr>
        <w:t>հարաբերություններին</w:t>
      </w:r>
      <w:r w:rsidRPr="00101E38">
        <w:rPr>
          <w:rFonts w:ascii="GHEA Grapalat" w:hAnsi="GHEA Grapalat"/>
          <w:bCs/>
          <w:i/>
          <w:lang w:val="fr-FR" w:eastAsia="zh-CN"/>
        </w:rPr>
        <w:t xml:space="preserve"> </w:t>
      </w:r>
      <w:r w:rsidRPr="00101E38">
        <w:rPr>
          <w:rFonts w:ascii="GHEA Grapalat" w:hAnsi="GHEA Grapalat"/>
          <w:bCs/>
          <w:i/>
          <w:lang w:val="en-US" w:eastAsia="zh-CN"/>
        </w:rPr>
        <w:t>թույլատրելի</w:t>
      </w:r>
      <w:r w:rsidRPr="00101E38">
        <w:rPr>
          <w:rFonts w:ascii="GHEA Grapalat" w:hAnsi="GHEA Grapalat"/>
          <w:bCs/>
          <w:i/>
          <w:lang w:val="fr-FR" w:eastAsia="zh-CN"/>
        </w:rPr>
        <w:t xml:space="preserve"> </w:t>
      </w:r>
      <w:r w:rsidRPr="00101E38">
        <w:rPr>
          <w:rFonts w:ascii="GHEA Grapalat" w:hAnsi="GHEA Grapalat"/>
          <w:bCs/>
          <w:i/>
          <w:lang w:val="en-US" w:eastAsia="zh-CN"/>
        </w:rPr>
        <w:t>ծավալով</w:t>
      </w:r>
      <w:r w:rsidRPr="00101E38">
        <w:rPr>
          <w:rFonts w:ascii="GHEA Grapalat" w:hAnsi="GHEA Grapalat"/>
          <w:bCs/>
          <w:i/>
          <w:lang w:val="fr-FR" w:eastAsia="zh-CN"/>
        </w:rPr>
        <w:t xml:space="preserve"> </w:t>
      </w:r>
      <w:r w:rsidRPr="00101E38">
        <w:rPr>
          <w:rFonts w:ascii="GHEA Grapalat" w:hAnsi="GHEA Grapalat"/>
          <w:bCs/>
          <w:i/>
          <w:lang w:val="en-US" w:eastAsia="zh-CN"/>
        </w:rPr>
        <w:t>ազատ</w:t>
      </w:r>
      <w:r w:rsidRPr="00101E38">
        <w:rPr>
          <w:rFonts w:ascii="GHEA Grapalat" w:hAnsi="GHEA Grapalat"/>
          <w:bCs/>
          <w:i/>
          <w:lang w:val="fr-FR" w:eastAsia="zh-CN"/>
        </w:rPr>
        <w:t xml:space="preserve"> </w:t>
      </w:r>
      <w:r w:rsidRPr="00101E38">
        <w:rPr>
          <w:rFonts w:ascii="GHEA Grapalat" w:hAnsi="GHEA Grapalat"/>
          <w:bCs/>
          <w:i/>
          <w:lang w:val="en-US" w:eastAsia="zh-CN"/>
        </w:rPr>
        <w:lastRenderedPageBreak/>
        <w:t>կամահայտնությամբ</w:t>
      </w:r>
      <w:r w:rsidRPr="00101E38">
        <w:rPr>
          <w:rFonts w:ascii="GHEA Grapalat" w:hAnsi="GHEA Grapalat"/>
          <w:bCs/>
          <w:i/>
          <w:lang w:val="fr-FR" w:eastAsia="zh-CN"/>
        </w:rPr>
        <w:t xml:space="preserve"> </w:t>
      </w:r>
      <w:r w:rsidRPr="00101E38">
        <w:rPr>
          <w:rFonts w:ascii="GHEA Grapalat" w:hAnsi="GHEA Grapalat"/>
          <w:bCs/>
          <w:i/>
          <w:lang w:val="en-US" w:eastAsia="zh-CN"/>
        </w:rPr>
        <w:t>մասնակցելու</w:t>
      </w:r>
      <w:r w:rsidRPr="00101E38">
        <w:rPr>
          <w:rFonts w:ascii="GHEA Grapalat" w:hAnsi="GHEA Grapalat"/>
          <w:bCs/>
          <w:i/>
          <w:lang w:val="fr-FR" w:eastAsia="zh-CN"/>
        </w:rPr>
        <w:t xml:space="preserve"> </w:t>
      </w:r>
      <w:r w:rsidRPr="00101E38">
        <w:rPr>
          <w:rFonts w:ascii="GHEA Grapalat" w:hAnsi="GHEA Grapalat"/>
          <w:bCs/>
          <w:i/>
          <w:lang w:val="en-US" w:eastAsia="zh-CN"/>
        </w:rPr>
        <w:t>հնարավորությամբ</w:t>
      </w:r>
      <w:r w:rsidRPr="00101E38">
        <w:rPr>
          <w:rFonts w:ascii="GHEA Grapalat" w:hAnsi="GHEA Grapalat"/>
          <w:bCs/>
          <w:i/>
          <w:lang w:val="fr-FR" w:eastAsia="zh-CN"/>
        </w:rPr>
        <w:t xml:space="preserve">, </w:t>
      </w:r>
      <w:r w:rsidRPr="00101E38">
        <w:rPr>
          <w:rFonts w:ascii="GHEA Grapalat" w:hAnsi="GHEA Grapalat"/>
          <w:bCs/>
          <w:i/>
          <w:lang w:val="en-US" w:eastAsia="zh-CN"/>
        </w:rPr>
        <w:t>իսկ</w:t>
      </w:r>
      <w:r w:rsidRPr="00101E38">
        <w:rPr>
          <w:rFonts w:ascii="GHEA Grapalat" w:hAnsi="GHEA Grapalat"/>
          <w:bCs/>
          <w:i/>
          <w:lang w:val="fr-FR" w:eastAsia="zh-CN"/>
        </w:rPr>
        <w:t xml:space="preserve"> </w:t>
      </w:r>
      <w:r w:rsidRPr="00101E38">
        <w:rPr>
          <w:rFonts w:ascii="GHEA Grapalat" w:hAnsi="GHEA Grapalat"/>
          <w:bCs/>
          <w:i/>
          <w:lang w:val="en-US" w:eastAsia="zh-CN"/>
        </w:rPr>
        <w:t>մյուս</w:t>
      </w:r>
      <w:r w:rsidRPr="00101E38">
        <w:rPr>
          <w:rFonts w:ascii="GHEA Grapalat" w:hAnsi="GHEA Grapalat"/>
          <w:bCs/>
          <w:i/>
          <w:lang w:val="fr-FR" w:eastAsia="zh-CN"/>
        </w:rPr>
        <w:t xml:space="preserve"> </w:t>
      </w:r>
      <w:r w:rsidRPr="00101E38">
        <w:rPr>
          <w:rFonts w:ascii="GHEA Grapalat" w:hAnsi="GHEA Grapalat"/>
          <w:bCs/>
          <w:i/>
          <w:lang w:val="en-US" w:eastAsia="zh-CN"/>
        </w:rPr>
        <w:t>կողմից՝</w:t>
      </w:r>
      <w:r w:rsidRPr="00101E38">
        <w:rPr>
          <w:rFonts w:ascii="GHEA Grapalat" w:hAnsi="GHEA Grapalat"/>
          <w:bCs/>
          <w:i/>
          <w:lang w:val="fr-FR" w:eastAsia="zh-CN"/>
        </w:rPr>
        <w:t xml:space="preserve"> </w:t>
      </w:r>
      <w:r w:rsidRPr="00101E38">
        <w:rPr>
          <w:rFonts w:ascii="GHEA Grapalat" w:hAnsi="GHEA Grapalat"/>
          <w:bCs/>
          <w:i/>
          <w:lang w:val="en-US" w:eastAsia="zh-CN"/>
        </w:rPr>
        <w:t>իրականացնում</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հանրային</w:t>
      </w:r>
      <w:r w:rsidRPr="00101E38">
        <w:rPr>
          <w:rFonts w:ascii="GHEA Grapalat" w:hAnsi="GHEA Grapalat"/>
          <w:bCs/>
          <w:i/>
          <w:lang w:val="fr-FR" w:eastAsia="zh-CN"/>
        </w:rPr>
        <w:t xml:space="preserve"> </w:t>
      </w:r>
      <w:r w:rsidRPr="00101E38">
        <w:rPr>
          <w:rFonts w:ascii="GHEA Grapalat" w:hAnsi="GHEA Grapalat"/>
          <w:bCs/>
          <w:i/>
          <w:lang w:val="en-US" w:eastAsia="zh-CN"/>
        </w:rPr>
        <w:t>նշանակության</w:t>
      </w:r>
      <w:r w:rsidRPr="00101E38">
        <w:rPr>
          <w:rFonts w:ascii="GHEA Grapalat" w:hAnsi="GHEA Grapalat"/>
          <w:bCs/>
          <w:i/>
          <w:lang w:val="fr-FR" w:eastAsia="zh-CN"/>
        </w:rPr>
        <w:t xml:space="preserve"> </w:t>
      </w:r>
      <w:r w:rsidRPr="00101E38">
        <w:rPr>
          <w:rFonts w:ascii="GHEA Grapalat" w:hAnsi="GHEA Grapalat"/>
          <w:bCs/>
          <w:i/>
          <w:lang w:val="en-US" w:eastAsia="zh-CN"/>
        </w:rPr>
        <w:t>կարևոր</w:t>
      </w:r>
      <w:r w:rsidRPr="00101E38">
        <w:rPr>
          <w:rFonts w:ascii="GHEA Grapalat" w:hAnsi="GHEA Grapalat"/>
          <w:bCs/>
          <w:i/>
          <w:lang w:val="fr-FR" w:eastAsia="zh-CN"/>
        </w:rPr>
        <w:t xml:space="preserve"> </w:t>
      </w:r>
      <w:r w:rsidRPr="00101E38">
        <w:rPr>
          <w:rFonts w:ascii="GHEA Grapalat" w:hAnsi="GHEA Grapalat"/>
          <w:bCs/>
          <w:i/>
          <w:lang w:val="en-US" w:eastAsia="zh-CN"/>
        </w:rPr>
        <w:t>գործառույթներ</w:t>
      </w:r>
      <w:r w:rsidRPr="00101E38">
        <w:rPr>
          <w:rFonts w:ascii="GHEA Grapalat" w:hAnsi="GHEA Grapalat"/>
          <w:bCs/>
          <w:i/>
          <w:lang w:val="fr-FR" w:eastAsia="zh-CN"/>
        </w:rPr>
        <w:t xml:space="preserve">, </w:t>
      </w:r>
      <w:r w:rsidRPr="00101E38">
        <w:rPr>
          <w:rFonts w:ascii="GHEA Grapalat" w:hAnsi="GHEA Grapalat"/>
          <w:bCs/>
          <w:i/>
          <w:lang w:val="en-US" w:eastAsia="zh-CN"/>
        </w:rPr>
        <w:t>այն</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կոչված</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ապահովելու</w:t>
      </w:r>
      <w:r w:rsidRPr="00101E38">
        <w:rPr>
          <w:rFonts w:ascii="GHEA Grapalat" w:hAnsi="GHEA Grapalat"/>
          <w:bCs/>
          <w:i/>
          <w:lang w:val="fr-FR" w:eastAsia="zh-CN"/>
        </w:rPr>
        <w:t xml:space="preserve"> </w:t>
      </w:r>
      <w:r w:rsidRPr="00101E38">
        <w:rPr>
          <w:rFonts w:ascii="GHEA Grapalat" w:hAnsi="GHEA Grapalat"/>
          <w:bCs/>
          <w:i/>
          <w:lang w:val="en-US" w:eastAsia="zh-CN"/>
        </w:rPr>
        <w:t>Հայաստանի</w:t>
      </w:r>
      <w:r w:rsidRPr="00101E38">
        <w:rPr>
          <w:rFonts w:ascii="GHEA Grapalat" w:hAnsi="GHEA Grapalat"/>
          <w:bCs/>
          <w:i/>
          <w:lang w:val="fr-FR" w:eastAsia="zh-CN"/>
        </w:rPr>
        <w:t xml:space="preserve"> </w:t>
      </w:r>
      <w:r w:rsidRPr="00101E38">
        <w:rPr>
          <w:rFonts w:ascii="GHEA Grapalat" w:hAnsi="GHEA Grapalat"/>
          <w:bCs/>
          <w:i/>
          <w:lang w:val="en-US" w:eastAsia="zh-CN"/>
        </w:rPr>
        <w:t>Հանրապետությունում</w:t>
      </w:r>
      <w:r w:rsidRPr="00101E38">
        <w:rPr>
          <w:rFonts w:ascii="GHEA Grapalat" w:hAnsi="GHEA Grapalat"/>
          <w:bCs/>
          <w:i/>
          <w:lang w:val="fr-FR" w:eastAsia="zh-CN"/>
        </w:rPr>
        <w:t xml:space="preserve"> </w:t>
      </w:r>
      <w:r w:rsidRPr="00101E38">
        <w:rPr>
          <w:rFonts w:ascii="GHEA Grapalat" w:hAnsi="GHEA Grapalat"/>
          <w:bCs/>
          <w:i/>
          <w:lang w:val="en-US" w:eastAsia="zh-CN"/>
        </w:rPr>
        <w:t>սահմանված</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հրապարակված</w:t>
      </w:r>
      <w:r w:rsidRPr="00101E38">
        <w:rPr>
          <w:rFonts w:ascii="GHEA Grapalat" w:hAnsi="GHEA Grapalat"/>
          <w:bCs/>
          <w:i/>
          <w:lang w:val="fr-FR" w:eastAsia="zh-CN"/>
        </w:rPr>
        <w:t xml:space="preserve"> </w:t>
      </w:r>
      <w:r w:rsidRPr="00101E38">
        <w:rPr>
          <w:rFonts w:ascii="GHEA Grapalat" w:hAnsi="GHEA Grapalat"/>
          <w:bCs/>
          <w:i/>
          <w:lang w:val="en-US" w:eastAsia="zh-CN"/>
        </w:rPr>
        <w:t>պետական</w:t>
      </w:r>
      <w:r w:rsidRPr="00101E38">
        <w:rPr>
          <w:rFonts w:ascii="GHEA Grapalat" w:hAnsi="GHEA Grapalat"/>
          <w:bCs/>
          <w:i/>
          <w:lang w:val="fr-FR" w:eastAsia="zh-CN"/>
        </w:rPr>
        <w:t xml:space="preserve"> </w:t>
      </w:r>
      <w:r w:rsidRPr="00101E38">
        <w:rPr>
          <w:rFonts w:ascii="GHEA Grapalat" w:hAnsi="GHEA Grapalat"/>
          <w:bCs/>
          <w:i/>
          <w:lang w:val="en-US" w:eastAsia="zh-CN"/>
        </w:rPr>
        <w:t>կրթական</w:t>
      </w:r>
      <w:r w:rsidRPr="00101E38">
        <w:rPr>
          <w:rFonts w:ascii="GHEA Grapalat" w:hAnsi="GHEA Grapalat"/>
          <w:bCs/>
          <w:i/>
          <w:lang w:val="fr-FR" w:eastAsia="zh-CN"/>
        </w:rPr>
        <w:t xml:space="preserve"> </w:t>
      </w:r>
      <w:r w:rsidRPr="00101E38">
        <w:rPr>
          <w:rFonts w:ascii="GHEA Grapalat" w:hAnsi="GHEA Grapalat"/>
          <w:bCs/>
          <w:i/>
          <w:lang w:val="en-US" w:eastAsia="zh-CN"/>
        </w:rPr>
        <w:t>չափորոշիչներին</w:t>
      </w:r>
      <w:r w:rsidRPr="00101E38">
        <w:rPr>
          <w:rFonts w:ascii="GHEA Grapalat" w:hAnsi="GHEA Grapalat"/>
          <w:bCs/>
          <w:i/>
          <w:lang w:val="fr-FR" w:eastAsia="zh-CN"/>
        </w:rPr>
        <w:t xml:space="preserve"> </w:t>
      </w:r>
      <w:r w:rsidRPr="00101E38">
        <w:rPr>
          <w:rFonts w:ascii="GHEA Grapalat" w:hAnsi="GHEA Grapalat"/>
          <w:bCs/>
          <w:i/>
          <w:lang w:val="en-US" w:eastAsia="zh-CN"/>
        </w:rPr>
        <w:t>համապատասխան</w:t>
      </w:r>
      <w:r w:rsidRPr="00101E38">
        <w:rPr>
          <w:rFonts w:ascii="GHEA Grapalat" w:hAnsi="GHEA Grapalat"/>
          <w:bCs/>
          <w:i/>
          <w:lang w:val="fr-FR" w:eastAsia="zh-CN"/>
        </w:rPr>
        <w:t xml:space="preserve"> </w:t>
      </w:r>
      <w:r w:rsidRPr="00101E38">
        <w:rPr>
          <w:rFonts w:ascii="GHEA Grapalat" w:hAnsi="GHEA Grapalat"/>
          <w:bCs/>
          <w:i/>
          <w:lang w:val="en-US" w:eastAsia="zh-CN"/>
        </w:rPr>
        <w:t>սովորողների</w:t>
      </w:r>
      <w:r w:rsidRPr="00101E38">
        <w:rPr>
          <w:rFonts w:ascii="GHEA Grapalat" w:hAnsi="GHEA Grapalat"/>
          <w:bCs/>
          <w:i/>
          <w:lang w:val="fr-FR" w:eastAsia="zh-CN"/>
        </w:rPr>
        <w:t xml:space="preserve"> </w:t>
      </w:r>
      <w:r w:rsidRPr="00101E38">
        <w:rPr>
          <w:rFonts w:ascii="GHEA Grapalat" w:hAnsi="GHEA Grapalat"/>
          <w:bCs/>
          <w:i/>
          <w:lang w:val="en-US" w:eastAsia="zh-CN"/>
        </w:rPr>
        <w:t>կրթության</w:t>
      </w:r>
      <w:r w:rsidRPr="00101E38">
        <w:rPr>
          <w:rFonts w:ascii="GHEA Grapalat" w:hAnsi="GHEA Grapalat"/>
          <w:bCs/>
          <w:i/>
          <w:lang w:val="fr-FR" w:eastAsia="zh-CN"/>
        </w:rPr>
        <w:t xml:space="preserve"> </w:t>
      </w:r>
      <w:r w:rsidRPr="00101E38">
        <w:rPr>
          <w:rFonts w:ascii="GHEA Grapalat" w:hAnsi="GHEA Grapalat"/>
          <w:bCs/>
          <w:i/>
          <w:lang w:val="en-US" w:eastAsia="zh-CN"/>
        </w:rPr>
        <w:t>իրականացում</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դրա</w:t>
      </w:r>
      <w:r w:rsidRPr="00101E38">
        <w:rPr>
          <w:rFonts w:ascii="GHEA Grapalat" w:hAnsi="GHEA Grapalat"/>
          <w:bCs/>
          <w:i/>
          <w:lang w:val="fr-FR" w:eastAsia="zh-CN"/>
        </w:rPr>
        <w:t xml:space="preserve"> </w:t>
      </w:r>
      <w:r w:rsidRPr="00101E38">
        <w:rPr>
          <w:rFonts w:ascii="GHEA Grapalat" w:hAnsi="GHEA Grapalat"/>
          <w:bCs/>
          <w:i/>
          <w:lang w:val="en-US" w:eastAsia="zh-CN"/>
        </w:rPr>
        <w:t>արդյունքներով</w:t>
      </w:r>
      <w:r w:rsidRPr="00101E38">
        <w:rPr>
          <w:rFonts w:ascii="GHEA Grapalat" w:hAnsi="GHEA Grapalat"/>
          <w:bCs/>
          <w:i/>
          <w:lang w:val="fr-FR" w:eastAsia="zh-CN"/>
        </w:rPr>
        <w:t xml:space="preserve"> </w:t>
      </w:r>
      <w:r w:rsidRPr="00101E38">
        <w:rPr>
          <w:rFonts w:ascii="GHEA Grapalat" w:hAnsi="GHEA Grapalat"/>
          <w:bCs/>
          <w:i/>
          <w:lang w:val="en-US" w:eastAsia="zh-CN"/>
        </w:rPr>
        <w:t>շրջանավարտների՝</w:t>
      </w:r>
      <w:r w:rsidRPr="00101E38">
        <w:rPr>
          <w:rFonts w:ascii="GHEA Grapalat" w:hAnsi="GHEA Grapalat"/>
          <w:bCs/>
          <w:i/>
          <w:lang w:val="fr-FR" w:eastAsia="zh-CN"/>
        </w:rPr>
        <w:t xml:space="preserve"> </w:t>
      </w:r>
      <w:r w:rsidRPr="00101E38">
        <w:rPr>
          <w:rFonts w:ascii="GHEA Grapalat" w:hAnsi="GHEA Grapalat"/>
          <w:bCs/>
          <w:i/>
          <w:lang w:val="en-US" w:eastAsia="zh-CN"/>
        </w:rPr>
        <w:t>կրթության</w:t>
      </w:r>
      <w:r w:rsidRPr="00101E38">
        <w:rPr>
          <w:rFonts w:ascii="GHEA Grapalat" w:hAnsi="GHEA Grapalat"/>
          <w:bCs/>
          <w:i/>
          <w:lang w:val="fr-FR" w:eastAsia="zh-CN"/>
        </w:rPr>
        <w:t xml:space="preserve"> </w:t>
      </w:r>
      <w:r w:rsidRPr="00101E38">
        <w:rPr>
          <w:rFonts w:ascii="GHEA Grapalat" w:hAnsi="GHEA Grapalat"/>
          <w:bCs/>
          <w:i/>
          <w:lang w:val="en-US" w:eastAsia="zh-CN"/>
        </w:rPr>
        <w:t>մակարդակի</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որակավորման</w:t>
      </w:r>
      <w:r w:rsidRPr="00101E38">
        <w:rPr>
          <w:rFonts w:ascii="GHEA Grapalat" w:hAnsi="GHEA Grapalat"/>
          <w:bCs/>
          <w:i/>
          <w:lang w:val="fr-FR" w:eastAsia="zh-CN"/>
        </w:rPr>
        <w:t xml:space="preserve"> </w:t>
      </w:r>
      <w:r w:rsidRPr="00101E38">
        <w:rPr>
          <w:rFonts w:ascii="GHEA Grapalat" w:hAnsi="GHEA Grapalat"/>
          <w:bCs/>
          <w:i/>
          <w:lang w:val="en-US" w:eastAsia="zh-CN"/>
        </w:rPr>
        <w:t>գնահատում</w:t>
      </w:r>
      <w:r w:rsidRPr="00101E38">
        <w:rPr>
          <w:rFonts w:ascii="GHEA Grapalat" w:hAnsi="GHEA Grapalat"/>
          <w:bCs/>
          <w:i/>
          <w:lang w:val="fr-FR" w:eastAsia="zh-CN"/>
        </w:rPr>
        <w:t xml:space="preserve"> </w:t>
      </w:r>
      <w:r w:rsidRPr="00101E38">
        <w:rPr>
          <w:rFonts w:ascii="GHEA Grapalat" w:hAnsi="GHEA Grapalat"/>
          <w:bCs/>
          <w:i/>
          <w:lang w:val="en-US" w:eastAsia="zh-CN"/>
        </w:rPr>
        <w:t>ու</w:t>
      </w:r>
      <w:r w:rsidRPr="00101E38">
        <w:rPr>
          <w:rFonts w:ascii="GHEA Grapalat" w:hAnsi="GHEA Grapalat"/>
          <w:bCs/>
          <w:i/>
          <w:lang w:val="fr-FR" w:eastAsia="zh-CN"/>
        </w:rPr>
        <w:t xml:space="preserve"> </w:t>
      </w:r>
      <w:r w:rsidRPr="00101E38">
        <w:rPr>
          <w:rFonts w:ascii="GHEA Grapalat" w:hAnsi="GHEA Grapalat"/>
          <w:bCs/>
          <w:i/>
          <w:lang w:val="en-US" w:eastAsia="zh-CN"/>
        </w:rPr>
        <w:t>հաստատությունը</w:t>
      </w:r>
      <w:r w:rsidRPr="00101E38">
        <w:rPr>
          <w:rFonts w:ascii="GHEA Grapalat" w:hAnsi="GHEA Grapalat"/>
          <w:bCs/>
          <w:i/>
          <w:lang w:val="fr-FR" w:eastAsia="zh-CN"/>
        </w:rPr>
        <w:t xml:space="preserve"> </w:t>
      </w:r>
      <w:r w:rsidRPr="00101E38">
        <w:rPr>
          <w:rFonts w:ascii="GHEA Grapalat" w:hAnsi="GHEA Grapalat"/>
          <w:bCs/>
          <w:i/>
          <w:lang w:val="en-US" w:eastAsia="zh-CN"/>
        </w:rPr>
        <w:t>ավարտելու</w:t>
      </w:r>
      <w:r w:rsidRPr="00101E38">
        <w:rPr>
          <w:rFonts w:ascii="GHEA Grapalat" w:hAnsi="GHEA Grapalat"/>
          <w:bCs/>
          <w:i/>
          <w:lang w:val="fr-FR" w:eastAsia="zh-CN"/>
        </w:rPr>
        <w:t xml:space="preserve"> </w:t>
      </w:r>
      <w:r w:rsidRPr="00101E38">
        <w:rPr>
          <w:rFonts w:ascii="GHEA Grapalat" w:hAnsi="GHEA Grapalat"/>
          <w:bCs/>
          <w:i/>
          <w:lang w:val="en-US" w:eastAsia="zh-CN"/>
        </w:rPr>
        <w:t>ու</w:t>
      </w:r>
      <w:r w:rsidRPr="00101E38">
        <w:rPr>
          <w:rFonts w:ascii="GHEA Grapalat" w:hAnsi="GHEA Grapalat"/>
          <w:bCs/>
          <w:i/>
          <w:lang w:val="fr-FR" w:eastAsia="zh-CN"/>
        </w:rPr>
        <w:t xml:space="preserve"> </w:t>
      </w:r>
      <w:r w:rsidRPr="00101E38">
        <w:rPr>
          <w:rFonts w:ascii="GHEA Grapalat" w:hAnsi="GHEA Grapalat"/>
          <w:bCs/>
          <w:i/>
          <w:lang w:val="en-US" w:eastAsia="zh-CN"/>
        </w:rPr>
        <w:t>որակավորումը</w:t>
      </w:r>
      <w:r w:rsidRPr="00101E38">
        <w:rPr>
          <w:rFonts w:ascii="GHEA Grapalat" w:hAnsi="GHEA Grapalat"/>
          <w:bCs/>
          <w:i/>
          <w:lang w:val="fr-FR" w:eastAsia="zh-CN"/>
        </w:rPr>
        <w:t xml:space="preserve"> </w:t>
      </w:r>
      <w:r w:rsidRPr="00101E38">
        <w:rPr>
          <w:rFonts w:ascii="GHEA Grapalat" w:hAnsi="GHEA Grapalat"/>
          <w:bCs/>
          <w:i/>
          <w:lang w:val="en-US" w:eastAsia="zh-CN"/>
        </w:rPr>
        <w:t>ստանալու</w:t>
      </w:r>
      <w:r w:rsidRPr="00101E38">
        <w:rPr>
          <w:rFonts w:ascii="GHEA Grapalat" w:hAnsi="GHEA Grapalat"/>
          <w:bCs/>
          <w:i/>
          <w:lang w:val="fr-FR" w:eastAsia="zh-CN"/>
        </w:rPr>
        <w:t xml:space="preserve"> </w:t>
      </w:r>
      <w:r w:rsidRPr="00101E38">
        <w:rPr>
          <w:rFonts w:ascii="GHEA Grapalat" w:hAnsi="GHEA Grapalat"/>
          <w:bCs/>
          <w:i/>
          <w:lang w:val="en-US" w:eastAsia="zh-CN"/>
        </w:rPr>
        <w:t>փաստը</w:t>
      </w:r>
      <w:r w:rsidRPr="00101E38">
        <w:rPr>
          <w:rFonts w:ascii="GHEA Grapalat" w:hAnsi="GHEA Grapalat"/>
          <w:bCs/>
          <w:i/>
          <w:lang w:val="fr-FR" w:eastAsia="zh-CN"/>
        </w:rPr>
        <w:t xml:space="preserve"> </w:t>
      </w:r>
      <w:r w:rsidRPr="00101E38">
        <w:rPr>
          <w:rFonts w:ascii="GHEA Grapalat" w:hAnsi="GHEA Grapalat"/>
          <w:bCs/>
          <w:i/>
          <w:lang w:val="en-US" w:eastAsia="zh-CN"/>
        </w:rPr>
        <w:t>հավաստող</w:t>
      </w:r>
      <w:r w:rsidRPr="00101E38">
        <w:rPr>
          <w:rFonts w:ascii="GHEA Grapalat" w:hAnsi="GHEA Grapalat"/>
          <w:bCs/>
          <w:i/>
          <w:lang w:val="fr-FR" w:eastAsia="zh-CN"/>
        </w:rPr>
        <w:t xml:space="preserve"> </w:t>
      </w:r>
      <w:r w:rsidRPr="00101E38">
        <w:rPr>
          <w:rFonts w:ascii="GHEA Grapalat" w:hAnsi="GHEA Grapalat"/>
          <w:bCs/>
          <w:i/>
          <w:lang w:val="en-US" w:eastAsia="zh-CN"/>
        </w:rPr>
        <w:t>փաստաթղթի՝</w:t>
      </w:r>
      <w:r w:rsidRPr="00101E38">
        <w:rPr>
          <w:rFonts w:ascii="GHEA Grapalat" w:hAnsi="GHEA Grapalat"/>
          <w:bCs/>
          <w:i/>
          <w:lang w:val="fr-FR" w:eastAsia="zh-CN"/>
        </w:rPr>
        <w:t xml:space="preserve"> </w:t>
      </w:r>
      <w:r w:rsidRPr="00101E38">
        <w:rPr>
          <w:rFonts w:ascii="GHEA Grapalat" w:hAnsi="GHEA Grapalat"/>
          <w:bCs/>
          <w:i/>
          <w:lang w:val="en-US" w:eastAsia="zh-CN"/>
        </w:rPr>
        <w:t>դիպլոմի</w:t>
      </w:r>
      <w:r w:rsidRPr="00101E38">
        <w:rPr>
          <w:rFonts w:ascii="GHEA Grapalat" w:hAnsi="GHEA Grapalat"/>
          <w:bCs/>
          <w:i/>
          <w:lang w:val="fr-FR" w:eastAsia="zh-CN"/>
        </w:rPr>
        <w:t xml:space="preserve"> </w:t>
      </w:r>
      <w:r w:rsidRPr="00101E38">
        <w:rPr>
          <w:rFonts w:ascii="GHEA Grapalat" w:hAnsi="GHEA Grapalat"/>
          <w:bCs/>
          <w:i/>
          <w:lang w:val="en-US" w:eastAsia="zh-CN"/>
        </w:rPr>
        <w:t>տրամադրում</w:t>
      </w:r>
      <w:r w:rsidRPr="00101E38">
        <w:rPr>
          <w:rFonts w:ascii="GHEA Grapalat" w:hAnsi="GHEA Grapalat"/>
          <w:bCs/>
          <w:iCs/>
          <w:lang w:val="fr-FR" w:eastAsia="zh-CN"/>
        </w:rPr>
        <w:t>»,</w:t>
      </w:r>
    </w:p>
    <w:p w14:paraId="5D19B432"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 «</w:t>
      </w:r>
      <w:r w:rsidRPr="00101E38">
        <w:rPr>
          <w:rFonts w:ascii="GHEA Grapalat" w:hAnsi="GHEA Grapalat"/>
          <w:bCs/>
          <w:i/>
          <w:lang w:val="en-US" w:eastAsia="zh-CN"/>
        </w:rPr>
        <w:t>ամփոփիչ</w:t>
      </w:r>
      <w:r w:rsidRPr="00101E38">
        <w:rPr>
          <w:rFonts w:ascii="GHEA Grapalat" w:hAnsi="GHEA Grapalat"/>
          <w:bCs/>
          <w:i/>
          <w:lang w:val="fr-FR" w:eastAsia="zh-CN"/>
        </w:rPr>
        <w:t xml:space="preserve"> </w:t>
      </w:r>
      <w:r w:rsidRPr="00101E38">
        <w:rPr>
          <w:rFonts w:ascii="GHEA Grapalat" w:hAnsi="GHEA Grapalat"/>
          <w:bCs/>
          <w:i/>
          <w:lang w:val="en-US" w:eastAsia="zh-CN"/>
        </w:rPr>
        <w:t>ատեստավորման</w:t>
      </w:r>
      <w:r w:rsidRPr="00101E38">
        <w:rPr>
          <w:rFonts w:ascii="GHEA Grapalat" w:hAnsi="GHEA Grapalat"/>
          <w:bCs/>
          <w:i/>
          <w:lang w:val="fr-FR" w:eastAsia="zh-CN"/>
        </w:rPr>
        <w:t xml:space="preserve"> </w:t>
      </w:r>
      <w:r w:rsidRPr="00101E38">
        <w:rPr>
          <w:rFonts w:ascii="GHEA Grapalat" w:hAnsi="GHEA Grapalat"/>
          <w:bCs/>
          <w:i/>
          <w:lang w:val="en-US" w:eastAsia="zh-CN"/>
        </w:rPr>
        <w:t>անցկացման</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շրջանավարտին</w:t>
      </w:r>
      <w:r w:rsidRPr="00101E38">
        <w:rPr>
          <w:rFonts w:ascii="GHEA Grapalat" w:hAnsi="GHEA Grapalat"/>
          <w:bCs/>
          <w:i/>
          <w:lang w:val="fr-FR" w:eastAsia="zh-CN"/>
        </w:rPr>
        <w:t xml:space="preserve"> </w:t>
      </w:r>
      <w:r w:rsidRPr="00101E38">
        <w:rPr>
          <w:rFonts w:ascii="GHEA Grapalat" w:hAnsi="GHEA Grapalat"/>
          <w:bCs/>
          <w:i/>
          <w:lang w:val="en-US" w:eastAsia="zh-CN"/>
        </w:rPr>
        <w:t>համապատասխան</w:t>
      </w:r>
      <w:r w:rsidRPr="00101E38">
        <w:rPr>
          <w:rFonts w:ascii="GHEA Grapalat" w:hAnsi="GHEA Grapalat"/>
          <w:bCs/>
          <w:i/>
          <w:lang w:val="fr-FR" w:eastAsia="zh-CN"/>
        </w:rPr>
        <w:t xml:space="preserve"> </w:t>
      </w:r>
      <w:r w:rsidRPr="00101E38">
        <w:rPr>
          <w:rFonts w:ascii="GHEA Grapalat" w:hAnsi="GHEA Grapalat"/>
          <w:bCs/>
          <w:i/>
          <w:lang w:val="en-US" w:eastAsia="zh-CN"/>
        </w:rPr>
        <w:t>որակավորում</w:t>
      </w:r>
      <w:r w:rsidRPr="00101E38">
        <w:rPr>
          <w:rFonts w:ascii="GHEA Grapalat" w:hAnsi="GHEA Grapalat"/>
          <w:bCs/>
          <w:i/>
          <w:lang w:val="fr-FR" w:eastAsia="zh-CN"/>
        </w:rPr>
        <w:t xml:space="preserve"> </w:t>
      </w:r>
      <w:r w:rsidRPr="00101E38">
        <w:rPr>
          <w:rFonts w:ascii="GHEA Grapalat" w:hAnsi="GHEA Grapalat"/>
          <w:bCs/>
          <w:i/>
          <w:lang w:val="en-US" w:eastAsia="zh-CN"/>
        </w:rPr>
        <w:t>շնորհելու</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նրան</w:t>
      </w:r>
      <w:r w:rsidRPr="00101E38">
        <w:rPr>
          <w:rFonts w:ascii="GHEA Grapalat" w:hAnsi="GHEA Grapalat"/>
          <w:bCs/>
          <w:i/>
          <w:lang w:val="fr-FR" w:eastAsia="zh-CN"/>
        </w:rPr>
        <w:t xml:space="preserve"> </w:t>
      </w:r>
      <w:r w:rsidRPr="00101E38">
        <w:rPr>
          <w:rFonts w:ascii="GHEA Grapalat" w:hAnsi="GHEA Grapalat"/>
          <w:bCs/>
          <w:i/>
          <w:lang w:val="en-US" w:eastAsia="zh-CN"/>
        </w:rPr>
        <w:t>բարձրագույն</w:t>
      </w:r>
      <w:r w:rsidRPr="00101E38">
        <w:rPr>
          <w:rFonts w:ascii="GHEA Grapalat" w:hAnsi="GHEA Grapalat"/>
          <w:bCs/>
          <w:i/>
          <w:lang w:val="fr-FR" w:eastAsia="zh-CN"/>
        </w:rPr>
        <w:t xml:space="preserve"> </w:t>
      </w:r>
      <w:r w:rsidRPr="00101E38">
        <w:rPr>
          <w:rFonts w:ascii="GHEA Grapalat" w:hAnsi="GHEA Grapalat"/>
          <w:bCs/>
          <w:i/>
          <w:lang w:val="en-US" w:eastAsia="zh-CN"/>
        </w:rPr>
        <w:t>կրթության</w:t>
      </w:r>
      <w:r w:rsidRPr="00101E38">
        <w:rPr>
          <w:rFonts w:ascii="GHEA Grapalat" w:hAnsi="GHEA Grapalat"/>
          <w:bCs/>
          <w:i/>
          <w:lang w:val="fr-FR" w:eastAsia="zh-CN"/>
        </w:rPr>
        <w:t xml:space="preserve"> </w:t>
      </w:r>
      <w:r w:rsidRPr="00101E38">
        <w:rPr>
          <w:rFonts w:ascii="GHEA Grapalat" w:hAnsi="GHEA Grapalat"/>
          <w:bCs/>
          <w:i/>
          <w:lang w:val="en-US" w:eastAsia="zh-CN"/>
        </w:rPr>
        <w:t>դիպլոմ</w:t>
      </w:r>
      <w:r w:rsidRPr="00101E38">
        <w:rPr>
          <w:rFonts w:ascii="GHEA Grapalat" w:hAnsi="GHEA Grapalat"/>
          <w:bCs/>
          <w:i/>
          <w:lang w:val="fr-FR" w:eastAsia="zh-CN"/>
        </w:rPr>
        <w:t xml:space="preserve"> </w:t>
      </w:r>
      <w:r w:rsidRPr="00101E38">
        <w:rPr>
          <w:rFonts w:ascii="GHEA Grapalat" w:hAnsi="GHEA Grapalat"/>
          <w:bCs/>
          <w:i/>
          <w:lang w:val="en-US" w:eastAsia="zh-CN"/>
        </w:rPr>
        <w:t>տալու</w:t>
      </w:r>
      <w:r w:rsidRPr="00101E38">
        <w:rPr>
          <w:rFonts w:ascii="GHEA Grapalat" w:hAnsi="GHEA Grapalat"/>
          <w:bCs/>
          <w:i/>
          <w:lang w:val="fr-FR" w:eastAsia="zh-CN"/>
        </w:rPr>
        <w:t xml:space="preserve"> </w:t>
      </w:r>
      <w:r w:rsidRPr="00101E38">
        <w:rPr>
          <w:rFonts w:ascii="GHEA Grapalat" w:hAnsi="GHEA Grapalat"/>
          <w:bCs/>
          <w:i/>
          <w:lang w:val="en-US" w:eastAsia="zh-CN"/>
        </w:rPr>
        <w:t>իրավահարաբերությունների</w:t>
      </w:r>
      <w:r w:rsidRPr="00101E38">
        <w:rPr>
          <w:rFonts w:ascii="GHEA Grapalat" w:hAnsi="GHEA Grapalat"/>
          <w:bCs/>
          <w:i/>
          <w:lang w:val="fr-FR" w:eastAsia="zh-CN"/>
        </w:rPr>
        <w:t xml:space="preserve"> </w:t>
      </w:r>
      <w:r w:rsidRPr="00101E38">
        <w:rPr>
          <w:rFonts w:ascii="GHEA Grapalat" w:hAnsi="GHEA Grapalat"/>
          <w:bCs/>
          <w:i/>
          <w:lang w:val="en-US" w:eastAsia="zh-CN"/>
        </w:rPr>
        <w:t>շրջանակներում</w:t>
      </w:r>
      <w:r w:rsidRPr="00101E38">
        <w:rPr>
          <w:rFonts w:ascii="GHEA Grapalat" w:hAnsi="GHEA Grapalat"/>
          <w:bCs/>
          <w:i/>
          <w:lang w:val="fr-FR" w:eastAsia="zh-CN"/>
        </w:rPr>
        <w:t xml:space="preserve">, </w:t>
      </w:r>
      <w:r w:rsidRPr="00101E38">
        <w:rPr>
          <w:rFonts w:ascii="GHEA Grapalat" w:hAnsi="GHEA Grapalat"/>
          <w:bCs/>
          <w:i/>
          <w:lang w:val="en-US" w:eastAsia="zh-CN"/>
        </w:rPr>
        <w:t>վերջինս</w:t>
      </w:r>
      <w:r w:rsidRPr="00101E38">
        <w:rPr>
          <w:rFonts w:ascii="GHEA Grapalat" w:hAnsi="GHEA Grapalat"/>
          <w:bCs/>
          <w:i/>
          <w:lang w:val="fr-FR" w:eastAsia="zh-CN"/>
        </w:rPr>
        <w:t xml:space="preserve"> </w:t>
      </w:r>
      <w:r w:rsidRPr="00101E38">
        <w:rPr>
          <w:rFonts w:ascii="GHEA Grapalat" w:hAnsi="GHEA Grapalat"/>
          <w:bCs/>
          <w:i/>
          <w:lang w:val="en-US" w:eastAsia="zh-CN"/>
        </w:rPr>
        <w:t>իրականացնում</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Կրթության</w:t>
      </w:r>
      <w:r w:rsidRPr="00101E38">
        <w:rPr>
          <w:rFonts w:ascii="GHEA Grapalat" w:hAnsi="GHEA Grapalat"/>
          <w:bCs/>
          <w:i/>
          <w:lang w:val="fr-FR" w:eastAsia="zh-CN"/>
        </w:rPr>
        <w:t xml:space="preserve"> </w:t>
      </w:r>
      <w:r w:rsidRPr="00101E38">
        <w:rPr>
          <w:rFonts w:ascii="GHEA Grapalat" w:hAnsi="GHEA Grapalat"/>
          <w:bCs/>
          <w:i/>
          <w:lang w:val="en-US" w:eastAsia="zh-CN"/>
        </w:rPr>
        <w:t>մասին</w:t>
      </w:r>
      <w:r w:rsidRPr="00101E38">
        <w:rPr>
          <w:rFonts w:ascii="GHEA Grapalat" w:hAnsi="GHEA Grapalat"/>
          <w:bCs/>
          <w:i/>
          <w:lang w:val="fr-FR" w:eastAsia="zh-CN"/>
        </w:rPr>
        <w:t xml:space="preserve">» </w:t>
      </w:r>
      <w:r w:rsidRPr="00101E38">
        <w:rPr>
          <w:rFonts w:ascii="GHEA Grapalat" w:hAnsi="GHEA Grapalat"/>
          <w:bCs/>
          <w:i/>
          <w:lang w:val="en-US" w:eastAsia="zh-CN"/>
        </w:rPr>
        <w:t>ՀՀ</w:t>
      </w:r>
      <w:r w:rsidRPr="00101E38">
        <w:rPr>
          <w:rFonts w:ascii="GHEA Grapalat" w:hAnsi="GHEA Grapalat"/>
          <w:bCs/>
          <w:i/>
          <w:lang w:val="fr-FR" w:eastAsia="zh-CN"/>
        </w:rPr>
        <w:t xml:space="preserve"> </w:t>
      </w:r>
      <w:r w:rsidRPr="00101E38">
        <w:rPr>
          <w:rFonts w:ascii="GHEA Grapalat" w:hAnsi="GHEA Grapalat"/>
          <w:bCs/>
          <w:i/>
          <w:lang w:val="en-US" w:eastAsia="zh-CN"/>
        </w:rPr>
        <w:t>օրենքով</w:t>
      </w:r>
      <w:r w:rsidRPr="00101E38">
        <w:rPr>
          <w:rFonts w:ascii="GHEA Grapalat" w:hAnsi="GHEA Grapalat"/>
          <w:bCs/>
          <w:i/>
          <w:lang w:val="fr-FR" w:eastAsia="zh-CN"/>
        </w:rPr>
        <w:t>, «</w:t>
      </w:r>
      <w:r w:rsidRPr="00101E38">
        <w:rPr>
          <w:rFonts w:ascii="GHEA Grapalat" w:hAnsi="GHEA Grapalat"/>
          <w:bCs/>
          <w:i/>
          <w:lang w:val="en-US" w:eastAsia="zh-CN"/>
        </w:rPr>
        <w:t>Բարձրագույն</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հետբուհական</w:t>
      </w:r>
      <w:r w:rsidRPr="00101E38">
        <w:rPr>
          <w:rFonts w:ascii="GHEA Grapalat" w:hAnsi="GHEA Grapalat"/>
          <w:bCs/>
          <w:i/>
          <w:lang w:val="fr-FR" w:eastAsia="zh-CN"/>
        </w:rPr>
        <w:t xml:space="preserve"> </w:t>
      </w:r>
      <w:r w:rsidRPr="00101E38">
        <w:rPr>
          <w:rFonts w:ascii="GHEA Grapalat" w:hAnsi="GHEA Grapalat"/>
          <w:bCs/>
          <w:i/>
          <w:lang w:val="en-US" w:eastAsia="zh-CN"/>
        </w:rPr>
        <w:t>մասնագիտական</w:t>
      </w:r>
      <w:r w:rsidRPr="00101E38">
        <w:rPr>
          <w:rFonts w:ascii="GHEA Grapalat" w:hAnsi="GHEA Grapalat"/>
          <w:bCs/>
          <w:i/>
          <w:lang w:val="fr-FR" w:eastAsia="zh-CN"/>
        </w:rPr>
        <w:t xml:space="preserve"> </w:t>
      </w:r>
      <w:r w:rsidRPr="00101E38">
        <w:rPr>
          <w:rFonts w:ascii="GHEA Grapalat" w:hAnsi="GHEA Grapalat"/>
          <w:bCs/>
          <w:i/>
          <w:lang w:val="en-US" w:eastAsia="zh-CN"/>
        </w:rPr>
        <w:t>կրթության</w:t>
      </w:r>
      <w:r w:rsidRPr="00101E38">
        <w:rPr>
          <w:rFonts w:ascii="GHEA Grapalat" w:hAnsi="GHEA Grapalat"/>
          <w:bCs/>
          <w:i/>
          <w:lang w:val="fr-FR" w:eastAsia="zh-CN"/>
        </w:rPr>
        <w:t xml:space="preserve"> </w:t>
      </w:r>
      <w:r w:rsidRPr="00101E38">
        <w:rPr>
          <w:rFonts w:ascii="GHEA Grapalat" w:hAnsi="GHEA Grapalat"/>
          <w:bCs/>
          <w:i/>
          <w:lang w:val="en-US" w:eastAsia="zh-CN"/>
        </w:rPr>
        <w:t>մասին</w:t>
      </w:r>
      <w:r w:rsidRPr="00101E38">
        <w:rPr>
          <w:rFonts w:ascii="GHEA Grapalat" w:hAnsi="GHEA Grapalat"/>
          <w:bCs/>
          <w:i/>
          <w:lang w:val="fr-FR" w:eastAsia="zh-CN"/>
        </w:rPr>
        <w:t xml:space="preserve">» </w:t>
      </w:r>
      <w:r w:rsidRPr="00101E38">
        <w:rPr>
          <w:rFonts w:ascii="GHEA Grapalat" w:hAnsi="GHEA Grapalat"/>
          <w:bCs/>
          <w:i/>
          <w:lang w:val="en-US" w:eastAsia="zh-CN"/>
        </w:rPr>
        <w:t>ՀՀ</w:t>
      </w:r>
      <w:r w:rsidRPr="00101E38">
        <w:rPr>
          <w:rFonts w:ascii="GHEA Grapalat" w:hAnsi="GHEA Grapalat"/>
          <w:bCs/>
          <w:i/>
          <w:lang w:val="fr-FR" w:eastAsia="zh-CN"/>
        </w:rPr>
        <w:t xml:space="preserve"> </w:t>
      </w:r>
      <w:r w:rsidRPr="00101E38">
        <w:rPr>
          <w:rFonts w:ascii="GHEA Grapalat" w:hAnsi="GHEA Grapalat"/>
          <w:bCs/>
          <w:i/>
          <w:lang w:val="en-US" w:eastAsia="zh-CN"/>
        </w:rPr>
        <w:t>օրենքով</w:t>
      </w:r>
      <w:r w:rsidRPr="00101E38">
        <w:rPr>
          <w:rFonts w:ascii="GHEA Grapalat" w:hAnsi="GHEA Grapalat"/>
          <w:bCs/>
          <w:i/>
          <w:lang w:val="fr-FR" w:eastAsia="zh-CN"/>
        </w:rPr>
        <w:t xml:space="preserve">, </w:t>
      </w:r>
      <w:r w:rsidRPr="00101E38">
        <w:rPr>
          <w:rFonts w:ascii="GHEA Grapalat" w:hAnsi="GHEA Grapalat"/>
          <w:bCs/>
          <w:i/>
          <w:lang w:val="en-US" w:eastAsia="zh-CN"/>
        </w:rPr>
        <w:t>ինչպես</w:t>
      </w:r>
      <w:r w:rsidRPr="00101E38">
        <w:rPr>
          <w:rFonts w:ascii="GHEA Grapalat" w:hAnsi="GHEA Grapalat"/>
          <w:bCs/>
          <w:i/>
          <w:lang w:val="fr-FR" w:eastAsia="zh-CN"/>
        </w:rPr>
        <w:t xml:space="preserve"> </w:t>
      </w:r>
      <w:r w:rsidRPr="00101E38">
        <w:rPr>
          <w:rFonts w:ascii="GHEA Grapalat" w:hAnsi="GHEA Grapalat"/>
          <w:bCs/>
          <w:i/>
          <w:lang w:val="en-US" w:eastAsia="zh-CN"/>
        </w:rPr>
        <w:t>նաև</w:t>
      </w:r>
      <w:r w:rsidRPr="00101E38">
        <w:rPr>
          <w:rFonts w:ascii="GHEA Grapalat" w:hAnsi="GHEA Grapalat"/>
          <w:bCs/>
          <w:i/>
          <w:lang w:val="fr-FR" w:eastAsia="zh-CN"/>
        </w:rPr>
        <w:t xml:space="preserve"> </w:t>
      </w:r>
      <w:r w:rsidRPr="00101E38">
        <w:rPr>
          <w:rFonts w:ascii="GHEA Grapalat" w:hAnsi="GHEA Grapalat"/>
          <w:bCs/>
          <w:i/>
          <w:lang w:val="en-US" w:eastAsia="zh-CN"/>
        </w:rPr>
        <w:t>նշված</w:t>
      </w:r>
      <w:r w:rsidRPr="00101E38">
        <w:rPr>
          <w:rFonts w:ascii="GHEA Grapalat" w:hAnsi="GHEA Grapalat"/>
          <w:bCs/>
          <w:i/>
          <w:lang w:val="fr-FR" w:eastAsia="zh-CN"/>
        </w:rPr>
        <w:t xml:space="preserve"> </w:t>
      </w:r>
      <w:r w:rsidRPr="00101E38">
        <w:rPr>
          <w:rFonts w:ascii="GHEA Grapalat" w:hAnsi="GHEA Grapalat"/>
          <w:bCs/>
          <w:i/>
          <w:lang w:val="en-US" w:eastAsia="zh-CN"/>
        </w:rPr>
        <w:t>իրավակարգավորումների</w:t>
      </w:r>
      <w:r w:rsidRPr="00101E38">
        <w:rPr>
          <w:rFonts w:ascii="GHEA Grapalat" w:hAnsi="GHEA Grapalat"/>
          <w:bCs/>
          <w:i/>
          <w:lang w:val="fr-FR" w:eastAsia="zh-CN"/>
        </w:rPr>
        <w:t xml:space="preserve"> </w:t>
      </w:r>
      <w:r w:rsidRPr="00101E38">
        <w:rPr>
          <w:rFonts w:ascii="GHEA Grapalat" w:hAnsi="GHEA Grapalat"/>
          <w:bCs/>
          <w:i/>
          <w:lang w:val="en-US" w:eastAsia="zh-CN"/>
        </w:rPr>
        <w:t>հետ</w:t>
      </w:r>
      <w:r w:rsidRPr="00101E38">
        <w:rPr>
          <w:rFonts w:ascii="GHEA Grapalat" w:hAnsi="GHEA Grapalat"/>
          <w:bCs/>
          <w:i/>
          <w:lang w:val="fr-FR" w:eastAsia="zh-CN"/>
        </w:rPr>
        <w:t xml:space="preserve"> </w:t>
      </w:r>
      <w:r w:rsidRPr="00101E38">
        <w:rPr>
          <w:rFonts w:ascii="GHEA Grapalat" w:hAnsi="GHEA Grapalat"/>
          <w:bCs/>
          <w:i/>
          <w:lang w:val="en-US" w:eastAsia="zh-CN"/>
        </w:rPr>
        <w:t>համակարգային</w:t>
      </w:r>
      <w:r w:rsidRPr="00101E38">
        <w:rPr>
          <w:rFonts w:ascii="GHEA Grapalat" w:hAnsi="GHEA Grapalat"/>
          <w:bCs/>
          <w:i/>
          <w:lang w:val="fr-FR" w:eastAsia="zh-CN"/>
        </w:rPr>
        <w:t xml:space="preserve"> </w:t>
      </w:r>
      <w:r w:rsidRPr="00101E38">
        <w:rPr>
          <w:rFonts w:ascii="GHEA Grapalat" w:hAnsi="GHEA Grapalat"/>
          <w:bCs/>
          <w:i/>
          <w:lang w:val="en-US" w:eastAsia="zh-CN"/>
        </w:rPr>
        <w:t>առումով</w:t>
      </w:r>
      <w:r w:rsidRPr="00101E38">
        <w:rPr>
          <w:rFonts w:ascii="GHEA Grapalat" w:hAnsi="GHEA Grapalat"/>
          <w:bCs/>
          <w:i/>
          <w:lang w:val="fr-FR" w:eastAsia="zh-CN"/>
        </w:rPr>
        <w:t xml:space="preserve"> </w:t>
      </w:r>
      <w:r w:rsidRPr="00101E38">
        <w:rPr>
          <w:rFonts w:ascii="GHEA Grapalat" w:hAnsi="GHEA Grapalat"/>
          <w:bCs/>
          <w:i/>
          <w:lang w:val="en-US" w:eastAsia="zh-CN"/>
        </w:rPr>
        <w:t>փոխկապակցված</w:t>
      </w:r>
      <w:r w:rsidRPr="00101E38">
        <w:rPr>
          <w:rFonts w:ascii="GHEA Grapalat" w:hAnsi="GHEA Grapalat"/>
          <w:bCs/>
          <w:i/>
          <w:lang w:val="fr-FR" w:eastAsia="zh-CN"/>
        </w:rPr>
        <w:t xml:space="preserve"> 31.10.2011 </w:t>
      </w:r>
      <w:r w:rsidRPr="00101E38">
        <w:rPr>
          <w:rFonts w:ascii="GHEA Grapalat" w:hAnsi="GHEA Grapalat"/>
          <w:bCs/>
          <w:i/>
          <w:lang w:val="en-US" w:eastAsia="zh-CN"/>
        </w:rPr>
        <w:t>թվականին</w:t>
      </w:r>
      <w:r w:rsidRPr="00101E38">
        <w:rPr>
          <w:rFonts w:ascii="GHEA Grapalat" w:hAnsi="GHEA Grapalat"/>
          <w:bCs/>
          <w:i/>
          <w:lang w:val="fr-FR" w:eastAsia="zh-CN"/>
        </w:rPr>
        <w:t xml:space="preserve"> </w:t>
      </w:r>
      <w:r w:rsidRPr="00101E38">
        <w:rPr>
          <w:rFonts w:ascii="GHEA Grapalat" w:hAnsi="GHEA Grapalat"/>
          <w:bCs/>
          <w:i/>
          <w:lang w:val="en-US" w:eastAsia="zh-CN"/>
        </w:rPr>
        <w:t>ընդունված</w:t>
      </w:r>
      <w:r w:rsidRPr="00101E38">
        <w:rPr>
          <w:rFonts w:ascii="GHEA Grapalat" w:hAnsi="GHEA Grapalat"/>
          <w:bCs/>
          <w:i/>
          <w:lang w:val="fr-FR" w:eastAsia="zh-CN"/>
        </w:rPr>
        <w:t xml:space="preserve">, 29.12.2011 </w:t>
      </w:r>
      <w:r w:rsidRPr="00101E38">
        <w:rPr>
          <w:rFonts w:ascii="GHEA Grapalat" w:hAnsi="GHEA Grapalat"/>
          <w:bCs/>
          <w:i/>
          <w:lang w:val="en-US" w:eastAsia="zh-CN"/>
        </w:rPr>
        <w:t>թվականին</w:t>
      </w:r>
      <w:r w:rsidRPr="00101E38">
        <w:rPr>
          <w:rFonts w:ascii="GHEA Grapalat" w:hAnsi="GHEA Grapalat"/>
          <w:bCs/>
          <w:i/>
          <w:lang w:val="fr-FR" w:eastAsia="zh-CN"/>
        </w:rPr>
        <w:t xml:space="preserve"> </w:t>
      </w:r>
      <w:r w:rsidRPr="00101E38">
        <w:rPr>
          <w:rFonts w:ascii="GHEA Grapalat" w:hAnsi="GHEA Grapalat"/>
          <w:bCs/>
          <w:i/>
          <w:lang w:val="en-US" w:eastAsia="zh-CN"/>
        </w:rPr>
        <w:t>ուժի</w:t>
      </w:r>
      <w:r w:rsidRPr="00101E38">
        <w:rPr>
          <w:rFonts w:ascii="GHEA Grapalat" w:hAnsi="GHEA Grapalat"/>
          <w:bCs/>
          <w:i/>
          <w:lang w:val="fr-FR" w:eastAsia="zh-CN"/>
        </w:rPr>
        <w:t xml:space="preserve"> </w:t>
      </w:r>
      <w:r w:rsidRPr="00101E38">
        <w:rPr>
          <w:rFonts w:ascii="GHEA Grapalat" w:hAnsi="GHEA Grapalat"/>
          <w:bCs/>
          <w:i/>
          <w:lang w:val="en-US" w:eastAsia="zh-CN"/>
        </w:rPr>
        <w:t>մեջ</w:t>
      </w:r>
      <w:r w:rsidRPr="00101E38">
        <w:rPr>
          <w:rFonts w:ascii="GHEA Grapalat" w:hAnsi="GHEA Grapalat"/>
          <w:bCs/>
          <w:i/>
          <w:lang w:val="fr-FR" w:eastAsia="zh-CN"/>
        </w:rPr>
        <w:t xml:space="preserve"> </w:t>
      </w:r>
      <w:r w:rsidRPr="00101E38">
        <w:rPr>
          <w:rFonts w:ascii="GHEA Grapalat" w:hAnsi="GHEA Grapalat"/>
          <w:bCs/>
          <w:i/>
          <w:lang w:val="en-US" w:eastAsia="zh-CN"/>
        </w:rPr>
        <w:t>մտած</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11.12.2017 </w:t>
      </w:r>
      <w:r w:rsidRPr="00101E38">
        <w:rPr>
          <w:rFonts w:ascii="GHEA Grapalat" w:hAnsi="GHEA Grapalat"/>
          <w:bCs/>
          <w:i/>
          <w:lang w:val="en-US" w:eastAsia="zh-CN"/>
        </w:rPr>
        <w:t>թվականին</w:t>
      </w:r>
      <w:r w:rsidRPr="00101E38">
        <w:rPr>
          <w:rFonts w:ascii="GHEA Grapalat" w:hAnsi="GHEA Grapalat"/>
          <w:bCs/>
          <w:i/>
          <w:lang w:val="fr-FR" w:eastAsia="zh-CN"/>
        </w:rPr>
        <w:t xml:space="preserve"> </w:t>
      </w:r>
      <w:r w:rsidRPr="00101E38">
        <w:rPr>
          <w:rFonts w:ascii="GHEA Grapalat" w:hAnsi="GHEA Grapalat"/>
          <w:bCs/>
          <w:i/>
          <w:lang w:val="en-US" w:eastAsia="zh-CN"/>
        </w:rPr>
        <w:t>ուժը</w:t>
      </w:r>
      <w:r w:rsidRPr="00101E38">
        <w:rPr>
          <w:rFonts w:ascii="GHEA Grapalat" w:hAnsi="GHEA Grapalat"/>
          <w:bCs/>
          <w:i/>
          <w:lang w:val="fr-FR" w:eastAsia="zh-CN"/>
        </w:rPr>
        <w:t xml:space="preserve"> </w:t>
      </w:r>
      <w:r w:rsidRPr="00101E38">
        <w:rPr>
          <w:rFonts w:ascii="GHEA Grapalat" w:hAnsi="GHEA Grapalat"/>
          <w:bCs/>
          <w:i/>
          <w:lang w:val="en-US" w:eastAsia="zh-CN"/>
        </w:rPr>
        <w:t>կորցրած</w:t>
      </w:r>
      <w:r w:rsidRPr="00101E38">
        <w:rPr>
          <w:rFonts w:ascii="GHEA Grapalat" w:hAnsi="GHEA Grapalat"/>
          <w:bCs/>
          <w:i/>
          <w:lang w:val="fr-FR" w:eastAsia="zh-CN"/>
        </w:rPr>
        <w:t xml:space="preserve"> </w:t>
      </w:r>
      <w:r w:rsidRPr="00101E38">
        <w:rPr>
          <w:rFonts w:ascii="GHEA Grapalat" w:hAnsi="GHEA Grapalat"/>
          <w:bCs/>
          <w:i/>
          <w:lang w:val="en-US" w:eastAsia="zh-CN"/>
        </w:rPr>
        <w:t>ՀՀ</w:t>
      </w:r>
      <w:r w:rsidRPr="00101E38">
        <w:rPr>
          <w:rFonts w:ascii="GHEA Grapalat" w:hAnsi="GHEA Grapalat"/>
          <w:bCs/>
          <w:i/>
          <w:lang w:val="fr-FR" w:eastAsia="zh-CN"/>
        </w:rPr>
        <w:t xml:space="preserve"> </w:t>
      </w:r>
      <w:r w:rsidRPr="00101E38">
        <w:rPr>
          <w:rFonts w:ascii="GHEA Grapalat" w:hAnsi="GHEA Grapalat"/>
          <w:bCs/>
          <w:i/>
          <w:lang w:val="en-US" w:eastAsia="zh-CN"/>
        </w:rPr>
        <w:t>կրթության</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գիտության</w:t>
      </w:r>
      <w:r w:rsidRPr="00101E38">
        <w:rPr>
          <w:rFonts w:ascii="GHEA Grapalat" w:hAnsi="GHEA Grapalat"/>
          <w:bCs/>
          <w:i/>
          <w:lang w:val="fr-FR" w:eastAsia="zh-CN"/>
        </w:rPr>
        <w:t xml:space="preserve"> </w:t>
      </w:r>
      <w:r w:rsidRPr="00101E38">
        <w:rPr>
          <w:rFonts w:ascii="GHEA Grapalat" w:hAnsi="GHEA Grapalat"/>
          <w:bCs/>
          <w:i/>
          <w:lang w:val="en-US" w:eastAsia="zh-CN"/>
        </w:rPr>
        <w:t>նախարարի</w:t>
      </w:r>
      <w:r w:rsidRPr="00101E38">
        <w:rPr>
          <w:rFonts w:ascii="GHEA Grapalat" w:hAnsi="GHEA Grapalat"/>
          <w:bCs/>
          <w:i/>
          <w:lang w:val="fr-FR" w:eastAsia="zh-CN"/>
        </w:rPr>
        <w:t xml:space="preserve"> </w:t>
      </w:r>
      <w:r w:rsidRPr="00101E38">
        <w:rPr>
          <w:rFonts w:ascii="GHEA Grapalat" w:hAnsi="GHEA Grapalat"/>
          <w:bCs/>
          <w:i/>
          <w:lang w:val="en-US" w:eastAsia="zh-CN"/>
        </w:rPr>
        <w:t>թիվ</w:t>
      </w:r>
      <w:r w:rsidRPr="00101E38">
        <w:rPr>
          <w:rFonts w:ascii="GHEA Grapalat" w:hAnsi="GHEA Grapalat"/>
          <w:bCs/>
          <w:i/>
          <w:lang w:val="fr-FR" w:eastAsia="zh-CN"/>
        </w:rPr>
        <w:t xml:space="preserve"> 1197-</w:t>
      </w:r>
      <w:r w:rsidRPr="00101E38">
        <w:rPr>
          <w:rFonts w:ascii="GHEA Grapalat" w:hAnsi="GHEA Grapalat"/>
          <w:bCs/>
          <w:i/>
          <w:lang w:val="en-US" w:eastAsia="zh-CN"/>
        </w:rPr>
        <w:t>Ն</w:t>
      </w:r>
      <w:r w:rsidRPr="00101E38">
        <w:rPr>
          <w:rFonts w:ascii="GHEA Grapalat" w:hAnsi="GHEA Grapalat"/>
          <w:bCs/>
          <w:i/>
          <w:lang w:val="fr-FR" w:eastAsia="zh-CN"/>
        </w:rPr>
        <w:t xml:space="preserve"> </w:t>
      </w:r>
      <w:r w:rsidRPr="00101E38">
        <w:rPr>
          <w:rFonts w:ascii="GHEA Grapalat" w:hAnsi="GHEA Grapalat"/>
          <w:bCs/>
          <w:i/>
          <w:lang w:val="en-US" w:eastAsia="zh-CN"/>
        </w:rPr>
        <w:t>հրամանով</w:t>
      </w:r>
      <w:r w:rsidRPr="00101E38">
        <w:rPr>
          <w:rFonts w:ascii="GHEA Grapalat" w:hAnsi="GHEA Grapalat"/>
          <w:bCs/>
          <w:i/>
          <w:lang w:val="fr-FR" w:eastAsia="zh-CN"/>
        </w:rPr>
        <w:t xml:space="preserve"> </w:t>
      </w:r>
      <w:r w:rsidRPr="00101E38">
        <w:rPr>
          <w:rFonts w:ascii="GHEA Grapalat" w:hAnsi="GHEA Grapalat"/>
          <w:bCs/>
          <w:i/>
          <w:lang w:val="en-US" w:eastAsia="zh-CN"/>
        </w:rPr>
        <w:t>սահմանված՝</w:t>
      </w:r>
      <w:r w:rsidRPr="00101E38">
        <w:rPr>
          <w:rFonts w:ascii="GHEA Grapalat" w:hAnsi="GHEA Grapalat"/>
          <w:bCs/>
          <w:i/>
          <w:lang w:val="fr-FR" w:eastAsia="zh-CN"/>
        </w:rPr>
        <w:t xml:space="preserve"> </w:t>
      </w:r>
      <w:r w:rsidRPr="00101E38">
        <w:rPr>
          <w:rFonts w:ascii="GHEA Grapalat" w:hAnsi="GHEA Grapalat"/>
          <w:bCs/>
          <w:i/>
          <w:lang w:val="en-US" w:eastAsia="zh-CN"/>
        </w:rPr>
        <w:t>պետության</w:t>
      </w:r>
      <w:r w:rsidRPr="00101E38">
        <w:rPr>
          <w:rFonts w:ascii="GHEA Grapalat" w:hAnsi="GHEA Grapalat"/>
          <w:bCs/>
          <w:i/>
          <w:lang w:val="fr-FR" w:eastAsia="zh-CN"/>
        </w:rPr>
        <w:t xml:space="preserve"> </w:t>
      </w:r>
      <w:r w:rsidRPr="00101E38">
        <w:rPr>
          <w:rFonts w:ascii="GHEA Grapalat" w:hAnsi="GHEA Grapalat"/>
          <w:bCs/>
          <w:i/>
          <w:lang w:val="en-US" w:eastAsia="zh-CN"/>
        </w:rPr>
        <w:t>կողմից</w:t>
      </w:r>
      <w:r w:rsidRPr="00101E38">
        <w:rPr>
          <w:rFonts w:ascii="GHEA Grapalat" w:hAnsi="GHEA Grapalat"/>
          <w:bCs/>
          <w:i/>
          <w:lang w:val="fr-FR" w:eastAsia="zh-CN"/>
        </w:rPr>
        <w:t xml:space="preserve"> </w:t>
      </w:r>
      <w:r w:rsidRPr="00101E38">
        <w:rPr>
          <w:rFonts w:ascii="GHEA Grapalat" w:hAnsi="GHEA Grapalat"/>
          <w:bCs/>
          <w:i/>
          <w:lang w:val="en-US" w:eastAsia="zh-CN"/>
        </w:rPr>
        <w:t>իրեն</w:t>
      </w:r>
      <w:r w:rsidRPr="00101E38">
        <w:rPr>
          <w:rFonts w:ascii="GHEA Grapalat" w:hAnsi="GHEA Grapalat"/>
          <w:bCs/>
          <w:i/>
          <w:lang w:val="fr-FR" w:eastAsia="zh-CN"/>
        </w:rPr>
        <w:t xml:space="preserve"> </w:t>
      </w:r>
      <w:r w:rsidRPr="00101E38">
        <w:rPr>
          <w:rFonts w:ascii="GHEA Grapalat" w:hAnsi="GHEA Grapalat"/>
          <w:bCs/>
          <w:i/>
          <w:lang w:val="en-US" w:eastAsia="zh-CN"/>
        </w:rPr>
        <w:t>պատվիրակված</w:t>
      </w:r>
      <w:r w:rsidRPr="00101E38">
        <w:rPr>
          <w:rFonts w:ascii="GHEA Grapalat" w:hAnsi="GHEA Grapalat"/>
          <w:bCs/>
          <w:i/>
          <w:lang w:val="fr-FR" w:eastAsia="zh-CN"/>
        </w:rPr>
        <w:t xml:space="preserve"> </w:t>
      </w:r>
      <w:r w:rsidRPr="00101E38">
        <w:rPr>
          <w:rFonts w:ascii="GHEA Grapalat" w:hAnsi="GHEA Grapalat"/>
          <w:bCs/>
          <w:i/>
          <w:lang w:val="en-US" w:eastAsia="zh-CN"/>
        </w:rPr>
        <w:t>գործառույթները</w:t>
      </w:r>
      <w:r w:rsidRPr="00101E38">
        <w:rPr>
          <w:rFonts w:ascii="GHEA Grapalat" w:hAnsi="GHEA Grapalat"/>
          <w:bCs/>
          <w:i/>
          <w:lang w:val="fr-FR" w:eastAsia="zh-CN"/>
        </w:rPr>
        <w:t xml:space="preserve">: </w:t>
      </w:r>
      <w:r w:rsidRPr="00101E38">
        <w:rPr>
          <w:rFonts w:ascii="GHEA Grapalat" w:hAnsi="GHEA Grapalat"/>
          <w:bCs/>
          <w:i/>
          <w:lang w:val="en-US" w:eastAsia="zh-CN"/>
        </w:rPr>
        <w:t>Այսինքն՝</w:t>
      </w:r>
      <w:r w:rsidRPr="00101E38">
        <w:rPr>
          <w:rFonts w:ascii="GHEA Grapalat" w:hAnsi="GHEA Grapalat"/>
          <w:bCs/>
          <w:i/>
          <w:lang w:val="fr-FR" w:eastAsia="zh-CN"/>
        </w:rPr>
        <w:t xml:space="preserve"> </w:t>
      </w:r>
      <w:r w:rsidRPr="00101E38">
        <w:rPr>
          <w:rFonts w:ascii="GHEA Grapalat" w:hAnsi="GHEA Grapalat"/>
          <w:bCs/>
          <w:i/>
          <w:lang w:val="en-US" w:eastAsia="zh-CN"/>
        </w:rPr>
        <w:t>նշված</w:t>
      </w:r>
      <w:r w:rsidRPr="00101E38">
        <w:rPr>
          <w:rFonts w:ascii="GHEA Grapalat" w:hAnsi="GHEA Grapalat"/>
          <w:bCs/>
          <w:i/>
          <w:lang w:val="fr-FR" w:eastAsia="zh-CN"/>
        </w:rPr>
        <w:t xml:space="preserve"> </w:t>
      </w:r>
      <w:r w:rsidRPr="00101E38">
        <w:rPr>
          <w:rFonts w:ascii="GHEA Grapalat" w:hAnsi="GHEA Grapalat"/>
          <w:bCs/>
          <w:i/>
          <w:lang w:val="en-US" w:eastAsia="zh-CN"/>
        </w:rPr>
        <w:t>գործառույթները</w:t>
      </w:r>
      <w:r w:rsidRPr="00101E38">
        <w:rPr>
          <w:rFonts w:ascii="GHEA Grapalat" w:hAnsi="GHEA Grapalat"/>
          <w:bCs/>
          <w:i/>
          <w:lang w:val="fr-FR" w:eastAsia="zh-CN"/>
        </w:rPr>
        <w:t xml:space="preserve"> </w:t>
      </w:r>
      <w:r w:rsidRPr="00101E38">
        <w:rPr>
          <w:rFonts w:ascii="GHEA Grapalat" w:hAnsi="GHEA Grapalat"/>
          <w:bCs/>
          <w:i/>
          <w:lang w:val="en-US" w:eastAsia="zh-CN"/>
        </w:rPr>
        <w:t>իրականացնելիս</w:t>
      </w:r>
      <w:r w:rsidRPr="00101E38">
        <w:rPr>
          <w:rFonts w:ascii="GHEA Grapalat" w:hAnsi="GHEA Grapalat"/>
          <w:bCs/>
          <w:i/>
          <w:lang w:val="fr-FR" w:eastAsia="zh-CN"/>
        </w:rPr>
        <w:t xml:space="preserve"> </w:t>
      </w:r>
      <w:r w:rsidRPr="00101E38">
        <w:rPr>
          <w:rFonts w:ascii="GHEA Grapalat" w:hAnsi="GHEA Grapalat"/>
          <w:bCs/>
          <w:i/>
          <w:lang w:val="en-US" w:eastAsia="zh-CN"/>
        </w:rPr>
        <w:t>Պատասխանողը՝</w:t>
      </w:r>
      <w:r w:rsidRPr="00101E38">
        <w:rPr>
          <w:rFonts w:ascii="GHEA Grapalat" w:hAnsi="GHEA Grapalat"/>
          <w:bCs/>
          <w:i/>
          <w:lang w:val="fr-FR" w:eastAsia="zh-CN"/>
        </w:rPr>
        <w:t xml:space="preserve"> </w:t>
      </w:r>
      <w:r w:rsidRPr="00101E38">
        <w:rPr>
          <w:rFonts w:ascii="GHEA Grapalat" w:hAnsi="GHEA Grapalat"/>
          <w:bCs/>
          <w:i/>
          <w:lang w:val="en-US" w:eastAsia="zh-CN"/>
        </w:rPr>
        <w:t>որպես</w:t>
      </w:r>
      <w:r w:rsidRPr="00101E38">
        <w:rPr>
          <w:rFonts w:ascii="GHEA Grapalat" w:hAnsi="GHEA Grapalat"/>
          <w:bCs/>
          <w:i/>
          <w:lang w:val="fr-FR" w:eastAsia="zh-CN"/>
        </w:rPr>
        <w:t xml:space="preserve"> </w:t>
      </w:r>
      <w:r w:rsidRPr="00101E38">
        <w:rPr>
          <w:rFonts w:ascii="GHEA Grapalat" w:hAnsi="GHEA Grapalat"/>
          <w:bCs/>
          <w:i/>
          <w:lang w:val="en-US" w:eastAsia="zh-CN"/>
        </w:rPr>
        <w:t>պետական</w:t>
      </w:r>
      <w:r w:rsidRPr="00101E38">
        <w:rPr>
          <w:rFonts w:ascii="GHEA Grapalat" w:hAnsi="GHEA Grapalat"/>
          <w:bCs/>
          <w:i/>
          <w:lang w:val="fr-FR" w:eastAsia="zh-CN"/>
        </w:rPr>
        <w:t xml:space="preserve"> </w:t>
      </w:r>
      <w:r w:rsidRPr="00101E38">
        <w:rPr>
          <w:rFonts w:ascii="GHEA Grapalat" w:hAnsi="GHEA Grapalat"/>
          <w:bCs/>
          <w:i/>
          <w:lang w:val="en-US" w:eastAsia="zh-CN"/>
        </w:rPr>
        <w:t>լիցենզավորում</w:t>
      </w:r>
      <w:r w:rsidRPr="00101E38">
        <w:rPr>
          <w:rFonts w:ascii="GHEA Grapalat" w:hAnsi="GHEA Grapalat"/>
          <w:bCs/>
          <w:i/>
          <w:lang w:val="fr-FR" w:eastAsia="zh-CN"/>
        </w:rPr>
        <w:t xml:space="preserve"> </w:t>
      </w:r>
      <w:r w:rsidRPr="00101E38">
        <w:rPr>
          <w:rFonts w:ascii="GHEA Grapalat" w:hAnsi="GHEA Grapalat"/>
          <w:bCs/>
          <w:i/>
          <w:lang w:val="en-US" w:eastAsia="zh-CN"/>
        </w:rPr>
        <w:t>ստացած</w:t>
      </w:r>
      <w:r w:rsidRPr="00101E38">
        <w:rPr>
          <w:rFonts w:ascii="GHEA Grapalat" w:hAnsi="GHEA Grapalat"/>
          <w:bCs/>
          <w:i/>
          <w:lang w:val="fr-FR" w:eastAsia="zh-CN"/>
        </w:rPr>
        <w:t xml:space="preserve"> </w:t>
      </w:r>
      <w:r w:rsidRPr="00101E38">
        <w:rPr>
          <w:rFonts w:ascii="GHEA Grapalat" w:hAnsi="GHEA Grapalat"/>
          <w:bCs/>
          <w:i/>
          <w:lang w:val="en-US" w:eastAsia="zh-CN"/>
        </w:rPr>
        <w:t>բարձրագույն</w:t>
      </w:r>
      <w:r w:rsidRPr="00101E38">
        <w:rPr>
          <w:rFonts w:ascii="GHEA Grapalat" w:hAnsi="GHEA Grapalat"/>
          <w:bCs/>
          <w:i/>
          <w:lang w:val="fr-FR" w:eastAsia="zh-CN"/>
        </w:rPr>
        <w:t xml:space="preserve"> </w:t>
      </w:r>
      <w:r w:rsidRPr="00101E38">
        <w:rPr>
          <w:rFonts w:ascii="GHEA Grapalat" w:hAnsi="GHEA Grapalat"/>
          <w:bCs/>
          <w:i/>
          <w:lang w:val="en-US" w:eastAsia="zh-CN"/>
        </w:rPr>
        <w:t>կրթական</w:t>
      </w:r>
      <w:r w:rsidRPr="00101E38">
        <w:rPr>
          <w:rFonts w:ascii="GHEA Grapalat" w:hAnsi="GHEA Grapalat"/>
          <w:bCs/>
          <w:i/>
          <w:lang w:val="fr-FR" w:eastAsia="zh-CN"/>
        </w:rPr>
        <w:t xml:space="preserve"> </w:t>
      </w:r>
      <w:r w:rsidRPr="00101E38">
        <w:rPr>
          <w:rFonts w:ascii="GHEA Grapalat" w:hAnsi="GHEA Grapalat"/>
          <w:bCs/>
          <w:i/>
          <w:lang w:val="en-US" w:eastAsia="zh-CN"/>
        </w:rPr>
        <w:t>հաստատություն</w:t>
      </w:r>
      <w:r w:rsidRPr="00101E38">
        <w:rPr>
          <w:rFonts w:ascii="GHEA Grapalat" w:hAnsi="GHEA Grapalat"/>
          <w:bCs/>
          <w:i/>
          <w:lang w:val="fr-FR" w:eastAsia="zh-CN"/>
        </w:rPr>
        <w:t xml:space="preserve">, </w:t>
      </w:r>
      <w:r w:rsidRPr="00101E38">
        <w:rPr>
          <w:rFonts w:ascii="GHEA Grapalat" w:hAnsi="GHEA Grapalat"/>
          <w:bCs/>
          <w:i/>
          <w:lang w:val="en-US" w:eastAsia="zh-CN"/>
        </w:rPr>
        <w:t>հանդիսանում</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պետության</w:t>
      </w:r>
      <w:r w:rsidRPr="00101E38">
        <w:rPr>
          <w:rFonts w:ascii="GHEA Grapalat" w:hAnsi="GHEA Grapalat"/>
          <w:bCs/>
          <w:i/>
          <w:lang w:val="fr-FR" w:eastAsia="zh-CN"/>
        </w:rPr>
        <w:t xml:space="preserve"> </w:t>
      </w:r>
      <w:r w:rsidRPr="00101E38">
        <w:rPr>
          <w:rFonts w:ascii="GHEA Grapalat" w:hAnsi="GHEA Grapalat"/>
          <w:bCs/>
          <w:i/>
          <w:lang w:val="en-US" w:eastAsia="zh-CN"/>
        </w:rPr>
        <w:t>կողմից</w:t>
      </w:r>
      <w:r w:rsidRPr="00101E38">
        <w:rPr>
          <w:rFonts w:ascii="GHEA Grapalat" w:hAnsi="GHEA Grapalat"/>
          <w:bCs/>
          <w:i/>
          <w:lang w:val="fr-FR" w:eastAsia="zh-CN"/>
        </w:rPr>
        <w:t xml:space="preserve"> </w:t>
      </w:r>
      <w:r w:rsidRPr="00101E38">
        <w:rPr>
          <w:rFonts w:ascii="GHEA Grapalat" w:hAnsi="GHEA Grapalat"/>
          <w:bCs/>
          <w:i/>
          <w:lang w:val="en-US" w:eastAsia="zh-CN"/>
        </w:rPr>
        <w:t>պատվիրակված</w:t>
      </w:r>
      <w:r w:rsidRPr="00101E38">
        <w:rPr>
          <w:rFonts w:ascii="GHEA Grapalat" w:hAnsi="GHEA Grapalat"/>
          <w:bCs/>
          <w:i/>
          <w:lang w:val="fr-FR" w:eastAsia="zh-CN"/>
        </w:rPr>
        <w:t xml:space="preserve"> </w:t>
      </w:r>
      <w:r w:rsidRPr="00101E38">
        <w:rPr>
          <w:rFonts w:ascii="GHEA Grapalat" w:hAnsi="GHEA Grapalat"/>
          <w:bCs/>
          <w:i/>
          <w:lang w:val="en-US" w:eastAsia="zh-CN"/>
        </w:rPr>
        <w:t>հանրային</w:t>
      </w:r>
      <w:r w:rsidRPr="00101E38">
        <w:rPr>
          <w:rFonts w:ascii="GHEA Grapalat" w:hAnsi="GHEA Grapalat"/>
          <w:bCs/>
          <w:i/>
          <w:lang w:val="fr-FR" w:eastAsia="zh-CN"/>
        </w:rPr>
        <w:t xml:space="preserve"> </w:t>
      </w:r>
      <w:r w:rsidRPr="00101E38">
        <w:rPr>
          <w:rFonts w:ascii="GHEA Grapalat" w:hAnsi="GHEA Grapalat"/>
          <w:bCs/>
          <w:i/>
          <w:lang w:val="en-US" w:eastAsia="zh-CN"/>
        </w:rPr>
        <w:t>իշխանության</w:t>
      </w:r>
      <w:r w:rsidRPr="00101E38">
        <w:rPr>
          <w:rFonts w:ascii="GHEA Grapalat" w:hAnsi="GHEA Grapalat"/>
          <w:bCs/>
          <w:i/>
          <w:lang w:val="fr-FR" w:eastAsia="zh-CN"/>
        </w:rPr>
        <w:t xml:space="preserve"> </w:t>
      </w:r>
      <w:r w:rsidRPr="00101E38">
        <w:rPr>
          <w:rFonts w:ascii="GHEA Grapalat" w:hAnsi="GHEA Grapalat"/>
          <w:bCs/>
          <w:i/>
          <w:lang w:val="en-US" w:eastAsia="zh-CN"/>
        </w:rPr>
        <w:t>կրող</w:t>
      </w:r>
      <w:r w:rsidRPr="00101E38">
        <w:rPr>
          <w:rFonts w:ascii="GHEA Grapalat" w:hAnsi="GHEA Grapalat"/>
          <w:bCs/>
          <w:i/>
          <w:lang w:val="fr-FR" w:eastAsia="zh-CN"/>
        </w:rPr>
        <w:t xml:space="preserve"> </w:t>
      </w:r>
      <w:r w:rsidRPr="00101E38">
        <w:rPr>
          <w:rFonts w:ascii="GHEA Grapalat" w:hAnsi="GHEA Grapalat"/>
          <w:bCs/>
          <w:i/>
          <w:lang w:val="en-US" w:eastAsia="zh-CN"/>
        </w:rPr>
        <w:t>մասնավոր</w:t>
      </w:r>
      <w:r w:rsidRPr="00101E38">
        <w:rPr>
          <w:rFonts w:ascii="GHEA Grapalat" w:hAnsi="GHEA Grapalat"/>
          <w:bCs/>
          <w:i/>
          <w:lang w:val="fr-FR" w:eastAsia="zh-CN"/>
        </w:rPr>
        <w:t xml:space="preserve"> </w:t>
      </w:r>
      <w:r w:rsidRPr="00101E38">
        <w:rPr>
          <w:rFonts w:ascii="GHEA Grapalat" w:hAnsi="GHEA Grapalat"/>
          <w:bCs/>
          <w:i/>
          <w:lang w:val="en-US" w:eastAsia="zh-CN"/>
        </w:rPr>
        <w:t>սուբյեկտ</w:t>
      </w:r>
      <w:r w:rsidRPr="00101E38">
        <w:rPr>
          <w:rFonts w:ascii="GHEA Grapalat" w:hAnsi="GHEA Grapalat"/>
          <w:bCs/>
          <w:iCs/>
          <w:lang w:val="fr-FR" w:eastAsia="zh-CN"/>
        </w:rPr>
        <w:t>»,</w:t>
      </w:r>
    </w:p>
    <w:p w14:paraId="3E22D4E1"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 «</w:t>
      </w:r>
      <w:r w:rsidRPr="00101E38">
        <w:rPr>
          <w:rFonts w:ascii="GHEA Grapalat" w:hAnsi="GHEA Grapalat"/>
          <w:bCs/>
          <w:i/>
          <w:lang w:val="en-US" w:eastAsia="zh-CN"/>
        </w:rPr>
        <w:t>ամփոփիչ</w:t>
      </w:r>
      <w:r w:rsidRPr="00101E38">
        <w:rPr>
          <w:rFonts w:ascii="GHEA Grapalat" w:hAnsi="GHEA Grapalat"/>
          <w:bCs/>
          <w:i/>
          <w:lang w:val="fr-FR" w:eastAsia="zh-CN"/>
        </w:rPr>
        <w:t xml:space="preserve"> </w:t>
      </w:r>
      <w:r w:rsidRPr="00101E38">
        <w:rPr>
          <w:rFonts w:ascii="GHEA Grapalat" w:hAnsi="GHEA Grapalat"/>
          <w:bCs/>
          <w:i/>
          <w:lang w:val="en-US" w:eastAsia="zh-CN"/>
        </w:rPr>
        <w:t>ատեստավորման</w:t>
      </w:r>
      <w:r w:rsidRPr="00101E38">
        <w:rPr>
          <w:rFonts w:ascii="GHEA Grapalat" w:hAnsi="GHEA Grapalat"/>
          <w:bCs/>
          <w:i/>
          <w:lang w:val="fr-FR" w:eastAsia="zh-CN"/>
        </w:rPr>
        <w:t xml:space="preserve"> </w:t>
      </w:r>
      <w:r w:rsidRPr="00101E38">
        <w:rPr>
          <w:rFonts w:ascii="GHEA Grapalat" w:hAnsi="GHEA Grapalat"/>
          <w:bCs/>
          <w:i/>
          <w:lang w:val="en-US" w:eastAsia="zh-CN"/>
        </w:rPr>
        <w:t>անցկացման</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շրջանավարտին</w:t>
      </w:r>
      <w:r w:rsidRPr="00101E38">
        <w:rPr>
          <w:rFonts w:ascii="GHEA Grapalat" w:hAnsi="GHEA Grapalat"/>
          <w:bCs/>
          <w:i/>
          <w:lang w:val="fr-FR" w:eastAsia="zh-CN"/>
        </w:rPr>
        <w:t xml:space="preserve"> </w:t>
      </w:r>
      <w:r w:rsidRPr="00101E38">
        <w:rPr>
          <w:rFonts w:ascii="GHEA Grapalat" w:hAnsi="GHEA Grapalat"/>
          <w:bCs/>
          <w:i/>
          <w:lang w:val="en-US" w:eastAsia="zh-CN"/>
        </w:rPr>
        <w:t>համապատասխան</w:t>
      </w:r>
      <w:r w:rsidRPr="00101E38">
        <w:rPr>
          <w:rFonts w:ascii="GHEA Grapalat" w:hAnsi="GHEA Grapalat"/>
          <w:bCs/>
          <w:i/>
          <w:lang w:val="fr-FR" w:eastAsia="zh-CN"/>
        </w:rPr>
        <w:t xml:space="preserve"> </w:t>
      </w:r>
      <w:r w:rsidRPr="00101E38">
        <w:rPr>
          <w:rFonts w:ascii="GHEA Grapalat" w:hAnsi="GHEA Grapalat"/>
          <w:bCs/>
          <w:i/>
          <w:lang w:val="en-US" w:eastAsia="zh-CN"/>
        </w:rPr>
        <w:t>որակավորում</w:t>
      </w:r>
      <w:r w:rsidRPr="00101E38">
        <w:rPr>
          <w:rFonts w:ascii="GHEA Grapalat" w:hAnsi="GHEA Grapalat"/>
          <w:bCs/>
          <w:i/>
          <w:lang w:val="fr-FR" w:eastAsia="zh-CN"/>
        </w:rPr>
        <w:t xml:space="preserve"> </w:t>
      </w:r>
      <w:r w:rsidRPr="00101E38">
        <w:rPr>
          <w:rFonts w:ascii="GHEA Grapalat" w:hAnsi="GHEA Grapalat"/>
          <w:bCs/>
          <w:i/>
          <w:lang w:val="en-US" w:eastAsia="zh-CN"/>
        </w:rPr>
        <w:t>շնորհելու</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նրան</w:t>
      </w:r>
      <w:r w:rsidRPr="00101E38">
        <w:rPr>
          <w:rFonts w:ascii="GHEA Grapalat" w:hAnsi="GHEA Grapalat"/>
          <w:bCs/>
          <w:i/>
          <w:lang w:val="fr-FR" w:eastAsia="zh-CN"/>
        </w:rPr>
        <w:t xml:space="preserve"> </w:t>
      </w:r>
      <w:r w:rsidRPr="00101E38">
        <w:rPr>
          <w:rFonts w:ascii="GHEA Grapalat" w:hAnsi="GHEA Grapalat"/>
          <w:bCs/>
          <w:i/>
          <w:lang w:val="en-US" w:eastAsia="zh-CN"/>
        </w:rPr>
        <w:t>բարձրագույն</w:t>
      </w:r>
      <w:r w:rsidRPr="00101E38">
        <w:rPr>
          <w:rFonts w:ascii="GHEA Grapalat" w:hAnsi="GHEA Grapalat"/>
          <w:bCs/>
          <w:i/>
          <w:lang w:val="fr-FR" w:eastAsia="zh-CN"/>
        </w:rPr>
        <w:t xml:space="preserve"> </w:t>
      </w:r>
      <w:r w:rsidRPr="00101E38">
        <w:rPr>
          <w:rFonts w:ascii="GHEA Grapalat" w:hAnsi="GHEA Grapalat"/>
          <w:bCs/>
          <w:i/>
          <w:lang w:val="en-US" w:eastAsia="zh-CN"/>
        </w:rPr>
        <w:t>կրթության</w:t>
      </w:r>
      <w:r w:rsidRPr="00101E38">
        <w:rPr>
          <w:rFonts w:ascii="GHEA Grapalat" w:hAnsi="GHEA Grapalat"/>
          <w:bCs/>
          <w:i/>
          <w:lang w:val="fr-FR" w:eastAsia="zh-CN"/>
        </w:rPr>
        <w:t xml:space="preserve"> </w:t>
      </w:r>
      <w:r w:rsidRPr="00101E38">
        <w:rPr>
          <w:rFonts w:ascii="GHEA Grapalat" w:hAnsi="GHEA Grapalat"/>
          <w:bCs/>
          <w:i/>
          <w:lang w:val="en-US" w:eastAsia="zh-CN"/>
        </w:rPr>
        <w:t>դիպլոմ</w:t>
      </w:r>
      <w:r w:rsidRPr="00101E38">
        <w:rPr>
          <w:rFonts w:ascii="GHEA Grapalat" w:hAnsi="GHEA Grapalat"/>
          <w:bCs/>
          <w:i/>
          <w:lang w:val="fr-FR" w:eastAsia="zh-CN"/>
        </w:rPr>
        <w:t xml:space="preserve"> </w:t>
      </w:r>
      <w:r w:rsidRPr="00101E38">
        <w:rPr>
          <w:rFonts w:ascii="GHEA Grapalat" w:hAnsi="GHEA Grapalat"/>
          <w:bCs/>
          <w:i/>
          <w:lang w:val="en-US" w:eastAsia="zh-CN"/>
        </w:rPr>
        <w:t>տալու</w:t>
      </w:r>
      <w:r w:rsidRPr="00101E38">
        <w:rPr>
          <w:rFonts w:ascii="GHEA Grapalat" w:hAnsi="GHEA Grapalat"/>
          <w:bCs/>
          <w:i/>
          <w:lang w:val="fr-FR" w:eastAsia="zh-CN"/>
        </w:rPr>
        <w:t xml:space="preserve"> </w:t>
      </w:r>
      <w:r w:rsidRPr="00101E38">
        <w:rPr>
          <w:rFonts w:ascii="GHEA Grapalat" w:hAnsi="GHEA Grapalat"/>
          <w:bCs/>
          <w:i/>
          <w:lang w:val="en-US" w:eastAsia="zh-CN"/>
        </w:rPr>
        <w:t>կապակցությամբ</w:t>
      </w:r>
      <w:r w:rsidRPr="00101E38">
        <w:rPr>
          <w:rFonts w:ascii="GHEA Grapalat" w:hAnsi="GHEA Grapalat"/>
          <w:bCs/>
          <w:i/>
          <w:lang w:val="fr-FR" w:eastAsia="zh-CN"/>
        </w:rPr>
        <w:t xml:space="preserve"> </w:t>
      </w:r>
      <w:r w:rsidRPr="00101E38">
        <w:rPr>
          <w:rFonts w:ascii="GHEA Grapalat" w:hAnsi="GHEA Grapalat"/>
          <w:bCs/>
          <w:i/>
          <w:lang w:val="en-US" w:eastAsia="zh-CN"/>
        </w:rPr>
        <w:t>վկայակոչված</w:t>
      </w:r>
      <w:r w:rsidRPr="00101E38">
        <w:rPr>
          <w:rFonts w:ascii="GHEA Grapalat" w:hAnsi="GHEA Grapalat"/>
          <w:bCs/>
          <w:i/>
          <w:lang w:val="fr-FR" w:eastAsia="zh-CN"/>
        </w:rPr>
        <w:t xml:space="preserve"> </w:t>
      </w:r>
      <w:r w:rsidRPr="00101E38">
        <w:rPr>
          <w:rFonts w:ascii="GHEA Grapalat" w:hAnsi="GHEA Grapalat"/>
          <w:bCs/>
          <w:i/>
          <w:lang w:val="en-US" w:eastAsia="zh-CN"/>
        </w:rPr>
        <w:t>իրավակարգավորումները</w:t>
      </w:r>
      <w:r w:rsidRPr="00101E38">
        <w:rPr>
          <w:rFonts w:ascii="GHEA Grapalat" w:hAnsi="GHEA Grapalat"/>
          <w:bCs/>
          <w:i/>
          <w:lang w:val="fr-FR" w:eastAsia="zh-CN"/>
        </w:rPr>
        <w:t xml:space="preserve"> </w:t>
      </w:r>
      <w:r w:rsidRPr="00101E38">
        <w:rPr>
          <w:rFonts w:ascii="GHEA Grapalat" w:hAnsi="GHEA Grapalat"/>
          <w:bCs/>
          <w:i/>
          <w:lang w:val="en-US" w:eastAsia="zh-CN"/>
        </w:rPr>
        <w:t>պատկանում</w:t>
      </w:r>
      <w:r w:rsidRPr="00101E38">
        <w:rPr>
          <w:rFonts w:ascii="GHEA Grapalat" w:hAnsi="GHEA Grapalat"/>
          <w:bCs/>
          <w:i/>
          <w:lang w:val="fr-FR" w:eastAsia="zh-CN"/>
        </w:rPr>
        <w:t xml:space="preserve"> </w:t>
      </w:r>
      <w:r w:rsidRPr="00101E38">
        <w:rPr>
          <w:rFonts w:ascii="GHEA Grapalat" w:hAnsi="GHEA Grapalat"/>
          <w:bCs/>
          <w:i/>
          <w:lang w:val="en-US" w:eastAsia="zh-CN"/>
        </w:rPr>
        <w:t>են</w:t>
      </w:r>
      <w:r w:rsidRPr="00101E38">
        <w:rPr>
          <w:rFonts w:ascii="GHEA Grapalat" w:hAnsi="GHEA Grapalat"/>
          <w:bCs/>
          <w:i/>
          <w:lang w:val="fr-FR" w:eastAsia="zh-CN"/>
        </w:rPr>
        <w:t xml:space="preserve"> </w:t>
      </w:r>
      <w:r w:rsidRPr="00101E38">
        <w:rPr>
          <w:rFonts w:ascii="GHEA Grapalat" w:hAnsi="GHEA Grapalat"/>
          <w:bCs/>
          <w:i/>
          <w:lang w:val="en-US" w:eastAsia="zh-CN"/>
        </w:rPr>
        <w:t>հանրային</w:t>
      </w:r>
      <w:r w:rsidRPr="00101E38">
        <w:rPr>
          <w:rFonts w:ascii="GHEA Grapalat" w:hAnsi="GHEA Grapalat"/>
          <w:bCs/>
          <w:i/>
          <w:lang w:val="fr-FR" w:eastAsia="zh-CN"/>
        </w:rPr>
        <w:t xml:space="preserve"> </w:t>
      </w:r>
      <w:r w:rsidRPr="00101E38">
        <w:rPr>
          <w:rFonts w:ascii="GHEA Grapalat" w:hAnsi="GHEA Grapalat"/>
          <w:bCs/>
          <w:i/>
          <w:lang w:val="en-US" w:eastAsia="zh-CN"/>
        </w:rPr>
        <w:t>իրավունքին</w:t>
      </w:r>
      <w:r w:rsidRPr="00101E38">
        <w:rPr>
          <w:rFonts w:ascii="GHEA Grapalat" w:hAnsi="GHEA Grapalat"/>
          <w:bCs/>
          <w:i/>
          <w:lang w:val="fr-FR" w:eastAsia="zh-CN"/>
        </w:rPr>
        <w:t xml:space="preserve">, </w:t>
      </w:r>
      <w:r w:rsidRPr="00101E38">
        <w:rPr>
          <w:rFonts w:ascii="GHEA Grapalat" w:hAnsi="GHEA Grapalat"/>
          <w:bCs/>
          <w:i/>
          <w:lang w:val="en-US" w:eastAsia="zh-CN"/>
        </w:rPr>
        <w:t>քանի</w:t>
      </w:r>
      <w:r w:rsidRPr="00101E38">
        <w:rPr>
          <w:rFonts w:ascii="GHEA Grapalat" w:hAnsi="GHEA Grapalat"/>
          <w:bCs/>
          <w:i/>
          <w:lang w:val="fr-FR" w:eastAsia="zh-CN"/>
        </w:rPr>
        <w:t xml:space="preserve"> </w:t>
      </w:r>
      <w:r w:rsidRPr="00101E38">
        <w:rPr>
          <w:rFonts w:ascii="GHEA Grapalat" w:hAnsi="GHEA Grapalat"/>
          <w:bCs/>
          <w:i/>
          <w:lang w:val="en-US" w:eastAsia="zh-CN"/>
        </w:rPr>
        <w:t>որ</w:t>
      </w:r>
      <w:r w:rsidRPr="00101E38">
        <w:rPr>
          <w:rFonts w:ascii="GHEA Grapalat" w:hAnsi="GHEA Grapalat"/>
          <w:bCs/>
          <w:i/>
          <w:lang w:val="fr-FR" w:eastAsia="zh-CN"/>
        </w:rPr>
        <w:t xml:space="preserve"> </w:t>
      </w:r>
      <w:r w:rsidRPr="00101E38">
        <w:rPr>
          <w:rFonts w:ascii="GHEA Grapalat" w:hAnsi="GHEA Grapalat"/>
          <w:bCs/>
          <w:i/>
          <w:lang w:val="en-US" w:eastAsia="zh-CN"/>
        </w:rPr>
        <w:t>դրանք</w:t>
      </w:r>
      <w:r w:rsidRPr="00101E38">
        <w:rPr>
          <w:rFonts w:ascii="GHEA Grapalat" w:hAnsi="GHEA Grapalat"/>
          <w:bCs/>
          <w:i/>
          <w:lang w:val="fr-FR" w:eastAsia="zh-CN"/>
        </w:rPr>
        <w:t xml:space="preserve"> </w:t>
      </w:r>
      <w:r w:rsidRPr="00101E38">
        <w:rPr>
          <w:rFonts w:ascii="GHEA Grapalat" w:hAnsi="GHEA Grapalat"/>
          <w:bCs/>
          <w:i/>
          <w:lang w:val="en-US" w:eastAsia="zh-CN"/>
        </w:rPr>
        <w:t>համապատասխան</w:t>
      </w:r>
      <w:r w:rsidRPr="00101E38">
        <w:rPr>
          <w:rFonts w:ascii="GHEA Grapalat" w:hAnsi="GHEA Grapalat"/>
          <w:bCs/>
          <w:i/>
          <w:lang w:val="fr-FR" w:eastAsia="zh-CN"/>
        </w:rPr>
        <w:t xml:space="preserve"> </w:t>
      </w:r>
      <w:r w:rsidRPr="00101E38">
        <w:rPr>
          <w:rFonts w:ascii="GHEA Grapalat" w:hAnsi="GHEA Grapalat"/>
          <w:bCs/>
          <w:i/>
          <w:lang w:val="en-US" w:eastAsia="zh-CN"/>
        </w:rPr>
        <w:t>գործընթացների</w:t>
      </w:r>
      <w:r w:rsidRPr="00101E38">
        <w:rPr>
          <w:rFonts w:ascii="GHEA Grapalat" w:hAnsi="GHEA Grapalat"/>
          <w:bCs/>
          <w:i/>
          <w:lang w:val="fr-FR" w:eastAsia="zh-CN"/>
        </w:rPr>
        <w:t xml:space="preserve"> </w:t>
      </w:r>
      <w:r w:rsidRPr="00101E38">
        <w:rPr>
          <w:rFonts w:ascii="GHEA Grapalat" w:hAnsi="GHEA Grapalat"/>
          <w:bCs/>
          <w:i/>
          <w:lang w:val="en-US" w:eastAsia="zh-CN"/>
        </w:rPr>
        <w:t>իրականացմամբ</w:t>
      </w:r>
      <w:r w:rsidRPr="00101E38">
        <w:rPr>
          <w:rFonts w:ascii="GHEA Grapalat" w:hAnsi="GHEA Grapalat"/>
          <w:bCs/>
          <w:i/>
          <w:lang w:val="fr-FR" w:eastAsia="zh-CN"/>
        </w:rPr>
        <w:t xml:space="preserve"> </w:t>
      </w:r>
      <w:r w:rsidRPr="00101E38">
        <w:rPr>
          <w:rFonts w:ascii="GHEA Grapalat" w:hAnsi="GHEA Grapalat"/>
          <w:bCs/>
          <w:i/>
          <w:lang w:val="en-US" w:eastAsia="zh-CN"/>
        </w:rPr>
        <w:t>մասնագիտական</w:t>
      </w:r>
      <w:r w:rsidRPr="00101E38">
        <w:rPr>
          <w:rFonts w:ascii="GHEA Grapalat" w:hAnsi="GHEA Grapalat"/>
          <w:bCs/>
          <w:i/>
          <w:lang w:val="fr-FR" w:eastAsia="zh-CN"/>
        </w:rPr>
        <w:t xml:space="preserve"> </w:t>
      </w:r>
      <w:r w:rsidRPr="00101E38">
        <w:rPr>
          <w:rFonts w:ascii="GHEA Grapalat" w:hAnsi="GHEA Grapalat"/>
          <w:bCs/>
          <w:i/>
          <w:lang w:val="en-US" w:eastAsia="zh-CN"/>
        </w:rPr>
        <w:t>որակավորումը</w:t>
      </w:r>
      <w:r w:rsidRPr="00101E38">
        <w:rPr>
          <w:rFonts w:ascii="GHEA Grapalat" w:hAnsi="GHEA Grapalat"/>
          <w:bCs/>
          <w:i/>
          <w:lang w:val="fr-FR" w:eastAsia="zh-CN"/>
        </w:rPr>
        <w:t xml:space="preserve"> </w:t>
      </w:r>
      <w:r w:rsidRPr="00101E38">
        <w:rPr>
          <w:rFonts w:ascii="GHEA Grapalat" w:hAnsi="GHEA Grapalat"/>
          <w:bCs/>
          <w:i/>
          <w:lang w:val="en-US" w:eastAsia="zh-CN"/>
        </w:rPr>
        <w:t>շնորհելու</w:t>
      </w:r>
      <w:r w:rsidRPr="00101E38">
        <w:rPr>
          <w:rFonts w:ascii="GHEA Grapalat" w:hAnsi="GHEA Grapalat"/>
          <w:bCs/>
          <w:i/>
          <w:lang w:val="fr-FR" w:eastAsia="zh-CN"/>
        </w:rPr>
        <w:t xml:space="preserve"> </w:t>
      </w:r>
      <w:r w:rsidRPr="00101E38">
        <w:rPr>
          <w:rFonts w:ascii="GHEA Grapalat" w:hAnsi="GHEA Grapalat"/>
          <w:bCs/>
          <w:i/>
          <w:lang w:val="en-US" w:eastAsia="zh-CN"/>
        </w:rPr>
        <w:t>ու</w:t>
      </w:r>
      <w:r w:rsidRPr="00101E38">
        <w:rPr>
          <w:rFonts w:ascii="GHEA Grapalat" w:hAnsi="GHEA Grapalat"/>
          <w:bCs/>
          <w:i/>
          <w:lang w:val="fr-FR" w:eastAsia="zh-CN"/>
        </w:rPr>
        <w:t xml:space="preserve"> </w:t>
      </w:r>
      <w:r w:rsidRPr="00101E38">
        <w:rPr>
          <w:rFonts w:ascii="GHEA Grapalat" w:hAnsi="GHEA Grapalat"/>
          <w:bCs/>
          <w:i/>
          <w:lang w:val="en-US" w:eastAsia="zh-CN"/>
        </w:rPr>
        <w:t>այն</w:t>
      </w:r>
      <w:r w:rsidRPr="00101E38">
        <w:rPr>
          <w:rFonts w:ascii="GHEA Grapalat" w:hAnsi="GHEA Grapalat"/>
          <w:bCs/>
          <w:i/>
          <w:lang w:val="fr-FR" w:eastAsia="zh-CN"/>
        </w:rPr>
        <w:t xml:space="preserve"> </w:t>
      </w:r>
      <w:r w:rsidRPr="00101E38">
        <w:rPr>
          <w:rFonts w:ascii="GHEA Grapalat" w:hAnsi="GHEA Grapalat"/>
          <w:bCs/>
          <w:i/>
          <w:lang w:val="en-US" w:eastAsia="zh-CN"/>
        </w:rPr>
        <w:t>հավաստող</w:t>
      </w:r>
      <w:r w:rsidRPr="00101E38">
        <w:rPr>
          <w:rFonts w:ascii="GHEA Grapalat" w:hAnsi="GHEA Grapalat"/>
          <w:bCs/>
          <w:i/>
          <w:lang w:val="fr-FR" w:eastAsia="zh-CN"/>
        </w:rPr>
        <w:t xml:space="preserve"> </w:t>
      </w:r>
      <w:r w:rsidRPr="00101E38">
        <w:rPr>
          <w:rFonts w:ascii="GHEA Grapalat" w:hAnsi="GHEA Grapalat"/>
          <w:bCs/>
          <w:i/>
          <w:lang w:val="en-US" w:eastAsia="zh-CN"/>
        </w:rPr>
        <w:t>դիպլոմը</w:t>
      </w:r>
      <w:r w:rsidRPr="00101E38">
        <w:rPr>
          <w:rFonts w:ascii="GHEA Grapalat" w:hAnsi="GHEA Grapalat"/>
          <w:bCs/>
          <w:i/>
          <w:lang w:val="fr-FR" w:eastAsia="zh-CN"/>
        </w:rPr>
        <w:t xml:space="preserve"> </w:t>
      </w:r>
      <w:r w:rsidRPr="00101E38">
        <w:rPr>
          <w:rFonts w:ascii="GHEA Grapalat" w:hAnsi="GHEA Grapalat"/>
          <w:bCs/>
          <w:i/>
          <w:lang w:val="en-US" w:eastAsia="zh-CN"/>
        </w:rPr>
        <w:t>տրամադրելու</w:t>
      </w:r>
      <w:r w:rsidRPr="00101E38">
        <w:rPr>
          <w:rFonts w:ascii="GHEA Grapalat" w:hAnsi="GHEA Grapalat"/>
          <w:bCs/>
          <w:i/>
          <w:lang w:val="fr-FR" w:eastAsia="zh-CN"/>
        </w:rPr>
        <w:t xml:space="preserve"> </w:t>
      </w:r>
      <w:r w:rsidRPr="00101E38">
        <w:rPr>
          <w:rFonts w:ascii="GHEA Grapalat" w:hAnsi="GHEA Grapalat"/>
          <w:bCs/>
          <w:i/>
          <w:lang w:val="en-US" w:eastAsia="zh-CN"/>
        </w:rPr>
        <w:t>իրավունքով</w:t>
      </w:r>
      <w:r w:rsidRPr="00101E38">
        <w:rPr>
          <w:rFonts w:ascii="GHEA Grapalat" w:hAnsi="GHEA Grapalat"/>
          <w:bCs/>
          <w:i/>
          <w:lang w:val="fr-FR" w:eastAsia="zh-CN"/>
        </w:rPr>
        <w:t xml:space="preserve"> </w:t>
      </w:r>
      <w:r w:rsidRPr="00101E38">
        <w:rPr>
          <w:rFonts w:ascii="GHEA Grapalat" w:hAnsi="GHEA Grapalat"/>
          <w:bCs/>
          <w:i/>
          <w:lang w:val="en-US" w:eastAsia="zh-CN"/>
        </w:rPr>
        <w:t>լիազորում</w:t>
      </w:r>
      <w:r w:rsidRPr="00101E38">
        <w:rPr>
          <w:rFonts w:ascii="GHEA Grapalat" w:hAnsi="GHEA Grapalat"/>
          <w:bCs/>
          <w:i/>
          <w:lang w:val="fr-FR" w:eastAsia="zh-CN"/>
        </w:rPr>
        <w:t xml:space="preserve"> </w:t>
      </w:r>
      <w:r w:rsidRPr="00101E38">
        <w:rPr>
          <w:rFonts w:ascii="GHEA Grapalat" w:hAnsi="GHEA Grapalat"/>
          <w:bCs/>
          <w:i/>
          <w:lang w:val="en-US" w:eastAsia="zh-CN"/>
        </w:rPr>
        <w:t>են</w:t>
      </w:r>
      <w:r w:rsidRPr="00101E38">
        <w:rPr>
          <w:rFonts w:ascii="GHEA Grapalat" w:hAnsi="GHEA Grapalat"/>
          <w:bCs/>
          <w:i/>
          <w:lang w:val="fr-FR" w:eastAsia="zh-CN"/>
        </w:rPr>
        <w:t xml:space="preserve"> </w:t>
      </w:r>
      <w:r w:rsidRPr="00101E38">
        <w:rPr>
          <w:rFonts w:ascii="GHEA Grapalat" w:hAnsi="GHEA Grapalat"/>
          <w:bCs/>
          <w:i/>
          <w:lang w:val="en-US" w:eastAsia="zh-CN"/>
        </w:rPr>
        <w:t>բացառապես</w:t>
      </w:r>
      <w:r w:rsidRPr="00101E38">
        <w:rPr>
          <w:rFonts w:ascii="GHEA Grapalat" w:hAnsi="GHEA Grapalat"/>
          <w:bCs/>
          <w:i/>
          <w:lang w:val="fr-FR" w:eastAsia="zh-CN"/>
        </w:rPr>
        <w:t xml:space="preserve"> </w:t>
      </w:r>
      <w:r w:rsidRPr="00101E38">
        <w:rPr>
          <w:rFonts w:ascii="GHEA Grapalat" w:hAnsi="GHEA Grapalat"/>
          <w:bCs/>
          <w:i/>
          <w:lang w:val="en-US" w:eastAsia="zh-CN"/>
        </w:rPr>
        <w:t>լիցենզավորված</w:t>
      </w:r>
      <w:r w:rsidRPr="00101E38">
        <w:rPr>
          <w:rFonts w:ascii="GHEA Grapalat" w:hAnsi="GHEA Grapalat"/>
          <w:bCs/>
          <w:i/>
          <w:lang w:val="fr-FR" w:eastAsia="zh-CN"/>
        </w:rPr>
        <w:t xml:space="preserve"> </w:t>
      </w:r>
      <w:r w:rsidRPr="00101E38">
        <w:rPr>
          <w:rFonts w:ascii="GHEA Grapalat" w:hAnsi="GHEA Grapalat"/>
          <w:bCs/>
          <w:i/>
          <w:lang w:val="en-US" w:eastAsia="zh-CN"/>
        </w:rPr>
        <w:t>բարձրագույն</w:t>
      </w:r>
      <w:r w:rsidRPr="00101E38">
        <w:rPr>
          <w:rFonts w:ascii="GHEA Grapalat" w:hAnsi="GHEA Grapalat"/>
          <w:bCs/>
          <w:i/>
          <w:lang w:val="fr-FR" w:eastAsia="zh-CN"/>
        </w:rPr>
        <w:t xml:space="preserve"> </w:t>
      </w:r>
      <w:r w:rsidRPr="00101E38">
        <w:rPr>
          <w:rFonts w:ascii="GHEA Grapalat" w:hAnsi="GHEA Grapalat"/>
          <w:bCs/>
          <w:i/>
          <w:lang w:val="en-US" w:eastAsia="zh-CN"/>
        </w:rPr>
        <w:t>կրթական</w:t>
      </w:r>
      <w:r w:rsidRPr="00101E38">
        <w:rPr>
          <w:rFonts w:ascii="GHEA Grapalat" w:hAnsi="GHEA Grapalat"/>
          <w:bCs/>
          <w:i/>
          <w:lang w:val="fr-FR" w:eastAsia="zh-CN"/>
        </w:rPr>
        <w:t xml:space="preserve"> </w:t>
      </w:r>
      <w:r w:rsidRPr="00101E38">
        <w:rPr>
          <w:rFonts w:ascii="GHEA Grapalat" w:hAnsi="GHEA Grapalat"/>
          <w:bCs/>
          <w:i/>
          <w:lang w:val="en-US" w:eastAsia="zh-CN"/>
        </w:rPr>
        <w:t>հաստատությանը</w:t>
      </w:r>
      <w:r w:rsidRPr="00101E38">
        <w:rPr>
          <w:rFonts w:ascii="GHEA Grapalat" w:hAnsi="GHEA Grapalat"/>
          <w:bCs/>
          <w:i/>
          <w:lang w:val="fr-FR" w:eastAsia="zh-CN"/>
        </w:rPr>
        <w:t xml:space="preserve">: </w:t>
      </w:r>
      <w:r w:rsidRPr="00101E38">
        <w:rPr>
          <w:rFonts w:ascii="GHEA Grapalat" w:hAnsi="GHEA Grapalat"/>
          <w:bCs/>
          <w:i/>
          <w:lang w:val="en-US" w:eastAsia="zh-CN"/>
        </w:rPr>
        <w:t>Կիրառելի</w:t>
      </w:r>
      <w:r w:rsidRPr="00101E38">
        <w:rPr>
          <w:rFonts w:ascii="GHEA Grapalat" w:hAnsi="GHEA Grapalat"/>
          <w:bCs/>
          <w:i/>
          <w:lang w:val="fr-FR" w:eastAsia="zh-CN"/>
        </w:rPr>
        <w:t xml:space="preserve"> </w:t>
      </w:r>
      <w:r w:rsidRPr="00101E38">
        <w:rPr>
          <w:rFonts w:ascii="GHEA Grapalat" w:hAnsi="GHEA Grapalat"/>
          <w:bCs/>
          <w:i/>
          <w:lang w:val="en-US" w:eastAsia="zh-CN"/>
        </w:rPr>
        <w:t>նորմատիվ</w:t>
      </w:r>
      <w:r w:rsidRPr="00101E38">
        <w:rPr>
          <w:rFonts w:ascii="GHEA Grapalat" w:hAnsi="GHEA Grapalat"/>
          <w:bCs/>
          <w:i/>
          <w:lang w:val="fr-FR" w:eastAsia="zh-CN"/>
        </w:rPr>
        <w:t xml:space="preserve"> </w:t>
      </w:r>
      <w:r w:rsidRPr="00101E38">
        <w:rPr>
          <w:rFonts w:ascii="GHEA Grapalat" w:hAnsi="GHEA Grapalat"/>
          <w:bCs/>
          <w:i/>
          <w:lang w:val="en-US" w:eastAsia="zh-CN"/>
        </w:rPr>
        <w:t>իրավական</w:t>
      </w:r>
      <w:r w:rsidRPr="00101E38">
        <w:rPr>
          <w:rFonts w:ascii="GHEA Grapalat" w:hAnsi="GHEA Grapalat"/>
          <w:bCs/>
          <w:i/>
          <w:lang w:val="fr-FR" w:eastAsia="zh-CN"/>
        </w:rPr>
        <w:t xml:space="preserve"> </w:t>
      </w:r>
      <w:r w:rsidRPr="00101E38">
        <w:rPr>
          <w:rFonts w:ascii="GHEA Grapalat" w:hAnsi="GHEA Grapalat"/>
          <w:bCs/>
          <w:i/>
          <w:lang w:val="en-US" w:eastAsia="zh-CN"/>
        </w:rPr>
        <w:t>ակտերն</w:t>
      </w:r>
      <w:r w:rsidRPr="00101E38">
        <w:rPr>
          <w:rFonts w:ascii="GHEA Grapalat" w:hAnsi="GHEA Grapalat"/>
          <w:bCs/>
          <w:i/>
          <w:lang w:val="fr-FR" w:eastAsia="zh-CN"/>
        </w:rPr>
        <w:t xml:space="preserve">, </w:t>
      </w:r>
      <w:r w:rsidRPr="00101E38">
        <w:rPr>
          <w:rFonts w:ascii="GHEA Grapalat" w:hAnsi="GHEA Grapalat"/>
          <w:bCs/>
          <w:i/>
          <w:lang w:val="en-US" w:eastAsia="zh-CN"/>
        </w:rPr>
        <w:t>ըստ</w:t>
      </w:r>
      <w:r w:rsidRPr="00101E38">
        <w:rPr>
          <w:rFonts w:ascii="GHEA Grapalat" w:hAnsi="GHEA Grapalat"/>
          <w:bCs/>
          <w:i/>
          <w:lang w:val="fr-FR" w:eastAsia="zh-CN"/>
        </w:rPr>
        <w:t xml:space="preserve"> </w:t>
      </w:r>
      <w:r w:rsidRPr="00101E38">
        <w:rPr>
          <w:rFonts w:ascii="GHEA Grapalat" w:hAnsi="GHEA Grapalat"/>
          <w:bCs/>
          <w:i/>
          <w:lang w:val="en-US" w:eastAsia="zh-CN"/>
        </w:rPr>
        <w:t>էության</w:t>
      </w:r>
      <w:r w:rsidRPr="00101E38">
        <w:rPr>
          <w:rFonts w:ascii="GHEA Grapalat" w:hAnsi="GHEA Grapalat"/>
          <w:bCs/>
          <w:i/>
          <w:lang w:val="fr-FR" w:eastAsia="zh-CN"/>
        </w:rPr>
        <w:t xml:space="preserve">, </w:t>
      </w:r>
      <w:r w:rsidRPr="00101E38">
        <w:rPr>
          <w:rFonts w:ascii="GHEA Grapalat" w:hAnsi="GHEA Grapalat"/>
          <w:bCs/>
          <w:i/>
          <w:lang w:val="en-US" w:eastAsia="zh-CN"/>
        </w:rPr>
        <w:t>իմպերատիվ</w:t>
      </w:r>
      <w:r w:rsidRPr="00101E38">
        <w:rPr>
          <w:rFonts w:ascii="GHEA Grapalat" w:hAnsi="GHEA Grapalat"/>
          <w:bCs/>
          <w:i/>
          <w:lang w:val="fr-FR" w:eastAsia="zh-CN"/>
        </w:rPr>
        <w:t xml:space="preserve"> </w:t>
      </w:r>
      <w:r w:rsidRPr="00101E38">
        <w:rPr>
          <w:rFonts w:ascii="GHEA Grapalat" w:hAnsi="GHEA Grapalat"/>
          <w:bCs/>
          <w:i/>
          <w:lang w:val="en-US" w:eastAsia="zh-CN"/>
        </w:rPr>
        <w:t>կերպով</w:t>
      </w:r>
      <w:r w:rsidRPr="00101E38">
        <w:rPr>
          <w:rFonts w:ascii="GHEA Grapalat" w:hAnsi="GHEA Grapalat"/>
          <w:bCs/>
          <w:i/>
          <w:lang w:val="fr-FR" w:eastAsia="zh-CN"/>
        </w:rPr>
        <w:t xml:space="preserve"> </w:t>
      </w:r>
      <w:r w:rsidRPr="00101E38">
        <w:rPr>
          <w:rFonts w:ascii="GHEA Grapalat" w:hAnsi="GHEA Grapalat"/>
          <w:bCs/>
          <w:i/>
          <w:lang w:val="en-US" w:eastAsia="zh-CN"/>
        </w:rPr>
        <w:t>սահմանում</w:t>
      </w:r>
      <w:r w:rsidRPr="00101E38">
        <w:rPr>
          <w:rFonts w:ascii="GHEA Grapalat" w:hAnsi="GHEA Grapalat"/>
          <w:bCs/>
          <w:i/>
          <w:lang w:val="fr-FR" w:eastAsia="zh-CN"/>
        </w:rPr>
        <w:t xml:space="preserve"> </w:t>
      </w:r>
      <w:r w:rsidRPr="00101E38">
        <w:rPr>
          <w:rFonts w:ascii="GHEA Grapalat" w:hAnsi="GHEA Grapalat"/>
          <w:bCs/>
          <w:i/>
          <w:lang w:val="en-US" w:eastAsia="zh-CN"/>
        </w:rPr>
        <w:t>են</w:t>
      </w:r>
      <w:r w:rsidRPr="00101E38">
        <w:rPr>
          <w:rFonts w:ascii="GHEA Grapalat" w:hAnsi="GHEA Grapalat"/>
          <w:bCs/>
          <w:i/>
          <w:lang w:val="fr-FR" w:eastAsia="zh-CN"/>
        </w:rPr>
        <w:t xml:space="preserve"> </w:t>
      </w:r>
      <w:r w:rsidRPr="00101E38">
        <w:rPr>
          <w:rFonts w:ascii="GHEA Grapalat" w:hAnsi="GHEA Grapalat"/>
          <w:bCs/>
          <w:i/>
          <w:lang w:val="en-US" w:eastAsia="zh-CN"/>
        </w:rPr>
        <w:t>այն</w:t>
      </w:r>
      <w:r w:rsidRPr="00101E38">
        <w:rPr>
          <w:rFonts w:ascii="GHEA Grapalat" w:hAnsi="GHEA Grapalat"/>
          <w:bCs/>
          <w:i/>
          <w:lang w:val="fr-FR" w:eastAsia="zh-CN"/>
        </w:rPr>
        <w:t xml:space="preserve"> </w:t>
      </w:r>
      <w:r w:rsidRPr="00101E38">
        <w:rPr>
          <w:rFonts w:ascii="GHEA Grapalat" w:hAnsi="GHEA Grapalat"/>
          <w:bCs/>
          <w:i/>
          <w:lang w:val="en-US" w:eastAsia="zh-CN"/>
        </w:rPr>
        <w:t>չափորոշիչները</w:t>
      </w:r>
      <w:r w:rsidRPr="00101E38">
        <w:rPr>
          <w:rFonts w:ascii="GHEA Grapalat" w:hAnsi="GHEA Grapalat"/>
          <w:bCs/>
          <w:i/>
          <w:lang w:val="fr-FR" w:eastAsia="zh-CN"/>
        </w:rPr>
        <w:t xml:space="preserve">, </w:t>
      </w:r>
      <w:r w:rsidRPr="00101E38">
        <w:rPr>
          <w:rFonts w:ascii="GHEA Grapalat" w:hAnsi="GHEA Grapalat"/>
          <w:bCs/>
          <w:i/>
          <w:lang w:val="en-US" w:eastAsia="zh-CN"/>
        </w:rPr>
        <w:t>ընթացակարգերը</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լիազորությունների</w:t>
      </w:r>
      <w:r w:rsidRPr="00101E38">
        <w:rPr>
          <w:rFonts w:ascii="GHEA Grapalat" w:hAnsi="GHEA Grapalat"/>
          <w:bCs/>
          <w:i/>
          <w:lang w:val="fr-FR" w:eastAsia="zh-CN"/>
        </w:rPr>
        <w:t xml:space="preserve"> </w:t>
      </w:r>
      <w:r w:rsidRPr="00101E38">
        <w:rPr>
          <w:rFonts w:ascii="GHEA Grapalat" w:hAnsi="GHEA Grapalat"/>
          <w:bCs/>
          <w:i/>
          <w:lang w:val="en-US" w:eastAsia="zh-CN"/>
        </w:rPr>
        <w:t>ծավալները</w:t>
      </w:r>
      <w:r w:rsidRPr="00101E38">
        <w:rPr>
          <w:rFonts w:ascii="GHEA Grapalat" w:hAnsi="GHEA Grapalat"/>
          <w:bCs/>
          <w:i/>
          <w:lang w:val="fr-FR" w:eastAsia="zh-CN"/>
        </w:rPr>
        <w:t xml:space="preserve">, </w:t>
      </w:r>
      <w:r w:rsidRPr="00101E38">
        <w:rPr>
          <w:rFonts w:ascii="GHEA Grapalat" w:hAnsi="GHEA Grapalat"/>
          <w:bCs/>
          <w:i/>
          <w:lang w:val="en-US" w:eastAsia="zh-CN"/>
        </w:rPr>
        <w:t>որոնց</w:t>
      </w:r>
      <w:r w:rsidRPr="00101E38">
        <w:rPr>
          <w:rFonts w:ascii="GHEA Grapalat" w:hAnsi="GHEA Grapalat"/>
          <w:bCs/>
          <w:i/>
          <w:lang w:val="fr-FR" w:eastAsia="zh-CN"/>
        </w:rPr>
        <w:t xml:space="preserve"> </w:t>
      </w:r>
      <w:r w:rsidRPr="00101E38">
        <w:rPr>
          <w:rFonts w:ascii="GHEA Grapalat" w:hAnsi="GHEA Grapalat"/>
          <w:bCs/>
          <w:i/>
          <w:lang w:val="en-US" w:eastAsia="zh-CN"/>
        </w:rPr>
        <w:t>պարտադիր</w:t>
      </w:r>
      <w:r w:rsidRPr="00101E38">
        <w:rPr>
          <w:rFonts w:ascii="GHEA Grapalat" w:hAnsi="GHEA Grapalat"/>
          <w:bCs/>
          <w:i/>
          <w:lang w:val="fr-FR" w:eastAsia="zh-CN"/>
        </w:rPr>
        <w:t xml:space="preserve"> </w:t>
      </w:r>
      <w:r w:rsidRPr="00101E38">
        <w:rPr>
          <w:rFonts w:ascii="GHEA Grapalat" w:hAnsi="GHEA Grapalat"/>
          <w:bCs/>
          <w:i/>
          <w:lang w:val="en-US" w:eastAsia="zh-CN"/>
        </w:rPr>
        <w:t>գործադրմամբ</w:t>
      </w:r>
      <w:r w:rsidRPr="00101E38">
        <w:rPr>
          <w:rFonts w:ascii="GHEA Grapalat" w:hAnsi="GHEA Grapalat"/>
          <w:bCs/>
          <w:i/>
          <w:lang w:val="fr-FR" w:eastAsia="zh-CN"/>
        </w:rPr>
        <w:t xml:space="preserve"> </w:t>
      </w:r>
      <w:r w:rsidRPr="00101E38">
        <w:rPr>
          <w:rFonts w:ascii="GHEA Grapalat" w:hAnsi="GHEA Grapalat"/>
          <w:bCs/>
          <w:i/>
          <w:lang w:val="en-US" w:eastAsia="zh-CN"/>
        </w:rPr>
        <w:t>բարձրագույն</w:t>
      </w:r>
      <w:r w:rsidRPr="00101E38">
        <w:rPr>
          <w:rFonts w:ascii="GHEA Grapalat" w:hAnsi="GHEA Grapalat"/>
          <w:bCs/>
          <w:i/>
          <w:lang w:val="fr-FR" w:eastAsia="zh-CN"/>
        </w:rPr>
        <w:t xml:space="preserve"> </w:t>
      </w:r>
      <w:r w:rsidRPr="00101E38">
        <w:rPr>
          <w:rFonts w:ascii="GHEA Grapalat" w:hAnsi="GHEA Grapalat"/>
          <w:bCs/>
          <w:i/>
          <w:lang w:val="en-US" w:eastAsia="zh-CN"/>
        </w:rPr>
        <w:t>կրթական</w:t>
      </w:r>
      <w:r w:rsidRPr="00101E38">
        <w:rPr>
          <w:rFonts w:ascii="GHEA Grapalat" w:hAnsi="GHEA Grapalat"/>
          <w:bCs/>
          <w:i/>
          <w:lang w:val="fr-FR" w:eastAsia="zh-CN"/>
        </w:rPr>
        <w:t xml:space="preserve"> </w:t>
      </w:r>
      <w:r w:rsidRPr="00101E38">
        <w:rPr>
          <w:rFonts w:ascii="GHEA Grapalat" w:hAnsi="GHEA Grapalat"/>
          <w:bCs/>
          <w:i/>
          <w:lang w:val="en-US" w:eastAsia="zh-CN"/>
        </w:rPr>
        <w:t>հաստատությունը</w:t>
      </w:r>
      <w:r w:rsidRPr="00101E38">
        <w:rPr>
          <w:rFonts w:ascii="GHEA Grapalat" w:hAnsi="GHEA Grapalat"/>
          <w:bCs/>
          <w:i/>
          <w:lang w:val="fr-FR" w:eastAsia="zh-CN"/>
        </w:rPr>
        <w:t xml:space="preserve"> </w:t>
      </w:r>
      <w:r w:rsidRPr="00101E38">
        <w:rPr>
          <w:rFonts w:ascii="GHEA Grapalat" w:hAnsi="GHEA Grapalat"/>
          <w:bCs/>
          <w:i/>
          <w:lang w:val="en-US" w:eastAsia="zh-CN"/>
        </w:rPr>
        <w:t>պարտավոր</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ապահովել</w:t>
      </w:r>
      <w:r w:rsidRPr="00101E38">
        <w:rPr>
          <w:rFonts w:ascii="GHEA Grapalat" w:hAnsi="GHEA Grapalat"/>
          <w:bCs/>
          <w:i/>
          <w:lang w:val="fr-FR" w:eastAsia="zh-CN"/>
        </w:rPr>
        <w:t xml:space="preserve"> </w:t>
      </w:r>
      <w:r w:rsidRPr="00101E38">
        <w:rPr>
          <w:rFonts w:ascii="GHEA Grapalat" w:hAnsi="GHEA Grapalat"/>
          <w:bCs/>
          <w:i/>
          <w:lang w:val="en-US" w:eastAsia="zh-CN"/>
        </w:rPr>
        <w:t>Հայաստանի</w:t>
      </w:r>
      <w:r w:rsidRPr="00101E38">
        <w:rPr>
          <w:rFonts w:ascii="GHEA Grapalat" w:hAnsi="GHEA Grapalat"/>
          <w:bCs/>
          <w:i/>
          <w:lang w:val="fr-FR" w:eastAsia="zh-CN"/>
        </w:rPr>
        <w:t xml:space="preserve"> </w:t>
      </w:r>
      <w:r w:rsidRPr="00101E38">
        <w:rPr>
          <w:rFonts w:ascii="GHEA Grapalat" w:hAnsi="GHEA Grapalat"/>
          <w:bCs/>
          <w:i/>
          <w:lang w:val="en-US" w:eastAsia="zh-CN"/>
        </w:rPr>
        <w:t>Հանրապետության</w:t>
      </w:r>
      <w:r w:rsidRPr="00101E38">
        <w:rPr>
          <w:rFonts w:ascii="GHEA Grapalat" w:hAnsi="GHEA Grapalat"/>
          <w:bCs/>
          <w:i/>
          <w:lang w:val="fr-FR" w:eastAsia="zh-CN"/>
        </w:rPr>
        <w:t xml:space="preserve"> </w:t>
      </w:r>
      <w:r w:rsidRPr="00101E38">
        <w:rPr>
          <w:rFonts w:ascii="GHEA Grapalat" w:hAnsi="GHEA Grapalat"/>
          <w:bCs/>
          <w:i/>
          <w:lang w:val="en-US" w:eastAsia="zh-CN"/>
        </w:rPr>
        <w:t>կրթական</w:t>
      </w:r>
      <w:r w:rsidRPr="00101E38">
        <w:rPr>
          <w:rFonts w:ascii="GHEA Grapalat" w:hAnsi="GHEA Grapalat"/>
          <w:bCs/>
          <w:i/>
          <w:lang w:val="fr-FR" w:eastAsia="zh-CN"/>
        </w:rPr>
        <w:t xml:space="preserve"> </w:t>
      </w:r>
      <w:r w:rsidRPr="00101E38">
        <w:rPr>
          <w:rFonts w:ascii="GHEA Grapalat" w:hAnsi="GHEA Grapalat"/>
          <w:bCs/>
          <w:i/>
          <w:lang w:val="en-US" w:eastAsia="zh-CN"/>
        </w:rPr>
        <w:t>չափորոշիչներին</w:t>
      </w:r>
      <w:r w:rsidRPr="00101E38">
        <w:rPr>
          <w:rFonts w:ascii="GHEA Grapalat" w:hAnsi="GHEA Grapalat"/>
          <w:bCs/>
          <w:i/>
          <w:lang w:val="fr-FR" w:eastAsia="zh-CN"/>
        </w:rPr>
        <w:t xml:space="preserve"> </w:t>
      </w:r>
      <w:r w:rsidRPr="00101E38">
        <w:rPr>
          <w:rFonts w:ascii="GHEA Grapalat" w:hAnsi="GHEA Grapalat"/>
          <w:bCs/>
          <w:i/>
          <w:lang w:val="en-US" w:eastAsia="zh-CN"/>
        </w:rPr>
        <w:t>համապատասխան</w:t>
      </w:r>
      <w:r w:rsidRPr="00101E38">
        <w:rPr>
          <w:rFonts w:ascii="GHEA Grapalat" w:hAnsi="GHEA Grapalat"/>
          <w:bCs/>
          <w:i/>
          <w:lang w:val="fr-FR" w:eastAsia="zh-CN"/>
        </w:rPr>
        <w:t xml:space="preserve"> </w:t>
      </w:r>
      <w:r w:rsidRPr="00101E38">
        <w:rPr>
          <w:rFonts w:ascii="GHEA Grapalat" w:hAnsi="GHEA Grapalat"/>
          <w:bCs/>
          <w:i/>
          <w:lang w:val="en-US" w:eastAsia="zh-CN"/>
        </w:rPr>
        <w:t>մասնագիտական</w:t>
      </w:r>
      <w:r w:rsidRPr="00101E38">
        <w:rPr>
          <w:rFonts w:ascii="GHEA Grapalat" w:hAnsi="GHEA Grapalat"/>
          <w:bCs/>
          <w:i/>
          <w:lang w:val="fr-FR" w:eastAsia="zh-CN"/>
        </w:rPr>
        <w:t xml:space="preserve"> </w:t>
      </w:r>
      <w:r w:rsidRPr="00101E38">
        <w:rPr>
          <w:rFonts w:ascii="GHEA Grapalat" w:hAnsi="GHEA Grapalat"/>
          <w:bCs/>
          <w:i/>
          <w:lang w:val="en-US" w:eastAsia="zh-CN"/>
        </w:rPr>
        <w:t>որակավորումների</w:t>
      </w:r>
      <w:r w:rsidRPr="00101E38">
        <w:rPr>
          <w:rFonts w:ascii="GHEA Grapalat" w:hAnsi="GHEA Grapalat"/>
          <w:bCs/>
          <w:i/>
          <w:lang w:val="fr-FR" w:eastAsia="zh-CN"/>
        </w:rPr>
        <w:t xml:space="preserve"> </w:t>
      </w:r>
      <w:r w:rsidRPr="00101E38">
        <w:rPr>
          <w:rFonts w:ascii="GHEA Grapalat" w:hAnsi="GHEA Grapalat"/>
          <w:bCs/>
          <w:i/>
          <w:lang w:val="en-US" w:eastAsia="zh-CN"/>
        </w:rPr>
        <w:t>շնորհումը</w:t>
      </w:r>
      <w:r w:rsidRPr="00101E38">
        <w:rPr>
          <w:rFonts w:ascii="GHEA Grapalat" w:hAnsi="GHEA Grapalat"/>
          <w:bCs/>
          <w:i/>
          <w:lang w:val="fr-FR" w:eastAsia="zh-CN"/>
        </w:rPr>
        <w:t xml:space="preserve">, </w:t>
      </w:r>
      <w:r w:rsidRPr="00101E38">
        <w:rPr>
          <w:rFonts w:ascii="GHEA Grapalat" w:hAnsi="GHEA Grapalat"/>
          <w:bCs/>
          <w:i/>
          <w:lang w:val="en-US" w:eastAsia="zh-CN"/>
        </w:rPr>
        <w:t>իսկ</w:t>
      </w:r>
      <w:r w:rsidRPr="00101E38">
        <w:rPr>
          <w:rFonts w:ascii="GHEA Grapalat" w:hAnsi="GHEA Grapalat"/>
          <w:bCs/>
          <w:i/>
          <w:lang w:val="fr-FR" w:eastAsia="zh-CN"/>
        </w:rPr>
        <w:t xml:space="preserve"> </w:t>
      </w:r>
      <w:r w:rsidRPr="00101E38">
        <w:rPr>
          <w:rFonts w:ascii="GHEA Grapalat" w:hAnsi="GHEA Grapalat"/>
          <w:bCs/>
          <w:i/>
          <w:lang w:val="en-US" w:eastAsia="zh-CN"/>
        </w:rPr>
        <w:t>բարձրագույն</w:t>
      </w:r>
      <w:r w:rsidRPr="00101E38">
        <w:rPr>
          <w:rFonts w:ascii="GHEA Grapalat" w:hAnsi="GHEA Grapalat"/>
          <w:bCs/>
          <w:i/>
          <w:lang w:val="fr-FR" w:eastAsia="zh-CN"/>
        </w:rPr>
        <w:t xml:space="preserve"> </w:t>
      </w:r>
      <w:r w:rsidRPr="00101E38">
        <w:rPr>
          <w:rFonts w:ascii="GHEA Grapalat" w:hAnsi="GHEA Grapalat"/>
          <w:bCs/>
          <w:i/>
          <w:lang w:val="en-US" w:eastAsia="zh-CN"/>
        </w:rPr>
        <w:t>կրթական</w:t>
      </w:r>
      <w:r w:rsidRPr="00101E38">
        <w:rPr>
          <w:rFonts w:ascii="GHEA Grapalat" w:hAnsi="GHEA Grapalat"/>
          <w:bCs/>
          <w:i/>
          <w:lang w:val="fr-FR" w:eastAsia="zh-CN"/>
        </w:rPr>
        <w:t xml:space="preserve"> </w:t>
      </w:r>
      <w:r w:rsidRPr="00101E38">
        <w:rPr>
          <w:rFonts w:ascii="GHEA Grapalat" w:hAnsi="GHEA Grapalat"/>
          <w:bCs/>
          <w:i/>
          <w:lang w:val="en-US" w:eastAsia="zh-CN"/>
        </w:rPr>
        <w:t>հաստատությունն</w:t>
      </w:r>
      <w:r w:rsidRPr="00101E38">
        <w:rPr>
          <w:rFonts w:ascii="GHEA Grapalat" w:hAnsi="GHEA Grapalat"/>
          <w:bCs/>
          <w:i/>
          <w:lang w:val="fr-FR" w:eastAsia="zh-CN"/>
        </w:rPr>
        <w:t xml:space="preserve"> </w:t>
      </w:r>
      <w:r w:rsidRPr="00101E38">
        <w:rPr>
          <w:rFonts w:ascii="GHEA Grapalat" w:hAnsi="GHEA Grapalat"/>
          <w:bCs/>
          <w:i/>
          <w:lang w:val="en-US" w:eastAsia="zh-CN"/>
        </w:rPr>
        <w:t>իր</w:t>
      </w:r>
      <w:r w:rsidRPr="00101E38">
        <w:rPr>
          <w:rFonts w:ascii="GHEA Grapalat" w:hAnsi="GHEA Grapalat"/>
          <w:bCs/>
          <w:i/>
          <w:lang w:val="fr-FR" w:eastAsia="zh-CN"/>
        </w:rPr>
        <w:t xml:space="preserve"> </w:t>
      </w:r>
      <w:r w:rsidRPr="00101E38">
        <w:rPr>
          <w:rFonts w:ascii="GHEA Grapalat" w:hAnsi="GHEA Grapalat"/>
          <w:bCs/>
          <w:i/>
          <w:lang w:val="en-US" w:eastAsia="zh-CN"/>
        </w:rPr>
        <w:t>հերթին՝</w:t>
      </w:r>
      <w:r w:rsidRPr="00101E38">
        <w:rPr>
          <w:rFonts w:ascii="GHEA Grapalat" w:hAnsi="GHEA Grapalat"/>
          <w:bCs/>
          <w:i/>
          <w:lang w:val="fr-FR" w:eastAsia="zh-CN"/>
        </w:rPr>
        <w:t xml:space="preserve"> </w:t>
      </w:r>
      <w:r w:rsidRPr="00101E38">
        <w:rPr>
          <w:rFonts w:ascii="GHEA Grapalat" w:hAnsi="GHEA Grapalat"/>
          <w:bCs/>
          <w:i/>
          <w:lang w:val="en-US" w:eastAsia="zh-CN"/>
        </w:rPr>
        <w:t>նշված</w:t>
      </w:r>
      <w:r w:rsidRPr="00101E38">
        <w:rPr>
          <w:rFonts w:ascii="GHEA Grapalat" w:hAnsi="GHEA Grapalat"/>
          <w:bCs/>
          <w:i/>
          <w:lang w:val="fr-FR" w:eastAsia="zh-CN"/>
        </w:rPr>
        <w:t xml:space="preserve"> </w:t>
      </w:r>
      <w:r w:rsidRPr="00101E38">
        <w:rPr>
          <w:rFonts w:ascii="GHEA Grapalat" w:hAnsi="GHEA Grapalat"/>
          <w:bCs/>
          <w:i/>
          <w:lang w:val="en-US" w:eastAsia="zh-CN"/>
        </w:rPr>
        <w:t>լիազորությունները</w:t>
      </w:r>
      <w:r w:rsidRPr="00101E38">
        <w:rPr>
          <w:rFonts w:ascii="GHEA Grapalat" w:hAnsi="GHEA Grapalat"/>
          <w:bCs/>
          <w:i/>
          <w:lang w:val="fr-FR" w:eastAsia="zh-CN"/>
        </w:rPr>
        <w:t xml:space="preserve"> </w:t>
      </w:r>
      <w:r w:rsidRPr="00101E38">
        <w:rPr>
          <w:rFonts w:ascii="GHEA Grapalat" w:hAnsi="GHEA Grapalat"/>
          <w:bCs/>
          <w:i/>
          <w:lang w:val="en-US" w:eastAsia="zh-CN"/>
        </w:rPr>
        <w:t>իրականացնելիս</w:t>
      </w:r>
      <w:r w:rsidRPr="00101E38">
        <w:rPr>
          <w:rFonts w:ascii="GHEA Grapalat" w:hAnsi="GHEA Grapalat"/>
          <w:bCs/>
          <w:i/>
          <w:lang w:val="fr-FR" w:eastAsia="zh-CN"/>
        </w:rPr>
        <w:t xml:space="preserve">, </w:t>
      </w:r>
      <w:r w:rsidRPr="00101E38">
        <w:rPr>
          <w:rFonts w:ascii="GHEA Grapalat" w:hAnsi="GHEA Grapalat"/>
          <w:bCs/>
          <w:i/>
          <w:lang w:val="en-US" w:eastAsia="zh-CN"/>
        </w:rPr>
        <w:t>հանդես</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գալիս</w:t>
      </w:r>
      <w:r w:rsidRPr="00101E38">
        <w:rPr>
          <w:rFonts w:ascii="GHEA Grapalat" w:hAnsi="GHEA Grapalat"/>
          <w:bCs/>
          <w:i/>
          <w:lang w:val="fr-FR" w:eastAsia="zh-CN"/>
        </w:rPr>
        <w:t xml:space="preserve"> </w:t>
      </w:r>
      <w:r w:rsidRPr="00101E38">
        <w:rPr>
          <w:rFonts w:ascii="GHEA Grapalat" w:hAnsi="GHEA Grapalat"/>
          <w:bCs/>
          <w:i/>
          <w:lang w:val="en-US" w:eastAsia="zh-CN"/>
        </w:rPr>
        <w:t>որպես</w:t>
      </w:r>
      <w:r w:rsidRPr="00101E38">
        <w:rPr>
          <w:rFonts w:ascii="GHEA Grapalat" w:hAnsi="GHEA Grapalat"/>
          <w:bCs/>
          <w:i/>
          <w:lang w:val="fr-FR" w:eastAsia="zh-CN"/>
        </w:rPr>
        <w:t xml:space="preserve"> </w:t>
      </w:r>
      <w:r w:rsidRPr="00101E38">
        <w:rPr>
          <w:rFonts w:ascii="GHEA Grapalat" w:hAnsi="GHEA Grapalat"/>
          <w:bCs/>
          <w:i/>
          <w:lang w:val="en-US" w:eastAsia="zh-CN"/>
        </w:rPr>
        <w:t>շրջանավարտի</w:t>
      </w:r>
      <w:r w:rsidRPr="00101E38">
        <w:rPr>
          <w:rFonts w:ascii="GHEA Grapalat" w:hAnsi="GHEA Grapalat"/>
          <w:bCs/>
          <w:i/>
          <w:lang w:val="fr-FR" w:eastAsia="zh-CN"/>
        </w:rPr>
        <w:t xml:space="preserve"> </w:t>
      </w:r>
      <w:r w:rsidRPr="00101E38">
        <w:rPr>
          <w:rFonts w:ascii="GHEA Grapalat" w:hAnsi="GHEA Grapalat"/>
          <w:bCs/>
          <w:i/>
          <w:lang w:val="en-US" w:eastAsia="zh-CN"/>
        </w:rPr>
        <w:t>կրթական</w:t>
      </w:r>
      <w:r w:rsidRPr="00101E38">
        <w:rPr>
          <w:rFonts w:ascii="GHEA Grapalat" w:hAnsi="GHEA Grapalat"/>
          <w:bCs/>
          <w:i/>
          <w:lang w:val="fr-FR" w:eastAsia="zh-CN"/>
        </w:rPr>
        <w:t xml:space="preserve"> </w:t>
      </w:r>
      <w:r w:rsidRPr="00101E38">
        <w:rPr>
          <w:rFonts w:ascii="GHEA Grapalat" w:hAnsi="GHEA Grapalat"/>
          <w:bCs/>
          <w:i/>
          <w:lang w:val="en-US" w:eastAsia="zh-CN"/>
        </w:rPr>
        <w:t>մակարդակը</w:t>
      </w:r>
      <w:r w:rsidRPr="00101E38">
        <w:rPr>
          <w:rFonts w:ascii="GHEA Grapalat" w:hAnsi="GHEA Grapalat"/>
          <w:bCs/>
          <w:i/>
          <w:lang w:val="fr-FR" w:eastAsia="zh-CN"/>
        </w:rPr>
        <w:t xml:space="preserve"> </w:t>
      </w:r>
      <w:r w:rsidRPr="00101E38">
        <w:rPr>
          <w:rFonts w:ascii="GHEA Grapalat" w:hAnsi="GHEA Grapalat"/>
          <w:bCs/>
          <w:i/>
          <w:lang w:val="en-US" w:eastAsia="zh-CN"/>
        </w:rPr>
        <w:t>ստուգող</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անհրաժեշտ</w:t>
      </w:r>
      <w:r w:rsidRPr="00101E38">
        <w:rPr>
          <w:rFonts w:ascii="GHEA Grapalat" w:hAnsi="GHEA Grapalat"/>
          <w:bCs/>
          <w:i/>
          <w:lang w:val="fr-FR" w:eastAsia="zh-CN"/>
        </w:rPr>
        <w:t xml:space="preserve"> </w:t>
      </w:r>
      <w:r w:rsidRPr="00101E38">
        <w:rPr>
          <w:rFonts w:ascii="GHEA Grapalat" w:hAnsi="GHEA Grapalat"/>
          <w:bCs/>
          <w:i/>
          <w:lang w:val="en-US" w:eastAsia="zh-CN"/>
        </w:rPr>
        <w:t>փաստակազմի</w:t>
      </w:r>
      <w:r w:rsidRPr="00101E38">
        <w:rPr>
          <w:rFonts w:ascii="GHEA Grapalat" w:hAnsi="GHEA Grapalat"/>
          <w:bCs/>
          <w:i/>
          <w:lang w:val="fr-FR" w:eastAsia="zh-CN"/>
        </w:rPr>
        <w:t xml:space="preserve"> </w:t>
      </w:r>
      <w:r w:rsidRPr="00101E38">
        <w:rPr>
          <w:rFonts w:ascii="GHEA Grapalat" w:hAnsi="GHEA Grapalat"/>
          <w:bCs/>
          <w:i/>
          <w:lang w:val="en-US" w:eastAsia="zh-CN"/>
        </w:rPr>
        <w:t>առկայության</w:t>
      </w:r>
      <w:r w:rsidRPr="00101E38">
        <w:rPr>
          <w:rFonts w:ascii="GHEA Grapalat" w:hAnsi="GHEA Grapalat"/>
          <w:bCs/>
          <w:i/>
          <w:lang w:val="fr-FR" w:eastAsia="zh-CN"/>
        </w:rPr>
        <w:t xml:space="preserve"> </w:t>
      </w:r>
      <w:r w:rsidRPr="00101E38">
        <w:rPr>
          <w:rFonts w:ascii="GHEA Grapalat" w:hAnsi="GHEA Grapalat"/>
          <w:bCs/>
          <w:i/>
          <w:lang w:val="en-US" w:eastAsia="zh-CN"/>
        </w:rPr>
        <w:t>դեպքում՝</w:t>
      </w:r>
      <w:r w:rsidRPr="00101E38">
        <w:rPr>
          <w:rFonts w:ascii="GHEA Grapalat" w:hAnsi="GHEA Grapalat"/>
          <w:bCs/>
          <w:i/>
          <w:lang w:val="fr-FR" w:eastAsia="zh-CN"/>
        </w:rPr>
        <w:t xml:space="preserve"> </w:t>
      </w:r>
      <w:r w:rsidRPr="00101E38">
        <w:rPr>
          <w:rFonts w:ascii="GHEA Grapalat" w:hAnsi="GHEA Grapalat"/>
          <w:bCs/>
          <w:i/>
          <w:lang w:val="en-US" w:eastAsia="zh-CN"/>
        </w:rPr>
        <w:t>համապատասխան</w:t>
      </w:r>
      <w:r w:rsidRPr="00101E38">
        <w:rPr>
          <w:rFonts w:ascii="GHEA Grapalat" w:hAnsi="GHEA Grapalat"/>
          <w:bCs/>
          <w:i/>
          <w:lang w:val="fr-FR" w:eastAsia="zh-CN"/>
        </w:rPr>
        <w:t xml:space="preserve"> </w:t>
      </w:r>
      <w:r w:rsidRPr="00101E38">
        <w:rPr>
          <w:rFonts w:ascii="GHEA Grapalat" w:hAnsi="GHEA Grapalat"/>
          <w:bCs/>
          <w:i/>
          <w:lang w:val="en-US" w:eastAsia="zh-CN"/>
        </w:rPr>
        <w:t>որոշում</w:t>
      </w:r>
      <w:r w:rsidRPr="00101E38">
        <w:rPr>
          <w:rFonts w:ascii="GHEA Grapalat" w:hAnsi="GHEA Grapalat"/>
          <w:bCs/>
          <w:i/>
          <w:lang w:val="fr-FR" w:eastAsia="zh-CN"/>
        </w:rPr>
        <w:t xml:space="preserve"> </w:t>
      </w:r>
      <w:r w:rsidRPr="00101E38">
        <w:rPr>
          <w:rFonts w:ascii="GHEA Grapalat" w:hAnsi="GHEA Grapalat"/>
          <w:bCs/>
          <w:i/>
          <w:lang w:val="en-US" w:eastAsia="zh-CN"/>
        </w:rPr>
        <w:t>կայացնելու</w:t>
      </w:r>
      <w:r w:rsidRPr="00101E38">
        <w:rPr>
          <w:rFonts w:ascii="GHEA Grapalat" w:hAnsi="GHEA Grapalat"/>
          <w:bCs/>
          <w:i/>
          <w:lang w:val="fr-FR" w:eastAsia="zh-CN"/>
        </w:rPr>
        <w:t xml:space="preserve"> </w:t>
      </w:r>
      <w:r w:rsidRPr="00101E38">
        <w:rPr>
          <w:rFonts w:ascii="GHEA Grapalat" w:hAnsi="GHEA Grapalat"/>
          <w:bCs/>
          <w:i/>
          <w:lang w:val="en-US" w:eastAsia="zh-CN"/>
        </w:rPr>
        <w:t>իշխանական</w:t>
      </w:r>
      <w:r w:rsidRPr="00101E38">
        <w:rPr>
          <w:rFonts w:ascii="GHEA Grapalat" w:hAnsi="GHEA Grapalat"/>
          <w:bCs/>
          <w:i/>
          <w:lang w:val="fr-FR" w:eastAsia="zh-CN"/>
        </w:rPr>
        <w:t xml:space="preserve"> </w:t>
      </w:r>
      <w:r w:rsidRPr="00101E38">
        <w:rPr>
          <w:rFonts w:ascii="GHEA Grapalat" w:hAnsi="GHEA Grapalat"/>
          <w:bCs/>
          <w:i/>
          <w:lang w:val="en-US" w:eastAsia="zh-CN"/>
        </w:rPr>
        <w:t>լիազորությամբ</w:t>
      </w:r>
      <w:r w:rsidRPr="00101E38">
        <w:rPr>
          <w:rFonts w:ascii="GHEA Grapalat" w:hAnsi="GHEA Grapalat"/>
          <w:bCs/>
          <w:i/>
          <w:lang w:val="fr-FR" w:eastAsia="zh-CN"/>
        </w:rPr>
        <w:t xml:space="preserve"> </w:t>
      </w:r>
      <w:r w:rsidRPr="00101E38">
        <w:rPr>
          <w:rFonts w:ascii="GHEA Grapalat" w:hAnsi="GHEA Grapalat"/>
          <w:bCs/>
          <w:i/>
          <w:lang w:val="en-US" w:eastAsia="zh-CN"/>
        </w:rPr>
        <w:t>օժտված</w:t>
      </w:r>
      <w:r w:rsidRPr="00101E38">
        <w:rPr>
          <w:rFonts w:ascii="GHEA Grapalat" w:hAnsi="GHEA Grapalat"/>
          <w:bCs/>
          <w:i/>
          <w:lang w:val="fr-FR" w:eastAsia="zh-CN"/>
        </w:rPr>
        <w:t xml:space="preserve"> </w:t>
      </w:r>
      <w:r w:rsidRPr="00101E38">
        <w:rPr>
          <w:rFonts w:ascii="GHEA Grapalat" w:hAnsi="GHEA Grapalat"/>
          <w:bCs/>
          <w:i/>
          <w:lang w:val="en-US" w:eastAsia="zh-CN"/>
        </w:rPr>
        <w:t>սուբյեկտ</w:t>
      </w:r>
      <w:r w:rsidRPr="00101E38">
        <w:rPr>
          <w:rFonts w:ascii="GHEA Grapalat" w:hAnsi="GHEA Grapalat"/>
          <w:bCs/>
          <w:iCs/>
          <w:lang w:val="fr-FR" w:eastAsia="zh-CN"/>
        </w:rPr>
        <w:t>»,</w:t>
      </w:r>
    </w:p>
    <w:p w14:paraId="594D9919"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 «</w:t>
      </w:r>
      <w:r w:rsidRPr="00101E38">
        <w:rPr>
          <w:rFonts w:ascii="GHEA Grapalat" w:hAnsi="GHEA Grapalat"/>
          <w:bCs/>
          <w:i/>
          <w:lang w:val="en-US" w:eastAsia="zh-CN"/>
        </w:rPr>
        <w:t>իրավահարաբերության</w:t>
      </w:r>
      <w:r w:rsidRPr="00101E38">
        <w:rPr>
          <w:rFonts w:ascii="GHEA Grapalat" w:hAnsi="GHEA Grapalat"/>
          <w:bCs/>
          <w:i/>
          <w:lang w:val="fr-FR" w:eastAsia="zh-CN"/>
        </w:rPr>
        <w:t xml:space="preserve"> </w:t>
      </w:r>
      <w:r w:rsidRPr="00101E38">
        <w:rPr>
          <w:rFonts w:ascii="GHEA Grapalat" w:hAnsi="GHEA Grapalat"/>
          <w:bCs/>
          <w:i/>
          <w:lang w:val="en-US" w:eastAsia="zh-CN"/>
        </w:rPr>
        <w:t>մասնակիցների</w:t>
      </w:r>
      <w:r w:rsidRPr="00101E38">
        <w:rPr>
          <w:rFonts w:ascii="GHEA Grapalat" w:hAnsi="GHEA Grapalat"/>
          <w:bCs/>
          <w:i/>
          <w:lang w:val="fr-FR" w:eastAsia="zh-CN"/>
        </w:rPr>
        <w:t xml:space="preserve"> </w:t>
      </w:r>
      <w:r w:rsidRPr="00101E38">
        <w:rPr>
          <w:rFonts w:ascii="GHEA Grapalat" w:hAnsi="GHEA Grapalat"/>
          <w:bCs/>
          <w:i/>
          <w:lang w:val="en-US" w:eastAsia="zh-CN"/>
        </w:rPr>
        <w:t>միջև</w:t>
      </w:r>
      <w:r w:rsidRPr="00101E38">
        <w:rPr>
          <w:rFonts w:ascii="GHEA Grapalat" w:hAnsi="GHEA Grapalat"/>
          <w:bCs/>
          <w:i/>
          <w:lang w:val="fr-FR" w:eastAsia="zh-CN"/>
        </w:rPr>
        <w:t xml:space="preserve"> </w:t>
      </w:r>
      <w:r w:rsidRPr="00101E38">
        <w:rPr>
          <w:rFonts w:ascii="GHEA Grapalat" w:hAnsi="GHEA Grapalat"/>
          <w:bCs/>
          <w:i/>
          <w:lang w:val="en-US" w:eastAsia="zh-CN"/>
        </w:rPr>
        <w:t>առկա</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վերադասության</w:t>
      </w:r>
      <w:r w:rsidRPr="00101E38">
        <w:rPr>
          <w:rFonts w:ascii="GHEA Grapalat" w:hAnsi="GHEA Grapalat"/>
          <w:bCs/>
          <w:i/>
          <w:lang w:val="fr-FR" w:eastAsia="zh-CN"/>
        </w:rPr>
        <w:t>-</w:t>
      </w:r>
      <w:r w:rsidRPr="00101E38">
        <w:rPr>
          <w:rFonts w:ascii="GHEA Grapalat" w:hAnsi="GHEA Grapalat"/>
          <w:bCs/>
          <w:i/>
          <w:lang w:val="en-US" w:eastAsia="zh-CN"/>
        </w:rPr>
        <w:t>ենթակայության</w:t>
      </w:r>
      <w:r w:rsidRPr="00101E38">
        <w:rPr>
          <w:rFonts w:ascii="GHEA Grapalat" w:hAnsi="GHEA Grapalat"/>
          <w:bCs/>
          <w:i/>
          <w:lang w:val="fr-FR" w:eastAsia="zh-CN"/>
        </w:rPr>
        <w:t xml:space="preserve"> </w:t>
      </w:r>
      <w:r w:rsidRPr="00101E38">
        <w:rPr>
          <w:rFonts w:ascii="GHEA Grapalat" w:hAnsi="GHEA Grapalat"/>
          <w:bCs/>
          <w:i/>
          <w:lang w:val="en-US" w:eastAsia="zh-CN"/>
        </w:rPr>
        <w:t>հարաբերություն</w:t>
      </w:r>
      <w:r w:rsidRPr="00101E38">
        <w:rPr>
          <w:rFonts w:ascii="GHEA Grapalat" w:hAnsi="GHEA Grapalat"/>
          <w:bCs/>
          <w:i/>
          <w:lang w:val="fr-FR" w:eastAsia="zh-CN"/>
        </w:rPr>
        <w:t xml:space="preserve">, </w:t>
      </w:r>
      <w:r w:rsidRPr="00101E38">
        <w:rPr>
          <w:rFonts w:ascii="GHEA Grapalat" w:hAnsi="GHEA Grapalat"/>
          <w:bCs/>
          <w:i/>
          <w:lang w:val="en-US" w:eastAsia="zh-CN"/>
        </w:rPr>
        <w:t>քանի</w:t>
      </w:r>
      <w:r w:rsidRPr="00101E38">
        <w:rPr>
          <w:rFonts w:ascii="GHEA Grapalat" w:hAnsi="GHEA Grapalat"/>
          <w:bCs/>
          <w:i/>
          <w:lang w:val="fr-FR" w:eastAsia="zh-CN"/>
        </w:rPr>
        <w:t xml:space="preserve"> </w:t>
      </w:r>
      <w:r w:rsidRPr="00101E38">
        <w:rPr>
          <w:rFonts w:ascii="GHEA Grapalat" w:hAnsi="GHEA Grapalat"/>
          <w:bCs/>
          <w:i/>
          <w:lang w:val="en-US" w:eastAsia="zh-CN"/>
        </w:rPr>
        <w:t>որ</w:t>
      </w:r>
      <w:r w:rsidRPr="00101E38">
        <w:rPr>
          <w:rFonts w:ascii="GHEA Grapalat" w:hAnsi="GHEA Grapalat"/>
          <w:bCs/>
          <w:i/>
          <w:lang w:val="fr-FR" w:eastAsia="zh-CN"/>
        </w:rPr>
        <w:t xml:space="preserve"> </w:t>
      </w:r>
      <w:r w:rsidRPr="00101E38">
        <w:rPr>
          <w:rFonts w:ascii="GHEA Grapalat" w:hAnsi="GHEA Grapalat"/>
          <w:bCs/>
          <w:i/>
          <w:lang w:val="en-US" w:eastAsia="zh-CN"/>
        </w:rPr>
        <w:t>շրջանավարտը</w:t>
      </w:r>
      <w:r w:rsidRPr="00101E38">
        <w:rPr>
          <w:rFonts w:ascii="GHEA Grapalat" w:hAnsi="GHEA Grapalat"/>
          <w:bCs/>
          <w:i/>
          <w:lang w:val="fr-FR" w:eastAsia="zh-CN"/>
        </w:rPr>
        <w:t xml:space="preserve">, </w:t>
      </w:r>
      <w:r w:rsidRPr="00101E38">
        <w:rPr>
          <w:rFonts w:ascii="GHEA Grapalat" w:hAnsi="GHEA Grapalat"/>
          <w:bCs/>
          <w:i/>
          <w:lang w:val="en-US" w:eastAsia="zh-CN"/>
        </w:rPr>
        <w:t>ամփոփիչ</w:t>
      </w:r>
      <w:r w:rsidRPr="00101E38">
        <w:rPr>
          <w:rFonts w:ascii="GHEA Grapalat" w:hAnsi="GHEA Grapalat"/>
          <w:bCs/>
          <w:i/>
          <w:lang w:val="fr-FR" w:eastAsia="zh-CN"/>
        </w:rPr>
        <w:t xml:space="preserve"> </w:t>
      </w:r>
      <w:r w:rsidRPr="00101E38">
        <w:rPr>
          <w:rFonts w:ascii="GHEA Grapalat" w:hAnsi="GHEA Grapalat"/>
          <w:bCs/>
          <w:i/>
          <w:lang w:val="en-US" w:eastAsia="zh-CN"/>
        </w:rPr>
        <w:t>ատեստավորման</w:t>
      </w:r>
      <w:r w:rsidRPr="00101E38">
        <w:rPr>
          <w:rFonts w:ascii="GHEA Grapalat" w:hAnsi="GHEA Grapalat"/>
          <w:bCs/>
          <w:i/>
          <w:lang w:val="fr-FR" w:eastAsia="zh-CN"/>
        </w:rPr>
        <w:t xml:space="preserve"> </w:t>
      </w:r>
      <w:r w:rsidRPr="00101E38">
        <w:rPr>
          <w:rFonts w:ascii="GHEA Grapalat" w:hAnsi="GHEA Grapalat"/>
          <w:bCs/>
          <w:i/>
          <w:lang w:val="en-US" w:eastAsia="zh-CN"/>
        </w:rPr>
        <w:t>հետ</w:t>
      </w:r>
      <w:r w:rsidRPr="00101E38">
        <w:rPr>
          <w:rFonts w:ascii="GHEA Grapalat" w:hAnsi="GHEA Grapalat"/>
          <w:bCs/>
          <w:i/>
          <w:lang w:val="fr-FR" w:eastAsia="zh-CN"/>
        </w:rPr>
        <w:t xml:space="preserve"> </w:t>
      </w:r>
      <w:r w:rsidRPr="00101E38">
        <w:rPr>
          <w:rFonts w:ascii="GHEA Grapalat" w:hAnsi="GHEA Grapalat"/>
          <w:bCs/>
          <w:i/>
          <w:lang w:val="en-US" w:eastAsia="zh-CN"/>
        </w:rPr>
        <w:t>կապված</w:t>
      </w:r>
      <w:r w:rsidRPr="00101E38">
        <w:rPr>
          <w:rFonts w:ascii="GHEA Grapalat" w:hAnsi="GHEA Grapalat"/>
          <w:bCs/>
          <w:i/>
          <w:lang w:val="fr-FR" w:eastAsia="zh-CN"/>
        </w:rPr>
        <w:t xml:space="preserve"> </w:t>
      </w:r>
      <w:r w:rsidRPr="00101E38">
        <w:rPr>
          <w:rFonts w:ascii="GHEA Grapalat" w:hAnsi="GHEA Grapalat"/>
          <w:bCs/>
          <w:i/>
          <w:lang w:val="en-US" w:eastAsia="zh-CN"/>
        </w:rPr>
        <w:t>հարաբերություններում</w:t>
      </w:r>
      <w:r w:rsidRPr="00101E38">
        <w:rPr>
          <w:rFonts w:ascii="GHEA Grapalat" w:hAnsi="GHEA Grapalat"/>
          <w:bCs/>
          <w:i/>
          <w:lang w:val="fr-FR" w:eastAsia="zh-CN"/>
        </w:rPr>
        <w:t xml:space="preserve">, </w:t>
      </w:r>
      <w:r w:rsidRPr="00101E38">
        <w:rPr>
          <w:rFonts w:ascii="GHEA Grapalat" w:hAnsi="GHEA Grapalat"/>
          <w:bCs/>
          <w:i/>
          <w:lang w:val="en-US" w:eastAsia="zh-CN"/>
        </w:rPr>
        <w:t>հանդես</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գալիս</w:t>
      </w:r>
      <w:r w:rsidRPr="00101E38">
        <w:rPr>
          <w:rFonts w:ascii="GHEA Grapalat" w:hAnsi="GHEA Grapalat"/>
          <w:bCs/>
          <w:i/>
          <w:lang w:val="fr-FR" w:eastAsia="zh-CN"/>
        </w:rPr>
        <w:t xml:space="preserve"> </w:t>
      </w:r>
      <w:r w:rsidRPr="00101E38">
        <w:rPr>
          <w:rFonts w:ascii="GHEA Grapalat" w:hAnsi="GHEA Grapalat"/>
          <w:bCs/>
          <w:i/>
          <w:lang w:val="en-US" w:eastAsia="zh-CN"/>
        </w:rPr>
        <w:t>պետական</w:t>
      </w:r>
      <w:r w:rsidRPr="00101E38">
        <w:rPr>
          <w:rFonts w:ascii="GHEA Grapalat" w:hAnsi="GHEA Grapalat"/>
          <w:bCs/>
          <w:i/>
          <w:lang w:val="fr-FR" w:eastAsia="zh-CN"/>
        </w:rPr>
        <w:t xml:space="preserve"> </w:t>
      </w:r>
      <w:r w:rsidRPr="00101E38">
        <w:rPr>
          <w:rFonts w:ascii="GHEA Grapalat" w:hAnsi="GHEA Grapalat"/>
          <w:bCs/>
          <w:i/>
          <w:lang w:val="en-US" w:eastAsia="zh-CN"/>
        </w:rPr>
        <w:t>չափորոշիչների</w:t>
      </w:r>
      <w:r w:rsidRPr="00101E38">
        <w:rPr>
          <w:rFonts w:ascii="GHEA Grapalat" w:hAnsi="GHEA Grapalat"/>
          <w:bCs/>
          <w:i/>
          <w:lang w:val="fr-FR" w:eastAsia="zh-CN"/>
        </w:rPr>
        <w:t xml:space="preserve"> </w:t>
      </w:r>
      <w:r w:rsidRPr="00101E38">
        <w:rPr>
          <w:rFonts w:ascii="GHEA Grapalat" w:hAnsi="GHEA Grapalat"/>
          <w:bCs/>
          <w:i/>
          <w:lang w:val="en-US" w:eastAsia="zh-CN"/>
        </w:rPr>
        <w:t>տեսանկյունից</w:t>
      </w:r>
      <w:r w:rsidRPr="00101E38">
        <w:rPr>
          <w:rFonts w:ascii="GHEA Grapalat" w:hAnsi="GHEA Grapalat"/>
          <w:bCs/>
          <w:i/>
          <w:lang w:val="fr-FR" w:eastAsia="zh-CN"/>
        </w:rPr>
        <w:t xml:space="preserve"> «</w:t>
      </w:r>
      <w:r w:rsidRPr="00101E38">
        <w:rPr>
          <w:rFonts w:ascii="GHEA Grapalat" w:hAnsi="GHEA Grapalat"/>
          <w:bCs/>
          <w:i/>
          <w:lang w:val="en-US" w:eastAsia="zh-CN"/>
        </w:rPr>
        <w:t>ստուգվողի</w:t>
      </w:r>
      <w:r w:rsidRPr="00101E38">
        <w:rPr>
          <w:rFonts w:ascii="GHEA Grapalat" w:hAnsi="GHEA Grapalat"/>
          <w:bCs/>
          <w:i/>
          <w:lang w:val="fr-FR" w:eastAsia="zh-CN"/>
        </w:rPr>
        <w:t xml:space="preserve">» </w:t>
      </w:r>
      <w:r w:rsidRPr="00101E38">
        <w:rPr>
          <w:rFonts w:ascii="GHEA Grapalat" w:hAnsi="GHEA Grapalat"/>
          <w:bCs/>
          <w:i/>
          <w:lang w:val="en-US" w:eastAsia="zh-CN"/>
        </w:rPr>
        <w:t>դերում</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իրավասու</w:t>
      </w:r>
      <w:r w:rsidRPr="00101E38">
        <w:rPr>
          <w:rFonts w:ascii="GHEA Grapalat" w:hAnsi="GHEA Grapalat"/>
          <w:bCs/>
          <w:i/>
          <w:lang w:val="fr-FR" w:eastAsia="zh-CN"/>
        </w:rPr>
        <w:t xml:space="preserve"> </w:t>
      </w:r>
      <w:r w:rsidRPr="00101E38">
        <w:rPr>
          <w:rFonts w:ascii="GHEA Grapalat" w:hAnsi="GHEA Grapalat"/>
          <w:bCs/>
          <w:i/>
          <w:lang w:val="en-US" w:eastAsia="zh-CN"/>
        </w:rPr>
        <w:t>չէ</w:t>
      </w:r>
      <w:r w:rsidRPr="00101E38">
        <w:rPr>
          <w:rFonts w:ascii="GHEA Grapalat" w:hAnsi="GHEA Grapalat"/>
          <w:bCs/>
          <w:i/>
          <w:lang w:val="fr-FR" w:eastAsia="zh-CN"/>
        </w:rPr>
        <w:t xml:space="preserve"> </w:t>
      </w:r>
      <w:r w:rsidRPr="00101E38">
        <w:rPr>
          <w:rFonts w:ascii="GHEA Grapalat" w:hAnsi="GHEA Grapalat"/>
          <w:bCs/>
          <w:i/>
          <w:lang w:val="en-US" w:eastAsia="zh-CN"/>
        </w:rPr>
        <w:t>կայացնելու</w:t>
      </w:r>
      <w:r w:rsidRPr="00101E38">
        <w:rPr>
          <w:rFonts w:ascii="GHEA Grapalat" w:hAnsi="GHEA Grapalat"/>
          <w:bCs/>
          <w:i/>
          <w:lang w:val="fr-FR" w:eastAsia="zh-CN"/>
        </w:rPr>
        <w:t xml:space="preserve"> </w:t>
      </w:r>
      <w:r w:rsidRPr="00101E38">
        <w:rPr>
          <w:rFonts w:ascii="GHEA Grapalat" w:hAnsi="GHEA Grapalat"/>
          <w:bCs/>
          <w:i/>
          <w:lang w:val="en-US" w:eastAsia="zh-CN"/>
        </w:rPr>
        <w:t>իրեն</w:t>
      </w:r>
      <w:r w:rsidRPr="00101E38">
        <w:rPr>
          <w:rFonts w:ascii="GHEA Grapalat" w:hAnsi="GHEA Grapalat"/>
          <w:bCs/>
          <w:i/>
          <w:lang w:val="fr-FR" w:eastAsia="zh-CN"/>
        </w:rPr>
        <w:t xml:space="preserve"> </w:t>
      </w:r>
      <w:r w:rsidRPr="00101E38">
        <w:rPr>
          <w:rFonts w:ascii="GHEA Grapalat" w:hAnsi="GHEA Grapalat"/>
          <w:bCs/>
          <w:i/>
          <w:lang w:val="en-US" w:eastAsia="zh-CN"/>
        </w:rPr>
        <w:t>մասնագիտական</w:t>
      </w:r>
      <w:r w:rsidRPr="00101E38">
        <w:rPr>
          <w:rFonts w:ascii="GHEA Grapalat" w:hAnsi="GHEA Grapalat"/>
          <w:bCs/>
          <w:i/>
          <w:lang w:val="fr-FR" w:eastAsia="zh-CN"/>
        </w:rPr>
        <w:t xml:space="preserve"> </w:t>
      </w:r>
      <w:r w:rsidRPr="00101E38">
        <w:rPr>
          <w:rFonts w:ascii="GHEA Grapalat" w:hAnsi="GHEA Grapalat"/>
          <w:bCs/>
          <w:i/>
          <w:lang w:val="en-US" w:eastAsia="zh-CN"/>
        </w:rPr>
        <w:t>որակավորման</w:t>
      </w:r>
      <w:r w:rsidRPr="00101E38">
        <w:rPr>
          <w:rFonts w:ascii="GHEA Grapalat" w:hAnsi="GHEA Grapalat"/>
          <w:bCs/>
          <w:i/>
          <w:lang w:val="fr-FR" w:eastAsia="zh-CN"/>
        </w:rPr>
        <w:t xml:space="preserve"> </w:t>
      </w:r>
      <w:r w:rsidRPr="00101E38">
        <w:rPr>
          <w:rFonts w:ascii="GHEA Grapalat" w:hAnsi="GHEA Grapalat"/>
          <w:bCs/>
          <w:i/>
          <w:lang w:val="en-US" w:eastAsia="zh-CN"/>
        </w:rPr>
        <w:t>շնորհման</w:t>
      </w:r>
      <w:r w:rsidRPr="00101E38">
        <w:rPr>
          <w:rFonts w:ascii="GHEA Grapalat" w:hAnsi="GHEA Grapalat"/>
          <w:bCs/>
          <w:i/>
          <w:lang w:val="fr-FR" w:eastAsia="zh-CN"/>
        </w:rPr>
        <w:t xml:space="preserve"> </w:t>
      </w:r>
      <w:r w:rsidRPr="00101E38">
        <w:rPr>
          <w:rFonts w:ascii="GHEA Grapalat" w:hAnsi="GHEA Grapalat"/>
          <w:bCs/>
          <w:i/>
          <w:lang w:val="en-US" w:eastAsia="zh-CN"/>
        </w:rPr>
        <w:t>կապակցությամբ</w:t>
      </w:r>
      <w:r w:rsidRPr="00101E38">
        <w:rPr>
          <w:rFonts w:ascii="GHEA Grapalat" w:hAnsi="GHEA Grapalat"/>
          <w:bCs/>
          <w:i/>
          <w:lang w:val="fr-FR" w:eastAsia="zh-CN"/>
        </w:rPr>
        <w:t xml:space="preserve"> </w:t>
      </w:r>
      <w:r w:rsidRPr="00101E38">
        <w:rPr>
          <w:rFonts w:ascii="GHEA Grapalat" w:hAnsi="GHEA Grapalat"/>
          <w:bCs/>
          <w:i/>
          <w:lang w:val="en-US" w:eastAsia="zh-CN"/>
        </w:rPr>
        <w:t>որոշումներ</w:t>
      </w:r>
      <w:r w:rsidRPr="00101E38">
        <w:rPr>
          <w:rFonts w:ascii="GHEA Grapalat" w:hAnsi="GHEA Grapalat"/>
          <w:bCs/>
          <w:i/>
          <w:lang w:val="fr-FR" w:eastAsia="zh-CN"/>
        </w:rPr>
        <w:t xml:space="preserve">, </w:t>
      </w:r>
      <w:r w:rsidRPr="00101E38">
        <w:rPr>
          <w:rFonts w:ascii="GHEA Grapalat" w:hAnsi="GHEA Grapalat"/>
          <w:bCs/>
          <w:i/>
          <w:lang w:val="en-US" w:eastAsia="zh-CN"/>
        </w:rPr>
        <w:t>իսկ</w:t>
      </w:r>
      <w:r w:rsidRPr="00101E38">
        <w:rPr>
          <w:rFonts w:ascii="GHEA Grapalat" w:hAnsi="GHEA Grapalat"/>
          <w:bCs/>
          <w:i/>
          <w:lang w:val="fr-FR" w:eastAsia="zh-CN"/>
        </w:rPr>
        <w:t xml:space="preserve"> </w:t>
      </w:r>
      <w:r w:rsidRPr="00101E38">
        <w:rPr>
          <w:rFonts w:ascii="GHEA Grapalat" w:hAnsi="GHEA Grapalat"/>
          <w:bCs/>
          <w:i/>
          <w:lang w:val="en-US" w:eastAsia="zh-CN"/>
        </w:rPr>
        <w:t>բարձրագույն</w:t>
      </w:r>
      <w:r w:rsidRPr="00101E38">
        <w:rPr>
          <w:rFonts w:ascii="GHEA Grapalat" w:hAnsi="GHEA Grapalat"/>
          <w:bCs/>
          <w:i/>
          <w:lang w:val="fr-FR" w:eastAsia="zh-CN"/>
        </w:rPr>
        <w:t xml:space="preserve"> </w:t>
      </w:r>
      <w:r w:rsidRPr="00101E38">
        <w:rPr>
          <w:rFonts w:ascii="GHEA Grapalat" w:hAnsi="GHEA Grapalat"/>
          <w:bCs/>
          <w:i/>
          <w:lang w:val="en-US" w:eastAsia="zh-CN"/>
        </w:rPr>
        <w:t>կրթական</w:t>
      </w:r>
      <w:r w:rsidRPr="00101E38">
        <w:rPr>
          <w:rFonts w:ascii="GHEA Grapalat" w:hAnsi="GHEA Grapalat"/>
          <w:bCs/>
          <w:i/>
          <w:lang w:val="fr-FR" w:eastAsia="zh-CN"/>
        </w:rPr>
        <w:t xml:space="preserve"> </w:t>
      </w:r>
      <w:r w:rsidRPr="00101E38">
        <w:rPr>
          <w:rFonts w:ascii="GHEA Grapalat" w:hAnsi="GHEA Grapalat"/>
          <w:bCs/>
          <w:i/>
          <w:lang w:val="en-US" w:eastAsia="zh-CN"/>
        </w:rPr>
        <w:lastRenderedPageBreak/>
        <w:t>հաստատությունը</w:t>
      </w:r>
      <w:r w:rsidRPr="00101E38">
        <w:rPr>
          <w:rFonts w:ascii="GHEA Grapalat" w:hAnsi="GHEA Grapalat"/>
          <w:bCs/>
          <w:i/>
          <w:lang w:val="fr-FR" w:eastAsia="zh-CN"/>
        </w:rPr>
        <w:t xml:space="preserve"> </w:t>
      </w:r>
      <w:r w:rsidRPr="00101E38">
        <w:rPr>
          <w:rFonts w:ascii="GHEA Grapalat" w:hAnsi="GHEA Grapalat"/>
          <w:bCs/>
          <w:i/>
          <w:lang w:val="en-US" w:eastAsia="zh-CN"/>
        </w:rPr>
        <w:t>հանդիսանում</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հանրային</w:t>
      </w:r>
      <w:r w:rsidRPr="00101E38">
        <w:rPr>
          <w:rFonts w:ascii="GHEA Grapalat" w:hAnsi="GHEA Grapalat"/>
          <w:bCs/>
          <w:i/>
          <w:lang w:val="fr-FR" w:eastAsia="zh-CN"/>
        </w:rPr>
        <w:t>-</w:t>
      </w:r>
      <w:r w:rsidRPr="00101E38">
        <w:rPr>
          <w:rFonts w:ascii="GHEA Grapalat" w:hAnsi="GHEA Grapalat"/>
          <w:bCs/>
          <w:i/>
          <w:lang w:val="en-US" w:eastAsia="zh-CN"/>
        </w:rPr>
        <w:t>իշխանական</w:t>
      </w:r>
      <w:r w:rsidRPr="00101E38">
        <w:rPr>
          <w:rFonts w:ascii="GHEA Grapalat" w:hAnsi="GHEA Grapalat"/>
          <w:bCs/>
          <w:i/>
          <w:lang w:val="fr-FR" w:eastAsia="zh-CN"/>
        </w:rPr>
        <w:t xml:space="preserve"> </w:t>
      </w:r>
      <w:r w:rsidRPr="00101E38">
        <w:rPr>
          <w:rFonts w:ascii="GHEA Grapalat" w:hAnsi="GHEA Grapalat"/>
          <w:bCs/>
          <w:i/>
          <w:lang w:val="en-US" w:eastAsia="zh-CN"/>
        </w:rPr>
        <w:t>լիազորությամբ</w:t>
      </w:r>
      <w:r w:rsidRPr="00101E38">
        <w:rPr>
          <w:rFonts w:ascii="GHEA Grapalat" w:hAnsi="GHEA Grapalat"/>
          <w:bCs/>
          <w:i/>
          <w:lang w:val="fr-FR" w:eastAsia="zh-CN"/>
        </w:rPr>
        <w:t xml:space="preserve"> </w:t>
      </w:r>
      <w:r w:rsidRPr="00101E38">
        <w:rPr>
          <w:rFonts w:ascii="GHEA Grapalat" w:hAnsi="GHEA Grapalat"/>
          <w:bCs/>
          <w:i/>
          <w:lang w:val="en-US" w:eastAsia="zh-CN"/>
        </w:rPr>
        <w:t>օժտված</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վերջնական</w:t>
      </w:r>
      <w:r w:rsidRPr="00101E38">
        <w:rPr>
          <w:rFonts w:ascii="GHEA Grapalat" w:hAnsi="GHEA Grapalat"/>
          <w:bCs/>
          <w:i/>
          <w:lang w:val="fr-FR" w:eastAsia="zh-CN"/>
        </w:rPr>
        <w:t xml:space="preserve"> </w:t>
      </w:r>
      <w:r w:rsidRPr="00101E38">
        <w:rPr>
          <w:rFonts w:ascii="GHEA Grapalat" w:hAnsi="GHEA Grapalat"/>
          <w:bCs/>
          <w:i/>
          <w:lang w:val="en-US" w:eastAsia="zh-CN"/>
        </w:rPr>
        <w:t>որոշման</w:t>
      </w:r>
      <w:r w:rsidRPr="00101E38">
        <w:rPr>
          <w:rFonts w:ascii="GHEA Grapalat" w:hAnsi="GHEA Grapalat"/>
          <w:bCs/>
          <w:i/>
          <w:lang w:val="fr-FR" w:eastAsia="zh-CN"/>
        </w:rPr>
        <w:t xml:space="preserve"> </w:t>
      </w:r>
      <w:r w:rsidRPr="00101E38">
        <w:rPr>
          <w:rFonts w:ascii="GHEA Grapalat" w:hAnsi="GHEA Grapalat"/>
          <w:bCs/>
          <w:i/>
          <w:lang w:val="en-US" w:eastAsia="zh-CN"/>
        </w:rPr>
        <w:t>կայացման</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դրա</w:t>
      </w:r>
      <w:r w:rsidRPr="00101E38">
        <w:rPr>
          <w:rFonts w:ascii="GHEA Grapalat" w:hAnsi="GHEA Grapalat"/>
          <w:bCs/>
          <w:i/>
          <w:lang w:val="fr-FR" w:eastAsia="zh-CN"/>
        </w:rPr>
        <w:t xml:space="preserve"> </w:t>
      </w:r>
      <w:r w:rsidRPr="00101E38">
        <w:rPr>
          <w:rFonts w:ascii="GHEA Grapalat" w:hAnsi="GHEA Grapalat"/>
          <w:bCs/>
          <w:i/>
          <w:lang w:val="en-US" w:eastAsia="zh-CN"/>
        </w:rPr>
        <w:t>հետևանքների</w:t>
      </w:r>
      <w:r w:rsidRPr="00101E38">
        <w:rPr>
          <w:rFonts w:ascii="GHEA Grapalat" w:hAnsi="GHEA Grapalat"/>
          <w:bCs/>
          <w:i/>
          <w:lang w:val="fr-FR" w:eastAsia="zh-CN"/>
        </w:rPr>
        <w:t xml:space="preserve"> </w:t>
      </w:r>
      <w:r w:rsidRPr="00101E38">
        <w:rPr>
          <w:rFonts w:ascii="GHEA Grapalat" w:hAnsi="GHEA Grapalat"/>
          <w:bCs/>
          <w:i/>
          <w:lang w:val="en-US" w:eastAsia="zh-CN"/>
        </w:rPr>
        <w:t>գործադրման</w:t>
      </w:r>
      <w:r w:rsidRPr="00101E38">
        <w:rPr>
          <w:rFonts w:ascii="GHEA Grapalat" w:hAnsi="GHEA Grapalat"/>
          <w:bCs/>
          <w:i/>
          <w:lang w:val="fr-FR" w:eastAsia="zh-CN"/>
        </w:rPr>
        <w:t xml:space="preserve"> </w:t>
      </w:r>
      <w:r w:rsidRPr="00101E38">
        <w:rPr>
          <w:rFonts w:ascii="GHEA Grapalat" w:hAnsi="GHEA Grapalat"/>
          <w:bCs/>
          <w:i/>
          <w:lang w:val="en-US" w:eastAsia="zh-CN"/>
        </w:rPr>
        <w:t>իրավասությամբ</w:t>
      </w:r>
      <w:r w:rsidRPr="00101E38">
        <w:rPr>
          <w:rFonts w:ascii="GHEA Grapalat" w:hAnsi="GHEA Grapalat"/>
          <w:bCs/>
          <w:i/>
          <w:lang w:val="fr-FR" w:eastAsia="zh-CN"/>
        </w:rPr>
        <w:t xml:space="preserve"> «</w:t>
      </w:r>
      <w:r w:rsidRPr="00101E38">
        <w:rPr>
          <w:rFonts w:ascii="GHEA Grapalat" w:hAnsi="GHEA Grapalat"/>
          <w:bCs/>
          <w:i/>
          <w:lang w:val="en-US" w:eastAsia="zh-CN"/>
        </w:rPr>
        <w:t>ստուգող</w:t>
      </w:r>
      <w:r w:rsidRPr="00101E38">
        <w:rPr>
          <w:rFonts w:ascii="GHEA Grapalat" w:hAnsi="GHEA Grapalat"/>
          <w:bCs/>
          <w:i/>
          <w:lang w:val="fr-FR" w:eastAsia="zh-CN"/>
        </w:rPr>
        <w:t xml:space="preserve">», </w:t>
      </w:r>
      <w:r w:rsidRPr="00101E38">
        <w:rPr>
          <w:rFonts w:ascii="GHEA Grapalat" w:hAnsi="GHEA Grapalat"/>
          <w:bCs/>
          <w:i/>
          <w:lang w:val="en-US" w:eastAsia="zh-CN"/>
        </w:rPr>
        <w:t>ով</w:t>
      </w:r>
      <w:r w:rsidRPr="00101E38">
        <w:rPr>
          <w:rFonts w:ascii="GHEA Grapalat" w:hAnsi="GHEA Grapalat"/>
          <w:bCs/>
          <w:i/>
          <w:lang w:val="fr-FR" w:eastAsia="zh-CN"/>
        </w:rPr>
        <w:t xml:space="preserve"> </w:t>
      </w:r>
      <w:r w:rsidRPr="00101E38">
        <w:rPr>
          <w:rFonts w:ascii="GHEA Grapalat" w:hAnsi="GHEA Grapalat"/>
          <w:bCs/>
          <w:i/>
          <w:lang w:val="en-US" w:eastAsia="zh-CN"/>
        </w:rPr>
        <w:t>ստուգման</w:t>
      </w:r>
      <w:r w:rsidRPr="00101E38">
        <w:rPr>
          <w:rFonts w:ascii="GHEA Grapalat" w:hAnsi="GHEA Grapalat"/>
          <w:bCs/>
          <w:i/>
          <w:lang w:val="fr-FR" w:eastAsia="zh-CN"/>
        </w:rPr>
        <w:t xml:space="preserve"> </w:t>
      </w:r>
      <w:r w:rsidRPr="00101E38">
        <w:rPr>
          <w:rFonts w:ascii="GHEA Grapalat" w:hAnsi="GHEA Grapalat"/>
          <w:bCs/>
          <w:i/>
          <w:lang w:val="en-US" w:eastAsia="zh-CN"/>
        </w:rPr>
        <w:t>իրականացման</w:t>
      </w:r>
      <w:r w:rsidRPr="00101E38">
        <w:rPr>
          <w:rFonts w:ascii="GHEA Grapalat" w:hAnsi="GHEA Grapalat"/>
          <w:bCs/>
          <w:i/>
          <w:lang w:val="fr-FR" w:eastAsia="zh-CN"/>
        </w:rPr>
        <w:t xml:space="preserve"> </w:t>
      </w:r>
      <w:r w:rsidRPr="00101E38">
        <w:rPr>
          <w:rFonts w:ascii="GHEA Grapalat" w:hAnsi="GHEA Grapalat"/>
          <w:bCs/>
          <w:i/>
          <w:lang w:val="en-US" w:eastAsia="zh-CN"/>
        </w:rPr>
        <w:t>ընթացքում</w:t>
      </w:r>
      <w:r w:rsidRPr="00101E38">
        <w:rPr>
          <w:rFonts w:ascii="GHEA Grapalat" w:hAnsi="GHEA Grapalat"/>
          <w:bCs/>
          <w:i/>
          <w:lang w:val="fr-FR" w:eastAsia="zh-CN"/>
        </w:rPr>
        <w:t xml:space="preserve"> </w:t>
      </w:r>
      <w:r w:rsidRPr="00101E38">
        <w:rPr>
          <w:rFonts w:ascii="GHEA Grapalat" w:hAnsi="GHEA Grapalat"/>
          <w:bCs/>
          <w:i/>
          <w:lang w:val="en-US" w:eastAsia="zh-CN"/>
        </w:rPr>
        <w:t>իր</w:t>
      </w:r>
      <w:r w:rsidRPr="00101E38">
        <w:rPr>
          <w:rFonts w:ascii="GHEA Grapalat" w:hAnsi="GHEA Grapalat"/>
          <w:bCs/>
          <w:i/>
          <w:lang w:val="fr-FR" w:eastAsia="zh-CN"/>
        </w:rPr>
        <w:t xml:space="preserve"> </w:t>
      </w:r>
      <w:r w:rsidRPr="00101E38">
        <w:rPr>
          <w:rFonts w:ascii="GHEA Grapalat" w:hAnsi="GHEA Grapalat"/>
          <w:bCs/>
          <w:i/>
          <w:lang w:val="en-US" w:eastAsia="zh-CN"/>
        </w:rPr>
        <w:t>հանրային</w:t>
      </w:r>
      <w:r w:rsidRPr="00101E38">
        <w:rPr>
          <w:rFonts w:ascii="GHEA Grapalat" w:hAnsi="GHEA Grapalat"/>
          <w:bCs/>
          <w:i/>
          <w:lang w:val="fr-FR" w:eastAsia="zh-CN"/>
        </w:rPr>
        <w:t xml:space="preserve"> </w:t>
      </w:r>
      <w:r w:rsidRPr="00101E38">
        <w:rPr>
          <w:rFonts w:ascii="GHEA Grapalat" w:hAnsi="GHEA Grapalat"/>
          <w:bCs/>
          <w:i/>
          <w:lang w:val="en-US" w:eastAsia="zh-CN"/>
        </w:rPr>
        <w:t>իշխանական</w:t>
      </w:r>
      <w:r w:rsidRPr="00101E38">
        <w:rPr>
          <w:rFonts w:ascii="GHEA Grapalat" w:hAnsi="GHEA Grapalat"/>
          <w:bCs/>
          <w:i/>
          <w:lang w:val="fr-FR" w:eastAsia="zh-CN"/>
        </w:rPr>
        <w:t xml:space="preserve"> </w:t>
      </w:r>
      <w:r w:rsidRPr="00101E38">
        <w:rPr>
          <w:rFonts w:ascii="GHEA Grapalat" w:hAnsi="GHEA Grapalat"/>
          <w:bCs/>
          <w:i/>
          <w:lang w:val="en-US" w:eastAsia="zh-CN"/>
        </w:rPr>
        <w:t>լիազորությունների</w:t>
      </w:r>
      <w:r w:rsidRPr="00101E38">
        <w:rPr>
          <w:rFonts w:ascii="GHEA Grapalat" w:hAnsi="GHEA Grapalat"/>
          <w:bCs/>
          <w:i/>
          <w:lang w:val="fr-FR" w:eastAsia="zh-CN"/>
        </w:rPr>
        <w:t xml:space="preserve"> </w:t>
      </w:r>
      <w:r w:rsidRPr="00101E38">
        <w:rPr>
          <w:rFonts w:ascii="GHEA Grapalat" w:hAnsi="GHEA Grapalat"/>
          <w:bCs/>
          <w:i/>
          <w:lang w:val="en-US" w:eastAsia="zh-CN"/>
        </w:rPr>
        <w:t>գործադրմամբ</w:t>
      </w:r>
      <w:r w:rsidRPr="00101E38">
        <w:rPr>
          <w:rFonts w:ascii="GHEA Grapalat" w:hAnsi="GHEA Grapalat"/>
          <w:bCs/>
          <w:i/>
          <w:lang w:val="fr-FR" w:eastAsia="zh-CN"/>
        </w:rPr>
        <w:t xml:space="preserve"> </w:t>
      </w:r>
      <w:r w:rsidRPr="00101E38">
        <w:rPr>
          <w:rFonts w:ascii="GHEA Grapalat" w:hAnsi="GHEA Grapalat"/>
          <w:bCs/>
          <w:i/>
          <w:lang w:val="en-US" w:eastAsia="zh-CN"/>
        </w:rPr>
        <w:t>միակողմանի</w:t>
      </w:r>
      <w:r w:rsidRPr="00101E38">
        <w:rPr>
          <w:rFonts w:ascii="GHEA Grapalat" w:hAnsi="GHEA Grapalat"/>
          <w:bCs/>
          <w:i/>
          <w:lang w:val="fr-FR" w:eastAsia="zh-CN"/>
        </w:rPr>
        <w:t xml:space="preserve"> </w:t>
      </w:r>
      <w:r w:rsidRPr="00101E38">
        <w:rPr>
          <w:rFonts w:ascii="GHEA Grapalat" w:hAnsi="GHEA Grapalat"/>
          <w:bCs/>
          <w:i/>
          <w:lang w:val="en-US" w:eastAsia="zh-CN"/>
        </w:rPr>
        <w:t>հետևանքներ</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առաջացնում</w:t>
      </w:r>
      <w:r w:rsidRPr="00101E38">
        <w:rPr>
          <w:rFonts w:ascii="GHEA Grapalat" w:hAnsi="GHEA Grapalat"/>
          <w:bCs/>
          <w:i/>
          <w:lang w:val="fr-FR" w:eastAsia="zh-CN"/>
        </w:rPr>
        <w:t xml:space="preserve"> </w:t>
      </w:r>
      <w:r w:rsidRPr="00101E38">
        <w:rPr>
          <w:rFonts w:ascii="GHEA Grapalat" w:hAnsi="GHEA Grapalat"/>
          <w:bCs/>
          <w:i/>
          <w:lang w:val="en-US" w:eastAsia="zh-CN"/>
        </w:rPr>
        <w:t>հասցեատեր</w:t>
      </w:r>
      <w:r w:rsidRPr="00101E38">
        <w:rPr>
          <w:rFonts w:ascii="GHEA Grapalat" w:hAnsi="GHEA Grapalat"/>
          <w:bCs/>
          <w:i/>
          <w:lang w:val="fr-FR" w:eastAsia="zh-CN"/>
        </w:rPr>
        <w:t xml:space="preserve"> </w:t>
      </w:r>
      <w:r w:rsidRPr="00101E38">
        <w:rPr>
          <w:rFonts w:ascii="GHEA Grapalat" w:hAnsi="GHEA Grapalat"/>
          <w:bCs/>
          <w:i/>
          <w:lang w:val="en-US" w:eastAsia="zh-CN"/>
        </w:rPr>
        <w:t>հանդիսացող</w:t>
      </w:r>
      <w:r w:rsidRPr="00101E38">
        <w:rPr>
          <w:rFonts w:ascii="GHEA Grapalat" w:hAnsi="GHEA Grapalat"/>
          <w:bCs/>
          <w:i/>
          <w:lang w:val="fr-FR" w:eastAsia="zh-CN"/>
        </w:rPr>
        <w:t xml:space="preserve"> </w:t>
      </w:r>
      <w:r w:rsidRPr="00101E38">
        <w:rPr>
          <w:rFonts w:ascii="GHEA Grapalat" w:hAnsi="GHEA Grapalat"/>
          <w:bCs/>
          <w:i/>
          <w:lang w:val="en-US" w:eastAsia="zh-CN"/>
        </w:rPr>
        <w:t>շրջանավարտի</w:t>
      </w:r>
      <w:r w:rsidRPr="00101E38">
        <w:rPr>
          <w:rFonts w:ascii="GHEA Grapalat" w:hAnsi="GHEA Grapalat"/>
          <w:bCs/>
          <w:i/>
          <w:lang w:val="fr-FR" w:eastAsia="zh-CN"/>
        </w:rPr>
        <w:t xml:space="preserve"> </w:t>
      </w:r>
      <w:r w:rsidRPr="00101E38">
        <w:rPr>
          <w:rFonts w:ascii="GHEA Grapalat" w:hAnsi="GHEA Grapalat"/>
          <w:bCs/>
          <w:i/>
          <w:lang w:val="en-US" w:eastAsia="zh-CN"/>
        </w:rPr>
        <w:t>համար</w:t>
      </w:r>
      <w:r w:rsidRPr="00101E38">
        <w:rPr>
          <w:rFonts w:ascii="GHEA Grapalat" w:hAnsi="GHEA Grapalat"/>
          <w:bCs/>
          <w:iCs/>
          <w:lang w:val="fr-FR" w:eastAsia="zh-CN"/>
        </w:rPr>
        <w:t>»,</w:t>
      </w:r>
    </w:p>
    <w:p w14:paraId="10F73A5D"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 «</w:t>
      </w:r>
      <w:r w:rsidRPr="00101E38">
        <w:rPr>
          <w:rFonts w:ascii="GHEA Grapalat" w:hAnsi="GHEA Grapalat"/>
          <w:bCs/>
          <w:i/>
          <w:lang w:val="en-US" w:eastAsia="zh-CN"/>
        </w:rPr>
        <w:t>վեճը</w:t>
      </w:r>
      <w:r w:rsidRPr="00101E38">
        <w:rPr>
          <w:rFonts w:ascii="GHEA Grapalat" w:hAnsi="GHEA Grapalat"/>
          <w:bCs/>
          <w:i/>
          <w:lang w:val="fr-FR" w:eastAsia="zh-CN"/>
        </w:rPr>
        <w:t xml:space="preserve"> </w:t>
      </w:r>
      <w:r w:rsidRPr="00101E38">
        <w:rPr>
          <w:rFonts w:ascii="GHEA Grapalat" w:hAnsi="GHEA Grapalat"/>
          <w:bCs/>
          <w:i/>
          <w:lang w:val="en-US" w:eastAsia="zh-CN"/>
        </w:rPr>
        <w:t>կարգավորող</w:t>
      </w:r>
      <w:r w:rsidRPr="00101E38">
        <w:rPr>
          <w:rFonts w:ascii="GHEA Grapalat" w:hAnsi="GHEA Grapalat"/>
          <w:bCs/>
          <w:i/>
          <w:lang w:val="fr-FR" w:eastAsia="zh-CN"/>
        </w:rPr>
        <w:t xml:space="preserve"> </w:t>
      </w:r>
      <w:r w:rsidRPr="00101E38">
        <w:rPr>
          <w:rFonts w:ascii="GHEA Grapalat" w:hAnsi="GHEA Grapalat"/>
          <w:bCs/>
          <w:i/>
          <w:lang w:val="en-US" w:eastAsia="zh-CN"/>
        </w:rPr>
        <w:t>նորմատիվ</w:t>
      </w:r>
      <w:r w:rsidRPr="00101E38">
        <w:rPr>
          <w:rFonts w:ascii="GHEA Grapalat" w:hAnsi="GHEA Grapalat"/>
          <w:bCs/>
          <w:i/>
          <w:lang w:val="fr-FR" w:eastAsia="zh-CN"/>
        </w:rPr>
        <w:t xml:space="preserve"> </w:t>
      </w:r>
      <w:r w:rsidRPr="00101E38">
        <w:rPr>
          <w:rFonts w:ascii="GHEA Grapalat" w:hAnsi="GHEA Grapalat"/>
          <w:bCs/>
          <w:i/>
          <w:lang w:val="en-US" w:eastAsia="zh-CN"/>
        </w:rPr>
        <w:t>իրավական</w:t>
      </w:r>
      <w:r w:rsidRPr="00101E38">
        <w:rPr>
          <w:rFonts w:ascii="GHEA Grapalat" w:hAnsi="GHEA Grapalat"/>
          <w:bCs/>
          <w:i/>
          <w:lang w:val="fr-FR" w:eastAsia="zh-CN"/>
        </w:rPr>
        <w:t xml:space="preserve"> </w:t>
      </w:r>
      <w:r w:rsidRPr="00101E38">
        <w:rPr>
          <w:rFonts w:ascii="GHEA Grapalat" w:hAnsi="GHEA Grapalat"/>
          <w:bCs/>
          <w:i/>
          <w:lang w:val="en-US" w:eastAsia="zh-CN"/>
        </w:rPr>
        <w:t>ակտերը</w:t>
      </w:r>
      <w:r w:rsidRPr="00101E38">
        <w:rPr>
          <w:rFonts w:ascii="GHEA Grapalat" w:hAnsi="GHEA Grapalat"/>
          <w:bCs/>
          <w:i/>
          <w:lang w:val="fr-FR" w:eastAsia="zh-CN"/>
        </w:rPr>
        <w:t xml:space="preserve"> </w:t>
      </w:r>
      <w:r w:rsidRPr="00101E38">
        <w:rPr>
          <w:rFonts w:ascii="GHEA Grapalat" w:hAnsi="GHEA Grapalat"/>
          <w:bCs/>
          <w:i/>
          <w:lang w:val="en-US" w:eastAsia="zh-CN"/>
        </w:rPr>
        <w:t>կոչված</w:t>
      </w:r>
      <w:r w:rsidRPr="00101E38">
        <w:rPr>
          <w:rFonts w:ascii="GHEA Grapalat" w:hAnsi="GHEA Grapalat"/>
          <w:bCs/>
          <w:i/>
          <w:lang w:val="fr-FR" w:eastAsia="zh-CN"/>
        </w:rPr>
        <w:t xml:space="preserve"> </w:t>
      </w:r>
      <w:r w:rsidRPr="00101E38">
        <w:rPr>
          <w:rFonts w:ascii="GHEA Grapalat" w:hAnsi="GHEA Grapalat"/>
          <w:bCs/>
          <w:i/>
          <w:lang w:val="en-US" w:eastAsia="zh-CN"/>
        </w:rPr>
        <w:t>են</w:t>
      </w:r>
      <w:r w:rsidRPr="00101E38">
        <w:rPr>
          <w:rFonts w:ascii="GHEA Grapalat" w:hAnsi="GHEA Grapalat"/>
          <w:bCs/>
          <w:i/>
          <w:lang w:val="fr-FR" w:eastAsia="zh-CN"/>
        </w:rPr>
        <w:t xml:space="preserve"> </w:t>
      </w:r>
      <w:r w:rsidRPr="00101E38">
        <w:rPr>
          <w:rFonts w:ascii="GHEA Grapalat" w:hAnsi="GHEA Grapalat"/>
          <w:bCs/>
          <w:i/>
          <w:lang w:val="en-US" w:eastAsia="zh-CN"/>
        </w:rPr>
        <w:t>սպասարկելու</w:t>
      </w:r>
      <w:r w:rsidRPr="00101E38">
        <w:rPr>
          <w:rFonts w:ascii="GHEA Grapalat" w:hAnsi="GHEA Grapalat"/>
          <w:bCs/>
          <w:i/>
          <w:lang w:val="fr-FR" w:eastAsia="zh-CN"/>
        </w:rPr>
        <w:t xml:space="preserve"> </w:t>
      </w:r>
      <w:r w:rsidRPr="00101E38">
        <w:rPr>
          <w:rFonts w:ascii="GHEA Grapalat" w:hAnsi="GHEA Grapalat"/>
          <w:bCs/>
          <w:i/>
          <w:lang w:val="en-US" w:eastAsia="zh-CN"/>
        </w:rPr>
        <w:t>սահմանադրորեն</w:t>
      </w:r>
      <w:r w:rsidRPr="00101E38">
        <w:rPr>
          <w:rFonts w:ascii="GHEA Grapalat" w:hAnsi="GHEA Grapalat"/>
          <w:bCs/>
          <w:i/>
          <w:lang w:val="fr-FR" w:eastAsia="zh-CN"/>
        </w:rPr>
        <w:t xml:space="preserve"> </w:t>
      </w:r>
      <w:r w:rsidRPr="00101E38">
        <w:rPr>
          <w:rFonts w:ascii="GHEA Grapalat" w:hAnsi="GHEA Grapalat"/>
          <w:bCs/>
          <w:i/>
          <w:lang w:val="en-US" w:eastAsia="zh-CN"/>
        </w:rPr>
        <w:t>երաշխավորված</w:t>
      </w:r>
      <w:r w:rsidRPr="00101E38">
        <w:rPr>
          <w:rFonts w:ascii="GHEA Grapalat" w:hAnsi="GHEA Grapalat"/>
          <w:bCs/>
          <w:i/>
          <w:lang w:val="fr-FR" w:eastAsia="zh-CN"/>
        </w:rPr>
        <w:t xml:space="preserve">, </w:t>
      </w:r>
      <w:r w:rsidRPr="00101E38">
        <w:rPr>
          <w:rFonts w:ascii="GHEA Grapalat" w:hAnsi="GHEA Grapalat"/>
          <w:bCs/>
          <w:i/>
          <w:lang w:val="en-US" w:eastAsia="zh-CN"/>
        </w:rPr>
        <w:t>ինչպես</w:t>
      </w:r>
      <w:r w:rsidRPr="00101E38">
        <w:rPr>
          <w:rFonts w:ascii="GHEA Grapalat" w:hAnsi="GHEA Grapalat"/>
          <w:bCs/>
          <w:i/>
          <w:lang w:val="fr-FR" w:eastAsia="zh-CN"/>
        </w:rPr>
        <w:t xml:space="preserve"> </w:t>
      </w:r>
      <w:r w:rsidRPr="00101E38">
        <w:rPr>
          <w:rFonts w:ascii="GHEA Grapalat" w:hAnsi="GHEA Grapalat"/>
          <w:bCs/>
          <w:i/>
          <w:lang w:val="en-US" w:eastAsia="zh-CN"/>
        </w:rPr>
        <w:t>նաև</w:t>
      </w:r>
      <w:r w:rsidRPr="00101E38">
        <w:rPr>
          <w:rFonts w:ascii="GHEA Grapalat" w:hAnsi="GHEA Grapalat"/>
          <w:bCs/>
          <w:i/>
          <w:lang w:val="fr-FR" w:eastAsia="zh-CN"/>
        </w:rPr>
        <w:t xml:space="preserve"> «</w:t>
      </w:r>
      <w:r w:rsidRPr="00101E38">
        <w:rPr>
          <w:rFonts w:ascii="GHEA Grapalat" w:hAnsi="GHEA Grapalat"/>
          <w:bCs/>
          <w:i/>
          <w:lang w:val="en-US" w:eastAsia="zh-CN"/>
        </w:rPr>
        <w:t>Կրթության</w:t>
      </w:r>
      <w:r w:rsidRPr="00101E38">
        <w:rPr>
          <w:rFonts w:ascii="GHEA Grapalat" w:hAnsi="GHEA Grapalat"/>
          <w:bCs/>
          <w:i/>
          <w:lang w:val="fr-FR" w:eastAsia="zh-CN"/>
        </w:rPr>
        <w:t xml:space="preserve"> </w:t>
      </w:r>
      <w:r w:rsidRPr="00101E38">
        <w:rPr>
          <w:rFonts w:ascii="GHEA Grapalat" w:hAnsi="GHEA Grapalat"/>
          <w:bCs/>
          <w:i/>
          <w:lang w:val="en-US" w:eastAsia="zh-CN"/>
        </w:rPr>
        <w:t>մասին</w:t>
      </w:r>
      <w:r w:rsidRPr="00101E38">
        <w:rPr>
          <w:rFonts w:ascii="GHEA Grapalat" w:hAnsi="GHEA Grapalat"/>
          <w:bCs/>
          <w:i/>
          <w:lang w:val="fr-FR" w:eastAsia="zh-CN"/>
        </w:rPr>
        <w:t xml:space="preserve">» </w:t>
      </w:r>
      <w:r w:rsidRPr="00101E38">
        <w:rPr>
          <w:rFonts w:ascii="GHEA Grapalat" w:hAnsi="GHEA Grapalat"/>
          <w:bCs/>
          <w:i/>
          <w:lang w:val="en-US" w:eastAsia="zh-CN"/>
        </w:rPr>
        <w:t>ՀՀ</w:t>
      </w:r>
      <w:r w:rsidRPr="00101E38">
        <w:rPr>
          <w:rFonts w:ascii="GHEA Grapalat" w:hAnsi="GHEA Grapalat"/>
          <w:bCs/>
          <w:i/>
          <w:lang w:val="fr-FR" w:eastAsia="zh-CN"/>
        </w:rPr>
        <w:t xml:space="preserve"> </w:t>
      </w:r>
      <w:r w:rsidRPr="00101E38">
        <w:rPr>
          <w:rFonts w:ascii="GHEA Grapalat" w:hAnsi="GHEA Grapalat"/>
          <w:bCs/>
          <w:i/>
          <w:lang w:val="en-US" w:eastAsia="zh-CN"/>
        </w:rPr>
        <w:t>օրենքով</w:t>
      </w:r>
      <w:r w:rsidRPr="00101E38">
        <w:rPr>
          <w:rFonts w:ascii="GHEA Grapalat" w:hAnsi="GHEA Grapalat"/>
          <w:bCs/>
          <w:i/>
          <w:lang w:val="fr-FR" w:eastAsia="zh-CN"/>
        </w:rPr>
        <w:t>, «</w:t>
      </w:r>
      <w:r w:rsidRPr="00101E38">
        <w:rPr>
          <w:rFonts w:ascii="GHEA Grapalat" w:hAnsi="GHEA Grapalat"/>
          <w:bCs/>
          <w:i/>
          <w:lang w:val="en-US" w:eastAsia="zh-CN"/>
        </w:rPr>
        <w:t>Բարձրագույն</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հետբուհական</w:t>
      </w:r>
      <w:r w:rsidRPr="00101E38">
        <w:rPr>
          <w:rFonts w:ascii="GHEA Grapalat" w:hAnsi="GHEA Grapalat"/>
          <w:bCs/>
          <w:i/>
          <w:lang w:val="fr-FR" w:eastAsia="zh-CN"/>
        </w:rPr>
        <w:t xml:space="preserve"> </w:t>
      </w:r>
      <w:r w:rsidRPr="00101E38">
        <w:rPr>
          <w:rFonts w:ascii="GHEA Grapalat" w:hAnsi="GHEA Grapalat"/>
          <w:bCs/>
          <w:i/>
          <w:lang w:val="en-US" w:eastAsia="zh-CN"/>
        </w:rPr>
        <w:t>մասնագիտական</w:t>
      </w:r>
      <w:r w:rsidRPr="00101E38">
        <w:rPr>
          <w:rFonts w:ascii="GHEA Grapalat" w:hAnsi="GHEA Grapalat"/>
          <w:bCs/>
          <w:i/>
          <w:lang w:val="fr-FR" w:eastAsia="zh-CN"/>
        </w:rPr>
        <w:t xml:space="preserve"> </w:t>
      </w:r>
      <w:r w:rsidRPr="00101E38">
        <w:rPr>
          <w:rFonts w:ascii="GHEA Grapalat" w:hAnsi="GHEA Grapalat"/>
          <w:bCs/>
          <w:i/>
          <w:lang w:val="en-US" w:eastAsia="zh-CN"/>
        </w:rPr>
        <w:t>կրթության</w:t>
      </w:r>
      <w:r w:rsidRPr="00101E38">
        <w:rPr>
          <w:rFonts w:ascii="GHEA Grapalat" w:hAnsi="GHEA Grapalat"/>
          <w:bCs/>
          <w:i/>
          <w:lang w:val="fr-FR" w:eastAsia="zh-CN"/>
        </w:rPr>
        <w:t xml:space="preserve"> </w:t>
      </w:r>
      <w:r w:rsidRPr="00101E38">
        <w:rPr>
          <w:rFonts w:ascii="GHEA Grapalat" w:hAnsi="GHEA Grapalat"/>
          <w:bCs/>
          <w:i/>
          <w:lang w:val="en-US" w:eastAsia="zh-CN"/>
        </w:rPr>
        <w:t>մասին</w:t>
      </w:r>
      <w:r w:rsidRPr="00101E38">
        <w:rPr>
          <w:rFonts w:ascii="GHEA Grapalat" w:hAnsi="GHEA Grapalat"/>
          <w:bCs/>
          <w:i/>
          <w:lang w:val="fr-FR" w:eastAsia="zh-CN"/>
        </w:rPr>
        <w:t xml:space="preserve">» </w:t>
      </w:r>
      <w:r w:rsidRPr="00101E38">
        <w:rPr>
          <w:rFonts w:ascii="GHEA Grapalat" w:hAnsi="GHEA Grapalat"/>
          <w:bCs/>
          <w:i/>
          <w:lang w:val="en-US" w:eastAsia="zh-CN"/>
        </w:rPr>
        <w:t>ՀՀ</w:t>
      </w:r>
      <w:r w:rsidRPr="00101E38">
        <w:rPr>
          <w:rFonts w:ascii="GHEA Grapalat" w:hAnsi="GHEA Grapalat"/>
          <w:bCs/>
          <w:i/>
          <w:lang w:val="fr-FR" w:eastAsia="zh-CN"/>
        </w:rPr>
        <w:t xml:space="preserve"> </w:t>
      </w:r>
      <w:r w:rsidRPr="00101E38">
        <w:rPr>
          <w:rFonts w:ascii="GHEA Grapalat" w:hAnsi="GHEA Grapalat"/>
          <w:bCs/>
          <w:i/>
          <w:lang w:val="en-US" w:eastAsia="zh-CN"/>
        </w:rPr>
        <w:t>օրենքով</w:t>
      </w:r>
      <w:r w:rsidRPr="00101E38">
        <w:rPr>
          <w:rFonts w:ascii="GHEA Grapalat" w:hAnsi="GHEA Grapalat"/>
          <w:bCs/>
          <w:i/>
          <w:lang w:val="fr-FR" w:eastAsia="zh-CN"/>
        </w:rPr>
        <w:t xml:space="preserve"> </w:t>
      </w:r>
      <w:r w:rsidRPr="00101E38">
        <w:rPr>
          <w:rFonts w:ascii="GHEA Grapalat" w:hAnsi="GHEA Grapalat"/>
          <w:bCs/>
          <w:i/>
          <w:lang w:val="en-US" w:eastAsia="zh-CN"/>
        </w:rPr>
        <w:t>իրենց</w:t>
      </w:r>
      <w:r w:rsidRPr="00101E38">
        <w:rPr>
          <w:rFonts w:ascii="GHEA Grapalat" w:hAnsi="GHEA Grapalat"/>
          <w:bCs/>
          <w:i/>
          <w:lang w:val="fr-FR" w:eastAsia="zh-CN"/>
        </w:rPr>
        <w:t xml:space="preserve"> </w:t>
      </w:r>
      <w:r w:rsidRPr="00101E38">
        <w:rPr>
          <w:rFonts w:ascii="GHEA Grapalat" w:hAnsi="GHEA Grapalat"/>
          <w:bCs/>
          <w:i/>
          <w:lang w:val="en-US" w:eastAsia="zh-CN"/>
        </w:rPr>
        <w:t>մասնավոր</w:t>
      </w:r>
      <w:r w:rsidRPr="00101E38">
        <w:rPr>
          <w:rFonts w:ascii="GHEA Grapalat" w:hAnsi="GHEA Grapalat"/>
          <w:bCs/>
          <w:i/>
          <w:lang w:val="fr-FR" w:eastAsia="zh-CN"/>
        </w:rPr>
        <w:t xml:space="preserve"> </w:t>
      </w:r>
      <w:r w:rsidRPr="00101E38">
        <w:rPr>
          <w:rFonts w:ascii="GHEA Grapalat" w:hAnsi="GHEA Grapalat"/>
          <w:bCs/>
          <w:i/>
          <w:lang w:val="en-US" w:eastAsia="zh-CN"/>
        </w:rPr>
        <w:t>կարգավորումը</w:t>
      </w:r>
      <w:r w:rsidRPr="00101E38">
        <w:rPr>
          <w:rFonts w:ascii="GHEA Grapalat" w:hAnsi="GHEA Grapalat"/>
          <w:bCs/>
          <w:i/>
          <w:lang w:val="fr-FR" w:eastAsia="zh-CN"/>
        </w:rPr>
        <w:t xml:space="preserve"> </w:t>
      </w:r>
      <w:r w:rsidRPr="00101E38">
        <w:rPr>
          <w:rFonts w:ascii="GHEA Grapalat" w:hAnsi="GHEA Grapalat"/>
          <w:bCs/>
          <w:i/>
          <w:lang w:val="en-US" w:eastAsia="zh-CN"/>
        </w:rPr>
        <w:t>ստացած՝</w:t>
      </w:r>
      <w:r w:rsidRPr="00101E38">
        <w:rPr>
          <w:rFonts w:ascii="GHEA Grapalat" w:hAnsi="GHEA Grapalat"/>
          <w:bCs/>
          <w:i/>
          <w:lang w:val="fr-FR" w:eastAsia="zh-CN"/>
        </w:rPr>
        <w:t xml:space="preserve"> </w:t>
      </w:r>
      <w:r w:rsidRPr="00101E38">
        <w:rPr>
          <w:rFonts w:ascii="GHEA Grapalat" w:hAnsi="GHEA Grapalat"/>
          <w:bCs/>
          <w:i/>
          <w:lang w:val="en-US" w:eastAsia="zh-CN"/>
        </w:rPr>
        <w:t>կրթության</w:t>
      </w:r>
      <w:r w:rsidRPr="00101E38">
        <w:rPr>
          <w:rFonts w:ascii="GHEA Grapalat" w:hAnsi="GHEA Grapalat"/>
          <w:bCs/>
          <w:i/>
          <w:lang w:val="fr-FR" w:eastAsia="zh-CN"/>
        </w:rPr>
        <w:t xml:space="preserve"> </w:t>
      </w:r>
      <w:r w:rsidRPr="00101E38">
        <w:rPr>
          <w:rFonts w:ascii="GHEA Grapalat" w:hAnsi="GHEA Grapalat"/>
          <w:bCs/>
          <w:i/>
          <w:lang w:val="en-US" w:eastAsia="zh-CN"/>
        </w:rPr>
        <w:t>իրավունքի</w:t>
      </w:r>
      <w:r w:rsidRPr="00101E38">
        <w:rPr>
          <w:rFonts w:ascii="GHEA Grapalat" w:hAnsi="GHEA Grapalat"/>
          <w:bCs/>
          <w:i/>
          <w:lang w:val="fr-FR" w:eastAsia="zh-CN"/>
        </w:rPr>
        <w:t xml:space="preserve"> </w:t>
      </w:r>
      <w:r w:rsidRPr="00101E38">
        <w:rPr>
          <w:rFonts w:ascii="GHEA Grapalat" w:hAnsi="GHEA Grapalat"/>
          <w:bCs/>
          <w:i/>
          <w:lang w:val="en-US" w:eastAsia="zh-CN"/>
        </w:rPr>
        <w:t>ապահովմանը</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կրթության</w:t>
      </w:r>
      <w:r w:rsidRPr="00101E38">
        <w:rPr>
          <w:rFonts w:ascii="GHEA Grapalat" w:hAnsi="GHEA Grapalat"/>
          <w:bCs/>
          <w:i/>
          <w:lang w:val="fr-FR" w:eastAsia="zh-CN"/>
        </w:rPr>
        <w:t xml:space="preserve"> </w:t>
      </w:r>
      <w:r w:rsidRPr="00101E38">
        <w:rPr>
          <w:rFonts w:ascii="GHEA Grapalat" w:hAnsi="GHEA Grapalat"/>
          <w:bCs/>
          <w:i/>
          <w:lang w:val="en-US" w:eastAsia="zh-CN"/>
        </w:rPr>
        <w:t>բնագավառում</w:t>
      </w:r>
      <w:r w:rsidRPr="00101E38">
        <w:rPr>
          <w:rFonts w:ascii="GHEA Grapalat" w:hAnsi="GHEA Grapalat"/>
          <w:bCs/>
          <w:i/>
          <w:lang w:val="fr-FR" w:eastAsia="zh-CN"/>
        </w:rPr>
        <w:t xml:space="preserve"> </w:t>
      </w:r>
      <w:r w:rsidRPr="00101E38">
        <w:rPr>
          <w:rFonts w:ascii="GHEA Grapalat" w:hAnsi="GHEA Grapalat"/>
          <w:bCs/>
          <w:i/>
          <w:lang w:val="en-US" w:eastAsia="zh-CN"/>
        </w:rPr>
        <w:t>հանրային</w:t>
      </w:r>
      <w:r w:rsidRPr="00101E38">
        <w:rPr>
          <w:rFonts w:ascii="GHEA Grapalat" w:hAnsi="GHEA Grapalat"/>
          <w:bCs/>
          <w:i/>
          <w:lang w:val="fr-FR" w:eastAsia="zh-CN"/>
        </w:rPr>
        <w:t xml:space="preserve"> </w:t>
      </w:r>
      <w:r w:rsidRPr="00101E38">
        <w:rPr>
          <w:rFonts w:ascii="GHEA Grapalat" w:hAnsi="GHEA Grapalat"/>
          <w:bCs/>
          <w:i/>
          <w:lang w:val="en-US" w:eastAsia="zh-CN"/>
        </w:rPr>
        <w:t>շահերը</w:t>
      </w:r>
      <w:r w:rsidRPr="00101E38">
        <w:rPr>
          <w:rFonts w:ascii="GHEA Grapalat" w:hAnsi="GHEA Grapalat"/>
          <w:bCs/>
          <w:i/>
          <w:lang w:val="fr-FR" w:eastAsia="zh-CN"/>
        </w:rPr>
        <w:t xml:space="preserve">, </w:t>
      </w:r>
      <w:r w:rsidRPr="00101E38">
        <w:rPr>
          <w:rFonts w:ascii="GHEA Grapalat" w:hAnsi="GHEA Grapalat"/>
          <w:bCs/>
          <w:i/>
          <w:lang w:val="en-US" w:eastAsia="zh-CN"/>
        </w:rPr>
        <w:t>որոնք</w:t>
      </w:r>
      <w:r w:rsidRPr="00101E38">
        <w:rPr>
          <w:rFonts w:ascii="GHEA Grapalat" w:hAnsi="GHEA Grapalat"/>
          <w:bCs/>
          <w:i/>
          <w:lang w:val="fr-FR" w:eastAsia="zh-CN"/>
        </w:rPr>
        <w:t xml:space="preserve"> </w:t>
      </w:r>
      <w:r w:rsidRPr="00101E38">
        <w:rPr>
          <w:rFonts w:ascii="GHEA Grapalat" w:hAnsi="GHEA Grapalat"/>
          <w:bCs/>
          <w:i/>
          <w:lang w:val="en-US" w:eastAsia="zh-CN"/>
        </w:rPr>
        <w:t>հանգում</w:t>
      </w:r>
      <w:r w:rsidRPr="00101E38">
        <w:rPr>
          <w:rFonts w:ascii="GHEA Grapalat" w:hAnsi="GHEA Grapalat"/>
          <w:bCs/>
          <w:i/>
          <w:lang w:val="fr-FR" w:eastAsia="zh-CN"/>
        </w:rPr>
        <w:t xml:space="preserve"> </w:t>
      </w:r>
      <w:r w:rsidRPr="00101E38">
        <w:rPr>
          <w:rFonts w:ascii="GHEA Grapalat" w:hAnsi="GHEA Grapalat"/>
          <w:bCs/>
          <w:i/>
          <w:lang w:val="en-US" w:eastAsia="zh-CN"/>
        </w:rPr>
        <w:t>են</w:t>
      </w:r>
      <w:r w:rsidRPr="00101E38">
        <w:rPr>
          <w:rFonts w:ascii="GHEA Grapalat" w:hAnsi="GHEA Grapalat"/>
          <w:bCs/>
          <w:i/>
          <w:lang w:val="fr-FR" w:eastAsia="zh-CN"/>
        </w:rPr>
        <w:t xml:space="preserve"> </w:t>
      </w:r>
      <w:r w:rsidRPr="00101E38">
        <w:rPr>
          <w:rFonts w:ascii="GHEA Grapalat" w:hAnsi="GHEA Grapalat"/>
          <w:bCs/>
          <w:i/>
          <w:lang w:val="en-US" w:eastAsia="zh-CN"/>
        </w:rPr>
        <w:t>որակյալ</w:t>
      </w:r>
      <w:r w:rsidRPr="00101E38">
        <w:rPr>
          <w:rFonts w:ascii="GHEA Grapalat" w:hAnsi="GHEA Grapalat"/>
          <w:bCs/>
          <w:i/>
          <w:lang w:val="fr-FR" w:eastAsia="zh-CN"/>
        </w:rPr>
        <w:t xml:space="preserve"> </w:t>
      </w:r>
      <w:r w:rsidRPr="00101E38">
        <w:rPr>
          <w:rFonts w:ascii="GHEA Grapalat" w:hAnsi="GHEA Grapalat"/>
          <w:bCs/>
          <w:i/>
          <w:lang w:val="en-US" w:eastAsia="zh-CN"/>
        </w:rPr>
        <w:t>կրթության</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սահմանված</w:t>
      </w:r>
      <w:r w:rsidRPr="00101E38">
        <w:rPr>
          <w:rFonts w:ascii="GHEA Grapalat" w:hAnsi="GHEA Grapalat"/>
          <w:bCs/>
          <w:i/>
          <w:lang w:val="fr-FR" w:eastAsia="zh-CN"/>
        </w:rPr>
        <w:t xml:space="preserve"> </w:t>
      </w:r>
      <w:r w:rsidRPr="00101E38">
        <w:rPr>
          <w:rFonts w:ascii="GHEA Grapalat" w:hAnsi="GHEA Grapalat"/>
          <w:bCs/>
          <w:i/>
          <w:lang w:val="en-US" w:eastAsia="zh-CN"/>
        </w:rPr>
        <w:t>պահանջներին</w:t>
      </w:r>
      <w:r w:rsidRPr="00101E38">
        <w:rPr>
          <w:rFonts w:ascii="GHEA Grapalat" w:hAnsi="GHEA Grapalat"/>
          <w:bCs/>
          <w:i/>
          <w:lang w:val="fr-FR" w:eastAsia="zh-CN"/>
        </w:rPr>
        <w:t xml:space="preserve"> </w:t>
      </w:r>
      <w:r w:rsidRPr="00101E38">
        <w:rPr>
          <w:rFonts w:ascii="GHEA Grapalat" w:hAnsi="GHEA Grapalat"/>
          <w:bCs/>
          <w:i/>
          <w:lang w:val="en-US" w:eastAsia="zh-CN"/>
        </w:rPr>
        <w:t>համապատասխանող</w:t>
      </w:r>
      <w:r w:rsidRPr="00101E38">
        <w:rPr>
          <w:rFonts w:ascii="GHEA Grapalat" w:hAnsi="GHEA Grapalat"/>
          <w:bCs/>
          <w:i/>
          <w:lang w:val="fr-FR" w:eastAsia="zh-CN"/>
        </w:rPr>
        <w:t xml:space="preserve"> </w:t>
      </w:r>
      <w:r w:rsidRPr="00101E38">
        <w:rPr>
          <w:rFonts w:ascii="GHEA Grapalat" w:hAnsi="GHEA Grapalat"/>
          <w:bCs/>
          <w:i/>
          <w:lang w:val="en-US" w:eastAsia="zh-CN"/>
        </w:rPr>
        <w:t>մասնագետների</w:t>
      </w:r>
      <w:r w:rsidRPr="00101E38">
        <w:rPr>
          <w:rFonts w:ascii="GHEA Grapalat" w:hAnsi="GHEA Grapalat"/>
          <w:bCs/>
          <w:i/>
          <w:lang w:val="fr-FR" w:eastAsia="zh-CN"/>
        </w:rPr>
        <w:t xml:space="preserve"> </w:t>
      </w:r>
      <w:r w:rsidRPr="00101E38">
        <w:rPr>
          <w:rFonts w:ascii="GHEA Grapalat" w:hAnsi="GHEA Grapalat"/>
          <w:bCs/>
          <w:i/>
          <w:lang w:val="en-US" w:eastAsia="zh-CN"/>
        </w:rPr>
        <w:t>կողմից</w:t>
      </w:r>
      <w:r w:rsidRPr="00101E38">
        <w:rPr>
          <w:rFonts w:ascii="GHEA Grapalat" w:hAnsi="GHEA Grapalat"/>
          <w:bCs/>
          <w:i/>
          <w:lang w:val="fr-FR" w:eastAsia="zh-CN"/>
        </w:rPr>
        <w:t xml:space="preserve"> </w:t>
      </w:r>
      <w:r w:rsidRPr="00101E38">
        <w:rPr>
          <w:rFonts w:ascii="GHEA Grapalat" w:hAnsi="GHEA Grapalat"/>
          <w:bCs/>
          <w:i/>
          <w:lang w:val="en-US" w:eastAsia="zh-CN"/>
        </w:rPr>
        <w:t>պետական</w:t>
      </w:r>
      <w:r w:rsidRPr="00101E38">
        <w:rPr>
          <w:rFonts w:ascii="GHEA Grapalat" w:hAnsi="GHEA Grapalat"/>
          <w:bCs/>
          <w:i/>
          <w:lang w:val="fr-FR" w:eastAsia="zh-CN"/>
        </w:rPr>
        <w:t xml:space="preserve"> </w:t>
      </w:r>
      <w:r w:rsidRPr="00101E38">
        <w:rPr>
          <w:rFonts w:ascii="GHEA Grapalat" w:hAnsi="GHEA Grapalat"/>
          <w:bCs/>
          <w:i/>
          <w:lang w:val="en-US" w:eastAsia="zh-CN"/>
        </w:rPr>
        <w:t>ճանաչում</w:t>
      </w:r>
      <w:r w:rsidRPr="00101E38">
        <w:rPr>
          <w:rFonts w:ascii="GHEA Grapalat" w:hAnsi="GHEA Grapalat"/>
          <w:bCs/>
          <w:i/>
          <w:lang w:val="fr-FR" w:eastAsia="zh-CN"/>
        </w:rPr>
        <w:t xml:space="preserve"> </w:t>
      </w:r>
      <w:r w:rsidRPr="00101E38">
        <w:rPr>
          <w:rFonts w:ascii="GHEA Grapalat" w:hAnsi="GHEA Grapalat"/>
          <w:bCs/>
          <w:i/>
          <w:lang w:val="en-US" w:eastAsia="zh-CN"/>
        </w:rPr>
        <w:t>բովանդակող</w:t>
      </w:r>
      <w:r w:rsidRPr="00101E38">
        <w:rPr>
          <w:rFonts w:ascii="GHEA Grapalat" w:hAnsi="GHEA Grapalat"/>
          <w:bCs/>
          <w:i/>
          <w:lang w:val="fr-FR" w:eastAsia="zh-CN"/>
        </w:rPr>
        <w:t xml:space="preserve"> </w:t>
      </w:r>
      <w:r w:rsidRPr="00101E38">
        <w:rPr>
          <w:rFonts w:ascii="GHEA Grapalat" w:hAnsi="GHEA Grapalat"/>
          <w:bCs/>
          <w:i/>
          <w:lang w:val="en-US" w:eastAsia="zh-CN"/>
        </w:rPr>
        <w:t>որակավորման</w:t>
      </w:r>
      <w:r w:rsidRPr="00101E38">
        <w:rPr>
          <w:rFonts w:ascii="GHEA Grapalat" w:hAnsi="GHEA Grapalat"/>
          <w:bCs/>
          <w:i/>
          <w:lang w:val="fr-FR" w:eastAsia="zh-CN"/>
        </w:rPr>
        <w:t xml:space="preserve"> </w:t>
      </w:r>
      <w:r w:rsidRPr="00101E38">
        <w:rPr>
          <w:rFonts w:ascii="GHEA Grapalat" w:hAnsi="GHEA Grapalat"/>
          <w:bCs/>
          <w:i/>
          <w:lang w:val="en-US" w:eastAsia="zh-CN"/>
        </w:rPr>
        <w:t>ստացման</w:t>
      </w:r>
      <w:r w:rsidRPr="00101E38">
        <w:rPr>
          <w:rFonts w:ascii="GHEA Grapalat" w:hAnsi="GHEA Grapalat"/>
          <w:bCs/>
          <w:i/>
          <w:lang w:val="fr-FR" w:eastAsia="zh-CN"/>
        </w:rPr>
        <w:t xml:space="preserve"> </w:t>
      </w:r>
      <w:r w:rsidRPr="00101E38">
        <w:rPr>
          <w:rFonts w:ascii="GHEA Grapalat" w:hAnsi="GHEA Grapalat"/>
          <w:bCs/>
          <w:i/>
          <w:lang w:val="en-US" w:eastAsia="zh-CN"/>
        </w:rPr>
        <w:t>ապահովմանը</w:t>
      </w:r>
      <w:r w:rsidRPr="00101E38">
        <w:rPr>
          <w:rFonts w:ascii="GHEA Grapalat" w:hAnsi="GHEA Grapalat"/>
          <w:bCs/>
          <w:i/>
          <w:lang w:val="fr-FR" w:eastAsia="zh-CN"/>
        </w:rPr>
        <w:t xml:space="preserve">, </w:t>
      </w:r>
      <w:r w:rsidRPr="00101E38">
        <w:rPr>
          <w:rFonts w:ascii="GHEA Grapalat" w:hAnsi="GHEA Grapalat"/>
          <w:bCs/>
          <w:i/>
          <w:lang w:val="en-US" w:eastAsia="zh-CN"/>
        </w:rPr>
        <w:t>իսկ</w:t>
      </w:r>
      <w:r w:rsidRPr="00101E38">
        <w:rPr>
          <w:rFonts w:ascii="GHEA Grapalat" w:hAnsi="GHEA Grapalat"/>
          <w:bCs/>
          <w:i/>
          <w:lang w:val="fr-FR" w:eastAsia="zh-CN"/>
        </w:rPr>
        <w:t xml:space="preserve"> </w:t>
      </w:r>
      <w:r w:rsidRPr="00101E38">
        <w:rPr>
          <w:rFonts w:ascii="GHEA Grapalat" w:hAnsi="GHEA Grapalat"/>
          <w:bCs/>
          <w:i/>
          <w:lang w:val="en-US" w:eastAsia="zh-CN"/>
        </w:rPr>
        <w:t>բարձրագույն</w:t>
      </w:r>
      <w:r w:rsidRPr="00101E38">
        <w:rPr>
          <w:rFonts w:ascii="GHEA Grapalat" w:hAnsi="GHEA Grapalat"/>
          <w:bCs/>
          <w:i/>
          <w:lang w:val="fr-FR" w:eastAsia="zh-CN"/>
        </w:rPr>
        <w:t xml:space="preserve"> </w:t>
      </w:r>
      <w:r w:rsidRPr="00101E38">
        <w:rPr>
          <w:rFonts w:ascii="GHEA Grapalat" w:hAnsi="GHEA Grapalat"/>
          <w:bCs/>
          <w:i/>
          <w:lang w:val="en-US" w:eastAsia="zh-CN"/>
        </w:rPr>
        <w:t>ուսումնական</w:t>
      </w:r>
      <w:r w:rsidRPr="00101E38">
        <w:rPr>
          <w:rFonts w:ascii="GHEA Grapalat" w:hAnsi="GHEA Grapalat"/>
          <w:bCs/>
          <w:i/>
          <w:lang w:val="fr-FR" w:eastAsia="zh-CN"/>
        </w:rPr>
        <w:t xml:space="preserve"> </w:t>
      </w:r>
      <w:r w:rsidRPr="00101E38">
        <w:rPr>
          <w:rFonts w:ascii="GHEA Grapalat" w:hAnsi="GHEA Grapalat"/>
          <w:bCs/>
          <w:i/>
          <w:lang w:val="en-US" w:eastAsia="zh-CN"/>
        </w:rPr>
        <w:t>հաստատության</w:t>
      </w:r>
      <w:r w:rsidRPr="00101E38">
        <w:rPr>
          <w:rFonts w:ascii="GHEA Grapalat" w:hAnsi="GHEA Grapalat"/>
          <w:bCs/>
          <w:i/>
          <w:lang w:val="fr-FR" w:eastAsia="zh-CN"/>
        </w:rPr>
        <w:t xml:space="preserve"> </w:t>
      </w:r>
      <w:r w:rsidRPr="00101E38">
        <w:rPr>
          <w:rFonts w:ascii="GHEA Grapalat" w:hAnsi="GHEA Grapalat"/>
          <w:bCs/>
          <w:i/>
          <w:lang w:val="en-US" w:eastAsia="zh-CN"/>
        </w:rPr>
        <w:t>կողմից</w:t>
      </w:r>
      <w:r w:rsidRPr="00101E38">
        <w:rPr>
          <w:rFonts w:ascii="GHEA Grapalat" w:hAnsi="GHEA Grapalat"/>
          <w:bCs/>
          <w:i/>
          <w:lang w:val="fr-FR" w:eastAsia="zh-CN"/>
        </w:rPr>
        <w:t xml:space="preserve"> </w:t>
      </w:r>
      <w:r w:rsidRPr="00101E38">
        <w:rPr>
          <w:rFonts w:ascii="GHEA Grapalat" w:hAnsi="GHEA Grapalat"/>
          <w:bCs/>
          <w:i/>
          <w:lang w:val="en-US" w:eastAsia="zh-CN"/>
        </w:rPr>
        <w:t>նշված</w:t>
      </w:r>
      <w:r w:rsidRPr="00101E38">
        <w:rPr>
          <w:rFonts w:ascii="GHEA Grapalat" w:hAnsi="GHEA Grapalat"/>
          <w:bCs/>
          <w:i/>
          <w:lang w:val="fr-FR" w:eastAsia="zh-CN"/>
        </w:rPr>
        <w:t xml:space="preserve"> </w:t>
      </w:r>
      <w:r w:rsidRPr="00101E38">
        <w:rPr>
          <w:rFonts w:ascii="GHEA Grapalat" w:hAnsi="GHEA Grapalat"/>
          <w:bCs/>
          <w:i/>
          <w:lang w:val="en-US" w:eastAsia="zh-CN"/>
        </w:rPr>
        <w:t>գործառույթների</w:t>
      </w:r>
      <w:r w:rsidRPr="00101E38">
        <w:rPr>
          <w:rFonts w:ascii="GHEA Grapalat" w:hAnsi="GHEA Grapalat"/>
          <w:bCs/>
          <w:i/>
          <w:lang w:val="fr-FR" w:eastAsia="zh-CN"/>
        </w:rPr>
        <w:t xml:space="preserve"> </w:t>
      </w:r>
      <w:r w:rsidRPr="00101E38">
        <w:rPr>
          <w:rFonts w:ascii="GHEA Grapalat" w:hAnsi="GHEA Grapalat"/>
          <w:bCs/>
          <w:i/>
          <w:lang w:val="en-US" w:eastAsia="zh-CN"/>
        </w:rPr>
        <w:t>իրականացումն</w:t>
      </w:r>
      <w:r w:rsidRPr="00101E38">
        <w:rPr>
          <w:rFonts w:ascii="GHEA Grapalat" w:hAnsi="GHEA Grapalat"/>
          <w:bCs/>
          <w:i/>
          <w:lang w:val="fr-FR" w:eastAsia="zh-CN"/>
        </w:rPr>
        <w:t xml:space="preserve"> </w:t>
      </w:r>
      <w:r w:rsidRPr="00101E38">
        <w:rPr>
          <w:rFonts w:ascii="GHEA Grapalat" w:hAnsi="GHEA Grapalat"/>
          <w:bCs/>
          <w:i/>
          <w:lang w:val="en-US" w:eastAsia="zh-CN"/>
        </w:rPr>
        <w:t>իր</w:t>
      </w:r>
      <w:r w:rsidRPr="00101E38">
        <w:rPr>
          <w:rFonts w:ascii="GHEA Grapalat" w:hAnsi="GHEA Grapalat"/>
          <w:bCs/>
          <w:i/>
          <w:lang w:val="fr-FR" w:eastAsia="zh-CN"/>
        </w:rPr>
        <w:t xml:space="preserve"> </w:t>
      </w:r>
      <w:r w:rsidRPr="00101E38">
        <w:rPr>
          <w:rFonts w:ascii="GHEA Grapalat" w:hAnsi="GHEA Grapalat"/>
          <w:bCs/>
          <w:i/>
          <w:lang w:val="en-US" w:eastAsia="zh-CN"/>
        </w:rPr>
        <w:t>հերթին՝</w:t>
      </w:r>
      <w:r w:rsidRPr="00101E38">
        <w:rPr>
          <w:rFonts w:ascii="GHEA Grapalat" w:hAnsi="GHEA Grapalat"/>
          <w:bCs/>
          <w:i/>
          <w:lang w:val="fr-FR" w:eastAsia="zh-CN"/>
        </w:rPr>
        <w:t xml:space="preserve"> </w:t>
      </w:r>
      <w:r w:rsidRPr="00101E38">
        <w:rPr>
          <w:rFonts w:ascii="GHEA Grapalat" w:hAnsi="GHEA Grapalat"/>
          <w:bCs/>
          <w:i/>
          <w:lang w:val="en-US" w:eastAsia="zh-CN"/>
        </w:rPr>
        <w:t>հանդիսանում</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հանրային</w:t>
      </w:r>
      <w:r w:rsidRPr="00101E38">
        <w:rPr>
          <w:rFonts w:ascii="GHEA Grapalat" w:hAnsi="GHEA Grapalat"/>
          <w:bCs/>
          <w:i/>
          <w:lang w:val="fr-FR" w:eastAsia="zh-CN"/>
        </w:rPr>
        <w:t xml:space="preserve"> </w:t>
      </w:r>
      <w:r w:rsidRPr="00101E38">
        <w:rPr>
          <w:rFonts w:ascii="GHEA Grapalat" w:hAnsi="GHEA Grapalat"/>
          <w:bCs/>
          <w:i/>
          <w:lang w:val="en-US" w:eastAsia="zh-CN"/>
        </w:rPr>
        <w:t>շահի՝</w:t>
      </w:r>
      <w:r w:rsidRPr="00101E38">
        <w:rPr>
          <w:rFonts w:ascii="GHEA Grapalat" w:hAnsi="GHEA Grapalat"/>
          <w:bCs/>
          <w:i/>
          <w:lang w:val="fr-FR" w:eastAsia="zh-CN"/>
        </w:rPr>
        <w:t xml:space="preserve"> </w:t>
      </w:r>
      <w:r w:rsidRPr="00101E38">
        <w:rPr>
          <w:rFonts w:ascii="GHEA Grapalat" w:hAnsi="GHEA Grapalat"/>
          <w:bCs/>
          <w:i/>
          <w:lang w:val="en-US" w:eastAsia="zh-CN"/>
        </w:rPr>
        <w:t>սոցիալ</w:t>
      </w:r>
      <w:r w:rsidRPr="00101E38">
        <w:rPr>
          <w:rFonts w:ascii="GHEA Grapalat" w:hAnsi="GHEA Grapalat"/>
          <w:bCs/>
          <w:i/>
          <w:lang w:val="fr-FR" w:eastAsia="zh-CN"/>
        </w:rPr>
        <w:t>-</w:t>
      </w:r>
      <w:r w:rsidRPr="00101E38">
        <w:rPr>
          <w:rFonts w:ascii="GHEA Grapalat" w:hAnsi="GHEA Grapalat"/>
          <w:bCs/>
          <w:i/>
          <w:lang w:val="en-US" w:eastAsia="zh-CN"/>
        </w:rPr>
        <w:t>իրավական</w:t>
      </w:r>
      <w:r w:rsidRPr="00101E38">
        <w:rPr>
          <w:rFonts w:ascii="GHEA Grapalat" w:hAnsi="GHEA Grapalat"/>
          <w:bCs/>
          <w:i/>
          <w:lang w:val="fr-FR" w:eastAsia="zh-CN"/>
        </w:rPr>
        <w:t xml:space="preserve"> </w:t>
      </w:r>
      <w:r w:rsidRPr="00101E38">
        <w:rPr>
          <w:rFonts w:ascii="GHEA Grapalat" w:hAnsi="GHEA Grapalat"/>
          <w:bCs/>
          <w:i/>
          <w:lang w:val="en-US" w:eastAsia="zh-CN"/>
        </w:rPr>
        <w:t>պրակտիկայում</w:t>
      </w:r>
      <w:r w:rsidRPr="00101E38">
        <w:rPr>
          <w:rFonts w:ascii="GHEA Grapalat" w:hAnsi="GHEA Grapalat"/>
          <w:bCs/>
          <w:i/>
          <w:lang w:val="fr-FR" w:eastAsia="zh-CN"/>
        </w:rPr>
        <w:t xml:space="preserve"> </w:t>
      </w:r>
      <w:r w:rsidRPr="00101E38">
        <w:rPr>
          <w:rFonts w:ascii="GHEA Grapalat" w:hAnsi="GHEA Grapalat"/>
          <w:bCs/>
          <w:i/>
          <w:lang w:val="en-US" w:eastAsia="zh-CN"/>
        </w:rPr>
        <w:t>իրացում</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առարկայացում</w:t>
      </w:r>
      <w:r w:rsidRPr="00101E38">
        <w:rPr>
          <w:rFonts w:ascii="GHEA Grapalat" w:hAnsi="GHEA Grapalat"/>
          <w:bCs/>
          <w:iCs/>
          <w:lang w:val="fr-FR" w:eastAsia="zh-CN"/>
        </w:rPr>
        <w:t>»,</w:t>
      </w:r>
    </w:p>
    <w:p w14:paraId="7786B2EF"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 «</w:t>
      </w:r>
      <w:r w:rsidRPr="00101E38">
        <w:rPr>
          <w:rFonts w:ascii="GHEA Grapalat" w:hAnsi="GHEA Grapalat"/>
          <w:bCs/>
          <w:i/>
          <w:lang w:val="en-US" w:eastAsia="zh-CN"/>
        </w:rPr>
        <w:t>սույն</w:t>
      </w:r>
      <w:r w:rsidRPr="00101E38">
        <w:rPr>
          <w:rFonts w:ascii="GHEA Grapalat" w:hAnsi="GHEA Grapalat"/>
          <w:bCs/>
          <w:i/>
          <w:lang w:val="fr-FR" w:eastAsia="zh-CN"/>
        </w:rPr>
        <w:t xml:space="preserve"> </w:t>
      </w:r>
      <w:r w:rsidRPr="00101E38">
        <w:rPr>
          <w:rFonts w:ascii="GHEA Grapalat" w:hAnsi="GHEA Grapalat"/>
          <w:bCs/>
          <w:i/>
          <w:lang w:val="en-US" w:eastAsia="zh-CN"/>
        </w:rPr>
        <w:t>գործով</w:t>
      </w:r>
      <w:r w:rsidRPr="00101E38">
        <w:rPr>
          <w:rFonts w:ascii="GHEA Grapalat" w:hAnsi="GHEA Grapalat"/>
          <w:bCs/>
          <w:i/>
          <w:lang w:val="fr-FR" w:eastAsia="zh-CN"/>
        </w:rPr>
        <w:t xml:space="preserve"> </w:t>
      </w:r>
      <w:r w:rsidRPr="00101E38">
        <w:rPr>
          <w:rFonts w:ascii="GHEA Grapalat" w:hAnsi="GHEA Grapalat"/>
          <w:bCs/>
          <w:i/>
          <w:lang w:val="en-US" w:eastAsia="zh-CN"/>
        </w:rPr>
        <w:t>հիմնական</w:t>
      </w:r>
      <w:r w:rsidRPr="00101E38">
        <w:rPr>
          <w:rFonts w:ascii="GHEA Grapalat" w:hAnsi="GHEA Grapalat"/>
          <w:bCs/>
          <w:i/>
          <w:lang w:val="fr-FR" w:eastAsia="zh-CN"/>
        </w:rPr>
        <w:t xml:space="preserve"> </w:t>
      </w:r>
      <w:r w:rsidRPr="00101E38">
        <w:rPr>
          <w:rFonts w:ascii="GHEA Grapalat" w:hAnsi="GHEA Grapalat"/>
          <w:bCs/>
          <w:i/>
          <w:lang w:val="en-US" w:eastAsia="zh-CN"/>
        </w:rPr>
        <w:t>պահանջը</w:t>
      </w:r>
      <w:r w:rsidRPr="00101E38">
        <w:rPr>
          <w:rFonts w:ascii="GHEA Grapalat" w:hAnsi="GHEA Grapalat"/>
          <w:bCs/>
          <w:i/>
          <w:lang w:val="fr-FR" w:eastAsia="zh-CN"/>
        </w:rPr>
        <w:t xml:space="preserve"> (…) </w:t>
      </w:r>
      <w:r w:rsidRPr="00101E38">
        <w:rPr>
          <w:rFonts w:ascii="GHEA Grapalat" w:hAnsi="GHEA Grapalat"/>
          <w:bCs/>
          <w:i/>
          <w:lang w:val="en-US" w:eastAsia="zh-CN"/>
        </w:rPr>
        <w:t>ընդդատյա</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վարչական</w:t>
      </w:r>
      <w:r w:rsidRPr="00101E38">
        <w:rPr>
          <w:rFonts w:ascii="GHEA Grapalat" w:hAnsi="GHEA Grapalat"/>
          <w:bCs/>
          <w:i/>
          <w:lang w:val="fr-FR" w:eastAsia="zh-CN"/>
        </w:rPr>
        <w:t xml:space="preserve"> </w:t>
      </w:r>
      <w:r w:rsidRPr="00101E38">
        <w:rPr>
          <w:rFonts w:ascii="GHEA Grapalat" w:hAnsi="GHEA Grapalat"/>
          <w:bCs/>
          <w:i/>
          <w:lang w:val="en-US" w:eastAsia="zh-CN"/>
        </w:rPr>
        <w:t>դատարանին</w:t>
      </w:r>
      <w:r w:rsidRPr="00101E38">
        <w:rPr>
          <w:rFonts w:ascii="GHEA Grapalat" w:hAnsi="GHEA Grapalat"/>
          <w:bCs/>
          <w:i/>
          <w:lang w:val="fr-FR" w:eastAsia="zh-CN"/>
        </w:rPr>
        <w:t xml:space="preserve">, </w:t>
      </w:r>
      <w:r w:rsidRPr="00101E38">
        <w:rPr>
          <w:rFonts w:ascii="GHEA Grapalat" w:hAnsi="GHEA Grapalat"/>
          <w:bCs/>
          <w:i/>
          <w:lang w:val="en-US" w:eastAsia="zh-CN"/>
        </w:rPr>
        <w:t>ուստի</w:t>
      </w:r>
      <w:r w:rsidRPr="00101E38">
        <w:rPr>
          <w:rFonts w:ascii="GHEA Grapalat" w:hAnsi="GHEA Grapalat"/>
          <w:bCs/>
          <w:i/>
          <w:lang w:val="fr-FR" w:eastAsia="zh-CN"/>
        </w:rPr>
        <w:t xml:space="preserve"> </w:t>
      </w:r>
      <w:r w:rsidRPr="00101E38">
        <w:rPr>
          <w:rFonts w:ascii="GHEA Grapalat" w:hAnsi="GHEA Grapalat"/>
          <w:bCs/>
          <w:i/>
          <w:lang w:val="en-US" w:eastAsia="zh-CN"/>
        </w:rPr>
        <w:t>վերջինիս</w:t>
      </w:r>
      <w:r w:rsidRPr="00101E38">
        <w:rPr>
          <w:rFonts w:ascii="GHEA Grapalat" w:hAnsi="GHEA Grapalat"/>
          <w:bCs/>
          <w:i/>
          <w:lang w:val="fr-FR" w:eastAsia="zh-CN"/>
        </w:rPr>
        <w:t xml:space="preserve"> </w:t>
      </w:r>
      <w:r w:rsidRPr="00101E38">
        <w:rPr>
          <w:rFonts w:ascii="GHEA Grapalat" w:hAnsi="GHEA Grapalat"/>
          <w:bCs/>
          <w:i/>
          <w:lang w:val="en-US" w:eastAsia="zh-CN"/>
        </w:rPr>
        <w:t>են</w:t>
      </w:r>
      <w:r w:rsidRPr="00101E38">
        <w:rPr>
          <w:rFonts w:ascii="GHEA Grapalat" w:hAnsi="GHEA Grapalat"/>
          <w:bCs/>
          <w:i/>
          <w:lang w:val="fr-FR" w:eastAsia="zh-CN"/>
        </w:rPr>
        <w:t xml:space="preserve"> </w:t>
      </w:r>
      <w:r w:rsidRPr="00101E38">
        <w:rPr>
          <w:rFonts w:ascii="GHEA Grapalat" w:hAnsi="GHEA Grapalat"/>
          <w:bCs/>
          <w:i/>
          <w:lang w:val="en-US" w:eastAsia="zh-CN"/>
        </w:rPr>
        <w:t>ընդդատյա</w:t>
      </w:r>
      <w:r w:rsidRPr="00101E38">
        <w:rPr>
          <w:rFonts w:ascii="GHEA Grapalat" w:hAnsi="GHEA Grapalat"/>
          <w:bCs/>
          <w:i/>
          <w:lang w:val="fr-FR" w:eastAsia="zh-CN"/>
        </w:rPr>
        <w:t xml:space="preserve"> </w:t>
      </w:r>
      <w:r w:rsidRPr="00101E38">
        <w:rPr>
          <w:rFonts w:ascii="GHEA Grapalat" w:hAnsi="GHEA Grapalat"/>
          <w:bCs/>
          <w:i/>
          <w:lang w:val="en-US" w:eastAsia="zh-CN"/>
        </w:rPr>
        <w:t>մնացյալ՝</w:t>
      </w:r>
      <w:r w:rsidRPr="00101E38">
        <w:rPr>
          <w:rFonts w:ascii="GHEA Grapalat" w:hAnsi="GHEA Grapalat"/>
          <w:bCs/>
          <w:i/>
          <w:lang w:val="fr-FR" w:eastAsia="zh-CN"/>
        </w:rPr>
        <w:t xml:space="preserve"> </w:t>
      </w:r>
      <w:r w:rsidRPr="00101E38">
        <w:rPr>
          <w:rFonts w:ascii="GHEA Grapalat" w:hAnsi="GHEA Grapalat"/>
          <w:bCs/>
          <w:i/>
          <w:lang w:val="en-US" w:eastAsia="zh-CN"/>
        </w:rPr>
        <w:t>հիմնական</w:t>
      </w:r>
      <w:r w:rsidRPr="00101E38">
        <w:rPr>
          <w:rFonts w:ascii="GHEA Grapalat" w:hAnsi="GHEA Grapalat"/>
          <w:bCs/>
          <w:i/>
          <w:lang w:val="fr-FR" w:eastAsia="zh-CN"/>
        </w:rPr>
        <w:t xml:space="preserve"> </w:t>
      </w:r>
      <w:r w:rsidRPr="00101E38">
        <w:rPr>
          <w:rFonts w:ascii="GHEA Grapalat" w:hAnsi="GHEA Grapalat"/>
          <w:bCs/>
          <w:i/>
          <w:lang w:val="en-US" w:eastAsia="zh-CN"/>
        </w:rPr>
        <w:t>պահանջից</w:t>
      </w:r>
      <w:r w:rsidRPr="00101E38">
        <w:rPr>
          <w:rFonts w:ascii="GHEA Grapalat" w:hAnsi="GHEA Grapalat"/>
          <w:bCs/>
          <w:i/>
          <w:lang w:val="fr-FR" w:eastAsia="zh-CN"/>
        </w:rPr>
        <w:t xml:space="preserve"> </w:t>
      </w:r>
      <w:r w:rsidRPr="00101E38">
        <w:rPr>
          <w:rFonts w:ascii="GHEA Grapalat" w:hAnsi="GHEA Grapalat"/>
          <w:bCs/>
          <w:i/>
          <w:lang w:val="en-US" w:eastAsia="zh-CN"/>
        </w:rPr>
        <w:t>բխող</w:t>
      </w:r>
      <w:r w:rsidRPr="00101E38">
        <w:rPr>
          <w:rFonts w:ascii="GHEA Grapalat" w:hAnsi="GHEA Grapalat"/>
          <w:bCs/>
          <w:i/>
          <w:lang w:val="fr-FR" w:eastAsia="zh-CN"/>
        </w:rPr>
        <w:t xml:space="preserve"> </w:t>
      </w:r>
      <w:r w:rsidRPr="00101E38">
        <w:rPr>
          <w:rFonts w:ascii="GHEA Grapalat" w:hAnsi="GHEA Grapalat"/>
          <w:bCs/>
          <w:i/>
          <w:lang w:val="en-US" w:eastAsia="zh-CN"/>
        </w:rPr>
        <w:t>ածանցյալ</w:t>
      </w:r>
      <w:r w:rsidRPr="00101E38">
        <w:rPr>
          <w:rFonts w:ascii="GHEA Grapalat" w:hAnsi="GHEA Grapalat"/>
          <w:bCs/>
          <w:i/>
          <w:lang w:val="fr-FR" w:eastAsia="zh-CN"/>
        </w:rPr>
        <w:t xml:space="preserve"> </w:t>
      </w:r>
      <w:r w:rsidRPr="00101E38">
        <w:rPr>
          <w:rFonts w:ascii="GHEA Grapalat" w:hAnsi="GHEA Grapalat"/>
          <w:bCs/>
          <w:i/>
          <w:lang w:val="en-US" w:eastAsia="zh-CN"/>
        </w:rPr>
        <w:t>պահանջները</w:t>
      </w:r>
      <w:r w:rsidRPr="00101E38">
        <w:rPr>
          <w:rFonts w:ascii="GHEA Grapalat" w:hAnsi="GHEA Grapalat"/>
          <w:bCs/>
          <w:iCs/>
          <w:lang w:val="fr-FR" w:eastAsia="zh-CN"/>
        </w:rPr>
        <w:t>»,</w:t>
      </w:r>
    </w:p>
    <w:p w14:paraId="058B8106"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 «</w:t>
      </w:r>
      <w:r w:rsidRPr="00101E38">
        <w:rPr>
          <w:rFonts w:ascii="GHEA Grapalat" w:hAnsi="GHEA Grapalat"/>
          <w:bCs/>
          <w:i/>
          <w:lang w:val="en-US" w:eastAsia="zh-CN"/>
        </w:rPr>
        <w:t>Բացի</w:t>
      </w:r>
      <w:r w:rsidRPr="00101E38">
        <w:rPr>
          <w:rFonts w:ascii="GHEA Grapalat" w:hAnsi="GHEA Grapalat"/>
          <w:bCs/>
          <w:i/>
          <w:lang w:val="fr-FR" w:eastAsia="zh-CN"/>
        </w:rPr>
        <w:t xml:space="preserve"> </w:t>
      </w:r>
      <w:r w:rsidRPr="00101E38">
        <w:rPr>
          <w:rFonts w:ascii="GHEA Grapalat" w:hAnsi="GHEA Grapalat"/>
          <w:bCs/>
          <w:i/>
          <w:lang w:val="en-US" w:eastAsia="zh-CN"/>
        </w:rPr>
        <w:t>այդ</w:t>
      </w:r>
      <w:r w:rsidRPr="00101E38">
        <w:rPr>
          <w:rFonts w:ascii="GHEA Grapalat" w:hAnsi="GHEA Grapalat"/>
          <w:bCs/>
          <w:i/>
          <w:lang w:val="fr-FR" w:eastAsia="zh-CN"/>
        </w:rPr>
        <w:t xml:space="preserve">, (…) </w:t>
      </w:r>
      <w:r w:rsidRPr="00101E38">
        <w:rPr>
          <w:rFonts w:ascii="GHEA Grapalat" w:hAnsi="GHEA Grapalat"/>
          <w:bCs/>
          <w:i/>
          <w:lang w:val="en-US" w:eastAsia="zh-CN"/>
        </w:rPr>
        <w:t>Բողոքաբերի</w:t>
      </w:r>
      <w:r w:rsidRPr="00101E38">
        <w:rPr>
          <w:rFonts w:ascii="GHEA Grapalat" w:hAnsi="GHEA Grapalat"/>
          <w:bCs/>
          <w:i/>
          <w:lang w:val="fr-FR" w:eastAsia="zh-CN"/>
        </w:rPr>
        <w:t xml:space="preserve"> </w:t>
      </w:r>
      <w:r w:rsidRPr="00101E38">
        <w:rPr>
          <w:rFonts w:ascii="GHEA Grapalat" w:hAnsi="GHEA Grapalat"/>
          <w:bCs/>
          <w:i/>
          <w:lang w:val="en-US" w:eastAsia="zh-CN"/>
        </w:rPr>
        <w:t>ներկայացրած</w:t>
      </w:r>
      <w:r w:rsidRPr="00101E38">
        <w:rPr>
          <w:rFonts w:ascii="GHEA Grapalat" w:hAnsi="GHEA Grapalat"/>
          <w:bCs/>
          <w:i/>
          <w:lang w:val="fr-FR" w:eastAsia="zh-CN"/>
        </w:rPr>
        <w:t xml:space="preserve"> </w:t>
      </w:r>
      <w:r w:rsidRPr="00101E38">
        <w:rPr>
          <w:rFonts w:ascii="GHEA Grapalat" w:hAnsi="GHEA Grapalat"/>
          <w:bCs/>
          <w:i/>
          <w:lang w:val="en-US" w:eastAsia="zh-CN"/>
        </w:rPr>
        <w:t>հայցապահանջը</w:t>
      </w:r>
      <w:r w:rsidRPr="00101E38">
        <w:rPr>
          <w:rFonts w:ascii="GHEA Grapalat" w:hAnsi="GHEA Grapalat"/>
          <w:bCs/>
          <w:i/>
          <w:lang w:val="fr-FR" w:eastAsia="zh-CN"/>
        </w:rPr>
        <w:t xml:space="preserve"> </w:t>
      </w:r>
      <w:r w:rsidRPr="00101E38">
        <w:rPr>
          <w:rFonts w:ascii="GHEA Grapalat" w:hAnsi="GHEA Grapalat"/>
          <w:bCs/>
          <w:i/>
          <w:lang w:val="en-US" w:eastAsia="zh-CN"/>
        </w:rPr>
        <w:t>ՀՀ</w:t>
      </w:r>
      <w:r w:rsidRPr="00101E38">
        <w:rPr>
          <w:rFonts w:ascii="GHEA Grapalat" w:hAnsi="GHEA Grapalat"/>
          <w:bCs/>
          <w:i/>
          <w:lang w:val="fr-FR" w:eastAsia="zh-CN"/>
        </w:rPr>
        <w:t xml:space="preserve"> </w:t>
      </w:r>
      <w:r w:rsidRPr="00101E38">
        <w:rPr>
          <w:rFonts w:ascii="GHEA Grapalat" w:hAnsi="GHEA Grapalat"/>
          <w:bCs/>
          <w:i/>
          <w:lang w:val="en-US" w:eastAsia="zh-CN"/>
        </w:rPr>
        <w:t>քաղաքացիական</w:t>
      </w:r>
      <w:r w:rsidRPr="00101E38">
        <w:rPr>
          <w:rFonts w:ascii="GHEA Grapalat" w:hAnsi="GHEA Grapalat"/>
          <w:bCs/>
          <w:i/>
          <w:lang w:val="fr-FR" w:eastAsia="zh-CN"/>
        </w:rPr>
        <w:t xml:space="preserve"> </w:t>
      </w:r>
      <w:r w:rsidRPr="00101E38">
        <w:rPr>
          <w:rFonts w:ascii="GHEA Grapalat" w:hAnsi="GHEA Grapalat"/>
          <w:bCs/>
          <w:i/>
          <w:lang w:val="en-US" w:eastAsia="zh-CN"/>
        </w:rPr>
        <w:t>օրենսգրքի</w:t>
      </w:r>
      <w:r w:rsidRPr="00101E38">
        <w:rPr>
          <w:rFonts w:ascii="GHEA Grapalat" w:hAnsi="GHEA Grapalat"/>
          <w:bCs/>
          <w:i/>
          <w:lang w:val="fr-FR" w:eastAsia="zh-CN"/>
        </w:rPr>
        <w:t xml:space="preserve"> 14-</w:t>
      </w:r>
      <w:r w:rsidRPr="00101E38">
        <w:rPr>
          <w:rFonts w:ascii="GHEA Grapalat" w:hAnsi="GHEA Grapalat"/>
          <w:bCs/>
          <w:i/>
          <w:lang w:val="en-US" w:eastAsia="zh-CN"/>
        </w:rPr>
        <w:t>րդ</w:t>
      </w:r>
      <w:r w:rsidRPr="00101E38">
        <w:rPr>
          <w:rFonts w:ascii="GHEA Grapalat" w:hAnsi="GHEA Grapalat"/>
          <w:bCs/>
          <w:i/>
          <w:lang w:val="fr-FR" w:eastAsia="zh-CN"/>
        </w:rPr>
        <w:t xml:space="preserve"> </w:t>
      </w:r>
      <w:r w:rsidRPr="00101E38">
        <w:rPr>
          <w:rFonts w:ascii="GHEA Grapalat" w:hAnsi="GHEA Grapalat"/>
          <w:bCs/>
          <w:i/>
          <w:lang w:val="en-US" w:eastAsia="zh-CN"/>
        </w:rPr>
        <w:t>հոդվածով</w:t>
      </w:r>
      <w:r w:rsidRPr="00101E38">
        <w:rPr>
          <w:rFonts w:ascii="GHEA Grapalat" w:hAnsi="GHEA Grapalat"/>
          <w:bCs/>
          <w:i/>
          <w:lang w:val="fr-FR" w:eastAsia="zh-CN"/>
        </w:rPr>
        <w:t xml:space="preserve"> </w:t>
      </w:r>
      <w:r w:rsidRPr="00101E38">
        <w:rPr>
          <w:rFonts w:ascii="GHEA Grapalat" w:hAnsi="GHEA Grapalat"/>
          <w:bCs/>
          <w:i/>
          <w:lang w:val="en-US" w:eastAsia="zh-CN"/>
        </w:rPr>
        <w:t>նախատեսված</w:t>
      </w:r>
      <w:r w:rsidRPr="00101E38">
        <w:rPr>
          <w:rFonts w:ascii="GHEA Grapalat" w:hAnsi="GHEA Grapalat"/>
          <w:bCs/>
          <w:i/>
          <w:lang w:val="fr-FR" w:eastAsia="zh-CN"/>
        </w:rPr>
        <w:t xml:space="preserve"> </w:t>
      </w:r>
      <w:r w:rsidRPr="00101E38">
        <w:rPr>
          <w:rFonts w:ascii="GHEA Grapalat" w:hAnsi="GHEA Grapalat"/>
          <w:bCs/>
          <w:i/>
          <w:lang w:val="en-US" w:eastAsia="zh-CN"/>
        </w:rPr>
        <w:t>քաղաքացիական</w:t>
      </w:r>
      <w:r w:rsidRPr="00101E38">
        <w:rPr>
          <w:rFonts w:ascii="GHEA Grapalat" w:hAnsi="GHEA Grapalat"/>
          <w:bCs/>
          <w:i/>
          <w:lang w:val="fr-FR" w:eastAsia="zh-CN"/>
        </w:rPr>
        <w:t xml:space="preserve"> </w:t>
      </w:r>
      <w:r w:rsidRPr="00101E38">
        <w:rPr>
          <w:rFonts w:ascii="GHEA Grapalat" w:hAnsi="GHEA Grapalat"/>
          <w:bCs/>
          <w:i/>
          <w:lang w:val="en-US" w:eastAsia="zh-CN"/>
        </w:rPr>
        <w:t>պաշտպանության</w:t>
      </w:r>
      <w:r w:rsidRPr="00101E38">
        <w:rPr>
          <w:rFonts w:ascii="GHEA Grapalat" w:hAnsi="GHEA Grapalat"/>
          <w:bCs/>
          <w:i/>
          <w:lang w:val="fr-FR" w:eastAsia="zh-CN"/>
        </w:rPr>
        <w:t xml:space="preserve"> </w:t>
      </w:r>
      <w:r w:rsidRPr="00101E38">
        <w:rPr>
          <w:rFonts w:ascii="GHEA Grapalat" w:hAnsi="GHEA Grapalat"/>
          <w:bCs/>
          <w:i/>
          <w:lang w:val="en-US" w:eastAsia="zh-CN"/>
        </w:rPr>
        <w:t>եղանակներից</w:t>
      </w:r>
      <w:r w:rsidRPr="00101E38">
        <w:rPr>
          <w:rFonts w:ascii="GHEA Grapalat" w:hAnsi="GHEA Grapalat"/>
          <w:bCs/>
          <w:i/>
          <w:lang w:val="fr-FR" w:eastAsia="zh-CN"/>
        </w:rPr>
        <w:t xml:space="preserve"> </w:t>
      </w:r>
      <w:r w:rsidRPr="00101E38">
        <w:rPr>
          <w:rFonts w:ascii="GHEA Grapalat" w:hAnsi="GHEA Grapalat"/>
          <w:bCs/>
          <w:i/>
          <w:lang w:val="en-US" w:eastAsia="zh-CN"/>
        </w:rPr>
        <w:t>որևէ</w:t>
      </w:r>
      <w:r w:rsidRPr="00101E38">
        <w:rPr>
          <w:rFonts w:ascii="GHEA Grapalat" w:hAnsi="GHEA Grapalat"/>
          <w:bCs/>
          <w:i/>
          <w:lang w:val="fr-FR" w:eastAsia="zh-CN"/>
        </w:rPr>
        <w:t xml:space="preserve"> </w:t>
      </w:r>
      <w:r w:rsidRPr="00101E38">
        <w:rPr>
          <w:rFonts w:ascii="GHEA Grapalat" w:hAnsi="GHEA Grapalat"/>
          <w:bCs/>
          <w:i/>
          <w:lang w:val="en-US" w:eastAsia="zh-CN"/>
        </w:rPr>
        <w:t>մեկի</w:t>
      </w:r>
      <w:r w:rsidRPr="00101E38">
        <w:rPr>
          <w:rFonts w:ascii="GHEA Grapalat" w:hAnsi="GHEA Grapalat"/>
          <w:bCs/>
          <w:i/>
          <w:lang w:val="fr-FR" w:eastAsia="zh-CN"/>
        </w:rPr>
        <w:t xml:space="preserve"> </w:t>
      </w:r>
      <w:r w:rsidRPr="00101E38">
        <w:rPr>
          <w:rFonts w:ascii="GHEA Grapalat" w:hAnsi="GHEA Grapalat"/>
          <w:bCs/>
          <w:i/>
          <w:lang w:val="en-US" w:eastAsia="zh-CN"/>
        </w:rPr>
        <w:t>հետ</w:t>
      </w:r>
      <w:r w:rsidRPr="00101E38">
        <w:rPr>
          <w:rFonts w:ascii="GHEA Grapalat" w:hAnsi="GHEA Grapalat"/>
          <w:bCs/>
          <w:i/>
          <w:lang w:val="fr-FR" w:eastAsia="zh-CN"/>
        </w:rPr>
        <w:t xml:space="preserve"> </w:t>
      </w:r>
      <w:r w:rsidRPr="00101E38">
        <w:rPr>
          <w:rFonts w:ascii="GHEA Grapalat" w:hAnsi="GHEA Grapalat"/>
          <w:bCs/>
          <w:i/>
          <w:lang w:val="en-US" w:eastAsia="zh-CN"/>
        </w:rPr>
        <w:t>չի</w:t>
      </w:r>
      <w:r w:rsidRPr="00101E38">
        <w:rPr>
          <w:rFonts w:ascii="GHEA Grapalat" w:hAnsi="GHEA Grapalat"/>
          <w:bCs/>
          <w:i/>
          <w:lang w:val="fr-FR" w:eastAsia="zh-CN"/>
        </w:rPr>
        <w:t xml:space="preserve"> </w:t>
      </w:r>
      <w:r w:rsidRPr="00101E38">
        <w:rPr>
          <w:rFonts w:ascii="GHEA Grapalat" w:hAnsi="GHEA Grapalat"/>
          <w:bCs/>
          <w:i/>
          <w:lang w:val="en-US" w:eastAsia="zh-CN"/>
        </w:rPr>
        <w:t>նույնանում</w:t>
      </w:r>
      <w:r w:rsidRPr="00101E38">
        <w:rPr>
          <w:rFonts w:ascii="GHEA Grapalat" w:hAnsi="GHEA Grapalat"/>
          <w:bCs/>
          <w:i/>
          <w:lang w:val="fr-FR" w:eastAsia="zh-CN"/>
        </w:rPr>
        <w:t xml:space="preserve">, </w:t>
      </w:r>
      <w:r w:rsidRPr="00101E38">
        <w:rPr>
          <w:rFonts w:ascii="GHEA Grapalat" w:hAnsi="GHEA Grapalat"/>
          <w:bCs/>
          <w:i/>
          <w:lang w:val="en-US" w:eastAsia="zh-CN"/>
        </w:rPr>
        <w:t>հետևաբար</w:t>
      </w:r>
      <w:r w:rsidRPr="00101E38">
        <w:rPr>
          <w:rFonts w:ascii="GHEA Grapalat" w:hAnsi="GHEA Grapalat"/>
          <w:bCs/>
          <w:i/>
          <w:lang w:val="fr-FR" w:eastAsia="zh-CN"/>
        </w:rPr>
        <w:t xml:space="preserve"> </w:t>
      </w:r>
      <w:r w:rsidRPr="00101E38">
        <w:rPr>
          <w:rFonts w:ascii="GHEA Grapalat" w:hAnsi="GHEA Grapalat"/>
          <w:bCs/>
          <w:i/>
          <w:lang w:val="en-US" w:eastAsia="zh-CN"/>
        </w:rPr>
        <w:t>ենթակա</w:t>
      </w:r>
      <w:r w:rsidRPr="00101E38">
        <w:rPr>
          <w:rFonts w:ascii="GHEA Grapalat" w:hAnsi="GHEA Grapalat"/>
          <w:bCs/>
          <w:i/>
          <w:lang w:val="fr-FR" w:eastAsia="zh-CN"/>
        </w:rPr>
        <w:t xml:space="preserve"> </w:t>
      </w:r>
      <w:r w:rsidRPr="00101E38">
        <w:rPr>
          <w:rFonts w:ascii="GHEA Grapalat" w:hAnsi="GHEA Grapalat"/>
          <w:bCs/>
          <w:i/>
          <w:lang w:val="en-US" w:eastAsia="zh-CN"/>
        </w:rPr>
        <w:t>չէ</w:t>
      </w:r>
      <w:r w:rsidRPr="00101E38">
        <w:rPr>
          <w:rFonts w:ascii="GHEA Grapalat" w:hAnsi="GHEA Grapalat"/>
          <w:bCs/>
          <w:i/>
          <w:lang w:val="fr-FR" w:eastAsia="zh-CN"/>
        </w:rPr>
        <w:t xml:space="preserve"> </w:t>
      </w:r>
      <w:r w:rsidRPr="00101E38">
        <w:rPr>
          <w:rFonts w:ascii="GHEA Grapalat" w:hAnsi="GHEA Grapalat"/>
          <w:bCs/>
          <w:i/>
          <w:lang w:val="en-US" w:eastAsia="zh-CN"/>
        </w:rPr>
        <w:t>պաշտպանության</w:t>
      </w:r>
      <w:r w:rsidRPr="00101E38">
        <w:rPr>
          <w:rFonts w:ascii="GHEA Grapalat" w:hAnsi="GHEA Grapalat"/>
          <w:bCs/>
          <w:i/>
          <w:lang w:val="fr-FR" w:eastAsia="zh-CN"/>
        </w:rPr>
        <w:t xml:space="preserve"> </w:t>
      </w:r>
      <w:r w:rsidRPr="00101E38">
        <w:rPr>
          <w:rFonts w:ascii="GHEA Grapalat" w:hAnsi="GHEA Grapalat"/>
          <w:bCs/>
          <w:i/>
          <w:lang w:val="en-US" w:eastAsia="zh-CN"/>
        </w:rPr>
        <w:t>քաղաքացիական</w:t>
      </w:r>
      <w:r w:rsidRPr="00101E38">
        <w:rPr>
          <w:rFonts w:ascii="GHEA Grapalat" w:hAnsi="GHEA Grapalat"/>
          <w:bCs/>
          <w:i/>
          <w:lang w:val="fr-FR" w:eastAsia="zh-CN"/>
        </w:rPr>
        <w:t xml:space="preserve"> </w:t>
      </w:r>
      <w:r w:rsidRPr="00101E38">
        <w:rPr>
          <w:rFonts w:ascii="GHEA Grapalat" w:hAnsi="GHEA Grapalat"/>
          <w:bCs/>
          <w:i/>
          <w:lang w:val="en-US" w:eastAsia="zh-CN"/>
        </w:rPr>
        <w:t>դատավարության</w:t>
      </w:r>
      <w:r w:rsidRPr="00101E38">
        <w:rPr>
          <w:rFonts w:ascii="GHEA Grapalat" w:hAnsi="GHEA Grapalat"/>
          <w:bCs/>
          <w:i/>
          <w:lang w:val="fr-FR" w:eastAsia="zh-CN"/>
        </w:rPr>
        <w:t xml:space="preserve"> </w:t>
      </w:r>
      <w:r w:rsidRPr="00101E38">
        <w:rPr>
          <w:rFonts w:ascii="GHEA Grapalat" w:hAnsi="GHEA Grapalat"/>
          <w:bCs/>
          <w:i/>
          <w:lang w:val="en-US" w:eastAsia="zh-CN"/>
        </w:rPr>
        <w:t>կարգով</w:t>
      </w:r>
      <w:r w:rsidRPr="00101E38">
        <w:rPr>
          <w:rFonts w:ascii="GHEA Grapalat" w:hAnsi="GHEA Grapalat"/>
          <w:bCs/>
          <w:iCs/>
          <w:lang w:val="fr-FR" w:eastAsia="zh-CN"/>
        </w:rPr>
        <w:t>»,</w:t>
      </w:r>
    </w:p>
    <w:p w14:paraId="53E182F1"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 «</w:t>
      </w:r>
      <w:r w:rsidRPr="00101E38">
        <w:rPr>
          <w:rFonts w:ascii="GHEA Grapalat" w:hAnsi="GHEA Grapalat"/>
          <w:bCs/>
          <w:i/>
          <w:lang w:val="en-US" w:eastAsia="zh-CN"/>
        </w:rPr>
        <w:t>սույն</w:t>
      </w:r>
      <w:r w:rsidRPr="00101E38">
        <w:rPr>
          <w:rFonts w:ascii="GHEA Grapalat" w:hAnsi="GHEA Grapalat"/>
          <w:bCs/>
          <w:i/>
          <w:lang w:val="fr-FR" w:eastAsia="zh-CN"/>
        </w:rPr>
        <w:t xml:space="preserve"> </w:t>
      </w:r>
      <w:r w:rsidRPr="00101E38">
        <w:rPr>
          <w:rFonts w:ascii="GHEA Grapalat" w:hAnsi="GHEA Grapalat"/>
          <w:bCs/>
          <w:i/>
          <w:lang w:val="en-US" w:eastAsia="zh-CN"/>
        </w:rPr>
        <w:t>գործը</w:t>
      </w:r>
      <w:r w:rsidRPr="00101E38">
        <w:rPr>
          <w:rFonts w:ascii="GHEA Grapalat" w:hAnsi="GHEA Grapalat"/>
          <w:bCs/>
          <w:i/>
          <w:lang w:val="fr-FR" w:eastAsia="zh-CN"/>
        </w:rPr>
        <w:t xml:space="preserve"> </w:t>
      </w:r>
      <w:r w:rsidRPr="00101E38">
        <w:rPr>
          <w:rFonts w:ascii="GHEA Grapalat" w:hAnsi="GHEA Grapalat"/>
          <w:bCs/>
          <w:i/>
          <w:lang w:val="en-US" w:eastAsia="zh-CN"/>
        </w:rPr>
        <w:t>ենթակա</w:t>
      </w:r>
      <w:r w:rsidRPr="00101E38">
        <w:rPr>
          <w:rFonts w:ascii="GHEA Grapalat" w:hAnsi="GHEA Grapalat"/>
          <w:bCs/>
          <w:i/>
          <w:lang w:val="fr-FR" w:eastAsia="zh-CN"/>
        </w:rPr>
        <w:t xml:space="preserve"> </w:t>
      </w:r>
      <w:r w:rsidRPr="00101E38">
        <w:rPr>
          <w:rFonts w:ascii="GHEA Grapalat" w:hAnsi="GHEA Grapalat"/>
          <w:bCs/>
          <w:i/>
          <w:lang w:val="en-US" w:eastAsia="zh-CN"/>
        </w:rPr>
        <w:t>չէ</w:t>
      </w:r>
      <w:r w:rsidRPr="00101E38">
        <w:rPr>
          <w:rFonts w:ascii="GHEA Grapalat" w:hAnsi="GHEA Grapalat"/>
          <w:bCs/>
          <w:i/>
          <w:lang w:val="fr-FR" w:eastAsia="zh-CN"/>
        </w:rPr>
        <w:t xml:space="preserve"> </w:t>
      </w:r>
      <w:r w:rsidRPr="00101E38">
        <w:rPr>
          <w:rFonts w:ascii="GHEA Grapalat" w:hAnsi="GHEA Grapalat"/>
          <w:bCs/>
          <w:i/>
          <w:lang w:val="en-US" w:eastAsia="zh-CN"/>
        </w:rPr>
        <w:t>քննության</w:t>
      </w:r>
      <w:r w:rsidRPr="00101E38">
        <w:rPr>
          <w:rFonts w:ascii="GHEA Grapalat" w:hAnsi="GHEA Grapalat"/>
          <w:bCs/>
          <w:i/>
          <w:lang w:val="fr-FR" w:eastAsia="zh-CN"/>
        </w:rPr>
        <w:t xml:space="preserve"> </w:t>
      </w:r>
      <w:r w:rsidRPr="00101E38">
        <w:rPr>
          <w:rFonts w:ascii="GHEA Grapalat" w:hAnsi="GHEA Grapalat"/>
          <w:bCs/>
          <w:i/>
          <w:lang w:val="en-US" w:eastAsia="zh-CN"/>
        </w:rPr>
        <w:t>քաղաքացիական</w:t>
      </w:r>
      <w:r w:rsidRPr="00101E38">
        <w:rPr>
          <w:rFonts w:ascii="GHEA Grapalat" w:hAnsi="GHEA Grapalat"/>
          <w:bCs/>
          <w:i/>
          <w:lang w:val="fr-FR" w:eastAsia="zh-CN"/>
        </w:rPr>
        <w:t xml:space="preserve"> </w:t>
      </w:r>
      <w:r w:rsidRPr="00101E38">
        <w:rPr>
          <w:rFonts w:ascii="GHEA Grapalat" w:hAnsi="GHEA Grapalat"/>
          <w:bCs/>
          <w:i/>
          <w:lang w:val="en-US" w:eastAsia="zh-CN"/>
        </w:rPr>
        <w:t>դատավարության</w:t>
      </w:r>
      <w:r w:rsidRPr="00101E38">
        <w:rPr>
          <w:rFonts w:ascii="GHEA Grapalat" w:hAnsi="GHEA Grapalat"/>
          <w:bCs/>
          <w:i/>
          <w:lang w:val="fr-FR" w:eastAsia="zh-CN"/>
        </w:rPr>
        <w:t xml:space="preserve"> </w:t>
      </w:r>
      <w:r w:rsidRPr="00101E38">
        <w:rPr>
          <w:rFonts w:ascii="GHEA Grapalat" w:hAnsi="GHEA Grapalat"/>
          <w:bCs/>
          <w:i/>
          <w:lang w:val="en-US" w:eastAsia="zh-CN"/>
        </w:rPr>
        <w:t>կարգով</w:t>
      </w:r>
      <w:r w:rsidRPr="00101E38">
        <w:rPr>
          <w:rFonts w:ascii="GHEA Grapalat" w:hAnsi="GHEA Grapalat"/>
          <w:bCs/>
          <w:i/>
          <w:lang w:val="fr-FR" w:eastAsia="zh-CN"/>
        </w:rPr>
        <w:t xml:space="preserve">, </w:t>
      </w:r>
      <w:r w:rsidRPr="00101E38">
        <w:rPr>
          <w:rFonts w:ascii="GHEA Grapalat" w:hAnsi="GHEA Grapalat"/>
          <w:bCs/>
          <w:i/>
          <w:lang w:val="en-US" w:eastAsia="zh-CN"/>
        </w:rPr>
        <w:t>ուստի</w:t>
      </w:r>
      <w:r w:rsidRPr="00101E38">
        <w:rPr>
          <w:rFonts w:ascii="GHEA Grapalat" w:hAnsi="GHEA Grapalat"/>
          <w:bCs/>
          <w:i/>
          <w:lang w:val="fr-FR" w:eastAsia="zh-CN"/>
        </w:rPr>
        <w:t xml:space="preserve"> </w:t>
      </w:r>
      <w:r w:rsidRPr="00101E38">
        <w:rPr>
          <w:rFonts w:ascii="GHEA Grapalat" w:hAnsi="GHEA Grapalat"/>
          <w:bCs/>
          <w:i/>
          <w:lang w:val="en-US" w:eastAsia="zh-CN"/>
        </w:rPr>
        <w:t>այն</w:t>
      </w:r>
      <w:r w:rsidRPr="00101E38">
        <w:rPr>
          <w:rFonts w:ascii="GHEA Grapalat" w:hAnsi="GHEA Grapalat"/>
          <w:bCs/>
          <w:i/>
          <w:lang w:val="fr-FR" w:eastAsia="zh-CN"/>
        </w:rPr>
        <w:t xml:space="preserve"> </w:t>
      </w:r>
      <w:r w:rsidRPr="00101E38">
        <w:rPr>
          <w:rFonts w:ascii="GHEA Grapalat" w:hAnsi="GHEA Grapalat"/>
          <w:bCs/>
          <w:i/>
          <w:lang w:val="en-US" w:eastAsia="zh-CN"/>
        </w:rPr>
        <w:t>չի</w:t>
      </w:r>
      <w:r w:rsidRPr="00101E38">
        <w:rPr>
          <w:rFonts w:ascii="GHEA Grapalat" w:hAnsi="GHEA Grapalat"/>
          <w:bCs/>
          <w:i/>
          <w:lang w:val="fr-FR" w:eastAsia="zh-CN"/>
        </w:rPr>
        <w:t xml:space="preserve"> </w:t>
      </w:r>
      <w:r w:rsidRPr="00101E38">
        <w:rPr>
          <w:rFonts w:ascii="GHEA Grapalat" w:hAnsi="GHEA Grapalat"/>
          <w:bCs/>
          <w:i/>
          <w:lang w:val="en-US" w:eastAsia="zh-CN"/>
        </w:rPr>
        <w:t>կարող</w:t>
      </w:r>
      <w:r w:rsidRPr="00101E38">
        <w:rPr>
          <w:rFonts w:ascii="GHEA Grapalat" w:hAnsi="GHEA Grapalat"/>
          <w:bCs/>
          <w:i/>
          <w:lang w:val="fr-FR" w:eastAsia="zh-CN"/>
        </w:rPr>
        <w:t xml:space="preserve"> </w:t>
      </w:r>
      <w:r w:rsidRPr="00101E38">
        <w:rPr>
          <w:rFonts w:ascii="GHEA Grapalat" w:hAnsi="GHEA Grapalat"/>
          <w:bCs/>
          <w:i/>
          <w:lang w:val="en-US" w:eastAsia="zh-CN"/>
        </w:rPr>
        <w:t>ըստ</w:t>
      </w:r>
      <w:r w:rsidRPr="00101E38">
        <w:rPr>
          <w:rFonts w:ascii="GHEA Grapalat" w:hAnsi="GHEA Grapalat"/>
          <w:bCs/>
          <w:i/>
          <w:lang w:val="fr-FR" w:eastAsia="zh-CN"/>
        </w:rPr>
        <w:t xml:space="preserve"> </w:t>
      </w:r>
      <w:r w:rsidRPr="00101E38">
        <w:rPr>
          <w:rFonts w:ascii="GHEA Grapalat" w:hAnsi="GHEA Grapalat"/>
          <w:bCs/>
          <w:i/>
          <w:lang w:val="en-US" w:eastAsia="zh-CN"/>
        </w:rPr>
        <w:t>էության</w:t>
      </w:r>
      <w:r w:rsidRPr="00101E38">
        <w:rPr>
          <w:rFonts w:ascii="GHEA Grapalat" w:hAnsi="GHEA Grapalat"/>
          <w:bCs/>
          <w:i/>
          <w:lang w:val="fr-FR" w:eastAsia="zh-CN"/>
        </w:rPr>
        <w:t xml:space="preserve"> </w:t>
      </w:r>
      <w:r w:rsidRPr="00101E38">
        <w:rPr>
          <w:rFonts w:ascii="GHEA Grapalat" w:hAnsi="GHEA Grapalat"/>
          <w:bCs/>
          <w:i/>
          <w:lang w:val="en-US" w:eastAsia="zh-CN"/>
        </w:rPr>
        <w:t>քննվել</w:t>
      </w:r>
      <w:r w:rsidRPr="00101E38">
        <w:rPr>
          <w:rFonts w:ascii="GHEA Grapalat" w:hAnsi="GHEA Grapalat"/>
          <w:bCs/>
          <w:i/>
          <w:lang w:val="fr-FR" w:eastAsia="zh-CN"/>
        </w:rPr>
        <w:t xml:space="preserve"> </w:t>
      </w:r>
      <w:r w:rsidRPr="00101E38">
        <w:rPr>
          <w:rFonts w:ascii="GHEA Grapalat" w:hAnsi="GHEA Grapalat"/>
          <w:bCs/>
          <w:i/>
          <w:lang w:val="en-US" w:eastAsia="zh-CN"/>
        </w:rPr>
        <w:t>ու</w:t>
      </w:r>
      <w:r w:rsidRPr="00101E38">
        <w:rPr>
          <w:rFonts w:ascii="GHEA Grapalat" w:hAnsi="GHEA Grapalat"/>
          <w:bCs/>
          <w:i/>
          <w:lang w:val="fr-FR" w:eastAsia="zh-CN"/>
        </w:rPr>
        <w:t xml:space="preserve"> </w:t>
      </w:r>
      <w:r w:rsidRPr="00101E38">
        <w:rPr>
          <w:rFonts w:ascii="GHEA Grapalat" w:hAnsi="GHEA Grapalat"/>
          <w:bCs/>
          <w:i/>
          <w:lang w:val="en-US" w:eastAsia="zh-CN"/>
        </w:rPr>
        <w:t>լուծվել</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կիրառման</w:t>
      </w:r>
      <w:r w:rsidRPr="00101E38">
        <w:rPr>
          <w:rFonts w:ascii="GHEA Grapalat" w:hAnsi="GHEA Grapalat"/>
          <w:bCs/>
          <w:i/>
          <w:lang w:val="fr-FR" w:eastAsia="zh-CN"/>
        </w:rPr>
        <w:t xml:space="preserve"> </w:t>
      </w:r>
      <w:r w:rsidRPr="00101E38">
        <w:rPr>
          <w:rFonts w:ascii="GHEA Grapalat" w:hAnsi="GHEA Grapalat"/>
          <w:bCs/>
          <w:i/>
          <w:lang w:val="en-US" w:eastAsia="zh-CN"/>
        </w:rPr>
        <w:t>է</w:t>
      </w:r>
      <w:r w:rsidRPr="00101E38">
        <w:rPr>
          <w:rFonts w:ascii="GHEA Grapalat" w:hAnsi="GHEA Grapalat"/>
          <w:bCs/>
          <w:i/>
          <w:lang w:val="fr-FR" w:eastAsia="zh-CN"/>
        </w:rPr>
        <w:t xml:space="preserve"> </w:t>
      </w:r>
      <w:r w:rsidRPr="00101E38">
        <w:rPr>
          <w:rFonts w:ascii="GHEA Grapalat" w:hAnsi="GHEA Grapalat"/>
          <w:bCs/>
          <w:i/>
          <w:lang w:val="en-US" w:eastAsia="zh-CN"/>
        </w:rPr>
        <w:t>ենթակա</w:t>
      </w:r>
      <w:r w:rsidRPr="00101E38">
        <w:rPr>
          <w:rFonts w:ascii="GHEA Grapalat" w:hAnsi="GHEA Grapalat"/>
          <w:bCs/>
          <w:i/>
          <w:lang w:val="fr-FR" w:eastAsia="zh-CN"/>
        </w:rPr>
        <w:t xml:space="preserve"> </w:t>
      </w:r>
      <w:r w:rsidRPr="00101E38">
        <w:rPr>
          <w:rFonts w:ascii="GHEA Grapalat" w:hAnsi="GHEA Grapalat"/>
          <w:bCs/>
          <w:i/>
          <w:lang w:val="en-US" w:eastAsia="zh-CN"/>
        </w:rPr>
        <w:t>քաղաքացիական</w:t>
      </w:r>
      <w:r w:rsidRPr="00101E38">
        <w:rPr>
          <w:rFonts w:ascii="GHEA Grapalat" w:hAnsi="GHEA Grapalat"/>
          <w:bCs/>
          <w:i/>
          <w:lang w:val="fr-FR" w:eastAsia="zh-CN"/>
        </w:rPr>
        <w:t xml:space="preserve"> </w:t>
      </w:r>
      <w:r w:rsidRPr="00101E38">
        <w:rPr>
          <w:rFonts w:ascii="GHEA Grapalat" w:hAnsi="GHEA Grapalat"/>
          <w:bCs/>
          <w:i/>
          <w:lang w:val="en-US" w:eastAsia="zh-CN"/>
        </w:rPr>
        <w:t>գործով</w:t>
      </w:r>
      <w:r w:rsidRPr="00101E38">
        <w:rPr>
          <w:rFonts w:ascii="GHEA Grapalat" w:hAnsi="GHEA Grapalat"/>
          <w:bCs/>
          <w:i/>
          <w:lang w:val="fr-FR" w:eastAsia="zh-CN"/>
        </w:rPr>
        <w:t xml:space="preserve"> </w:t>
      </w:r>
      <w:r w:rsidRPr="00101E38">
        <w:rPr>
          <w:rFonts w:ascii="GHEA Grapalat" w:hAnsi="GHEA Grapalat"/>
          <w:bCs/>
          <w:i/>
          <w:lang w:val="en-US" w:eastAsia="zh-CN"/>
        </w:rPr>
        <w:t>վարույթի</w:t>
      </w:r>
      <w:r w:rsidRPr="00101E38">
        <w:rPr>
          <w:rFonts w:ascii="GHEA Grapalat" w:hAnsi="GHEA Grapalat"/>
          <w:bCs/>
          <w:i/>
          <w:lang w:val="fr-FR" w:eastAsia="zh-CN"/>
        </w:rPr>
        <w:t xml:space="preserve"> </w:t>
      </w:r>
      <w:r w:rsidRPr="00101E38">
        <w:rPr>
          <w:rFonts w:ascii="GHEA Grapalat" w:hAnsi="GHEA Grapalat"/>
          <w:bCs/>
          <w:i/>
          <w:lang w:val="en-US" w:eastAsia="zh-CN"/>
        </w:rPr>
        <w:t>կարճման</w:t>
      </w:r>
      <w:r w:rsidRPr="00101E38">
        <w:rPr>
          <w:rFonts w:ascii="GHEA Grapalat" w:hAnsi="GHEA Grapalat"/>
          <w:bCs/>
          <w:i/>
          <w:lang w:val="fr-FR" w:eastAsia="zh-CN"/>
        </w:rPr>
        <w:t xml:space="preserve"> </w:t>
      </w:r>
      <w:r w:rsidRPr="00101E38">
        <w:rPr>
          <w:rFonts w:ascii="GHEA Grapalat" w:hAnsi="GHEA Grapalat"/>
          <w:bCs/>
          <w:i/>
          <w:lang w:val="en-US" w:eastAsia="zh-CN"/>
        </w:rPr>
        <w:t>իրավական</w:t>
      </w:r>
      <w:r w:rsidRPr="00101E38">
        <w:rPr>
          <w:rFonts w:ascii="GHEA Grapalat" w:hAnsi="GHEA Grapalat"/>
          <w:bCs/>
          <w:i/>
          <w:lang w:val="fr-FR" w:eastAsia="zh-CN"/>
        </w:rPr>
        <w:t xml:space="preserve"> </w:t>
      </w:r>
      <w:r w:rsidRPr="00101E38">
        <w:rPr>
          <w:rFonts w:ascii="GHEA Grapalat" w:hAnsi="GHEA Grapalat"/>
          <w:bCs/>
          <w:i/>
          <w:lang w:val="en-US" w:eastAsia="zh-CN"/>
        </w:rPr>
        <w:t>հետևանքը՝</w:t>
      </w:r>
      <w:r w:rsidRPr="00101E38">
        <w:rPr>
          <w:rFonts w:ascii="GHEA Grapalat" w:hAnsi="GHEA Grapalat"/>
          <w:bCs/>
          <w:i/>
          <w:lang w:val="fr-FR" w:eastAsia="zh-CN"/>
        </w:rPr>
        <w:t xml:space="preserve"> </w:t>
      </w:r>
      <w:r w:rsidRPr="00101E38">
        <w:rPr>
          <w:rFonts w:ascii="GHEA Grapalat" w:hAnsi="GHEA Grapalat"/>
          <w:bCs/>
          <w:i/>
          <w:lang w:val="en-US" w:eastAsia="zh-CN"/>
        </w:rPr>
        <w:t>անկախ</w:t>
      </w:r>
      <w:r w:rsidRPr="00101E38">
        <w:rPr>
          <w:rFonts w:ascii="GHEA Grapalat" w:hAnsi="GHEA Grapalat"/>
          <w:bCs/>
          <w:i/>
          <w:lang w:val="fr-FR" w:eastAsia="zh-CN"/>
        </w:rPr>
        <w:t xml:space="preserve"> </w:t>
      </w:r>
      <w:r w:rsidRPr="00101E38">
        <w:rPr>
          <w:rFonts w:ascii="GHEA Grapalat" w:hAnsi="GHEA Grapalat"/>
          <w:bCs/>
          <w:i/>
          <w:lang w:val="en-US" w:eastAsia="zh-CN"/>
        </w:rPr>
        <w:t>քննության</w:t>
      </w:r>
      <w:r w:rsidRPr="00101E38">
        <w:rPr>
          <w:rFonts w:ascii="GHEA Grapalat" w:hAnsi="GHEA Grapalat"/>
          <w:bCs/>
          <w:i/>
          <w:lang w:val="fr-FR" w:eastAsia="zh-CN"/>
        </w:rPr>
        <w:t xml:space="preserve"> </w:t>
      </w:r>
      <w:r w:rsidRPr="00101E38">
        <w:rPr>
          <w:rFonts w:ascii="GHEA Grapalat" w:hAnsi="GHEA Grapalat"/>
          <w:bCs/>
          <w:i/>
          <w:lang w:val="en-US" w:eastAsia="zh-CN"/>
        </w:rPr>
        <w:t>ենթակա</w:t>
      </w:r>
      <w:r w:rsidRPr="00101E38">
        <w:rPr>
          <w:rFonts w:ascii="GHEA Grapalat" w:hAnsi="GHEA Grapalat"/>
          <w:bCs/>
          <w:i/>
          <w:lang w:val="fr-FR" w:eastAsia="zh-CN"/>
        </w:rPr>
        <w:t xml:space="preserve"> </w:t>
      </w:r>
      <w:r w:rsidRPr="00101E38">
        <w:rPr>
          <w:rFonts w:ascii="GHEA Grapalat" w:hAnsi="GHEA Grapalat"/>
          <w:bCs/>
          <w:i/>
          <w:lang w:val="en-US" w:eastAsia="zh-CN"/>
        </w:rPr>
        <w:t>բողոքի</w:t>
      </w:r>
      <w:r w:rsidRPr="00101E38">
        <w:rPr>
          <w:rFonts w:ascii="GHEA Grapalat" w:hAnsi="GHEA Grapalat"/>
          <w:bCs/>
          <w:i/>
          <w:lang w:val="fr-FR" w:eastAsia="zh-CN"/>
        </w:rPr>
        <w:t xml:space="preserve"> </w:t>
      </w:r>
      <w:r w:rsidRPr="00101E38">
        <w:rPr>
          <w:rFonts w:ascii="GHEA Grapalat" w:hAnsi="GHEA Grapalat"/>
          <w:bCs/>
          <w:i/>
          <w:lang w:val="en-US" w:eastAsia="zh-CN"/>
        </w:rPr>
        <w:t>հիմքերից</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Pr="00101E38">
        <w:rPr>
          <w:rFonts w:ascii="GHEA Grapalat" w:hAnsi="GHEA Grapalat"/>
          <w:bCs/>
          <w:i/>
          <w:lang w:val="fr-FR" w:eastAsia="zh-CN"/>
        </w:rPr>
        <w:t xml:space="preserve"> </w:t>
      </w:r>
      <w:r w:rsidRPr="00101E38">
        <w:rPr>
          <w:rFonts w:ascii="GHEA Grapalat" w:hAnsi="GHEA Grapalat"/>
          <w:bCs/>
          <w:i/>
          <w:lang w:val="en-US" w:eastAsia="zh-CN"/>
        </w:rPr>
        <w:t>հիմնավորումներից</w:t>
      </w:r>
      <w:r w:rsidRPr="00101E38">
        <w:rPr>
          <w:rFonts w:ascii="GHEA Grapalat" w:hAnsi="GHEA Grapalat"/>
          <w:bCs/>
          <w:iCs/>
          <w:lang w:val="fr-FR" w:eastAsia="zh-CN"/>
        </w:rPr>
        <w:t>»:</w:t>
      </w:r>
    </w:p>
    <w:p w14:paraId="0D69477F" w14:textId="77777777" w:rsidR="00DB262C" w:rsidRPr="00101E38" w:rsidRDefault="00831167" w:rsidP="005971DE">
      <w:pPr>
        <w:widowControl w:val="0"/>
        <w:spacing w:line="298" w:lineRule="auto"/>
        <w:ind w:right="52" w:firstLine="567"/>
        <w:jc w:val="both"/>
        <w:rPr>
          <w:rFonts w:ascii="GHEA Grapalat" w:hAnsi="GHEA Grapalat"/>
          <w:iCs/>
          <w:lang w:val="fr-FR"/>
        </w:rPr>
      </w:pPr>
      <w:r w:rsidRPr="00101E38">
        <w:rPr>
          <w:rFonts w:ascii="GHEA Grapalat" w:hAnsi="GHEA Grapalat"/>
          <w:bCs/>
          <w:iCs/>
          <w:lang w:val="en-US"/>
        </w:rPr>
        <w:t>Վերոգրյալ</w:t>
      </w:r>
      <w:r w:rsidRPr="00101E38">
        <w:rPr>
          <w:rFonts w:ascii="GHEA Grapalat" w:hAnsi="GHEA Grapalat"/>
          <w:bCs/>
          <w:iCs/>
          <w:lang w:val="fr-FR"/>
        </w:rPr>
        <w:t xml:space="preserve"> </w:t>
      </w:r>
      <w:r w:rsidRPr="00101E38">
        <w:rPr>
          <w:rFonts w:ascii="GHEA Grapalat" w:hAnsi="GHEA Grapalat"/>
          <w:bCs/>
          <w:iCs/>
          <w:lang w:val="en-US"/>
        </w:rPr>
        <w:t>իրավական</w:t>
      </w:r>
      <w:r w:rsidRPr="00101E38">
        <w:rPr>
          <w:rFonts w:ascii="GHEA Grapalat" w:hAnsi="GHEA Grapalat"/>
          <w:bCs/>
          <w:iCs/>
          <w:lang w:val="fr-FR"/>
        </w:rPr>
        <w:t xml:space="preserve"> </w:t>
      </w:r>
      <w:r w:rsidRPr="00101E38">
        <w:rPr>
          <w:rFonts w:ascii="GHEA Grapalat" w:hAnsi="GHEA Grapalat"/>
          <w:bCs/>
          <w:iCs/>
          <w:lang w:val="en-US"/>
        </w:rPr>
        <w:t>դիրքորոշումների</w:t>
      </w:r>
      <w:r w:rsidRPr="00101E38">
        <w:rPr>
          <w:rFonts w:ascii="GHEA Grapalat" w:hAnsi="GHEA Grapalat"/>
          <w:bCs/>
          <w:iCs/>
          <w:lang w:val="fr-FR"/>
        </w:rPr>
        <w:t xml:space="preserve"> </w:t>
      </w:r>
      <w:r w:rsidRPr="00101E38">
        <w:rPr>
          <w:rFonts w:ascii="GHEA Grapalat" w:hAnsi="GHEA Grapalat"/>
          <w:bCs/>
          <w:iCs/>
          <w:lang w:val="en-US"/>
        </w:rPr>
        <w:t>համատեքստում</w:t>
      </w:r>
      <w:r w:rsidRPr="00101E38">
        <w:rPr>
          <w:rFonts w:ascii="GHEA Grapalat" w:hAnsi="GHEA Grapalat"/>
          <w:bCs/>
          <w:iCs/>
          <w:lang w:val="fr-FR"/>
        </w:rPr>
        <w:t xml:space="preserve"> </w:t>
      </w:r>
      <w:r w:rsidRPr="00101E38">
        <w:rPr>
          <w:rFonts w:ascii="GHEA Grapalat" w:hAnsi="GHEA Grapalat"/>
          <w:bCs/>
          <w:iCs/>
          <w:lang w:val="en-US"/>
        </w:rPr>
        <w:t>անդրադառնալով</w:t>
      </w:r>
      <w:r w:rsidRPr="00101E38">
        <w:rPr>
          <w:rFonts w:ascii="GHEA Grapalat" w:hAnsi="GHEA Grapalat"/>
          <w:bCs/>
          <w:iCs/>
          <w:lang w:val="fr-FR"/>
        </w:rPr>
        <w:t xml:space="preserve"> </w:t>
      </w:r>
      <w:r w:rsidRPr="00101E38">
        <w:rPr>
          <w:rFonts w:ascii="GHEA Grapalat" w:hAnsi="GHEA Grapalat"/>
          <w:bCs/>
          <w:iCs/>
          <w:lang w:val="en-US"/>
        </w:rPr>
        <w:t>Վերաքննիչ</w:t>
      </w:r>
      <w:r w:rsidRPr="00101E38">
        <w:rPr>
          <w:rFonts w:ascii="GHEA Grapalat" w:hAnsi="GHEA Grapalat"/>
          <w:bCs/>
          <w:iCs/>
          <w:lang w:val="fr-FR"/>
        </w:rPr>
        <w:t xml:space="preserve"> </w:t>
      </w:r>
      <w:r w:rsidRPr="00101E38">
        <w:rPr>
          <w:rFonts w:ascii="GHEA Grapalat" w:hAnsi="GHEA Grapalat"/>
          <w:bCs/>
          <w:iCs/>
          <w:lang w:val="en-US"/>
        </w:rPr>
        <w:t>դատարանի</w:t>
      </w:r>
      <w:r w:rsidRPr="00101E38">
        <w:rPr>
          <w:rFonts w:ascii="GHEA Grapalat" w:hAnsi="GHEA Grapalat"/>
          <w:bCs/>
          <w:iCs/>
          <w:lang w:val="fr-FR"/>
        </w:rPr>
        <w:t xml:space="preserve"> </w:t>
      </w:r>
      <w:r w:rsidRPr="00101E38">
        <w:rPr>
          <w:rFonts w:ascii="GHEA Grapalat" w:hAnsi="GHEA Grapalat"/>
          <w:bCs/>
          <w:iCs/>
          <w:lang w:val="en-US"/>
        </w:rPr>
        <w:t>պատճառաբանություններին՝</w:t>
      </w:r>
      <w:r w:rsidRPr="00101E38">
        <w:rPr>
          <w:rFonts w:ascii="GHEA Grapalat" w:hAnsi="GHEA Grapalat"/>
          <w:bCs/>
          <w:iCs/>
          <w:lang w:val="fr-FR"/>
        </w:rPr>
        <w:t xml:space="preserve"> </w:t>
      </w:r>
      <w:r w:rsidRPr="00101E38">
        <w:rPr>
          <w:rFonts w:ascii="GHEA Grapalat" w:hAnsi="GHEA Grapalat"/>
          <w:bCs/>
          <w:iCs/>
          <w:lang w:val="en-US"/>
        </w:rPr>
        <w:t>Վճռաբեկ</w:t>
      </w:r>
      <w:r w:rsidRPr="00101E38">
        <w:rPr>
          <w:rFonts w:ascii="GHEA Grapalat" w:hAnsi="GHEA Grapalat"/>
          <w:bCs/>
          <w:iCs/>
          <w:lang w:val="fr-FR"/>
        </w:rPr>
        <w:t xml:space="preserve"> </w:t>
      </w:r>
      <w:r w:rsidRPr="00101E38">
        <w:rPr>
          <w:rFonts w:ascii="GHEA Grapalat" w:hAnsi="GHEA Grapalat"/>
          <w:bCs/>
          <w:iCs/>
          <w:lang w:val="en-US"/>
        </w:rPr>
        <w:t>դատարանն</w:t>
      </w:r>
      <w:r w:rsidRPr="00101E38">
        <w:rPr>
          <w:rFonts w:ascii="GHEA Grapalat" w:hAnsi="GHEA Grapalat"/>
          <w:bCs/>
          <w:iCs/>
          <w:lang w:val="fr-FR"/>
        </w:rPr>
        <w:t xml:space="preserve"> </w:t>
      </w:r>
      <w:r w:rsidRPr="00101E38">
        <w:rPr>
          <w:rFonts w:ascii="GHEA Grapalat" w:hAnsi="GHEA Grapalat"/>
          <w:bCs/>
          <w:iCs/>
          <w:lang w:val="en-US"/>
        </w:rPr>
        <w:t>արձանագրում</w:t>
      </w:r>
      <w:r w:rsidRPr="00101E38">
        <w:rPr>
          <w:rFonts w:ascii="GHEA Grapalat" w:hAnsi="GHEA Grapalat"/>
          <w:bCs/>
          <w:iCs/>
          <w:lang w:val="fr-FR"/>
        </w:rPr>
        <w:t xml:space="preserve"> </w:t>
      </w:r>
      <w:r w:rsidRPr="00101E38">
        <w:rPr>
          <w:rFonts w:ascii="GHEA Grapalat" w:hAnsi="GHEA Grapalat"/>
          <w:bCs/>
          <w:iCs/>
          <w:lang w:val="en-US"/>
        </w:rPr>
        <w:t>է</w:t>
      </w:r>
      <w:r w:rsidRPr="00101E38">
        <w:rPr>
          <w:rFonts w:ascii="GHEA Grapalat" w:hAnsi="GHEA Grapalat"/>
          <w:bCs/>
          <w:iCs/>
          <w:lang w:val="fr-FR"/>
        </w:rPr>
        <w:t xml:space="preserve">, </w:t>
      </w:r>
      <w:r w:rsidRPr="00101E38">
        <w:rPr>
          <w:rFonts w:ascii="GHEA Grapalat" w:hAnsi="GHEA Grapalat"/>
          <w:bCs/>
          <w:iCs/>
          <w:lang w:val="en-US"/>
        </w:rPr>
        <w:t>որ</w:t>
      </w:r>
      <w:r w:rsidRPr="00101E38">
        <w:rPr>
          <w:rFonts w:ascii="GHEA Grapalat" w:hAnsi="GHEA Grapalat"/>
          <w:bCs/>
          <w:iCs/>
          <w:lang w:val="fr-FR"/>
        </w:rPr>
        <w:t xml:space="preserve"> </w:t>
      </w:r>
      <w:r w:rsidRPr="00101E38">
        <w:rPr>
          <w:rFonts w:ascii="GHEA Grapalat" w:hAnsi="GHEA Grapalat"/>
          <w:bCs/>
          <w:iCs/>
          <w:lang w:val="en-US"/>
        </w:rPr>
        <w:t>դրանք</w:t>
      </w:r>
      <w:r w:rsidRPr="00101E38">
        <w:rPr>
          <w:rFonts w:ascii="GHEA Grapalat" w:hAnsi="GHEA Grapalat"/>
          <w:bCs/>
          <w:iCs/>
          <w:lang w:val="fr-FR"/>
        </w:rPr>
        <w:t xml:space="preserve"> </w:t>
      </w:r>
      <w:r w:rsidRPr="00101E38">
        <w:rPr>
          <w:rFonts w:ascii="GHEA Grapalat" w:hAnsi="GHEA Grapalat"/>
          <w:bCs/>
          <w:iCs/>
          <w:lang w:val="en-US"/>
        </w:rPr>
        <w:t>անհիմն</w:t>
      </w:r>
      <w:r w:rsidRPr="00101E38">
        <w:rPr>
          <w:rFonts w:ascii="GHEA Grapalat" w:hAnsi="GHEA Grapalat"/>
          <w:bCs/>
          <w:iCs/>
          <w:lang w:val="fr-FR"/>
        </w:rPr>
        <w:t xml:space="preserve"> </w:t>
      </w:r>
      <w:r w:rsidRPr="00101E38">
        <w:rPr>
          <w:rFonts w:ascii="GHEA Grapalat" w:hAnsi="GHEA Grapalat"/>
          <w:bCs/>
          <w:iCs/>
          <w:lang w:val="en-US"/>
        </w:rPr>
        <w:t>են</w:t>
      </w:r>
      <w:r w:rsidRPr="00101E38">
        <w:rPr>
          <w:rFonts w:ascii="GHEA Grapalat" w:hAnsi="GHEA Grapalat"/>
          <w:bCs/>
          <w:iCs/>
          <w:lang w:val="fr-FR"/>
        </w:rPr>
        <w:t xml:space="preserve"> </w:t>
      </w:r>
      <w:r w:rsidRPr="00101E38">
        <w:rPr>
          <w:rFonts w:ascii="GHEA Grapalat" w:hAnsi="GHEA Grapalat"/>
          <w:bCs/>
          <w:iCs/>
          <w:lang w:val="en-US"/>
        </w:rPr>
        <w:t>և</w:t>
      </w:r>
      <w:r w:rsidRPr="00101E38">
        <w:rPr>
          <w:rFonts w:ascii="GHEA Grapalat" w:hAnsi="GHEA Grapalat"/>
          <w:bCs/>
          <w:iCs/>
          <w:lang w:val="fr-FR"/>
        </w:rPr>
        <w:t xml:space="preserve"> </w:t>
      </w:r>
      <w:r w:rsidRPr="00101E38">
        <w:rPr>
          <w:rFonts w:ascii="GHEA Grapalat" w:hAnsi="GHEA Grapalat"/>
          <w:bCs/>
          <w:iCs/>
          <w:lang w:val="en-US"/>
        </w:rPr>
        <w:t>չէին</w:t>
      </w:r>
      <w:r w:rsidRPr="00101E38">
        <w:rPr>
          <w:rFonts w:ascii="GHEA Grapalat" w:hAnsi="GHEA Grapalat"/>
          <w:bCs/>
          <w:iCs/>
          <w:lang w:val="fr-FR"/>
        </w:rPr>
        <w:t xml:space="preserve"> </w:t>
      </w:r>
      <w:r w:rsidRPr="00101E38">
        <w:rPr>
          <w:rFonts w:ascii="GHEA Grapalat" w:hAnsi="GHEA Grapalat"/>
          <w:bCs/>
          <w:iCs/>
          <w:lang w:val="en-US"/>
        </w:rPr>
        <w:t>կարող</w:t>
      </w:r>
      <w:r w:rsidRPr="00101E38">
        <w:rPr>
          <w:rFonts w:ascii="GHEA Grapalat" w:hAnsi="GHEA Grapalat"/>
          <w:bCs/>
          <w:iCs/>
          <w:lang w:val="fr-FR"/>
        </w:rPr>
        <w:t xml:space="preserve"> </w:t>
      </w:r>
      <w:r w:rsidRPr="00101E38">
        <w:rPr>
          <w:rFonts w:ascii="GHEA Grapalat" w:hAnsi="GHEA Grapalat"/>
          <w:bCs/>
          <w:iCs/>
          <w:lang w:val="en-US"/>
        </w:rPr>
        <w:t>հիմք</w:t>
      </w:r>
      <w:r w:rsidRPr="00101E38">
        <w:rPr>
          <w:rFonts w:ascii="GHEA Grapalat" w:hAnsi="GHEA Grapalat"/>
          <w:bCs/>
          <w:iCs/>
          <w:lang w:val="fr-FR"/>
        </w:rPr>
        <w:t xml:space="preserve"> </w:t>
      </w:r>
      <w:r w:rsidRPr="00101E38">
        <w:rPr>
          <w:rFonts w:ascii="GHEA Grapalat" w:hAnsi="GHEA Grapalat"/>
          <w:bCs/>
          <w:iCs/>
          <w:lang w:val="en-US"/>
        </w:rPr>
        <w:t>հանդիսանալ</w:t>
      </w:r>
      <w:r w:rsidRPr="00101E38">
        <w:rPr>
          <w:rFonts w:ascii="GHEA Grapalat" w:hAnsi="GHEA Grapalat"/>
          <w:bCs/>
          <w:iCs/>
          <w:lang w:val="fr-FR"/>
        </w:rPr>
        <w:t xml:space="preserve"> </w:t>
      </w:r>
      <w:r w:rsidRPr="00101E38">
        <w:rPr>
          <w:rFonts w:ascii="GHEA Grapalat" w:hAnsi="GHEA Grapalat"/>
          <w:iCs/>
          <w:lang w:val="hy-AM"/>
        </w:rPr>
        <w:t xml:space="preserve">Դատարանի </w:t>
      </w:r>
      <w:r w:rsidRPr="00101E38">
        <w:rPr>
          <w:rFonts w:ascii="GHEA Grapalat" w:hAnsi="GHEA Grapalat" w:cs="Sylfaen"/>
          <w:lang w:val="fr-FR" w:eastAsia="zh-CN"/>
        </w:rPr>
        <w:t xml:space="preserve">20.02.2023 </w:t>
      </w:r>
      <w:r w:rsidRPr="00101E38">
        <w:rPr>
          <w:rFonts w:ascii="GHEA Grapalat" w:hAnsi="GHEA Grapalat"/>
          <w:iCs/>
          <w:lang w:val="hy-AM"/>
        </w:rPr>
        <w:t>թվականի վճիռը բեկանել</w:t>
      </w:r>
      <w:r w:rsidRPr="00101E38">
        <w:rPr>
          <w:rFonts w:ascii="GHEA Grapalat" w:hAnsi="GHEA Grapalat"/>
          <w:iCs/>
          <w:lang w:val="en-US"/>
        </w:rPr>
        <w:t>ու</w:t>
      </w:r>
      <w:r w:rsidRPr="00101E38">
        <w:rPr>
          <w:rFonts w:ascii="GHEA Grapalat" w:hAnsi="GHEA Grapalat"/>
          <w:iCs/>
          <w:lang w:val="fr-FR"/>
        </w:rPr>
        <w:t xml:space="preserve"> </w:t>
      </w:r>
      <w:r w:rsidRPr="00101E38">
        <w:rPr>
          <w:rFonts w:ascii="GHEA Grapalat" w:hAnsi="GHEA Grapalat"/>
          <w:iCs/>
          <w:lang w:val="en-US"/>
        </w:rPr>
        <w:t>ու</w:t>
      </w:r>
      <w:r w:rsidRPr="00101E38">
        <w:rPr>
          <w:rFonts w:ascii="GHEA Grapalat" w:hAnsi="GHEA Grapalat"/>
          <w:iCs/>
          <w:lang w:val="hy-AM"/>
        </w:rPr>
        <w:t xml:space="preserve"> գործի վարույթ</w:t>
      </w:r>
      <w:r w:rsidRPr="00101E38">
        <w:rPr>
          <w:rFonts w:ascii="GHEA Grapalat" w:hAnsi="GHEA Grapalat"/>
          <w:iCs/>
          <w:lang w:val="en-US"/>
        </w:rPr>
        <w:t>ը</w:t>
      </w:r>
      <w:r w:rsidRPr="00101E38">
        <w:rPr>
          <w:rFonts w:ascii="GHEA Grapalat" w:hAnsi="GHEA Grapalat"/>
          <w:iCs/>
          <w:lang w:val="hy-AM"/>
        </w:rPr>
        <w:t xml:space="preserve"> </w:t>
      </w:r>
      <w:r w:rsidRPr="00101E38">
        <w:rPr>
          <w:rFonts w:ascii="GHEA Grapalat" w:hAnsi="GHEA Grapalat"/>
          <w:iCs/>
          <w:lang w:val="en-US"/>
        </w:rPr>
        <w:t>քաղաքացիական</w:t>
      </w:r>
      <w:r w:rsidRPr="00101E38">
        <w:rPr>
          <w:rFonts w:ascii="GHEA Grapalat" w:hAnsi="GHEA Grapalat"/>
          <w:iCs/>
          <w:lang w:val="fr-FR"/>
        </w:rPr>
        <w:t xml:space="preserve"> </w:t>
      </w:r>
      <w:r w:rsidRPr="00101E38">
        <w:rPr>
          <w:rFonts w:ascii="GHEA Grapalat" w:hAnsi="GHEA Grapalat"/>
          <w:iCs/>
          <w:lang w:val="en-US"/>
        </w:rPr>
        <w:t>դատավարության</w:t>
      </w:r>
      <w:r w:rsidRPr="00101E38">
        <w:rPr>
          <w:rFonts w:ascii="GHEA Grapalat" w:hAnsi="GHEA Grapalat"/>
          <w:iCs/>
          <w:lang w:val="fr-FR"/>
        </w:rPr>
        <w:t xml:space="preserve"> </w:t>
      </w:r>
      <w:r w:rsidRPr="00101E38">
        <w:rPr>
          <w:rFonts w:ascii="GHEA Grapalat" w:hAnsi="GHEA Grapalat"/>
          <w:iCs/>
          <w:lang w:val="en-US"/>
        </w:rPr>
        <w:t>կարգով</w:t>
      </w:r>
      <w:r w:rsidRPr="00101E38">
        <w:rPr>
          <w:rFonts w:ascii="GHEA Grapalat" w:hAnsi="GHEA Grapalat"/>
          <w:iCs/>
          <w:lang w:val="fr-FR"/>
        </w:rPr>
        <w:t xml:space="preserve"> </w:t>
      </w:r>
      <w:r w:rsidRPr="00101E38">
        <w:rPr>
          <w:rFonts w:ascii="GHEA Grapalat" w:hAnsi="GHEA Grapalat"/>
          <w:iCs/>
          <w:lang w:val="en-US"/>
        </w:rPr>
        <w:t>քննության</w:t>
      </w:r>
      <w:r w:rsidRPr="00101E38">
        <w:rPr>
          <w:rFonts w:ascii="GHEA Grapalat" w:hAnsi="GHEA Grapalat"/>
          <w:iCs/>
          <w:lang w:val="fr-FR"/>
        </w:rPr>
        <w:t xml:space="preserve"> </w:t>
      </w:r>
      <w:r w:rsidRPr="00101E38">
        <w:rPr>
          <w:rFonts w:ascii="GHEA Grapalat" w:hAnsi="GHEA Grapalat"/>
          <w:iCs/>
          <w:lang w:val="en-US"/>
        </w:rPr>
        <w:t>ենթակա</w:t>
      </w:r>
      <w:r w:rsidRPr="00101E38">
        <w:rPr>
          <w:rFonts w:ascii="GHEA Grapalat" w:hAnsi="GHEA Grapalat"/>
          <w:iCs/>
          <w:lang w:val="fr-FR"/>
        </w:rPr>
        <w:t xml:space="preserve"> </w:t>
      </w:r>
      <w:r w:rsidRPr="00101E38">
        <w:rPr>
          <w:rFonts w:ascii="GHEA Grapalat" w:hAnsi="GHEA Grapalat"/>
          <w:iCs/>
          <w:lang w:val="en-US"/>
        </w:rPr>
        <w:t>չլինելու</w:t>
      </w:r>
      <w:r w:rsidRPr="00101E38">
        <w:rPr>
          <w:rFonts w:ascii="GHEA Grapalat" w:hAnsi="GHEA Grapalat"/>
          <w:iCs/>
          <w:lang w:val="fr-FR"/>
        </w:rPr>
        <w:t xml:space="preserve"> </w:t>
      </w:r>
      <w:r w:rsidRPr="00101E38">
        <w:rPr>
          <w:rFonts w:ascii="GHEA Grapalat" w:hAnsi="GHEA Grapalat"/>
          <w:iCs/>
          <w:lang w:val="en-US"/>
        </w:rPr>
        <w:t>հիմքով</w:t>
      </w:r>
      <w:r w:rsidRPr="00101E38">
        <w:rPr>
          <w:rFonts w:ascii="GHEA Grapalat" w:hAnsi="GHEA Grapalat"/>
          <w:iCs/>
          <w:lang w:val="fr-FR"/>
        </w:rPr>
        <w:t xml:space="preserve"> </w:t>
      </w:r>
      <w:r w:rsidRPr="00101E38">
        <w:rPr>
          <w:rFonts w:ascii="GHEA Grapalat" w:hAnsi="GHEA Grapalat"/>
          <w:iCs/>
          <w:lang w:val="hy-AM"/>
        </w:rPr>
        <w:t>կարճել</w:t>
      </w:r>
      <w:r w:rsidRPr="00101E38">
        <w:rPr>
          <w:rFonts w:ascii="GHEA Grapalat" w:hAnsi="GHEA Grapalat"/>
          <w:iCs/>
          <w:lang w:val="en-US"/>
        </w:rPr>
        <w:t>ու</w:t>
      </w:r>
      <w:r w:rsidRPr="00101E38">
        <w:rPr>
          <w:rFonts w:ascii="GHEA Grapalat" w:hAnsi="GHEA Grapalat"/>
          <w:iCs/>
          <w:lang w:val="fr-FR"/>
        </w:rPr>
        <w:t xml:space="preserve"> </w:t>
      </w:r>
      <w:r w:rsidRPr="00101E38">
        <w:rPr>
          <w:rFonts w:ascii="GHEA Grapalat" w:hAnsi="GHEA Grapalat"/>
          <w:iCs/>
          <w:lang w:val="en-US"/>
        </w:rPr>
        <w:t>համար</w:t>
      </w:r>
      <w:r w:rsidRPr="00101E38">
        <w:rPr>
          <w:rFonts w:ascii="GHEA Grapalat" w:hAnsi="GHEA Grapalat"/>
          <w:iCs/>
          <w:lang w:val="fr-FR"/>
        </w:rPr>
        <w:t xml:space="preserve"> </w:t>
      </w:r>
      <w:r w:rsidRPr="00101E38">
        <w:rPr>
          <w:rFonts w:ascii="GHEA Grapalat" w:hAnsi="GHEA Grapalat"/>
          <w:iCs/>
          <w:lang w:val="en-US"/>
        </w:rPr>
        <w:t>հետևյալ</w:t>
      </w:r>
      <w:r w:rsidRPr="00101E38">
        <w:rPr>
          <w:rFonts w:ascii="GHEA Grapalat" w:hAnsi="GHEA Grapalat"/>
          <w:iCs/>
          <w:lang w:val="fr-FR"/>
        </w:rPr>
        <w:t xml:space="preserve"> </w:t>
      </w:r>
      <w:r w:rsidRPr="00101E38">
        <w:rPr>
          <w:rFonts w:ascii="GHEA Grapalat" w:hAnsi="GHEA Grapalat"/>
          <w:iCs/>
          <w:lang w:val="en-US"/>
        </w:rPr>
        <w:t>պատճառաբանությամբ</w:t>
      </w:r>
      <w:r w:rsidRPr="00101E38">
        <w:rPr>
          <w:rFonts w:ascii="GHEA Grapalat" w:hAnsi="GHEA Grapalat"/>
          <w:iCs/>
          <w:lang w:val="fr-FR"/>
        </w:rPr>
        <w:t>:</w:t>
      </w:r>
    </w:p>
    <w:p w14:paraId="1AE894DA" w14:textId="77777777" w:rsidR="00DB262C" w:rsidRPr="00101E38" w:rsidRDefault="00831167" w:rsidP="005971DE">
      <w:pPr>
        <w:widowControl w:val="0"/>
        <w:spacing w:line="298" w:lineRule="auto"/>
        <w:ind w:right="52" w:firstLine="567"/>
        <w:jc w:val="both"/>
        <w:rPr>
          <w:rFonts w:ascii="GHEA Grapalat" w:hAnsi="GHEA Grapalat"/>
          <w:iCs/>
          <w:lang w:val="fr-FR"/>
        </w:rPr>
      </w:pPr>
      <w:r w:rsidRPr="00101E38">
        <w:rPr>
          <w:rFonts w:ascii="GHEA Grapalat" w:hAnsi="GHEA Grapalat"/>
          <w:iCs/>
          <w:lang w:val="en-US"/>
        </w:rPr>
        <w:t>Կառավարության</w:t>
      </w:r>
      <w:r w:rsidRPr="00101E38">
        <w:rPr>
          <w:rFonts w:ascii="GHEA Grapalat" w:hAnsi="GHEA Grapalat"/>
          <w:iCs/>
          <w:lang w:val="fr-FR"/>
        </w:rPr>
        <w:t xml:space="preserve"> 06.10.2005 </w:t>
      </w:r>
      <w:r w:rsidRPr="00101E38">
        <w:rPr>
          <w:rFonts w:ascii="GHEA Grapalat" w:hAnsi="GHEA Grapalat"/>
          <w:iCs/>
          <w:lang w:val="en-US"/>
        </w:rPr>
        <w:t>թվականի</w:t>
      </w:r>
      <w:r w:rsidRPr="00101E38">
        <w:rPr>
          <w:rFonts w:ascii="GHEA Grapalat" w:hAnsi="GHEA Grapalat"/>
          <w:iCs/>
          <w:lang w:val="fr-FR"/>
        </w:rPr>
        <w:t xml:space="preserve"> ««</w:t>
      </w:r>
      <w:r w:rsidRPr="00101E38">
        <w:rPr>
          <w:rFonts w:ascii="GHEA Grapalat" w:hAnsi="GHEA Grapalat"/>
          <w:iCs/>
          <w:lang w:val="en-US"/>
        </w:rPr>
        <w:t>Գորիսի</w:t>
      </w:r>
      <w:r w:rsidRPr="00101E38">
        <w:rPr>
          <w:rFonts w:ascii="GHEA Grapalat" w:hAnsi="GHEA Grapalat"/>
          <w:iCs/>
          <w:lang w:val="fr-FR"/>
        </w:rPr>
        <w:t xml:space="preserve"> </w:t>
      </w:r>
      <w:r w:rsidRPr="00101E38">
        <w:rPr>
          <w:rFonts w:ascii="GHEA Grapalat" w:hAnsi="GHEA Grapalat"/>
          <w:iCs/>
          <w:lang w:val="en-US"/>
        </w:rPr>
        <w:t>պետական</w:t>
      </w:r>
      <w:r w:rsidRPr="00101E38">
        <w:rPr>
          <w:rFonts w:ascii="GHEA Grapalat" w:hAnsi="GHEA Grapalat"/>
          <w:iCs/>
          <w:lang w:val="fr-FR"/>
        </w:rPr>
        <w:t xml:space="preserve"> </w:t>
      </w:r>
      <w:r w:rsidRPr="00101E38">
        <w:rPr>
          <w:rFonts w:ascii="GHEA Grapalat" w:hAnsi="GHEA Grapalat"/>
          <w:iCs/>
          <w:lang w:val="en-US"/>
        </w:rPr>
        <w:t>համալսարան</w:t>
      </w:r>
      <w:r w:rsidRPr="00101E38">
        <w:rPr>
          <w:rFonts w:ascii="GHEA Grapalat" w:hAnsi="GHEA Grapalat"/>
          <w:iCs/>
          <w:lang w:val="fr-FR"/>
        </w:rPr>
        <w:t xml:space="preserve">» </w:t>
      </w:r>
      <w:r w:rsidRPr="00101E38">
        <w:rPr>
          <w:rFonts w:ascii="GHEA Grapalat" w:hAnsi="GHEA Grapalat"/>
          <w:iCs/>
          <w:lang w:val="en-US"/>
        </w:rPr>
        <w:t>պետական</w:t>
      </w:r>
      <w:r w:rsidRPr="00101E38">
        <w:rPr>
          <w:rFonts w:ascii="GHEA Grapalat" w:hAnsi="GHEA Grapalat"/>
          <w:iCs/>
          <w:lang w:val="fr-FR"/>
        </w:rPr>
        <w:t xml:space="preserve"> </w:t>
      </w:r>
      <w:r w:rsidRPr="00101E38">
        <w:rPr>
          <w:rFonts w:ascii="GHEA Grapalat" w:hAnsi="GHEA Grapalat"/>
          <w:iCs/>
          <w:lang w:val="en-US"/>
        </w:rPr>
        <w:t>ոչ</w:t>
      </w:r>
      <w:r w:rsidRPr="00101E38">
        <w:rPr>
          <w:rFonts w:ascii="GHEA Grapalat" w:hAnsi="GHEA Grapalat"/>
          <w:iCs/>
          <w:lang w:val="fr-FR"/>
        </w:rPr>
        <w:t xml:space="preserve"> </w:t>
      </w:r>
      <w:r w:rsidRPr="00101E38">
        <w:rPr>
          <w:rFonts w:ascii="GHEA Grapalat" w:hAnsi="GHEA Grapalat"/>
          <w:iCs/>
          <w:lang w:val="en-US"/>
        </w:rPr>
        <w:t>առևտրային</w:t>
      </w:r>
      <w:r w:rsidRPr="00101E38">
        <w:rPr>
          <w:rFonts w:ascii="GHEA Grapalat" w:hAnsi="GHEA Grapalat"/>
          <w:iCs/>
          <w:lang w:val="fr-FR"/>
        </w:rPr>
        <w:t xml:space="preserve"> </w:t>
      </w:r>
      <w:r w:rsidRPr="00101E38">
        <w:rPr>
          <w:rFonts w:ascii="GHEA Grapalat" w:hAnsi="GHEA Grapalat"/>
          <w:iCs/>
          <w:lang w:val="en-US"/>
        </w:rPr>
        <w:t>կազմակերպություն</w:t>
      </w:r>
      <w:r w:rsidRPr="00101E38">
        <w:rPr>
          <w:rFonts w:ascii="GHEA Grapalat" w:hAnsi="GHEA Grapalat"/>
          <w:iCs/>
          <w:lang w:val="fr-FR"/>
        </w:rPr>
        <w:t xml:space="preserve"> </w:t>
      </w:r>
      <w:r w:rsidRPr="00101E38">
        <w:rPr>
          <w:rFonts w:ascii="GHEA Grapalat" w:hAnsi="GHEA Grapalat"/>
          <w:iCs/>
          <w:lang w:val="en-US"/>
        </w:rPr>
        <w:t>ստեղծելու</w:t>
      </w:r>
      <w:r w:rsidRPr="00101E38">
        <w:rPr>
          <w:rFonts w:ascii="GHEA Grapalat" w:hAnsi="GHEA Grapalat"/>
          <w:iCs/>
          <w:lang w:val="fr-FR"/>
        </w:rPr>
        <w:t xml:space="preserve"> </w:t>
      </w:r>
      <w:r w:rsidRPr="00101E38">
        <w:rPr>
          <w:rFonts w:ascii="GHEA Grapalat" w:hAnsi="GHEA Grapalat"/>
          <w:iCs/>
          <w:lang w:val="en-US"/>
        </w:rPr>
        <w:t>մասին</w:t>
      </w:r>
      <w:r w:rsidRPr="00101E38">
        <w:rPr>
          <w:rFonts w:ascii="GHEA Grapalat" w:hAnsi="GHEA Grapalat"/>
          <w:iCs/>
          <w:lang w:val="fr-FR"/>
        </w:rPr>
        <w:t xml:space="preserve">» </w:t>
      </w:r>
      <w:r w:rsidRPr="00101E38">
        <w:rPr>
          <w:rFonts w:ascii="GHEA Grapalat" w:hAnsi="GHEA Grapalat"/>
          <w:iCs/>
          <w:lang w:val="en-US"/>
        </w:rPr>
        <w:t>թիվ</w:t>
      </w:r>
      <w:r w:rsidRPr="00101E38">
        <w:rPr>
          <w:rFonts w:ascii="GHEA Grapalat" w:hAnsi="GHEA Grapalat"/>
          <w:iCs/>
          <w:lang w:val="fr-FR"/>
        </w:rPr>
        <w:t xml:space="preserve"> 2400-</w:t>
      </w:r>
      <w:r w:rsidRPr="00101E38">
        <w:rPr>
          <w:rFonts w:ascii="GHEA Grapalat" w:hAnsi="GHEA Grapalat"/>
          <w:iCs/>
          <w:lang w:val="en-US"/>
        </w:rPr>
        <w:t>Ն</w:t>
      </w:r>
      <w:r w:rsidRPr="00101E38">
        <w:rPr>
          <w:rFonts w:ascii="GHEA Grapalat" w:hAnsi="GHEA Grapalat"/>
          <w:iCs/>
          <w:lang w:val="fr-FR"/>
        </w:rPr>
        <w:t xml:space="preserve"> </w:t>
      </w:r>
      <w:r w:rsidRPr="00101E38">
        <w:rPr>
          <w:rFonts w:ascii="GHEA Grapalat" w:hAnsi="GHEA Grapalat"/>
          <w:iCs/>
          <w:lang w:val="en-US"/>
        </w:rPr>
        <w:t>որոշմամբ</w:t>
      </w:r>
      <w:r w:rsidRPr="00101E38">
        <w:rPr>
          <w:rFonts w:ascii="GHEA Grapalat" w:hAnsi="GHEA Grapalat"/>
          <w:iCs/>
          <w:lang w:val="fr-FR"/>
        </w:rPr>
        <w:t xml:space="preserve"> (</w:t>
      </w:r>
      <w:r w:rsidRPr="00101E38">
        <w:rPr>
          <w:rFonts w:ascii="GHEA Grapalat" w:hAnsi="GHEA Grapalat"/>
          <w:iCs/>
          <w:lang w:val="en-US"/>
        </w:rPr>
        <w:t>այսուհետ՝</w:t>
      </w:r>
      <w:r w:rsidRPr="00101E38">
        <w:rPr>
          <w:rFonts w:ascii="GHEA Grapalat" w:hAnsi="GHEA Grapalat"/>
          <w:iCs/>
          <w:lang w:val="fr-FR"/>
        </w:rPr>
        <w:t xml:space="preserve"> </w:t>
      </w:r>
      <w:r w:rsidRPr="00101E38">
        <w:rPr>
          <w:rFonts w:ascii="GHEA Grapalat" w:hAnsi="GHEA Grapalat"/>
          <w:iCs/>
          <w:lang w:val="en-US"/>
        </w:rPr>
        <w:t>Որոշում</w:t>
      </w:r>
      <w:r w:rsidRPr="00101E38">
        <w:rPr>
          <w:rFonts w:ascii="GHEA Grapalat" w:hAnsi="GHEA Grapalat"/>
          <w:iCs/>
          <w:lang w:val="fr-FR"/>
        </w:rPr>
        <w:t xml:space="preserve">) </w:t>
      </w:r>
      <w:r w:rsidRPr="00101E38">
        <w:rPr>
          <w:rFonts w:ascii="GHEA Grapalat" w:hAnsi="GHEA Grapalat"/>
          <w:iCs/>
          <w:lang w:val="en-US"/>
        </w:rPr>
        <w:t>ստեղծվել</w:t>
      </w:r>
      <w:r w:rsidRPr="00101E38">
        <w:rPr>
          <w:rFonts w:ascii="GHEA Grapalat" w:hAnsi="GHEA Grapalat"/>
          <w:iCs/>
          <w:lang w:val="fr-FR"/>
        </w:rPr>
        <w:t xml:space="preserve"> </w:t>
      </w:r>
      <w:r w:rsidRPr="00101E38">
        <w:rPr>
          <w:rFonts w:ascii="GHEA Grapalat" w:hAnsi="GHEA Grapalat"/>
          <w:iCs/>
          <w:lang w:val="en-US"/>
        </w:rPr>
        <w:t>է</w:t>
      </w:r>
      <w:r w:rsidRPr="00101E38">
        <w:rPr>
          <w:rFonts w:ascii="GHEA Grapalat" w:hAnsi="GHEA Grapalat"/>
          <w:iCs/>
          <w:lang w:val="fr-FR"/>
        </w:rPr>
        <w:t xml:space="preserve"> «</w:t>
      </w:r>
      <w:r w:rsidRPr="00101E38">
        <w:rPr>
          <w:rFonts w:ascii="GHEA Grapalat" w:hAnsi="GHEA Grapalat"/>
          <w:iCs/>
          <w:lang w:val="en-US"/>
        </w:rPr>
        <w:t>Գորիսի</w:t>
      </w:r>
      <w:r w:rsidRPr="00101E38">
        <w:rPr>
          <w:rFonts w:ascii="GHEA Grapalat" w:hAnsi="GHEA Grapalat"/>
          <w:iCs/>
          <w:lang w:val="fr-FR"/>
        </w:rPr>
        <w:t xml:space="preserve"> </w:t>
      </w:r>
      <w:r w:rsidRPr="00101E38">
        <w:rPr>
          <w:rFonts w:ascii="GHEA Grapalat" w:hAnsi="GHEA Grapalat"/>
          <w:iCs/>
          <w:lang w:val="en-US"/>
        </w:rPr>
        <w:t>պետական</w:t>
      </w:r>
      <w:r w:rsidRPr="00101E38">
        <w:rPr>
          <w:rFonts w:ascii="GHEA Grapalat" w:hAnsi="GHEA Grapalat"/>
          <w:iCs/>
          <w:lang w:val="fr-FR"/>
        </w:rPr>
        <w:t xml:space="preserve"> </w:t>
      </w:r>
      <w:r w:rsidRPr="00101E38">
        <w:rPr>
          <w:rFonts w:ascii="GHEA Grapalat" w:hAnsi="GHEA Grapalat"/>
          <w:iCs/>
          <w:lang w:val="en-US"/>
        </w:rPr>
        <w:t>համալսարան</w:t>
      </w:r>
      <w:r w:rsidRPr="00101E38">
        <w:rPr>
          <w:rFonts w:ascii="GHEA Grapalat" w:hAnsi="GHEA Grapalat"/>
          <w:iCs/>
          <w:lang w:val="fr-FR"/>
        </w:rPr>
        <w:t xml:space="preserve">» </w:t>
      </w:r>
      <w:r w:rsidRPr="00101E38">
        <w:rPr>
          <w:rFonts w:ascii="GHEA Grapalat" w:hAnsi="GHEA Grapalat"/>
          <w:iCs/>
          <w:lang w:val="en-US"/>
        </w:rPr>
        <w:t>պետական</w:t>
      </w:r>
      <w:r w:rsidRPr="00101E38">
        <w:rPr>
          <w:rFonts w:ascii="GHEA Grapalat" w:hAnsi="GHEA Grapalat"/>
          <w:iCs/>
          <w:lang w:val="fr-FR"/>
        </w:rPr>
        <w:t xml:space="preserve"> </w:t>
      </w:r>
      <w:r w:rsidRPr="00101E38">
        <w:rPr>
          <w:rFonts w:ascii="GHEA Grapalat" w:hAnsi="GHEA Grapalat"/>
          <w:iCs/>
          <w:lang w:val="en-US"/>
        </w:rPr>
        <w:t>ոչ</w:t>
      </w:r>
      <w:r w:rsidRPr="00101E38">
        <w:rPr>
          <w:rFonts w:ascii="GHEA Grapalat" w:hAnsi="GHEA Grapalat"/>
          <w:iCs/>
          <w:lang w:val="fr-FR"/>
        </w:rPr>
        <w:t xml:space="preserve"> </w:t>
      </w:r>
      <w:r w:rsidRPr="00101E38">
        <w:rPr>
          <w:rFonts w:ascii="GHEA Grapalat" w:hAnsi="GHEA Grapalat"/>
          <w:iCs/>
          <w:lang w:val="en-US"/>
        </w:rPr>
        <w:t>առևտրային</w:t>
      </w:r>
      <w:r w:rsidRPr="00101E38">
        <w:rPr>
          <w:rFonts w:ascii="GHEA Grapalat" w:hAnsi="GHEA Grapalat"/>
          <w:iCs/>
          <w:lang w:val="fr-FR"/>
        </w:rPr>
        <w:t xml:space="preserve"> </w:t>
      </w:r>
      <w:r w:rsidRPr="00101E38">
        <w:rPr>
          <w:rFonts w:ascii="GHEA Grapalat" w:hAnsi="GHEA Grapalat"/>
          <w:iCs/>
          <w:lang w:val="en-US"/>
        </w:rPr>
        <w:t>կազմակերպությունը</w:t>
      </w:r>
      <w:r w:rsidRPr="00101E38">
        <w:rPr>
          <w:rFonts w:ascii="GHEA Grapalat" w:hAnsi="GHEA Grapalat"/>
          <w:iCs/>
          <w:lang w:val="fr-FR"/>
        </w:rPr>
        <w:t>:</w:t>
      </w:r>
    </w:p>
    <w:p w14:paraId="67A32E22" w14:textId="77777777" w:rsidR="00DB262C" w:rsidRPr="00101E38" w:rsidRDefault="00831167" w:rsidP="005971DE">
      <w:pPr>
        <w:widowControl w:val="0"/>
        <w:spacing w:line="298" w:lineRule="auto"/>
        <w:ind w:right="52" w:firstLine="567"/>
        <w:jc w:val="both"/>
        <w:rPr>
          <w:rFonts w:ascii="GHEA Grapalat" w:hAnsi="GHEA Grapalat"/>
          <w:iCs/>
          <w:lang w:val="fr-FR"/>
        </w:rPr>
      </w:pPr>
      <w:r w:rsidRPr="00101E38">
        <w:rPr>
          <w:rFonts w:ascii="GHEA Grapalat" w:hAnsi="GHEA Grapalat"/>
          <w:iCs/>
          <w:lang w:val="en-US"/>
        </w:rPr>
        <w:t>Որոշման</w:t>
      </w:r>
      <w:r w:rsidRPr="00101E38">
        <w:rPr>
          <w:rFonts w:ascii="GHEA Grapalat" w:hAnsi="GHEA Grapalat"/>
          <w:iCs/>
          <w:lang w:val="fr-FR"/>
        </w:rPr>
        <w:t xml:space="preserve"> 3-</w:t>
      </w:r>
      <w:r w:rsidRPr="00101E38">
        <w:rPr>
          <w:rFonts w:ascii="GHEA Grapalat" w:hAnsi="GHEA Grapalat"/>
          <w:iCs/>
          <w:lang w:val="en-US"/>
        </w:rPr>
        <w:t>րդ</w:t>
      </w:r>
      <w:r w:rsidRPr="00101E38">
        <w:rPr>
          <w:rFonts w:ascii="GHEA Grapalat" w:hAnsi="GHEA Grapalat"/>
          <w:iCs/>
          <w:lang w:val="fr-FR"/>
        </w:rPr>
        <w:t xml:space="preserve"> </w:t>
      </w:r>
      <w:r w:rsidRPr="00101E38">
        <w:rPr>
          <w:rFonts w:ascii="GHEA Grapalat" w:hAnsi="GHEA Grapalat"/>
          <w:iCs/>
          <w:lang w:val="en-US"/>
        </w:rPr>
        <w:t>կետով</w:t>
      </w:r>
      <w:r w:rsidRPr="00101E38">
        <w:rPr>
          <w:rFonts w:ascii="GHEA Grapalat" w:hAnsi="GHEA Grapalat"/>
          <w:iCs/>
          <w:lang w:val="fr-FR"/>
        </w:rPr>
        <w:t xml:space="preserve"> </w:t>
      </w:r>
      <w:r w:rsidRPr="00101E38">
        <w:rPr>
          <w:rFonts w:ascii="GHEA Grapalat" w:hAnsi="GHEA Grapalat"/>
          <w:iCs/>
          <w:lang w:val="en-US"/>
        </w:rPr>
        <w:t>հաստատվել</w:t>
      </w:r>
      <w:r w:rsidRPr="00101E38">
        <w:rPr>
          <w:rFonts w:ascii="GHEA Grapalat" w:hAnsi="GHEA Grapalat"/>
          <w:iCs/>
          <w:lang w:val="fr-FR"/>
        </w:rPr>
        <w:t xml:space="preserve"> </w:t>
      </w:r>
      <w:r w:rsidRPr="00101E38">
        <w:rPr>
          <w:rFonts w:ascii="GHEA Grapalat" w:hAnsi="GHEA Grapalat"/>
          <w:iCs/>
          <w:lang w:val="en-US"/>
        </w:rPr>
        <w:t>է</w:t>
      </w:r>
      <w:r w:rsidRPr="00101E38">
        <w:rPr>
          <w:rFonts w:ascii="GHEA Grapalat" w:hAnsi="GHEA Grapalat"/>
          <w:iCs/>
          <w:lang w:val="fr-FR"/>
        </w:rPr>
        <w:t xml:space="preserve"> «</w:t>
      </w:r>
      <w:r w:rsidRPr="00101E38">
        <w:rPr>
          <w:rFonts w:ascii="GHEA Grapalat" w:hAnsi="GHEA Grapalat"/>
          <w:iCs/>
          <w:lang w:val="en-US"/>
        </w:rPr>
        <w:t>Գորիսի</w:t>
      </w:r>
      <w:r w:rsidRPr="00101E38">
        <w:rPr>
          <w:rFonts w:ascii="GHEA Grapalat" w:hAnsi="GHEA Grapalat"/>
          <w:iCs/>
          <w:lang w:val="fr-FR"/>
        </w:rPr>
        <w:t xml:space="preserve"> </w:t>
      </w:r>
      <w:r w:rsidRPr="00101E38">
        <w:rPr>
          <w:rFonts w:ascii="GHEA Grapalat" w:hAnsi="GHEA Grapalat"/>
          <w:iCs/>
          <w:lang w:val="en-US"/>
        </w:rPr>
        <w:t>պետական</w:t>
      </w:r>
      <w:r w:rsidRPr="00101E38">
        <w:rPr>
          <w:rFonts w:ascii="GHEA Grapalat" w:hAnsi="GHEA Grapalat"/>
          <w:iCs/>
          <w:lang w:val="fr-FR"/>
        </w:rPr>
        <w:t xml:space="preserve"> </w:t>
      </w:r>
      <w:r w:rsidRPr="00101E38">
        <w:rPr>
          <w:rFonts w:ascii="GHEA Grapalat" w:hAnsi="GHEA Grapalat"/>
          <w:iCs/>
          <w:lang w:val="en-US"/>
        </w:rPr>
        <w:t>համալսարան</w:t>
      </w:r>
      <w:r w:rsidRPr="00101E38">
        <w:rPr>
          <w:rFonts w:ascii="GHEA Grapalat" w:hAnsi="GHEA Grapalat"/>
          <w:iCs/>
          <w:lang w:val="fr-FR"/>
        </w:rPr>
        <w:t xml:space="preserve">» </w:t>
      </w:r>
      <w:r w:rsidRPr="00101E38">
        <w:rPr>
          <w:rFonts w:ascii="GHEA Grapalat" w:hAnsi="GHEA Grapalat"/>
          <w:iCs/>
          <w:lang w:val="en-US"/>
        </w:rPr>
        <w:t>պետական</w:t>
      </w:r>
      <w:r w:rsidRPr="00101E38">
        <w:rPr>
          <w:rFonts w:ascii="GHEA Grapalat" w:hAnsi="GHEA Grapalat"/>
          <w:iCs/>
          <w:lang w:val="fr-FR"/>
        </w:rPr>
        <w:t xml:space="preserve"> </w:t>
      </w:r>
      <w:r w:rsidRPr="00101E38">
        <w:rPr>
          <w:rFonts w:ascii="GHEA Grapalat" w:hAnsi="GHEA Grapalat"/>
          <w:iCs/>
          <w:lang w:val="en-US"/>
        </w:rPr>
        <w:t>ոչ</w:t>
      </w:r>
      <w:r w:rsidRPr="00101E38">
        <w:rPr>
          <w:rFonts w:ascii="GHEA Grapalat" w:hAnsi="GHEA Grapalat"/>
          <w:iCs/>
          <w:lang w:val="fr-FR"/>
        </w:rPr>
        <w:t xml:space="preserve"> </w:t>
      </w:r>
      <w:r w:rsidRPr="00101E38">
        <w:rPr>
          <w:rFonts w:ascii="GHEA Grapalat" w:hAnsi="GHEA Grapalat"/>
          <w:iCs/>
          <w:lang w:val="en-US"/>
        </w:rPr>
        <w:t>առևտրային</w:t>
      </w:r>
      <w:r w:rsidRPr="00101E38">
        <w:rPr>
          <w:rFonts w:ascii="GHEA Grapalat" w:hAnsi="GHEA Grapalat"/>
          <w:iCs/>
          <w:lang w:val="fr-FR"/>
        </w:rPr>
        <w:t xml:space="preserve"> </w:t>
      </w:r>
      <w:r w:rsidRPr="00101E38">
        <w:rPr>
          <w:rFonts w:ascii="GHEA Grapalat" w:hAnsi="GHEA Grapalat"/>
          <w:iCs/>
          <w:lang w:val="en-US"/>
        </w:rPr>
        <w:t>կազմակերպության</w:t>
      </w:r>
      <w:r w:rsidRPr="00101E38">
        <w:rPr>
          <w:rFonts w:ascii="GHEA Grapalat" w:hAnsi="GHEA Grapalat"/>
          <w:iCs/>
          <w:lang w:val="fr-FR"/>
        </w:rPr>
        <w:t xml:space="preserve"> </w:t>
      </w:r>
      <w:r w:rsidRPr="00101E38">
        <w:rPr>
          <w:rFonts w:ascii="GHEA Grapalat" w:hAnsi="GHEA Grapalat"/>
          <w:iCs/>
          <w:lang w:val="en-US"/>
        </w:rPr>
        <w:t>կանոնադրությունը</w:t>
      </w:r>
      <w:r w:rsidRPr="00101E38">
        <w:rPr>
          <w:rFonts w:ascii="GHEA Grapalat" w:hAnsi="GHEA Grapalat"/>
          <w:iCs/>
          <w:lang w:val="fr-FR"/>
        </w:rPr>
        <w:t xml:space="preserve">` </w:t>
      </w:r>
      <w:r w:rsidRPr="00101E38">
        <w:rPr>
          <w:rFonts w:ascii="GHEA Grapalat" w:hAnsi="GHEA Grapalat"/>
          <w:iCs/>
          <w:lang w:val="en-US"/>
        </w:rPr>
        <w:t>համաձայն</w:t>
      </w:r>
      <w:r w:rsidRPr="00101E38">
        <w:rPr>
          <w:rFonts w:ascii="GHEA Grapalat" w:hAnsi="GHEA Grapalat"/>
          <w:iCs/>
          <w:lang w:val="fr-FR"/>
        </w:rPr>
        <w:t xml:space="preserve"> </w:t>
      </w:r>
      <w:r w:rsidRPr="00101E38">
        <w:rPr>
          <w:rFonts w:ascii="GHEA Grapalat" w:hAnsi="GHEA Grapalat"/>
          <w:iCs/>
          <w:lang w:val="en-US"/>
        </w:rPr>
        <w:t>հավելվածի</w:t>
      </w:r>
      <w:r w:rsidRPr="00101E38">
        <w:rPr>
          <w:rFonts w:ascii="GHEA Grapalat" w:hAnsi="GHEA Grapalat"/>
          <w:iCs/>
          <w:lang w:val="fr-FR"/>
        </w:rPr>
        <w:t xml:space="preserve"> (</w:t>
      </w:r>
      <w:r w:rsidRPr="00101E38">
        <w:rPr>
          <w:rFonts w:ascii="GHEA Grapalat" w:hAnsi="GHEA Grapalat"/>
          <w:iCs/>
          <w:lang w:val="en-US"/>
        </w:rPr>
        <w:t>այսուհետ՝</w:t>
      </w:r>
      <w:r w:rsidRPr="00101E38">
        <w:rPr>
          <w:rFonts w:ascii="GHEA Grapalat" w:hAnsi="GHEA Grapalat"/>
          <w:iCs/>
          <w:lang w:val="fr-FR"/>
        </w:rPr>
        <w:t xml:space="preserve"> </w:t>
      </w:r>
      <w:r w:rsidRPr="00101E38">
        <w:rPr>
          <w:rFonts w:ascii="GHEA Grapalat" w:hAnsi="GHEA Grapalat"/>
          <w:iCs/>
          <w:lang w:val="en-US"/>
        </w:rPr>
        <w:t>Հավելված</w:t>
      </w:r>
      <w:r w:rsidRPr="00101E38">
        <w:rPr>
          <w:rFonts w:ascii="GHEA Grapalat" w:hAnsi="GHEA Grapalat"/>
          <w:iCs/>
          <w:lang w:val="fr-FR"/>
        </w:rPr>
        <w:t>):</w:t>
      </w:r>
    </w:p>
    <w:p w14:paraId="7A2DBE5E" w14:textId="77777777" w:rsidR="00DB262C" w:rsidRPr="00101E38" w:rsidRDefault="00831167" w:rsidP="005971DE">
      <w:pPr>
        <w:widowControl w:val="0"/>
        <w:spacing w:line="298" w:lineRule="auto"/>
        <w:ind w:right="52" w:firstLine="567"/>
        <w:jc w:val="both"/>
        <w:rPr>
          <w:rFonts w:ascii="GHEA Grapalat" w:hAnsi="GHEA Grapalat"/>
          <w:iCs/>
          <w:lang w:val="fr-FR"/>
        </w:rPr>
      </w:pPr>
      <w:r w:rsidRPr="00101E38">
        <w:rPr>
          <w:rFonts w:ascii="GHEA Grapalat" w:hAnsi="GHEA Grapalat"/>
          <w:iCs/>
          <w:lang w:val="en-US"/>
        </w:rPr>
        <w:lastRenderedPageBreak/>
        <w:t>Հավելվածի</w:t>
      </w:r>
      <w:r w:rsidRPr="00101E38">
        <w:rPr>
          <w:rFonts w:ascii="GHEA Grapalat" w:hAnsi="GHEA Grapalat"/>
          <w:iCs/>
          <w:lang w:val="fr-FR"/>
        </w:rPr>
        <w:t xml:space="preserve"> 3-</w:t>
      </w:r>
      <w:r w:rsidRPr="00101E38">
        <w:rPr>
          <w:rFonts w:ascii="GHEA Grapalat" w:hAnsi="GHEA Grapalat"/>
          <w:iCs/>
          <w:lang w:val="en-US"/>
        </w:rPr>
        <w:t>րդ</w:t>
      </w:r>
      <w:r w:rsidRPr="00101E38">
        <w:rPr>
          <w:rFonts w:ascii="GHEA Grapalat" w:hAnsi="GHEA Grapalat"/>
          <w:iCs/>
          <w:lang w:val="fr-FR"/>
        </w:rPr>
        <w:t xml:space="preserve"> </w:t>
      </w:r>
      <w:r w:rsidRPr="00101E38">
        <w:rPr>
          <w:rFonts w:ascii="GHEA Grapalat" w:hAnsi="GHEA Grapalat"/>
          <w:iCs/>
          <w:lang w:val="en-US"/>
        </w:rPr>
        <w:t>կետի</w:t>
      </w:r>
      <w:r w:rsidRPr="00101E38">
        <w:rPr>
          <w:rFonts w:ascii="GHEA Grapalat" w:hAnsi="GHEA Grapalat"/>
          <w:iCs/>
          <w:lang w:val="fr-FR"/>
        </w:rPr>
        <w:t xml:space="preserve"> </w:t>
      </w:r>
      <w:r w:rsidRPr="00101E38">
        <w:rPr>
          <w:rFonts w:ascii="GHEA Grapalat" w:hAnsi="GHEA Grapalat"/>
          <w:iCs/>
          <w:lang w:val="en-US"/>
        </w:rPr>
        <w:t>համաձայն՝</w:t>
      </w:r>
      <w:r w:rsidRPr="00101E38">
        <w:rPr>
          <w:rFonts w:ascii="GHEA Grapalat" w:hAnsi="GHEA Grapalat"/>
          <w:iCs/>
          <w:lang w:val="fr-FR"/>
        </w:rPr>
        <w:t xml:space="preserve"> </w:t>
      </w:r>
      <w:r w:rsidRPr="00101E38">
        <w:rPr>
          <w:rFonts w:ascii="GHEA Grapalat" w:hAnsi="GHEA Grapalat"/>
          <w:iCs/>
          <w:lang w:val="en-US"/>
        </w:rPr>
        <w:t>ԳՊՀ</w:t>
      </w:r>
      <w:r w:rsidRPr="00101E38">
        <w:rPr>
          <w:rFonts w:ascii="GHEA Grapalat" w:hAnsi="GHEA Grapalat"/>
          <w:iCs/>
          <w:lang w:val="fr-FR"/>
        </w:rPr>
        <w:t>-</w:t>
      </w:r>
      <w:r w:rsidRPr="00101E38">
        <w:rPr>
          <w:rFonts w:ascii="GHEA Grapalat" w:hAnsi="GHEA Grapalat"/>
          <w:iCs/>
          <w:lang w:val="en-US"/>
        </w:rPr>
        <w:t>ն</w:t>
      </w:r>
      <w:r w:rsidRPr="00101E38">
        <w:rPr>
          <w:rFonts w:ascii="GHEA Grapalat" w:hAnsi="GHEA Grapalat"/>
          <w:iCs/>
          <w:lang w:val="fr-FR"/>
        </w:rPr>
        <w:t xml:space="preserve"> </w:t>
      </w:r>
      <w:r w:rsidRPr="00101E38">
        <w:rPr>
          <w:rFonts w:ascii="GHEA Grapalat" w:hAnsi="GHEA Grapalat"/>
          <w:iCs/>
          <w:lang w:val="en-US"/>
        </w:rPr>
        <w:t>շահույթ</w:t>
      </w:r>
      <w:r w:rsidRPr="00101E38">
        <w:rPr>
          <w:rFonts w:ascii="GHEA Grapalat" w:hAnsi="GHEA Grapalat"/>
          <w:iCs/>
          <w:lang w:val="fr-FR"/>
        </w:rPr>
        <w:t xml:space="preserve"> </w:t>
      </w:r>
      <w:r w:rsidRPr="00101E38">
        <w:rPr>
          <w:rFonts w:ascii="GHEA Grapalat" w:hAnsi="GHEA Grapalat"/>
          <w:iCs/>
          <w:lang w:val="en-US"/>
        </w:rPr>
        <w:t>ստանալու</w:t>
      </w:r>
      <w:r w:rsidRPr="00101E38">
        <w:rPr>
          <w:rFonts w:ascii="GHEA Grapalat" w:hAnsi="GHEA Grapalat"/>
          <w:iCs/>
          <w:lang w:val="fr-FR"/>
        </w:rPr>
        <w:t xml:space="preserve"> </w:t>
      </w:r>
      <w:r w:rsidRPr="00101E38">
        <w:rPr>
          <w:rFonts w:ascii="GHEA Grapalat" w:hAnsi="GHEA Grapalat"/>
          <w:iCs/>
          <w:lang w:val="en-US"/>
        </w:rPr>
        <w:t>նպատակ</w:t>
      </w:r>
      <w:r w:rsidRPr="00101E38">
        <w:rPr>
          <w:rFonts w:ascii="GHEA Grapalat" w:hAnsi="GHEA Grapalat"/>
          <w:iCs/>
          <w:lang w:val="fr-FR"/>
        </w:rPr>
        <w:t xml:space="preserve"> </w:t>
      </w:r>
      <w:r w:rsidRPr="00101E38">
        <w:rPr>
          <w:rFonts w:ascii="GHEA Grapalat" w:hAnsi="GHEA Grapalat"/>
          <w:iCs/>
          <w:lang w:val="en-US"/>
        </w:rPr>
        <w:t>չհետապնդող</w:t>
      </w:r>
      <w:r w:rsidRPr="00101E38">
        <w:rPr>
          <w:rFonts w:ascii="GHEA Grapalat" w:hAnsi="GHEA Grapalat"/>
          <w:iCs/>
          <w:lang w:val="fr-FR"/>
        </w:rPr>
        <w:t xml:space="preserve">, </w:t>
      </w:r>
      <w:r w:rsidRPr="00101E38">
        <w:rPr>
          <w:rFonts w:ascii="GHEA Grapalat" w:hAnsi="GHEA Grapalat"/>
          <w:iCs/>
          <w:lang w:val="en-US"/>
        </w:rPr>
        <w:t>իրավաբանական</w:t>
      </w:r>
      <w:r w:rsidRPr="00101E38">
        <w:rPr>
          <w:rFonts w:ascii="GHEA Grapalat" w:hAnsi="GHEA Grapalat"/>
          <w:iCs/>
          <w:lang w:val="fr-FR"/>
        </w:rPr>
        <w:t xml:space="preserve"> </w:t>
      </w:r>
      <w:r w:rsidRPr="00101E38">
        <w:rPr>
          <w:rFonts w:ascii="GHEA Grapalat" w:hAnsi="GHEA Grapalat"/>
          <w:iCs/>
          <w:lang w:val="en-US"/>
        </w:rPr>
        <w:t>անձի</w:t>
      </w:r>
      <w:r w:rsidRPr="00101E38">
        <w:rPr>
          <w:rFonts w:ascii="GHEA Grapalat" w:hAnsi="GHEA Grapalat"/>
          <w:iCs/>
          <w:lang w:val="fr-FR"/>
        </w:rPr>
        <w:t xml:space="preserve"> </w:t>
      </w:r>
      <w:r w:rsidRPr="00101E38">
        <w:rPr>
          <w:rFonts w:ascii="GHEA Grapalat" w:hAnsi="GHEA Grapalat"/>
          <w:iCs/>
          <w:lang w:val="en-US"/>
        </w:rPr>
        <w:t>կարգավիճակ</w:t>
      </w:r>
      <w:r w:rsidRPr="00101E38">
        <w:rPr>
          <w:rFonts w:ascii="GHEA Grapalat" w:hAnsi="GHEA Grapalat"/>
          <w:iCs/>
          <w:lang w:val="fr-FR"/>
        </w:rPr>
        <w:t xml:space="preserve"> </w:t>
      </w:r>
      <w:r w:rsidRPr="00101E38">
        <w:rPr>
          <w:rFonts w:ascii="GHEA Grapalat" w:hAnsi="GHEA Grapalat"/>
          <w:iCs/>
          <w:lang w:val="en-US"/>
        </w:rPr>
        <w:t>ունեցող</w:t>
      </w:r>
      <w:r w:rsidRPr="00101E38">
        <w:rPr>
          <w:rFonts w:ascii="GHEA Grapalat" w:hAnsi="GHEA Grapalat"/>
          <w:iCs/>
          <w:lang w:val="fr-FR"/>
        </w:rPr>
        <w:t xml:space="preserve"> </w:t>
      </w:r>
      <w:r w:rsidRPr="00101E38">
        <w:rPr>
          <w:rFonts w:ascii="GHEA Grapalat" w:hAnsi="GHEA Grapalat"/>
          <w:iCs/>
          <w:lang w:val="en-US"/>
        </w:rPr>
        <w:t>պետական</w:t>
      </w:r>
      <w:r w:rsidRPr="00101E38">
        <w:rPr>
          <w:rFonts w:ascii="GHEA Grapalat" w:hAnsi="GHEA Grapalat"/>
          <w:iCs/>
          <w:lang w:val="fr-FR"/>
        </w:rPr>
        <w:t xml:space="preserve"> </w:t>
      </w:r>
      <w:r w:rsidRPr="00101E38">
        <w:rPr>
          <w:rFonts w:ascii="GHEA Grapalat" w:hAnsi="GHEA Grapalat"/>
          <w:iCs/>
          <w:lang w:val="en-US"/>
        </w:rPr>
        <w:t>ոչ</w:t>
      </w:r>
      <w:r w:rsidRPr="00101E38">
        <w:rPr>
          <w:rFonts w:ascii="GHEA Grapalat" w:hAnsi="GHEA Grapalat"/>
          <w:iCs/>
          <w:lang w:val="fr-FR"/>
        </w:rPr>
        <w:t xml:space="preserve"> </w:t>
      </w:r>
      <w:r w:rsidRPr="00101E38">
        <w:rPr>
          <w:rFonts w:ascii="GHEA Grapalat" w:hAnsi="GHEA Grapalat"/>
          <w:iCs/>
          <w:lang w:val="en-US"/>
        </w:rPr>
        <w:t>առևտրային</w:t>
      </w:r>
      <w:r w:rsidRPr="00101E38">
        <w:rPr>
          <w:rFonts w:ascii="GHEA Grapalat" w:hAnsi="GHEA Grapalat"/>
          <w:iCs/>
          <w:lang w:val="fr-FR"/>
        </w:rPr>
        <w:t xml:space="preserve">, </w:t>
      </w:r>
      <w:r w:rsidRPr="00101E38">
        <w:rPr>
          <w:rFonts w:ascii="GHEA Grapalat" w:hAnsi="GHEA Grapalat"/>
          <w:iCs/>
          <w:lang w:val="en-US"/>
        </w:rPr>
        <w:t>կրթական</w:t>
      </w:r>
      <w:r w:rsidRPr="00101E38">
        <w:rPr>
          <w:rFonts w:ascii="GHEA Grapalat" w:hAnsi="GHEA Grapalat"/>
          <w:iCs/>
          <w:lang w:val="fr-FR"/>
        </w:rPr>
        <w:t xml:space="preserve">, </w:t>
      </w:r>
      <w:r w:rsidRPr="00101E38">
        <w:rPr>
          <w:rFonts w:ascii="GHEA Grapalat" w:hAnsi="GHEA Grapalat"/>
          <w:iCs/>
          <w:lang w:val="en-US"/>
        </w:rPr>
        <w:t>գիտահետազոտական</w:t>
      </w:r>
      <w:r w:rsidRPr="00101E38">
        <w:rPr>
          <w:rFonts w:ascii="GHEA Grapalat" w:hAnsi="GHEA Grapalat"/>
          <w:iCs/>
          <w:lang w:val="fr-FR"/>
        </w:rPr>
        <w:t xml:space="preserve"> </w:t>
      </w:r>
      <w:r w:rsidRPr="00101E38">
        <w:rPr>
          <w:rFonts w:ascii="GHEA Grapalat" w:hAnsi="GHEA Grapalat"/>
          <w:iCs/>
          <w:lang w:val="en-US"/>
        </w:rPr>
        <w:t>և</w:t>
      </w:r>
      <w:r w:rsidRPr="00101E38">
        <w:rPr>
          <w:rFonts w:ascii="GHEA Grapalat" w:hAnsi="GHEA Grapalat"/>
          <w:iCs/>
          <w:lang w:val="fr-FR"/>
        </w:rPr>
        <w:t xml:space="preserve"> </w:t>
      </w:r>
      <w:r w:rsidRPr="00101E38">
        <w:rPr>
          <w:rFonts w:ascii="GHEA Grapalat" w:hAnsi="GHEA Grapalat"/>
          <w:iCs/>
          <w:lang w:val="en-US"/>
        </w:rPr>
        <w:t>մշակութային</w:t>
      </w:r>
      <w:r w:rsidRPr="00101E38">
        <w:rPr>
          <w:rFonts w:ascii="GHEA Grapalat" w:hAnsi="GHEA Grapalat"/>
          <w:iCs/>
          <w:lang w:val="fr-FR"/>
        </w:rPr>
        <w:t xml:space="preserve"> </w:t>
      </w:r>
      <w:r w:rsidRPr="00101E38">
        <w:rPr>
          <w:rFonts w:ascii="GHEA Grapalat" w:hAnsi="GHEA Grapalat"/>
          <w:iCs/>
          <w:lang w:val="en-US"/>
        </w:rPr>
        <w:t>կազմակերպություն</w:t>
      </w:r>
      <w:r w:rsidRPr="00101E38">
        <w:rPr>
          <w:rFonts w:ascii="GHEA Grapalat" w:hAnsi="GHEA Grapalat"/>
          <w:iCs/>
          <w:lang w:val="fr-FR"/>
        </w:rPr>
        <w:t xml:space="preserve"> </w:t>
      </w:r>
      <w:r w:rsidRPr="00101E38">
        <w:rPr>
          <w:rFonts w:ascii="GHEA Grapalat" w:hAnsi="GHEA Grapalat"/>
          <w:iCs/>
          <w:lang w:val="en-US"/>
        </w:rPr>
        <w:t>է</w:t>
      </w:r>
      <w:r w:rsidRPr="00101E38">
        <w:rPr>
          <w:rFonts w:ascii="GHEA Grapalat" w:hAnsi="GHEA Grapalat"/>
          <w:iCs/>
          <w:lang w:val="fr-FR"/>
        </w:rPr>
        <w:t xml:space="preserve">, </w:t>
      </w:r>
      <w:r w:rsidRPr="00101E38">
        <w:rPr>
          <w:rFonts w:ascii="GHEA Grapalat" w:hAnsi="GHEA Grapalat"/>
          <w:iCs/>
          <w:lang w:val="en-US"/>
        </w:rPr>
        <w:t>որը</w:t>
      </w:r>
      <w:r w:rsidRPr="00101E38">
        <w:rPr>
          <w:rFonts w:ascii="GHEA Grapalat" w:hAnsi="GHEA Grapalat"/>
          <w:iCs/>
          <w:lang w:val="fr-FR"/>
        </w:rPr>
        <w:t xml:space="preserve"> </w:t>
      </w:r>
      <w:r w:rsidRPr="00101E38">
        <w:rPr>
          <w:rFonts w:ascii="GHEA Grapalat" w:hAnsi="GHEA Grapalat"/>
          <w:iCs/>
          <w:lang w:val="en-US"/>
        </w:rPr>
        <w:t>Հայաստանի</w:t>
      </w:r>
      <w:r w:rsidRPr="00101E38">
        <w:rPr>
          <w:rFonts w:ascii="GHEA Grapalat" w:hAnsi="GHEA Grapalat"/>
          <w:iCs/>
          <w:lang w:val="fr-FR"/>
        </w:rPr>
        <w:t xml:space="preserve"> </w:t>
      </w:r>
      <w:r w:rsidRPr="00101E38">
        <w:rPr>
          <w:rFonts w:ascii="GHEA Grapalat" w:hAnsi="GHEA Grapalat"/>
          <w:iCs/>
          <w:lang w:val="en-US"/>
        </w:rPr>
        <w:t>Հանրապետության</w:t>
      </w:r>
      <w:r w:rsidRPr="00101E38">
        <w:rPr>
          <w:rFonts w:ascii="GHEA Grapalat" w:hAnsi="GHEA Grapalat"/>
          <w:iCs/>
          <w:lang w:val="fr-FR"/>
        </w:rPr>
        <w:t xml:space="preserve"> </w:t>
      </w:r>
      <w:r w:rsidRPr="00101E38">
        <w:rPr>
          <w:rFonts w:ascii="GHEA Grapalat" w:hAnsi="GHEA Grapalat"/>
          <w:iCs/>
          <w:lang w:val="en-US"/>
        </w:rPr>
        <w:t>Սահմանադրության</w:t>
      </w:r>
      <w:r w:rsidRPr="00101E38">
        <w:rPr>
          <w:rFonts w:ascii="GHEA Grapalat" w:hAnsi="GHEA Grapalat"/>
          <w:iCs/>
          <w:lang w:val="fr-FR"/>
        </w:rPr>
        <w:t xml:space="preserve">, </w:t>
      </w:r>
      <w:r w:rsidRPr="00101E38">
        <w:rPr>
          <w:rFonts w:ascii="GHEA Grapalat" w:hAnsi="GHEA Grapalat"/>
          <w:iCs/>
          <w:lang w:val="en-US"/>
        </w:rPr>
        <w:t>քաղաքացիական</w:t>
      </w:r>
      <w:r w:rsidRPr="00101E38">
        <w:rPr>
          <w:rFonts w:ascii="GHEA Grapalat" w:hAnsi="GHEA Grapalat"/>
          <w:iCs/>
          <w:lang w:val="fr-FR"/>
        </w:rPr>
        <w:t xml:space="preserve"> </w:t>
      </w:r>
      <w:r w:rsidRPr="00101E38">
        <w:rPr>
          <w:rFonts w:ascii="GHEA Grapalat" w:hAnsi="GHEA Grapalat"/>
          <w:iCs/>
          <w:lang w:val="en-US"/>
        </w:rPr>
        <w:t>օրենսգրքի</w:t>
      </w:r>
      <w:r w:rsidRPr="00101E38">
        <w:rPr>
          <w:rFonts w:ascii="GHEA Grapalat" w:hAnsi="GHEA Grapalat"/>
          <w:iCs/>
          <w:lang w:val="fr-FR"/>
        </w:rPr>
        <w:t xml:space="preserve">, </w:t>
      </w:r>
      <w:r w:rsidRPr="00101E38">
        <w:rPr>
          <w:rFonts w:ascii="GHEA Grapalat" w:hAnsi="GHEA Grapalat"/>
          <w:iCs/>
          <w:lang w:val="en-US"/>
        </w:rPr>
        <w:t>այլ</w:t>
      </w:r>
      <w:r w:rsidRPr="00101E38">
        <w:rPr>
          <w:rFonts w:ascii="GHEA Grapalat" w:hAnsi="GHEA Grapalat"/>
          <w:iCs/>
          <w:lang w:val="fr-FR"/>
        </w:rPr>
        <w:t xml:space="preserve"> </w:t>
      </w:r>
      <w:r w:rsidRPr="00101E38">
        <w:rPr>
          <w:rFonts w:ascii="GHEA Grapalat" w:hAnsi="GHEA Grapalat"/>
          <w:iCs/>
          <w:lang w:val="en-US"/>
        </w:rPr>
        <w:t>օրենքների</w:t>
      </w:r>
      <w:r w:rsidRPr="00101E38">
        <w:rPr>
          <w:rFonts w:ascii="GHEA Grapalat" w:hAnsi="GHEA Grapalat"/>
          <w:iCs/>
          <w:lang w:val="fr-FR"/>
        </w:rPr>
        <w:t xml:space="preserve"> </w:t>
      </w:r>
      <w:r w:rsidRPr="00101E38">
        <w:rPr>
          <w:rFonts w:ascii="GHEA Grapalat" w:hAnsi="GHEA Grapalat"/>
          <w:iCs/>
          <w:lang w:val="en-US"/>
        </w:rPr>
        <w:t>ու</w:t>
      </w:r>
      <w:r w:rsidRPr="00101E38">
        <w:rPr>
          <w:rFonts w:ascii="GHEA Grapalat" w:hAnsi="GHEA Grapalat"/>
          <w:iCs/>
          <w:lang w:val="fr-FR"/>
        </w:rPr>
        <w:t xml:space="preserve"> </w:t>
      </w:r>
      <w:r w:rsidRPr="00101E38">
        <w:rPr>
          <w:rFonts w:ascii="GHEA Grapalat" w:hAnsi="GHEA Grapalat"/>
          <w:iCs/>
          <w:lang w:val="en-US"/>
        </w:rPr>
        <w:t>նորմատիվ</w:t>
      </w:r>
      <w:r w:rsidRPr="00101E38">
        <w:rPr>
          <w:rFonts w:ascii="GHEA Grapalat" w:hAnsi="GHEA Grapalat"/>
          <w:iCs/>
          <w:lang w:val="fr-FR"/>
        </w:rPr>
        <w:t xml:space="preserve"> </w:t>
      </w:r>
      <w:r w:rsidRPr="00101E38">
        <w:rPr>
          <w:rFonts w:ascii="GHEA Grapalat" w:hAnsi="GHEA Grapalat"/>
          <w:iCs/>
          <w:lang w:val="en-US"/>
        </w:rPr>
        <w:t>իրավական</w:t>
      </w:r>
      <w:r w:rsidRPr="00101E38">
        <w:rPr>
          <w:rFonts w:ascii="GHEA Grapalat" w:hAnsi="GHEA Grapalat"/>
          <w:iCs/>
          <w:lang w:val="fr-FR"/>
        </w:rPr>
        <w:t xml:space="preserve"> </w:t>
      </w:r>
      <w:r w:rsidRPr="00101E38">
        <w:rPr>
          <w:rFonts w:ascii="GHEA Grapalat" w:hAnsi="GHEA Grapalat"/>
          <w:iCs/>
          <w:lang w:val="en-US"/>
        </w:rPr>
        <w:t>ակտերի</w:t>
      </w:r>
      <w:r w:rsidRPr="00101E38">
        <w:rPr>
          <w:rFonts w:ascii="GHEA Grapalat" w:hAnsi="GHEA Grapalat"/>
          <w:iCs/>
          <w:lang w:val="fr-FR"/>
        </w:rPr>
        <w:t xml:space="preserve"> </w:t>
      </w:r>
      <w:r w:rsidRPr="00101E38">
        <w:rPr>
          <w:rFonts w:ascii="GHEA Grapalat" w:hAnsi="GHEA Grapalat"/>
          <w:iCs/>
          <w:lang w:val="en-US"/>
        </w:rPr>
        <w:t>հիման</w:t>
      </w:r>
      <w:r w:rsidRPr="00101E38">
        <w:rPr>
          <w:rFonts w:ascii="GHEA Grapalat" w:hAnsi="GHEA Grapalat"/>
          <w:iCs/>
          <w:lang w:val="fr-FR"/>
        </w:rPr>
        <w:t xml:space="preserve"> </w:t>
      </w:r>
      <w:r w:rsidRPr="00101E38">
        <w:rPr>
          <w:rFonts w:ascii="GHEA Grapalat" w:hAnsi="GHEA Grapalat"/>
          <w:iCs/>
          <w:lang w:val="en-US"/>
        </w:rPr>
        <w:t>վրա</w:t>
      </w:r>
      <w:r w:rsidRPr="00101E38">
        <w:rPr>
          <w:rFonts w:ascii="GHEA Grapalat" w:hAnsi="GHEA Grapalat"/>
          <w:iCs/>
          <w:lang w:val="fr-FR"/>
        </w:rPr>
        <w:t xml:space="preserve"> </w:t>
      </w:r>
      <w:r w:rsidRPr="00101E38">
        <w:rPr>
          <w:rFonts w:ascii="GHEA Grapalat" w:hAnsi="GHEA Grapalat"/>
          <w:iCs/>
          <w:lang w:val="en-US"/>
        </w:rPr>
        <w:t>և</w:t>
      </w:r>
      <w:r w:rsidRPr="00101E38">
        <w:rPr>
          <w:rFonts w:ascii="GHEA Grapalat" w:hAnsi="GHEA Grapalat"/>
          <w:iCs/>
          <w:lang w:val="fr-FR"/>
        </w:rPr>
        <w:t xml:space="preserve"> </w:t>
      </w:r>
      <w:r w:rsidRPr="00101E38">
        <w:rPr>
          <w:rFonts w:ascii="GHEA Grapalat" w:hAnsi="GHEA Grapalat"/>
          <w:iCs/>
          <w:lang w:val="en-US"/>
        </w:rPr>
        <w:t>դրանցով</w:t>
      </w:r>
      <w:r w:rsidRPr="00101E38">
        <w:rPr>
          <w:rFonts w:ascii="GHEA Grapalat" w:hAnsi="GHEA Grapalat"/>
          <w:iCs/>
          <w:lang w:val="fr-FR"/>
        </w:rPr>
        <w:t xml:space="preserve"> </w:t>
      </w:r>
      <w:r w:rsidRPr="00101E38">
        <w:rPr>
          <w:rFonts w:ascii="GHEA Grapalat" w:hAnsi="GHEA Grapalat"/>
          <w:iCs/>
          <w:lang w:val="en-US"/>
        </w:rPr>
        <w:t>նախատեսված</w:t>
      </w:r>
      <w:r w:rsidRPr="00101E38">
        <w:rPr>
          <w:rFonts w:ascii="GHEA Grapalat" w:hAnsi="GHEA Grapalat"/>
          <w:iCs/>
          <w:lang w:val="fr-FR"/>
        </w:rPr>
        <w:t xml:space="preserve"> </w:t>
      </w:r>
      <w:r w:rsidRPr="00101E38">
        <w:rPr>
          <w:rFonts w:ascii="GHEA Grapalat" w:hAnsi="GHEA Grapalat"/>
          <w:iCs/>
          <w:lang w:val="en-US"/>
        </w:rPr>
        <w:t>կարգով</w:t>
      </w:r>
      <w:r w:rsidRPr="00101E38">
        <w:rPr>
          <w:rFonts w:ascii="GHEA Grapalat" w:hAnsi="GHEA Grapalat"/>
          <w:iCs/>
          <w:lang w:val="fr-FR"/>
        </w:rPr>
        <w:t xml:space="preserve"> </w:t>
      </w:r>
      <w:r w:rsidRPr="00101E38">
        <w:rPr>
          <w:rFonts w:ascii="GHEA Grapalat" w:hAnsi="GHEA Grapalat"/>
          <w:iCs/>
          <w:lang w:val="en-US"/>
        </w:rPr>
        <w:t>ու</w:t>
      </w:r>
      <w:r w:rsidRPr="00101E38">
        <w:rPr>
          <w:rFonts w:ascii="GHEA Grapalat" w:hAnsi="GHEA Grapalat"/>
          <w:iCs/>
          <w:lang w:val="fr-FR"/>
        </w:rPr>
        <w:t xml:space="preserve"> </w:t>
      </w:r>
      <w:r w:rsidRPr="00101E38">
        <w:rPr>
          <w:rFonts w:ascii="GHEA Grapalat" w:hAnsi="GHEA Grapalat"/>
          <w:iCs/>
          <w:lang w:val="en-US"/>
        </w:rPr>
        <w:t>սահմանված</w:t>
      </w:r>
      <w:r w:rsidRPr="00101E38">
        <w:rPr>
          <w:rFonts w:ascii="GHEA Grapalat" w:hAnsi="GHEA Grapalat"/>
          <w:iCs/>
          <w:lang w:val="fr-FR"/>
        </w:rPr>
        <w:t xml:space="preserve"> </w:t>
      </w:r>
      <w:r w:rsidRPr="00101E38">
        <w:rPr>
          <w:rFonts w:ascii="GHEA Grapalat" w:hAnsi="GHEA Grapalat"/>
          <w:iCs/>
          <w:lang w:val="en-US"/>
        </w:rPr>
        <w:t>հիմքերով</w:t>
      </w:r>
      <w:r w:rsidRPr="00101E38">
        <w:rPr>
          <w:rFonts w:ascii="GHEA Grapalat" w:hAnsi="GHEA Grapalat"/>
          <w:iCs/>
          <w:lang w:val="fr-FR"/>
        </w:rPr>
        <w:t xml:space="preserve"> </w:t>
      </w:r>
      <w:r w:rsidRPr="00101E38">
        <w:rPr>
          <w:rFonts w:ascii="GHEA Grapalat" w:hAnsi="GHEA Grapalat"/>
          <w:iCs/>
          <w:lang w:val="en-US"/>
        </w:rPr>
        <w:t>ձեռք</w:t>
      </w:r>
      <w:r w:rsidRPr="00101E38">
        <w:rPr>
          <w:rFonts w:ascii="GHEA Grapalat" w:hAnsi="GHEA Grapalat"/>
          <w:iCs/>
          <w:lang w:val="fr-FR"/>
        </w:rPr>
        <w:t xml:space="preserve"> </w:t>
      </w:r>
      <w:r w:rsidRPr="00101E38">
        <w:rPr>
          <w:rFonts w:ascii="GHEA Grapalat" w:hAnsi="GHEA Grapalat"/>
          <w:iCs/>
          <w:lang w:val="en-US"/>
        </w:rPr>
        <w:t>է</w:t>
      </w:r>
      <w:r w:rsidRPr="00101E38">
        <w:rPr>
          <w:rFonts w:ascii="GHEA Grapalat" w:hAnsi="GHEA Grapalat"/>
          <w:iCs/>
          <w:lang w:val="fr-FR"/>
        </w:rPr>
        <w:t xml:space="preserve"> </w:t>
      </w:r>
      <w:r w:rsidRPr="00101E38">
        <w:rPr>
          <w:rFonts w:ascii="GHEA Grapalat" w:hAnsi="GHEA Grapalat"/>
          <w:iCs/>
          <w:lang w:val="en-US"/>
        </w:rPr>
        <w:t>բերում</w:t>
      </w:r>
      <w:r w:rsidRPr="00101E38">
        <w:rPr>
          <w:rFonts w:ascii="GHEA Grapalat" w:hAnsi="GHEA Grapalat"/>
          <w:iCs/>
          <w:lang w:val="fr-FR"/>
        </w:rPr>
        <w:t xml:space="preserve"> </w:t>
      </w:r>
      <w:r w:rsidRPr="00101E38">
        <w:rPr>
          <w:rFonts w:ascii="GHEA Grapalat" w:hAnsi="GHEA Grapalat"/>
          <w:iCs/>
          <w:lang w:val="en-US"/>
        </w:rPr>
        <w:t>և</w:t>
      </w:r>
      <w:r w:rsidRPr="00101E38">
        <w:rPr>
          <w:rFonts w:ascii="GHEA Grapalat" w:hAnsi="GHEA Grapalat"/>
          <w:iCs/>
          <w:lang w:val="fr-FR"/>
        </w:rPr>
        <w:t xml:space="preserve"> </w:t>
      </w:r>
      <w:r w:rsidRPr="00101E38">
        <w:rPr>
          <w:rFonts w:ascii="GHEA Grapalat" w:hAnsi="GHEA Grapalat"/>
          <w:iCs/>
          <w:lang w:val="en-US"/>
        </w:rPr>
        <w:t>իրականացնում</w:t>
      </w:r>
      <w:r w:rsidRPr="00101E38">
        <w:rPr>
          <w:rFonts w:ascii="GHEA Grapalat" w:hAnsi="GHEA Grapalat"/>
          <w:iCs/>
          <w:lang w:val="fr-FR"/>
        </w:rPr>
        <w:t xml:space="preserve"> </w:t>
      </w:r>
      <w:r w:rsidRPr="00101E38">
        <w:rPr>
          <w:rFonts w:ascii="GHEA Grapalat" w:hAnsi="GHEA Grapalat"/>
          <w:iCs/>
          <w:lang w:val="en-US"/>
        </w:rPr>
        <w:t>է</w:t>
      </w:r>
      <w:r w:rsidRPr="00101E38">
        <w:rPr>
          <w:rFonts w:ascii="GHEA Grapalat" w:hAnsi="GHEA Grapalat"/>
          <w:iCs/>
          <w:lang w:val="fr-FR"/>
        </w:rPr>
        <w:t xml:space="preserve"> </w:t>
      </w:r>
      <w:r w:rsidRPr="00101E38">
        <w:rPr>
          <w:rFonts w:ascii="GHEA Grapalat" w:hAnsi="GHEA Grapalat"/>
          <w:iCs/>
          <w:lang w:val="en-US"/>
        </w:rPr>
        <w:t>նույն</w:t>
      </w:r>
      <w:r w:rsidRPr="00101E38">
        <w:rPr>
          <w:rFonts w:ascii="GHEA Grapalat" w:hAnsi="GHEA Grapalat"/>
          <w:iCs/>
          <w:lang w:val="fr-FR"/>
        </w:rPr>
        <w:t xml:space="preserve"> </w:t>
      </w:r>
      <w:r w:rsidRPr="00101E38">
        <w:rPr>
          <w:rFonts w:ascii="GHEA Grapalat" w:hAnsi="GHEA Grapalat"/>
          <w:iCs/>
          <w:lang w:val="en-US"/>
        </w:rPr>
        <w:t>կանոնադրությամբ</w:t>
      </w:r>
      <w:r w:rsidRPr="00101E38">
        <w:rPr>
          <w:rFonts w:ascii="GHEA Grapalat" w:hAnsi="GHEA Grapalat"/>
          <w:iCs/>
          <w:lang w:val="fr-FR"/>
        </w:rPr>
        <w:t xml:space="preserve"> </w:t>
      </w:r>
      <w:r w:rsidRPr="00101E38">
        <w:rPr>
          <w:rFonts w:ascii="GHEA Grapalat" w:hAnsi="GHEA Grapalat"/>
          <w:iCs/>
          <w:lang w:val="en-US"/>
        </w:rPr>
        <w:t>ամրագրված՝</w:t>
      </w:r>
      <w:r w:rsidRPr="00101E38">
        <w:rPr>
          <w:rFonts w:ascii="GHEA Grapalat" w:hAnsi="GHEA Grapalat"/>
          <w:iCs/>
          <w:lang w:val="fr-FR"/>
        </w:rPr>
        <w:t xml:space="preserve"> </w:t>
      </w:r>
      <w:r w:rsidRPr="00101E38">
        <w:rPr>
          <w:rFonts w:ascii="GHEA Grapalat" w:hAnsi="GHEA Grapalat"/>
          <w:iCs/>
          <w:lang w:val="en-US"/>
        </w:rPr>
        <w:t>իր</w:t>
      </w:r>
      <w:r w:rsidRPr="00101E38">
        <w:rPr>
          <w:rFonts w:ascii="GHEA Grapalat" w:hAnsi="GHEA Grapalat"/>
          <w:iCs/>
          <w:lang w:val="fr-FR"/>
        </w:rPr>
        <w:t xml:space="preserve"> </w:t>
      </w:r>
      <w:r w:rsidRPr="00101E38">
        <w:rPr>
          <w:rFonts w:ascii="GHEA Grapalat" w:hAnsi="GHEA Grapalat"/>
          <w:iCs/>
          <w:lang w:val="en-US"/>
        </w:rPr>
        <w:t>խնդիրների</w:t>
      </w:r>
      <w:r w:rsidRPr="00101E38">
        <w:rPr>
          <w:rFonts w:ascii="GHEA Grapalat" w:hAnsi="GHEA Grapalat"/>
          <w:iCs/>
          <w:lang w:val="fr-FR"/>
        </w:rPr>
        <w:t xml:space="preserve"> </w:t>
      </w:r>
      <w:r w:rsidRPr="00101E38">
        <w:rPr>
          <w:rFonts w:ascii="GHEA Grapalat" w:hAnsi="GHEA Grapalat"/>
          <w:iCs/>
          <w:lang w:val="en-US"/>
        </w:rPr>
        <w:t>իրականացման</w:t>
      </w:r>
      <w:r w:rsidRPr="00101E38">
        <w:rPr>
          <w:rFonts w:ascii="GHEA Grapalat" w:hAnsi="GHEA Grapalat"/>
          <w:iCs/>
          <w:lang w:val="fr-FR"/>
        </w:rPr>
        <w:t xml:space="preserve"> </w:t>
      </w:r>
      <w:r w:rsidRPr="00101E38">
        <w:rPr>
          <w:rFonts w:ascii="GHEA Grapalat" w:hAnsi="GHEA Grapalat"/>
          <w:iCs/>
          <w:lang w:val="en-US"/>
        </w:rPr>
        <w:t>համար</w:t>
      </w:r>
      <w:r w:rsidRPr="00101E38">
        <w:rPr>
          <w:rFonts w:ascii="GHEA Grapalat" w:hAnsi="GHEA Grapalat"/>
          <w:iCs/>
          <w:lang w:val="fr-FR"/>
        </w:rPr>
        <w:t xml:space="preserve"> </w:t>
      </w:r>
      <w:r w:rsidRPr="00101E38">
        <w:rPr>
          <w:rFonts w:ascii="GHEA Grapalat" w:hAnsi="GHEA Grapalat"/>
          <w:iCs/>
          <w:lang w:val="en-US"/>
        </w:rPr>
        <w:t>անհրաժեշտ</w:t>
      </w:r>
      <w:r w:rsidRPr="00101E38">
        <w:rPr>
          <w:rFonts w:ascii="GHEA Grapalat" w:hAnsi="GHEA Grapalat"/>
          <w:iCs/>
          <w:lang w:val="fr-FR"/>
        </w:rPr>
        <w:t xml:space="preserve"> </w:t>
      </w:r>
      <w:r w:rsidRPr="00101E38">
        <w:rPr>
          <w:rFonts w:ascii="GHEA Grapalat" w:hAnsi="GHEA Grapalat"/>
          <w:iCs/>
          <w:lang w:val="en-US"/>
        </w:rPr>
        <w:t>իրավունքներ</w:t>
      </w:r>
      <w:r w:rsidRPr="00101E38">
        <w:rPr>
          <w:rFonts w:ascii="GHEA Grapalat" w:hAnsi="GHEA Grapalat"/>
          <w:iCs/>
          <w:lang w:val="fr-FR"/>
        </w:rPr>
        <w:t xml:space="preserve"> </w:t>
      </w:r>
      <w:r w:rsidRPr="00101E38">
        <w:rPr>
          <w:rFonts w:ascii="GHEA Grapalat" w:hAnsi="GHEA Grapalat"/>
          <w:iCs/>
          <w:lang w:val="en-US"/>
        </w:rPr>
        <w:t>ու</w:t>
      </w:r>
      <w:r w:rsidRPr="00101E38">
        <w:rPr>
          <w:rFonts w:ascii="GHEA Grapalat" w:hAnsi="GHEA Grapalat"/>
          <w:iCs/>
          <w:lang w:val="fr-FR"/>
        </w:rPr>
        <w:t xml:space="preserve"> </w:t>
      </w:r>
      <w:r w:rsidRPr="00101E38">
        <w:rPr>
          <w:rFonts w:ascii="GHEA Grapalat" w:hAnsi="GHEA Grapalat"/>
          <w:iCs/>
          <w:lang w:val="en-US"/>
        </w:rPr>
        <w:t>պարտականություններ</w:t>
      </w:r>
      <w:r w:rsidRPr="00101E38">
        <w:rPr>
          <w:rFonts w:ascii="GHEA Grapalat" w:hAnsi="GHEA Grapalat"/>
          <w:iCs/>
          <w:lang w:val="fr-FR"/>
        </w:rPr>
        <w:t>:</w:t>
      </w:r>
    </w:p>
    <w:p w14:paraId="47ED0B31" w14:textId="378B012D" w:rsidR="00DB262C" w:rsidRPr="00101E38" w:rsidRDefault="00831167" w:rsidP="005971DE">
      <w:pPr>
        <w:widowControl w:val="0"/>
        <w:spacing w:line="298" w:lineRule="auto"/>
        <w:ind w:right="52" w:firstLine="567"/>
        <w:jc w:val="both"/>
        <w:rPr>
          <w:rFonts w:ascii="GHEA Grapalat" w:hAnsi="GHEA Grapalat"/>
          <w:iCs/>
          <w:lang w:val="fr-FR"/>
        </w:rPr>
      </w:pPr>
      <w:r w:rsidRPr="00101E38">
        <w:rPr>
          <w:rFonts w:ascii="GHEA Grapalat" w:hAnsi="GHEA Grapalat"/>
          <w:iCs/>
          <w:lang w:val="en-US"/>
        </w:rPr>
        <w:t>Տվյալ</w:t>
      </w:r>
      <w:r w:rsidRPr="00101E38">
        <w:rPr>
          <w:rFonts w:ascii="GHEA Grapalat" w:hAnsi="GHEA Grapalat"/>
          <w:iCs/>
          <w:lang w:val="fr-FR"/>
        </w:rPr>
        <w:t xml:space="preserve"> </w:t>
      </w:r>
      <w:r w:rsidRPr="00101E38">
        <w:rPr>
          <w:rFonts w:ascii="GHEA Grapalat" w:hAnsi="GHEA Grapalat"/>
          <w:iCs/>
          <w:lang w:val="en-US"/>
        </w:rPr>
        <w:t>դեպքում</w:t>
      </w:r>
      <w:r w:rsidRPr="00101E38">
        <w:rPr>
          <w:rFonts w:ascii="GHEA Grapalat" w:hAnsi="GHEA Grapalat"/>
          <w:iCs/>
          <w:lang w:val="fr-FR"/>
        </w:rPr>
        <w:t xml:space="preserve"> </w:t>
      </w:r>
      <w:r w:rsidRPr="00101E38">
        <w:rPr>
          <w:rFonts w:ascii="GHEA Grapalat" w:hAnsi="GHEA Grapalat"/>
          <w:iCs/>
          <w:lang w:val="en-US"/>
        </w:rPr>
        <w:t>Գարիկ</w:t>
      </w:r>
      <w:r w:rsidRPr="00101E38">
        <w:rPr>
          <w:rFonts w:ascii="GHEA Grapalat" w:hAnsi="GHEA Grapalat"/>
          <w:iCs/>
          <w:lang w:val="fr-FR"/>
        </w:rPr>
        <w:t xml:space="preserve"> </w:t>
      </w:r>
      <w:r w:rsidRPr="00101E38">
        <w:rPr>
          <w:rFonts w:ascii="GHEA Grapalat" w:hAnsi="GHEA Grapalat"/>
          <w:iCs/>
          <w:lang w:val="en-US"/>
        </w:rPr>
        <w:t>Մուսայելյանն</w:t>
      </w:r>
      <w:r w:rsidRPr="00101E38">
        <w:rPr>
          <w:rFonts w:ascii="GHEA Grapalat" w:hAnsi="GHEA Grapalat"/>
          <w:iCs/>
          <w:lang w:val="fr-FR"/>
        </w:rPr>
        <w:t xml:space="preserve"> </w:t>
      </w:r>
      <w:r w:rsidRPr="00101E38">
        <w:rPr>
          <w:rFonts w:ascii="GHEA Grapalat" w:hAnsi="GHEA Grapalat"/>
          <w:iCs/>
          <w:lang w:val="en-US"/>
        </w:rPr>
        <w:t>իր</w:t>
      </w:r>
      <w:r w:rsidRPr="00101E38">
        <w:rPr>
          <w:rFonts w:ascii="GHEA Grapalat" w:hAnsi="GHEA Grapalat"/>
          <w:iCs/>
          <w:lang w:val="fr-FR"/>
        </w:rPr>
        <w:t xml:space="preserve"> </w:t>
      </w:r>
      <w:r w:rsidRPr="00101E38">
        <w:rPr>
          <w:rFonts w:ascii="GHEA Grapalat" w:hAnsi="GHEA Grapalat"/>
          <w:iCs/>
          <w:lang w:val="en-US"/>
        </w:rPr>
        <w:t>պահանջը</w:t>
      </w:r>
      <w:r w:rsidRPr="00101E38">
        <w:rPr>
          <w:rFonts w:ascii="GHEA Grapalat" w:hAnsi="GHEA Grapalat"/>
          <w:iCs/>
          <w:lang w:val="fr-FR"/>
        </w:rPr>
        <w:t xml:space="preserve"> </w:t>
      </w:r>
      <w:r w:rsidRPr="00101E38">
        <w:rPr>
          <w:rFonts w:ascii="GHEA Grapalat" w:hAnsi="GHEA Grapalat"/>
          <w:iCs/>
          <w:lang w:val="en-US"/>
        </w:rPr>
        <w:t>ներկայացրել</w:t>
      </w:r>
      <w:r w:rsidRPr="00101E38">
        <w:rPr>
          <w:rFonts w:ascii="GHEA Grapalat" w:hAnsi="GHEA Grapalat"/>
          <w:iCs/>
          <w:lang w:val="fr-FR"/>
        </w:rPr>
        <w:t xml:space="preserve"> </w:t>
      </w:r>
      <w:r w:rsidRPr="00101E38">
        <w:rPr>
          <w:rFonts w:ascii="GHEA Grapalat" w:hAnsi="GHEA Grapalat"/>
          <w:iCs/>
          <w:lang w:val="en-US"/>
        </w:rPr>
        <w:t>է</w:t>
      </w:r>
      <w:r w:rsidRPr="00101E38">
        <w:rPr>
          <w:rFonts w:ascii="GHEA Grapalat" w:hAnsi="GHEA Grapalat"/>
          <w:iCs/>
          <w:lang w:val="fr-FR"/>
        </w:rPr>
        <w:t xml:space="preserve"> </w:t>
      </w:r>
      <w:r w:rsidRPr="00101E38">
        <w:rPr>
          <w:rFonts w:ascii="GHEA Grapalat" w:hAnsi="GHEA Grapalat"/>
          <w:iCs/>
          <w:lang w:val="en-US"/>
        </w:rPr>
        <w:t>Կազմակերպության</w:t>
      </w:r>
      <w:r w:rsidRPr="00101E38">
        <w:rPr>
          <w:rFonts w:ascii="GHEA Grapalat" w:hAnsi="GHEA Grapalat"/>
          <w:iCs/>
          <w:lang w:val="fr-FR"/>
        </w:rPr>
        <w:t xml:space="preserve"> </w:t>
      </w:r>
      <w:r w:rsidRPr="00101E38">
        <w:rPr>
          <w:rFonts w:ascii="GHEA Grapalat" w:hAnsi="GHEA Grapalat"/>
          <w:iCs/>
          <w:lang w:val="en-US"/>
        </w:rPr>
        <w:t>դեմ</w:t>
      </w:r>
      <w:r w:rsidRPr="00101E38">
        <w:rPr>
          <w:rFonts w:ascii="GHEA Grapalat" w:hAnsi="GHEA Grapalat"/>
          <w:iCs/>
          <w:lang w:val="fr-FR"/>
        </w:rPr>
        <w:t xml:space="preserve">, </w:t>
      </w:r>
      <w:r w:rsidRPr="00101E38">
        <w:rPr>
          <w:rFonts w:ascii="GHEA Grapalat" w:hAnsi="GHEA Grapalat"/>
          <w:iCs/>
          <w:lang w:val="en-US"/>
        </w:rPr>
        <w:t>որ</w:t>
      </w:r>
      <w:r w:rsidR="004E73B6" w:rsidRPr="00101E38">
        <w:rPr>
          <w:rFonts w:ascii="GHEA Grapalat" w:hAnsi="GHEA Grapalat"/>
          <w:iCs/>
          <w:lang w:val="hy-AM"/>
        </w:rPr>
        <w:t>ը</w:t>
      </w:r>
      <w:r w:rsidRPr="00101E38">
        <w:rPr>
          <w:rFonts w:ascii="GHEA Grapalat" w:hAnsi="GHEA Grapalat"/>
          <w:iCs/>
          <w:lang w:val="fr-FR"/>
        </w:rPr>
        <w:t xml:space="preserve"> </w:t>
      </w:r>
      <w:r w:rsidRPr="00101E38">
        <w:rPr>
          <w:rFonts w:ascii="GHEA Grapalat" w:hAnsi="GHEA Grapalat"/>
          <w:iCs/>
          <w:lang w:val="en-US"/>
        </w:rPr>
        <w:t>շահույթ</w:t>
      </w:r>
      <w:r w:rsidRPr="00101E38">
        <w:rPr>
          <w:rFonts w:ascii="GHEA Grapalat" w:hAnsi="GHEA Grapalat"/>
          <w:iCs/>
          <w:lang w:val="fr-FR"/>
        </w:rPr>
        <w:t xml:space="preserve"> </w:t>
      </w:r>
      <w:r w:rsidRPr="00101E38">
        <w:rPr>
          <w:rFonts w:ascii="GHEA Grapalat" w:hAnsi="GHEA Grapalat"/>
          <w:iCs/>
          <w:lang w:val="en-US"/>
        </w:rPr>
        <w:t>ստանալու</w:t>
      </w:r>
      <w:r w:rsidRPr="00101E38">
        <w:rPr>
          <w:rFonts w:ascii="GHEA Grapalat" w:hAnsi="GHEA Grapalat"/>
          <w:iCs/>
          <w:lang w:val="fr-FR"/>
        </w:rPr>
        <w:t xml:space="preserve"> </w:t>
      </w:r>
      <w:r w:rsidRPr="00101E38">
        <w:rPr>
          <w:rFonts w:ascii="GHEA Grapalat" w:hAnsi="GHEA Grapalat"/>
          <w:iCs/>
          <w:lang w:val="en-US"/>
        </w:rPr>
        <w:t>նպատակ</w:t>
      </w:r>
      <w:r w:rsidRPr="00101E38">
        <w:rPr>
          <w:rFonts w:ascii="GHEA Grapalat" w:hAnsi="GHEA Grapalat"/>
          <w:iCs/>
          <w:lang w:val="fr-FR"/>
        </w:rPr>
        <w:t xml:space="preserve"> </w:t>
      </w:r>
      <w:r w:rsidRPr="00101E38">
        <w:rPr>
          <w:rFonts w:ascii="GHEA Grapalat" w:hAnsi="GHEA Grapalat"/>
          <w:iCs/>
          <w:lang w:val="en-US"/>
        </w:rPr>
        <w:t>չհետապնդող</w:t>
      </w:r>
      <w:r w:rsidRPr="00101E38">
        <w:rPr>
          <w:rFonts w:ascii="GHEA Grapalat" w:hAnsi="GHEA Grapalat"/>
          <w:iCs/>
          <w:lang w:val="fr-FR"/>
        </w:rPr>
        <w:t xml:space="preserve">, </w:t>
      </w:r>
      <w:r w:rsidRPr="00101E38">
        <w:rPr>
          <w:rFonts w:ascii="GHEA Grapalat" w:hAnsi="GHEA Grapalat"/>
          <w:iCs/>
          <w:lang w:val="en-US"/>
        </w:rPr>
        <w:t>իրավաբանական</w:t>
      </w:r>
      <w:r w:rsidRPr="00101E38">
        <w:rPr>
          <w:rFonts w:ascii="GHEA Grapalat" w:hAnsi="GHEA Grapalat"/>
          <w:iCs/>
          <w:lang w:val="fr-FR"/>
        </w:rPr>
        <w:t xml:space="preserve"> </w:t>
      </w:r>
      <w:r w:rsidRPr="00101E38">
        <w:rPr>
          <w:rFonts w:ascii="GHEA Grapalat" w:hAnsi="GHEA Grapalat"/>
          <w:iCs/>
          <w:lang w:val="en-US"/>
        </w:rPr>
        <w:t>անձի</w:t>
      </w:r>
      <w:r w:rsidRPr="00101E38">
        <w:rPr>
          <w:rFonts w:ascii="GHEA Grapalat" w:hAnsi="GHEA Grapalat"/>
          <w:iCs/>
          <w:lang w:val="fr-FR"/>
        </w:rPr>
        <w:t xml:space="preserve"> </w:t>
      </w:r>
      <w:r w:rsidRPr="00101E38">
        <w:rPr>
          <w:rFonts w:ascii="GHEA Grapalat" w:hAnsi="GHEA Grapalat"/>
          <w:iCs/>
          <w:lang w:val="en-US"/>
        </w:rPr>
        <w:t>կարգավիճակ</w:t>
      </w:r>
      <w:r w:rsidRPr="00101E38">
        <w:rPr>
          <w:rFonts w:ascii="GHEA Grapalat" w:hAnsi="GHEA Grapalat"/>
          <w:iCs/>
          <w:lang w:val="fr-FR"/>
        </w:rPr>
        <w:t xml:space="preserve"> </w:t>
      </w:r>
      <w:r w:rsidRPr="00101E38">
        <w:rPr>
          <w:rFonts w:ascii="GHEA Grapalat" w:hAnsi="GHEA Grapalat"/>
          <w:iCs/>
          <w:lang w:val="en-US"/>
        </w:rPr>
        <w:t>ունեցող</w:t>
      </w:r>
      <w:r w:rsidRPr="00101E38">
        <w:rPr>
          <w:rFonts w:ascii="GHEA Grapalat" w:hAnsi="GHEA Grapalat"/>
          <w:iCs/>
          <w:lang w:val="fr-FR"/>
        </w:rPr>
        <w:t xml:space="preserve"> </w:t>
      </w:r>
      <w:r w:rsidRPr="00101E38">
        <w:rPr>
          <w:rFonts w:ascii="GHEA Grapalat" w:hAnsi="GHEA Grapalat"/>
          <w:iCs/>
          <w:lang w:val="en-US"/>
        </w:rPr>
        <w:t>պետական</w:t>
      </w:r>
      <w:r w:rsidRPr="00101E38">
        <w:rPr>
          <w:rFonts w:ascii="GHEA Grapalat" w:hAnsi="GHEA Grapalat"/>
          <w:iCs/>
          <w:lang w:val="fr-FR"/>
        </w:rPr>
        <w:t xml:space="preserve"> </w:t>
      </w:r>
      <w:r w:rsidRPr="00101E38">
        <w:rPr>
          <w:rFonts w:ascii="GHEA Grapalat" w:hAnsi="GHEA Grapalat"/>
          <w:iCs/>
          <w:lang w:val="en-US"/>
        </w:rPr>
        <w:t>ոչ</w:t>
      </w:r>
      <w:r w:rsidRPr="00101E38">
        <w:rPr>
          <w:rFonts w:ascii="GHEA Grapalat" w:hAnsi="GHEA Grapalat"/>
          <w:iCs/>
          <w:lang w:val="fr-FR"/>
        </w:rPr>
        <w:t xml:space="preserve"> </w:t>
      </w:r>
      <w:r w:rsidRPr="00101E38">
        <w:rPr>
          <w:rFonts w:ascii="GHEA Grapalat" w:hAnsi="GHEA Grapalat"/>
          <w:iCs/>
          <w:lang w:val="en-US"/>
        </w:rPr>
        <w:t>առևտրային</w:t>
      </w:r>
      <w:r w:rsidRPr="00101E38">
        <w:rPr>
          <w:rFonts w:ascii="GHEA Grapalat" w:hAnsi="GHEA Grapalat"/>
          <w:iCs/>
          <w:lang w:val="fr-FR"/>
        </w:rPr>
        <w:t xml:space="preserve">, </w:t>
      </w:r>
      <w:r w:rsidRPr="00101E38">
        <w:rPr>
          <w:rFonts w:ascii="GHEA Grapalat" w:hAnsi="GHEA Grapalat"/>
          <w:iCs/>
          <w:lang w:val="en-US"/>
        </w:rPr>
        <w:t>կրթական</w:t>
      </w:r>
      <w:r w:rsidRPr="00101E38">
        <w:rPr>
          <w:rFonts w:ascii="GHEA Grapalat" w:hAnsi="GHEA Grapalat"/>
          <w:iCs/>
          <w:lang w:val="fr-FR"/>
        </w:rPr>
        <w:t xml:space="preserve">, </w:t>
      </w:r>
      <w:r w:rsidRPr="00101E38">
        <w:rPr>
          <w:rFonts w:ascii="GHEA Grapalat" w:hAnsi="GHEA Grapalat"/>
          <w:iCs/>
          <w:lang w:val="en-US"/>
        </w:rPr>
        <w:t>գիտահետազոտական</w:t>
      </w:r>
      <w:r w:rsidRPr="00101E38">
        <w:rPr>
          <w:rFonts w:ascii="GHEA Grapalat" w:hAnsi="GHEA Grapalat"/>
          <w:iCs/>
          <w:lang w:val="fr-FR"/>
        </w:rPr>
        <w:t xml:space="preserve"> </w:t>
      </w:r>
      <w:r w:rsidRPr="00101E38">
        <w:rPr>
          <w:rFonts w:ascii="GHEA Grapalat" w:hAnsi="GHEA Grapalat"/>
          <w:iCs/>
          <w:lang w:val="en-US"/>
        </w:rPr>
        <w:t>և</w:t>
      </w:r>
      <w:r w:rsidRPr="00101E38">
        <w:rPr>
          <w:rFonts w:ascii="GHEA Grapalat" w:hAnsi="GHEA Grapalat"/>
          <w:iCs/>
          <w:lang w:val="fr-FR"/>
        </w:rPr>
        <w:t xml:space="preserve"> </w:t>
      </w:r>
      <w:r w:rsidRPr="00101E38">
        <w:rPr>
          <w:rFonts w:ascii="GHEA Grapalat" w:hAnsi="GHEA Grapalat"/>
          <w:iCs/>
          <w:lang w:val="en-US"/>
        </w:rPr>
        <w:t>մշակութային</w:t>
      </w:r>
      <w:r w:rsidRPr="00101E38">
        <w:rPr>
          <w:rFonts w:ascii="GHEA Grapalat" w:hAnsi="GHEA Grapalat"/>
          <w:iCs/>
          <w:lang w:val="fr-FR"/>
        </w:rPr>
        <w:t xml:space="preserve"> </w:t>
      </w:r>
      <w:r w:rsidRPr="00101E38">
        <w:rPr>
          <w:rFonts w:ascii="GHEA Grapalat" w:hAnsi="GHEA Grapalat"/>
          <w:iCs/>
          <w:lang w:val="en-US"/>
        </w:rPr>
        <w:t>կազմակերպություն</w:t>
      </w:r>
      <w:r w:rsidRPr="00101E38">
        <w:rPr>
          <w:rFonts w:ascii="GHEA Grapalat" w:hAnsi="GHEA Grapalat"/>
          <w:iCs/>
          <w:lang w:val="fr-FR"/>
        </w:rPr>
        <w:t xml:space="preserve"> </w:t>
      </w:r>
      <w:r w:rsidRPr="00101E38">
        <w:rPr>
          <w:rFonts w:ascii="GHEA Grapalat" w:hAnsi="GHEA Grapalat"/>
          <w:iCs/>
          <w:lang w:val="en-US"/>
        </w:rPr>
        <w:t>է</w:t>
      </w:r>
      <w:r w:rsidRPr="00101E38">
        <w:rPr>
          <w:rFonts w:ascii="GHEA Grapalat" w:hAnsi="GHEA Grapalat"/>
          <w:iCs/>
          <w:lang w:val="fr-FR"/>
        </w:rPr>
        <w:t xml:space="preserve">: </w:t>
      </w:r>
    </w:p>
    <w:p w14:paraId="6BD33821" w14:textId="77777777" w:rsidR="00DB262C" w:rsidRPr="00101E38" w:rsidRDefault="00831167" w:rsidP="005971DE">
      <w:pPr>
        <w:widowControl w:val="0"/>
        <w:spacing w:line="298" w:lineRule="auto"/>
        <w:ind w:right="52" w:firstLine="567"/>
        <w:jc w:val="both"/>
        <w:rPr>
          <w:rFonts w:ascii="GHEA Grapalat" w:hAnsi="GHEA Grapalat"/>
          <w:iCs/>
          <w:lang w:val="fr-FR"/>
        </w:rPr>
      </w:pPr>
      <w:r w:rsidRPr="00101E38">
        <w:rPr>
          <w:rFonts w:ascii="GHEA Grapalat" w:hAnsi="GHEA Grapalat"/>
          <w:iCs/>
          <w:lang w:val="en-US"/>
        </w:rPr>
        <w:t>Վճռաբեկ</w:t>
      </w:r>
      <w:r w:rsidRPr="00101E38">
        <w:rPr>
          <w:rFonts w:ascii="GHEA Grapalat" w:hAnsi="GHEA Grapalat"/>
          <w:iCs/>
          <w:lang w:val="fr-FR"/>
        </w:rPr>
        <w:t xml:space="preserve"> </w:t>
      </w:r>
      <w:r w:rsidRPr="00101E38">
        <w:rPr>
          <w:rFonts w:ascii="GHEA Grapalat" w:hAnsi="GHEA Grapalat"/>
          <w:iCs/>
          <w:lang w:val="en-US"/>
        </w:rPr>
        <w:t>դատարանը</w:t>
      </w:r>
      <w:r w:rsidRPr="00101E38">
        <w:rPr>
          <w:rFonts w:ascii="GHEA Grapalat" w:hAnsi="GHEA Grapalat"/>
          <w:iCs/>
          <w:lang w:val="fr-FR"/>
        </w:rPr>
        <w:t xml:space="preserve"> </w:t>
      </w:r>
      <w:r w:rsidRPr="00101E38">
        <w:rPr>
          <w:rFonts w:ascii="GHEA Grapalat" w:hAnsi="GHEA Grapalat"/>
          <w:iCs/>
          <w:lang w:val="en-US"/>
        </w:rPr>
        <w:t>հարկ</w:t>
      </w:r>
      <w:r w:rsidRPr="00101E38">
        <w:rPr>
          <w:rFonts w:ascii="GHEA Grapalat" w:hAnsi="GHEA Grapalat"/>
          <w:iCs/>
          <w:lang w:val="fr-FR"/>
        </w:rPr>
        <w:t xml:space="preserve"> </w:t>
      </w:r>
      <w:r w:rsidRPr="00101E38">
        <w:rPr>
          <w:rFonts w:ascii="GHEA Grapalat" w:hAnsi="GHEA Grapalat"/>
          <w:iCs/>
          <w:lang w:val="en-US"/>
        </w:rPr>
        <w:t>է</w:t>
      </w:r>
      <w:r w:rsidRPr="00101E38">
        <w:rPr>
          <w:rFonts w:ascii="GHEA Grapalat" w:hAnsi="GHEA Grapalat"/>
          <w:iCs/>
          <w:lang w:val="fr-FR"/>
        </w:rPr>
        <w:t xml:space="preserve"> </w:t>
      </w:r>
      <w:r w:rsidRPr="00101E38">
        <w:rPr>
          <w:rFonts w:ascii="GHEA Grapalat" w:hAnsi="GHEA Grapalat"/>
          <w:iCs/>
          <w:lang w:val="en-US"/>
        </w:rPr>
        <w:t>համարում</w:t>
      </w:r>
      <w:r w:rsidRPr="00101E38">
        <w:rPr>
          <w:rFonts w:ascii="GHEA Grapalat" w:hAnsi="GHEA Grapalat"/>
          <w:iCs/>
          <w:lang w:val="fr-FR"/>
        </w:rPr>
        <w:t xml:space="preserve"> </w:t>
      </w:r>
      <w:r w:rsidRPr="00101E38">
        <w:rPr>
          <w:rFonts w:ascii="GHEA Grapalat" w:hAnsi="GHEA Grapalat"/>
          <w:iCs/>
          <w:lang w:val="en-US"/>
        </w:rPr>
        <w:t>նշել</w:t>
      </w:r>
      <w:r w:rsidRPr="00101E38">
        <w:rPr>
          <w:rFonts w:ascii="GHEA Grapalat" w:hAnsi="GHEA Grapalat"/>
          <w:iCs/>
          <w:lang w:val="fr-FR"/>
        </w:rPr>
        <w:t xml:space="preserve">, </w:t>
      </w:r>
      <w:r w:rsidRPr="00101E38">
        <w:rPr>
          <w:rFonts w:ascii="GHEA Grapalat" w:hAnsi="GHEA Grapalat"/>
          <w:iCs/>
          <w:lang w:val="en-US"/>
        </w:rPr>
        <w:t>որ</w:t>
      </w:r>
      <w:r w:rsidRPr="00101E38">
        <w:rPr>
          <w:rFonts w:ascii="GHEA Grapalat" w:hAnsi="GHEA Grapalat"/>
          <w:iCs/>
          <w:lang w:val="fr-FR"/>
        </w:rPr>
        <w:t xml:space="preserve"> </w:t>
      </w:r>
      <w:r w:rsidRPr="00101E38">
        <w:rPr>
          <w:rFonts w:ascii="GHEA Grapalat" w:hAnsi="GHEA Grapalat"/>
          <w:iCs/>
          <w:lang w:val="en-US"/>
        </w:rPr>
        <w:t>իրավաբանական</w:t>
      </w:r>
      <w:r w:rsidRPr="00101E38">
        <w:rPr>
          <w:rFonts w:ascii="GHEA Grapalat" w:hAnsi="GHEA Grapalat"/>
          <w:iCs/>
          <w:lang w:val="fr-FR"/>
        </w:rPr>
        <w:t xml:space="preserve"> </w:t>
      </w:r>
      <w:r w:rsidRPr="00101E38">
        <w:rPr>
          <w:rFonts w:ascii="GHEA Grapalat" w:hAnsi="GHEA Grapalat"/>
          <w:iCs/>
          <w:lang w:val="en-US"/>
        </w:rPr>
        <w:t>անձինք</w:t>
      </w:r>
      <w:r w:rsidRPr="00101E38">
        <w:rPr>
          <w:rFonts w:ascii="GHEA Grapalat" w:hAnsi="GHEA Grapalat"/>
          <w:iCs/>
          <w:lang w:val="fr-FR"/>
        </w:rPr>
        <w:t xml:space="preserve">, </w:t>
      </w:r>
      <w:r w:rsidRPr="00101E38">
        <w:rPr>
          <w:rFonts w:ascii="GHEA Grapalat" w:hAnsi="GHEA Grapalat"/>
          <w:iCs/>
          <w:lang w:val="en-US"/>
        </w:rPr>
        <w:t>որպես</w:t>
      </w:r>
      <w:r w:rsidRPr="00101E38">
        <w:rPr>
          <w:rFonts w:ascii="GHEA Grapalat" w:hAnsi="GHEA Grapalat"/>
          <w:iCs/>
          <w:lang w:val="fr-FR"/>
        </w:rPr>
        <w:t xml:space="preserve"> </w:t>
      </w:r>
      <w:r w:rsidRPr="00101E38">
        <w:rPr>
          <w:rFonts w:ascii="GHEA Grapalat" w:hAnsi="GHEA Grapalat"/>
          <w:iCs/>
          <w:lang w:val="en-US"/>
        </w:rPr>
        <w:t>կանոն</w:t>
      </w:r>
      <w:r w:rsidRPr="00101E38">
        <w:rPr>
          <w:rFonts w:ascii="GHEA Grapalat" w:hAnsi="GHEA Grapalat"/>
          <w:iCs/>
          <w:lang w:val="fr-FR"/>
        </w:rPr>
        <w:t xml:space="preserve">, </w:t>
      </w:r>
      <w:r w:rsidRPr="00101E38">
        <w:rPr>
          <w:rFonts w:ascii="GHEA Grapalat" w:hAnsi="GHEA Grapalat"/>
          <w:iCs/>
          <w:lang w:val="en-US"/>
        </w:rPr>
        <w:t>պետական</w:t>
      </w:r>
      <w:r w:rsidRPr="00101E38">
        <w:rPr>
          <w:rFonts w:ascii="GHEA Grapalat" w:hAnsi="GHEA Grapalat"/>
          <w:iCs/>
          <w:lang w:val="fr-FR"/>
        </w:rPr>
        <w:t xml:space="preserve"> </w:t>
      </w:r>
      <w:r w:rsidRPr="00101E38">
        <w:rPr>
          <w:rFonts w:ascii="GHEA Grapalat" w:hAnsi="GHEA Grapalat"/>
          <w:iCs/>
          <w:lang w:val="en-US"/>
        </w:rPr>
        <w:t>իշխանական</w:t>
      </w:r>
      <w:r w:rsidRPr="00101E38">
        <w:rPr>
          <w:rFonts w:ascii="GHEA Grapalat" w:hAnsi="GHEA Grapalat"/>
          <w:iCs/>
          <w:lang w:val="fr-FR"/>
        </w:rPr>
        <w:t xml:space="preserve"> </w:t>
      </w:r>
      <w:r w:rsidRPr="00101E38">
        <w:rPr>
          <w:rFonts w:ascii="GHEA Grapalat" w:hAnsi="GHEA Grapalat"/>
          <w:iCs/>
          <w:lang w:val="en-US"/>
        </w:rPr>
        <w:t>լիազորություններով</w:t>
      </w:r>
      <w:r w:rsidRPr="00101E38">
        <w:rPr>
          <w:rFonts w:ascii="GHEA Grapalat" w:hAnsi="GHEA Grapalat"/>
          <w:iCs/>
          <w:lang w:val="fr-FR"/>
        </w:rPr>
        <w:t xml:space="preserve"> </w:t>
      </w:r>
      <w:r w:rsidRPr="00101E38">
        <w:rPr>
          <w:rFonts w:ascii="GHEA Grapalat" w:hAnsi="GHEA Grapalat"/>
          <w:iCs/>
          <w:lang w:val="en-US"/>
        </w:rPr>
        <w:t>օժտված</w:t>
      </w:r>
      <w:r w:rsidRPr="00101E38">
        <w:rPr>
          <w:rFonts w:ascii="GHEA Grapalat" w:hAnsi="GHEA Grapalat"/>
          <w:iCs/>
          <w:lang w:val="fr-FR"/>
        </w:rPr>
        <w:t xml:space="preserve"> </w:t>
      </w:r>
      <w:r w:rsidRPr="00101E38">
        <w:rPr>
          <w:rFonts w:ascii="GHEA Grapalat" w:hAnsi="GHEA Grapalat"/>
          <w:iCs/>
          <w:lang w:val="en-US"/>
        </w:rPr>
        <w:t>չեն</w:t>
      </w:r>
      <w:r w:rsidRPr="00101E38">
        <w:rPr>
          <w:rFonts w:ascii="GHEA Grapalat" w:hAnsi="GHEA Grapalat"/>
          <w:iCs/>
          <w:lang w:val="fr-FR"/>
        </w:rPr>
        <w:t xml:space="preserve"> </w:t>
      </w:r>
      <w:r w:rsidRPr="00101E38">
        <w:rPr>
          <w:rFonts w:ascii="GHEA Grapalat" w:hAnsi="GHEA Grapalat"/>
          <w:iCs/>
          <w:lang w:val="en-US"/>
        </w:rPr>
        <w:t>և</w:t>
      </w:r>
      <w:r w:rsidRPr="00101E38">
        <w:rPr>
          <w:rFonts w:ascii="GHEA Grapalat" w:hAnsi="GHEA Grapalat"/>
          <w:iCs/>
          <w:lang w:val="fr-FR"/>
        </w:rPr>
        <w:t xml:space="preserve"> </w:t>
      </w:r>
      <w:r w:rsidRPr="00101E38">
        <w:rPr>
          <w:rFonts w:ascii="GHEA Grapalat" w:hAnsi="GHEA Grapalat"/>
          <w:iCs/>
          <w:lang w:val="en-US"/>
        </w:rPr>
        <w:t>չեն</w:t>
      </w:r>
      <w:r w:rsidRPr="00101E38">
        <w:rPr>
          <w:rFonts w:ascii="GHEA Grapalat" w:hAnsi="GHEA Grapalat"/>
          <w:iCs/>
          <w:lang w:val="fr-FR"/>
        </w:rPr>
        <w:t xml:space="preserve"> </w:t>
      </w:r>
      <w:r w:rsidRPr="00101E38">
        <w:rPr>
          <w:rFonts w:ascii="GHEA Grapalat" w:hAnsi="GHEA Grapalat"/>
          <w:iCs/>
          <w:lang w:val="en-US"/>
        </w:rPr>
        <w:t>իրականացնում</w:t>
      </w:r>
      <w:r w:rsidRPr="00101E38">
        <w:rPr>
          <w:rFonts w:ascii="GHEA Grapalat" w:hAnsi="GHEA Grapalat"/>
          <w:iCs/>
          <w:lang w:val="fr-FR"/>
        </w:rPr>
        <w:t xml:space="preserve"> </w:t>
      </w:r>
      <w:r w:rsidRPr="00101E38">
        <w:rPr>
          <w:rFonts w:ascii="GHEA Grapalat" w:hAnsi="GHEA Grapalat"/>
          <w:iCs/>
          <w:lang w:val="en-US"/>
        </w:rPr>
        <w:t>գործադիր</w:t>
      </w:r>
      <w:r w:rsidRPr="00101E38">
        <w:rPr>
          <w:rFonts w:ascii="GHEA Grapalat" w:hAnsi="GHEA Grapalat"/>
          <w:iCs/>
          <w:lang w:val="fr-FR"/>
        </w:rPr>
        <w:t>-</w:t>
      </w:r>
      <w:r w:rsidRPr="00101E38">
        <w:rPr>
          <w:rFonts w:ascii="GHEA Grapalat" w:hAnsi="GHEA Grapalat"/>
          <w:iCs/>
          <w:lang w:val="en-US"/>
        </w:rPr>
        <w:t>կարգադրիչ</w:t>
      </w:r>
      <w:r w:rsidRPr="00101E38">
        <w:rPr>
          <w:rFonts w:ascii="GHEA Grapalat" w:hAnsi="GHEA Grapalat"/>
          <w:iCs/>
          <w:lang w:val="fr-FR"/>
        </w:rPr>
        <w:t xml:space="preserve"> </w:t>
      </w:r>
      <w:r w:rsidRPr="00101E38">
        <w:rPr>
          <w:rFonts w:ascii="GHEA Grapalat" w:hAnsi="GHEA Grapalat"/>
          <w:iCs/>
          <w:lang w:val="en-US"/>
        </w:rPr>
        <w:t>գործունեություն</w:t>
      </w:r>
      <w:r w:rsidRPr="00101E38">
        <w:rPr>
          <w:rFonts w:ascii="GHEA Grapalat" w:hAnsi="GHEA Grapalat"/>
          <w:iCs/>
          <w:lang w:val="fr-FR"/>
        </w:rPr>
        <w:t>:</w:t>
      </w:r>
    </w:p>
    <w:p w14:paraId="211D4852" w14:textId="77777777" w:rsidR="00DB262C" w:rsidRPr="00101E38" w:rsidRDefault="00831167" w:rsidP="005971DE">
      <w:pPr>
        <w:widowControl w:val="0"/>
        <w:spacing w:line="298" w:lineRule="auto"/>
        <w:ind w:right="52" w:firstLine="567"/>
        <w:jc w:val="both"/>
        <w:rPr>
          <w:rFonts w:ascii="GHEA Grapalat" w:hAnsi="GHEA Grapalat"/>
          <w:iCs/>
          <w:lang w:val="fr-FR"/>
        </w:rPr>
      </w:pPr>
      <w:r w:rsidRPr="00101E38">
        <w:rPr>
          <w:rFonts w:ascii="GHEA Grapalat" w:hAnsi="GHEA Grapalat"/>
          <w:iCs/>
          <w:lang w:val="en-US"/>
        </w:rPr>
        <w:t>Նկատի</w:t>
      </w:r>
      <w:r w:rsidRPr="00101E38">
        <w:rPr>
          <w:rFonts w:ascii="GHEA Grapalat" w:hAnsi="GHEA Grapalat"/>
          <w:iCs/>
          <w:lang w:val="fr-FR"/>
        </w:rPr>
        <w:t xml:space="preserve"> </w:t>
      </w:r>
      <w:r w:rsidRPr="00101E38">
        <w:rPr>
          <w:rFonts w:ascii="GHEA Grapalat" w:hAnsi="GHEA Grapalat"/>
          <w:iCs/>
          <w:lang w:val="en-US"/>
        </w:rPr>
        <w:t>ունենալով</w:t>
      </w:r>
      <w:r w:rsidRPr="00101E38">
        <w:rPr>
          <w:rFonts w:ascii="GHEA Grapalat" w:hAnsi="GHEA Grapalat"/>
          <w:iCs/>
          <w:lang w:val="fr-FR"/>
        </w:rPr>
        <w:t xml:space="preserve">, </w:t>
      </w:r>
      <w:r w:rsidRPr="00101E38">
        <w:rPr>
          <w:rFonts w:ascii="GHEA Grapalat" w:hAnsi="GHEA Grapalat"/>
          <w:iCs/>
          <w:lang w:val="en-US"/>
        </w:rPr>
        <w:t>որ</w:t>
      </w:r>
      <w:r w:rsidRPr="00101E38">
        <w:rPr>
          <w:rFonts w:ascii="GHEA Grapalat" w:hAnsi="GHEA Grapalat"/>
          <w:iCs/>
          <w:lang w:val="fr-FR"/>
        </w:rPr>
        <w:t xml:space="preserve"> </w:t>
      </w:r>
      <w:r w:rsidRPr="00101E38">
        <w:rPr>
          <w:rFonts w:ascii="GHEA Grapalat" w:hAnsi="GHEA Grapalat"/>
          <w:iCs/>
          <w:lang w:val="en-US"/>
        </w:rPr>
        <w:t>Կազմակերպություն</w:t>
      </w:r>
      <w:r w:rsidRPr="00101E38">
        <w:rPr>
          <w:rFonts w:ascii="GHEA Grapalat" w:hAnsi="GHEA Grapalat"/>
          <w:iCs/>
          <w:lang w:val="fr-FR"/>
        </w:rPr>
        <w:t xml:space="preserve"> </w:t>
      </w:r>
      <w:r w:rsidRPr="00101E38">
        <w:rPr>
          <w:rFonts w:ascii="GHEA Grapalat" w:hAnsi="GHEA Grapalat"/>
          <w:iCs/>
          <w:lang w:val="en-US"/>
        </w:rPr>
        <w:t>ստեղծելու</w:t>
      </w:r>
      <w:r w:rsidRPr="00101E38">
        <w:rPr>
          <w:rFonts w:ascii="GHEA Grapalat" w:hAnsi="GHEA Grapalat"/>
          <w:iCs/>
          <w:lang w:val="fr-FR"/>
        </w:rPr>
        <w:t xml:space="preserve"> </w:t>
      </w:r>
      <w:r w:rsidRPr="00101E38">
        <w:rPr>
          <w:rFonts w:ascii="GHEA Grapalat" w:hAnsi="GHEA Grapalat"/>
          <w:iCs/>
          <w:lang w:val="en-US"/>
        </w:rPr>
        <w:t>օրենքի</w:t>
      </w:r>
      <w:r w:rsidRPr="00101E38">
        <w:rPr>
          <w:rFonts w:ascii="GHEA Grapalat" w:hAnsi="GHEA Grapalat"/>
          <w:iCs/>
          <w:lang w:val="fr-FR"/>
        </w:rPr>
        <w:t xml:space="preserve"> </w:t>
      </w:r>
      <w:r w:rsidRPr="00101E38">
        <w:rPr>
          <w:rFonts w:ascii="GHEA Grapalat" w:hAnsi="GHEA Grapalat"/>
          <w:iCs/>
          <w:lang w:val="en-US"/>
        </w:rPr>
        <w:t>պահանջ</w:t>
      </w:r>
      <w:r w:rsidRPr="00101E38">
        <w:rPr>
          <w:rFonts w:ascii="GHEA Grapalat" w:hAnsi="GHEA Grapalat"/>
          <w:iCs/>
          <w:lang w:val="fr-FR"/>
        </w:rPr>
        <w:t xml:space="preserve"> </w:t>
      </w:r>
      <w:r w:rsidRPr="00101E38">
        <w:rPr>
          <w:rFonts w:ascii="GHEA Grapalat" w:hAnsi="GHEA Grapalat"/>
          <w:iCs/>
          <w:lang w:val="en-US"/>
        </w:rPr>
        <w:t>առկա</w:t>
      </w:r>
      <w:r w:rsidRPr="00101E38">
        <w:rPr>
          <w:rFonts w:ascii="GHEA Grapalat" w:hAnsi="GHEA Grapalat"/>
          <w:iCs/>
          <w:lang w:val="fr-FR"/>
        </w:rPr>
        <w:t xml:space="preserve"> </w:t>
      </w:r>
      <w:r w:rsidRPr="00101E38">
        <w:rPr>
          <w:rFonts w:ascii="GHEA Grapalat" w:hAnsi="GHEA Grapalat"/>
          <w:iCs/>
          <w:lang w:val="en-US"/>
        </w:rPr>
        <w:t>չէ</w:t>
      </w:r>
      <w:r w:rsidRPr="00101E38">
        <w:rPr>
          <w:rFonts w:ascii="GHEA Grapalat" w:hAnsi="GHEA Grapalat"/>
          <w:iCs/>
          <w:lang w:val="fr-FR"/>
        </w:rPr>
        <w:t xml:space="preserve">, </w:t>
      </w:r>
      <w:r w:rsidRPr="00101E38">
        <w:rPr>
          <w:rFonts w:ascii="GHEA Grapalat" w:hAnsi="GHEA Grapalat"/>
          <w:iCs/>
          <w:lang w:val="en-US"/>
        </w:rPr>
        <w:t>որպիսի</w:t>
      </w:r>
      <w:r w:rsidRPr="00101E38">
        <w:rPr>
          <w:rFonts w:ascii="GHEA Grapalat" w:hAnsi="GHEA Grapalat"/>
          <w:iCs/>
          <w:lang w:val="fr-FR"/>
        </w:rPr>
        <w:t xml:space="preserve"> </w:t>
      </w:r>
      <w:r w:rsidRPr="00101E38">
        <w:rPr>
          <w:rFonts w:ascii="GHEA Grapalat" w:hAnsi="GHEA Grapalat"/>
          <w:iCs/>
          <w:lang w:val="en-US"/>
        </w:rPr>
        <w:t>պայմաններում</w:t>
      </w:r>
      <w:r w:rsidRPr="00101E38">
        <w:rPr>
          <w:rFonts w:ascii="GHEA Grapalat" w:hAnsi="GHEA Grapalat"/>
          <w:iCs/>
          <w:lang w:val="fr-FR"/>
        </w:rPr>
        <w:t xml:space="preserve"> </w:t>
      </w:r>
      <w:r w:rsidRPr="00101E38">
        <w:rPr>
          <w:rFonts w:ascii="GHEA Grapalat" w:hAnsi="GHEA Grapalat"/>
          <w:iCs/>
          <w:lang w:val="en-US"/>
        </w:rPr>
        <w:t>վերջինս</w:t>
      </w:r>
      <w:r w:rsidRPr="00101E38">
        <w:rPr>
          <w:rFonts w:ascii="GHEA Grapalat" w:hAnsi="GHEA Grapalat"/>
          <w:iCs/>
          <w:lang w:val="fr-FR"/>
        </w:rPr>
        <w:t xml:space="preserve"> </w:t>
      </w:r>
      <w:r w:rsidRPr="00101E38">
        <w:rPr>
          <w:rFonts w:ascii="GHEA Grapalat" w:hAnsi="GHEA Grapalat"/>
          <w:bCs/>
          <w:iCs/>
          <w:color w:val="000000"/>
          <w:lang w:val="en-US"/>
        </w:rPr>
        <w:t>պետության</w:t>
      </w:r>
      <w:r w:rsidRPr="00101E38">
        <w:rPr>
          <w:rFonts w:ascii="GHEA Grapalat" w:hAnsi="GHEA Grapalat"/>
          <w:bCs/>
          <w:iCs/>
          <w:color w:val="000000"/>
          <w:lang w:val="fr-FR"/>
        </w:rPr>
        <w:t xml:space="preserve"> </w:t>
      </w:r>
      <w:r w:rsidRPr="00101E38">
        <w:rPr>
          <w:rFonts w:ascii="GHEA Grapalat" w:hAnsi="GHEA Grapalat"/>
          <w:bCs/>
          <w:iCs/>
          <w:color w:val="000000"/>
          <w:lang w:val="en-US"/>
        </w:rPr>
        <w:t>կողմից</w:t>
      </w:r>
      <w:r w:rsidRPr="00101E38">
        <w:rPr>
          <w:rFonts w:ascii="GHEA Grapalat" w:hAnsi="GHEA Grapalat"/>
          <w:bCs/>
          <w:iCs/>
          <w:color w:val="000000"/>
          <w:lang w:val="fr-FR"/>
        </w:rPr>
        <w:t xml:space="preserve"> </w:t>
      </w:r>
      <w:r w:rsidRPr="00101E38">
        <w:rPr>
          <w:rFonts w:ascii="GHEA Grapalat" w:hAnsi="GHEA Grapalat"/>
          <w:bCs/>
          <w:iCs/>
          <w:color w:val="000000"/>
          <w:lang w:val="en-US"/>
        </w:rPr>
        <w:t>օրենքով</w:t>
      </w:r>
      <w:r w:rsidRPr="00101E38">
        <w:rPr>
          <w:rFonts w:ascii="GHEA Grapalat" w:hAnsi="GHEA Grapalat"/>
          <w:bCs/>
          <w:iCs/>
          <w:color w:val="000000"/>
          <w:lang w:val="fr-FR"/>
        </w:rPr>
        <w:t xml:space="preserve"> </w:t>
      </w:r>
      <w:r w:rsidRPr="00101E38">
        <w:rPr>
          <w:rFonts w:ascii="GHEA Grapalat" w:hAnsi="GHEA Grapalat"/>
          <w:bCs/>
          <w:iCs/>
          <w:color w:val="000000"/>
          <w:lang w:val="en-US"/>
        </w:rPr>
        <w:t>պատվիրակված</w:t>
      </w:r>
      <w:r w:rsidRPr="00101E38">
        <w:rPr>
          <w:rFonts w:ascii="GHEA Grapalat" w:hAnsi="GHEA Grapalat"/>
          <w:bCs/>
          <w:iCs/>
          <w:color w:val="000000"/>
          <w:lang w:val="fr-FR"/>
        </w:rPr>
        <w:t xml:space="preserve"> </w:t>
      </w:r>
      <w:r w:rsidRPr="00101E38">
        <w:rPr>
          <w:rFonts w:ascii="GHEA Grapalat" w:hAnsi="GHEA Grapalat"/>
          <w:bCs/>
          <w:iCs/>
          <w:color w:val="000000"/>
          <w:lang w:val="en-US"/>
        </w:rPr>
        <w:t>հանրային</w:t>
      </w:r>
      <w:r w:rsidRPr="00101E38">
        <w:rPr>
          <w:rFonts w:ascii="GHEA Grapalat" w:hAnsi="GHEA Grapalat"/>
          <w:bCs/>
          <w:iCs/>
          <w:color w:val="000000"/>
          <w:lang w:val="fr-FR"/>
        </w:rPr>
        <w:t xml:space="preserve"> </w:t>
      </w:r>
      <w:r w:rsidRPr="00101E38">
        <w:rPr>
          <w:rFonts w:ascii="GHEA Grapalat" w:hAnsi="GHEA Grapalat"/>
          <w:bCs/>
          <w:iCs/>
          <w:color w:val="000000"/>
          <w:lang w:val="en-US"/>
        </w:rPr>
        <w:t>գործառույթ</w:t>
      </w:r>
      <w:r w:rsidRPr="00101E38">
        <w:rPr>
          <w:rFonts w:ascii="GHEA Grapalat" w:hAnsi="GHEA Grapalat"/>
          <w:bCs/>
          <w:iCs/>
          <w:color w:val="000000"/>
          <w:lang w:val="fr-FR"/>
        </w:rPr>
        <w:t xml:space="preserve"> </w:t>
      </w:r>
      <w:r w:rsidRPr="00101E38">
        <w:rPr>
          <w:rFonts w:ascii="GHEA Grapalat" w:hAnsi="GHEA Grapalat"/>
          <w:bCs/>
          <w:iCs/>
          <w:color w:val="000000"/>
          <w:lang w:val="en-US"/>
        </w:rPr>
        <w:t>իրականացնող</w:t>
      </w:r>
      <w:r w:rsidRPr="00101E38">
        <w:rPr>
          <w:rFonts w:ascii="GHEA Grapalat" w:hAnsi="GHEA Grapalat"/>
          <w:bCs/>
          <w:iCs/>
          <w:color w:val="000000"/>
          <w:lang w:val="fr-FR"/>
        </w:rPr>
        <w:t xml:space="preserve"> </w:t>
      </w:r>
      <w:r w:rsidRPr="00101E38">
        <w:rPr>
          <w:rFonts w:ascii="GHEA Grapalat" w:hAnsi="GHEA Grapalat"/>
          <w:bCs/>
          <w:iCs/>
          <w:color w:val="000000"/>
          <w:lang w:val="en-US"/>
        </w:rPr>
        <w:t>մասնավոր</w:t>
      </w:r>
      <w:r w:rsidRPr="00101E38">
        <w:rPr>
          <w:rFonts w:ascii="GHEA Grapalat" w:hAnsi="GHEA Grapalat"/>
          <w:bCs/>
          <w:iCs/>
          <w:color w:val="000000"/>
          <w:lang w:val="fr-FR"/>
        </w:rPr>
        <w:t xml:space="preserve"> </w:t>
      </w:r>
      <w:r w:rsidRPr="00101E38">
        <w:rPr>
          <w:rFonts w:ascii="GHEA Grapalat" w:hAnsi="GHEA Grapalat"/>
          <w:iCs/>
          <w:lang w:val="en-US"/>
        </w:rPr>
        <w:t>մասնակցի</w:t>
      </w:r>
      <w:r w:rsidRPr="00101E38">
        <w:rPr>
          <w:rFonts w:ascii="GHEA Grapalat" w:hAnsi="GHEA Grapalat"/>
          <w:iCs/>
          <w:lang w:val="fr-FR"/>
        </w:rPr>
        <w:t xml:space="preserve"> </w:t>
      </w:r>
      <w:r w:rsidRPr="00101E38">
        <w:rPr>
          <w:rFonts w:ascii="GHEA Grapalat" w:hAnsi="GHEA Grapalat"/>
          <w:iCs/>
          <w:lang w:val="en-US"/>
        </w:rPr>
        <w:t>կարգավիճակ</w:t>
      </w:r>
      <w:r w:rsidRPr="00101E38">
        <w:rPr>
          <w:rFonts w:ascii="GHEA Grapalat" w:hAnsi="GHEA Grapalat"/>
          <w:iCs/>
          <w:lang w:val="fr-FR"/>
        </w:rPr>
        <w:t xml:space="preserve"> </w:t>
      </w:r>
      <w:r w:rsidRPr="00101E38">
        <w:rPr>
          <w:rFonts w:ascii="GHEA Grapalat" w:hAnsi="GHEA Grapalat"/>
          <w:iCs/>
          <w:lang w:val="en-US"/>
        </w:rPr>
        <w:t>ունենալ</w:t>
      </w:r>
      <w:r w:rsidRPr="00101E38">
        <w:rPr>
          <w:rFonts w:ascii="GHEA Grapalat" w:hAnsi="GHEA Grapalat"/>
          <w:iCs/>
          <w:lang w:val="fr-FR"/>
        </w:rPr>
        <w:t xml:space="preserve"> </w:t>
      </w:r>
      <w:r w:rsidRPr="00101E38">
        <w:rPr>
          <w:rFonts w:ascii="GHEA Grapalat" w:hAnsi="GHEA Grapalat"/>
          <w:iCs/>
          <w:lang w:val="en-US"/>
        </w:rPr>
        <w:t>չի</w:t>
      </w:r>
      <w:r w:rsidRPr="00101E38">
        <w:rPr>
          <w:rFonts w:ascii="GHEA Grapalat" w:hAnsi="GHEA Grapalat"/>
          <w:iCs/>
          <w:lang w:val="fr-FR"/>
        </w:rPr>
        <w:t xml:space="preserve"> </w:t>
      </w:r>
      <w:r w:rsidRPr="00101E38">
        <w:rPr>
          <w:rFonts w:ascii="GHEA Grapalat" w:hAnsi="GHEA Grapalat"/>
          <w:iCs/>
          <w:lang w:val="en-US"/>
        </w:rPr>
        <w:t>կարող</w:t>
      </w:r>
      <w:r w:rsidRPr="00101E38">
        <w:rPr>
          <w:rFonts w:ascii="GHEA Grapalat" w:hAnsi="GHEA Grapalat"/>
          <w:iCs/>
          <w:lang w:val="fr-FR"/>
        </w:rPr>
        <w:t xml:space="preserve">, </w:t>
      </w:r>
      <w:r w:rsidRPr="00101E38">
        <w:rPr>
          <w:rFonts w:ascii="GHEA Grapalat" w:hAnsi="GHEA Grapalat"/>
          <w:iCs/>
          <w:lang w:val="en-US"/>
        </w:rPr>
        <w:t>Վճռաբեկ</w:t>
      </w:r>
      <w:r w:rsidRPr="00101E38">
        <w:rPr>
          <w:rFonts w:ascii="GHEA Grapalat" w:hAnsi="GHEA Grapalat"/>
          <w:iCs/>
          <w:lang w:val="fr-FR"/>
        </w:rPr>
        <w:t xml:space="preserve"> </w:t>
      </w:r>
      <w:r w:rsidRPr="00101E38">
        <w:rPr>
          <w:rFonts w:ascii="GHEA Grapalat" w:hAnsi="GHEA Grapalat"/>
          <w:iCs/>
          <w:lang w:val="en-US"/>
        </w:rPr>
        <w:t>դատարանը</w:t>
      </w:r>
      <w:r w:rsidRPr="00101E38">
        <w:rPr>
          <w:rFonts w:ascii="GHEA Grapalat" w:hAnsi="GHEA Grapalat"/>
          <w:iCs/>
          <w:lang w:val="fr-FR"/>
        </w:rPr>
        <w:t xml:space="preserve"> </w:t>
      </w:r>
      <w:r w:rsidRPr="00101E38">
        <w:rPr>
          <w:rFonts w:ascii="GHEA Grapalat" w:hAnsi="GHEA Grapalat"/>
          <w:iCs/>
          <w:lang w:val="en-US"/>
        </w:rPr>
        <w:t>գտնում</w:t>
      </w:r>
      <w:r w:rsidRPr="00101E38">
        <w:rPr>
          <w:rFonts w:ascii="GHEA Grapalat" w:hAnsi="GHEA Grapalat"/>
          <w:iCs/>
          <w:lang w:val="fr-FR"/>
        </w:rPr>
        <w:t xml:space="preserve"> </w:t>
      </w:r>
      <w:r w:rsidRPr="00101E38">
        <w:rPr>
          <w:rFonts w:ascii="GHEA Grapalat" w:hAnsi="GHEA Grapalat"/>
          <w:iCs/>
          <w:lang w:val="en-US"/>
        </w:rPr>
        <w:t>է</w:t>
      </w:r>
      <w:r w:rsidRPr="00101E38">
        <w:rPr>
          <w:rFonts w:ascii="GHEA Grapalat" w:hAnsi="GHEA Grapalat"/>
          <w:iCs/>
          <w:lang w:val="fr-FR"/>
        </w:rPr>
        <w:t xml:space="preserve">, </w:t>
      </w:r>
      <w:r w:rsidRPr="00101E38">
        <w:rPr>
          <w:rFonts w:ascii="GHEA Grapalat" w:hAnsi="GHEA Grapalat"/>
          <w:iCs/>
          <w:lang w:val="en-US"/>
        </w:rPr>
        <w:t>որ</w:t>
      </w:r>
      <w:r w:rsidRPr="00101E38">
        <w:rPr>
          <w:rFonts w:ascii="GHEA Grapalat" w:hAnsi="GHEA Grapalat"/>
          <w:iCs/>
          <w:lang w:val="fr-FR"/>
        </w:rPr>
        <w:t xml:space="preserve"> </w:t>
      </w:r>
      <w:r w:rsidRPr="00101E38">
        <w:rPr>
          <w:rFonts w:ascii="GHEA Grapalat" w:hAnsi="GHEA Grapalat"/>
          <w:iCs/>
          <w:lang w:val="en-US"/>
        </w:rPr>
        <w:t>Կազմակերպությունը</w:t>
      </w:r>
      <w:r w:rsidRPr="00101E38">
        <w:rPr>
          <w:rFonts w:ascii="GHEA Grapalat" w:hAnsi="GHEA Grapalat"/>
          <w:iCs/>
          <w:lang w:val="fr-FR"/>
        </w:rPr>
        <w:t xml:space="preserve"> </w:t>
      </w:r>
      <w:r w:rsidRPr="00101E38">
        <w:rPr>
          <w:rFonts w:ascii="GHEA Grapalat" w:hAnsi="GHEA Grapalat"/>
          <w:iCs/>
          <w:lang w:val="en-US"/>
        </w:rPr>
        <w:t>չի</w:t>
      </w:r>
      <w:r w:rsidRPr="00101E38">
        <w:rPr>
          <w:rFonts w:ascii="GHEA Grapalat" w:hAnsi="GHEA Grapalat"/>
          <w:iCs/>
          <w:lang w:val="fr-FR"/>
        </w:rPr>
        <w:t xml:space="preserve"> </w:t>
      </w:r>
      <w:r w:rsidRPr="00101E38">
        <w:rPr>
          <w:rFonts w:ascii="GHEA Grapalat" w:hAnsi="GHEA Grapalat"/>
          <w:iCs/>
          <w:lang w:val="en-US"/>
        </w:rPr>
        <w:t>կարող</w:t>
      </w:r>
      <w:r w:rsidRPr="00101E38">
        <w:rPr>
          <w:rFonts w:ascii="GHEA Grapalat" w:hAnsi="GHEA Grapalat"/>
          <w:iCs/>
          <w:lang w:val="fr-FR"/>
        </w:rPr>
        <w:t xml:space="preserve"> </w:t>
      </w:r>
      <w:r w:rsidRPr="00101E38">
        <w:rPr>
          <w:rFonts w:ascii="GHEA Grapalat" w:hAnsi="GHEA Grapalat"/>
          <w:iCs/>
          <w:lang w:val="en-US"/>
        </w:rPr>
        <w:t>իրականացնել</w:t>
      </w:r>
      <w:r w:rsidRPr="00101E38">
        <w:rPr>
          <w:rFonts w:ascii="GHEA Grapalat" w:hAnsi="GHEA Grapalat"/>
          <w:iCs/>
          <w:lang w:val="fr-FR"/>
        </w:rPr>
        <w:t xml:space="preserve"> </w:t>
      </w:r>
      <w:r w:rsidRPr="00101E38">
        <w:rPr>
          <w:rFonts w:ascii="GHEA Grapalat" w:hAnsi="GHEA Grapalat"/>
          <w:iCs/>
          <w:lang w:val="en-US"/>
        </w:rPr>
        <w:t>վարչարարություն</w:t>
      </w:r>
      <w:r w:rsidRPr="00101E38">
        <w:rPr>
          <w:rFonts w:ascii="GHEA Grapalat" w:hAnsi="GHEA Grapalat"/>
          <w:iCs/>
          <w:lang w:val="fr-FR"/>
        </w:rPr>
        <w:t xml:space="preserve"> </w:t>
      </w:r>
      <w:r w:rsidRPr="00101E38">
        <w:rPr>
          <w:rFonts w:ascii="GHEA Grapalat" w:hAnsi="GHEA Grapalat"/>
          <w:iCs/>
          <w:lang w:val="en-US"/>
        </w:rPr>
        <w:t>և</w:t>
      </w:r>
      <w:r w:rsidRPr="00101E38">
        <w:rPr>
          <w:rFonts w:ascii="GHEA Grapalat" w:hAnsi="GHEA Grapalat"/>
          <w:iCs/>
          <w:lang w:val="fr-FR"/>
        </w:rPr>
        <w:t xml:space="preserve"> </w:t>
      </w:r>
      <w:r w:rsidRPr="00101E38">
        <w:rPr>
          <w:rFonts w:ascii="GHEA Grapalat" w:hAnsi="GHEA Grapalat"/>
          <w:iCs/>
          <w:lang w:val="en-US"/>
        </w:rPr>
        <w:t>հայցվորի</w:t>
      </w:r>
      <w:r w:rsidRPr="00101E38">
        <w:rPr>
          <w:rFonts w:ascii="GHEA Grapalat" w:hAnsi="GHEA Grapalat"/>
          <w:iCs/>
          <w:lang w:val="fr-FR"/>
        </w:rPr>
        <w:t xml:space="preserve"> </w:t>
      </w:r>
      <w:r w:rsidRPr="00101E38">
        <w:rPr>
          <w:rFonts w:ascii="GHEA Grapalat" w:hAnsi="GHEA Grapalat"/>
          <w:iCs/>
          <w:lang w:val="en-US"/>
        </w:rPr>
        <w:t>հետ</w:t>
      </w:r>
      <w:r w:rsidRPr="00101E38">
        <w:rPr>
          <w:rFonts w:ascii="GHEA Grapalat" w:hAnsi="GHEA Grapalat"/>
          <w:iCs/>
          <w:lang w:val="fr-FR"/>
        </w:rPr>
        <w:t xml:space="preserve"> </w:t>
      </w:r>
      <w:r w:rsidRPr="00101E38">
        <w:rPr>
          <w:rFonts w:ascii="GHEA Grapalat" w:hAnsi="GHEA Grapalat"/>
          <w:iCs/>
          <w:lang w:val="en-US"/>
        </w:rPr>
        <w:t>կապված</w:t>
      </w:r>
      <w:r w:rsidRPr="00101E38">
        <w:rPr>
          <w:rFonts w:ascii="GHEA Grapalat" w:hAnsi="GHEA Grapalat"/>
          <w:iCs/>
          <w:lang w:val="fr-FR"/>
        </w:rPr>
        <w:t xml:space="preserve"> </w:t>
      </w:r>
      <w:r w:rsidRPr="00101E38">
        <w:rPr>
          <w:rFonts w:ascii="GHEA Grapalat" w:hAnsi="GHEA Grapalat"/>
          <w:iCs/>
          <w:lang w:val="en-US"/>
        </w:rPr>
        <w:t>իրավահարաբերություններում</w:t>
      </w:r>
      <w:r w:rsidRPr="00101E38">
        <w:rPr>
          <w:rFonts w:ascii="GHEA Grapalat" w:hAnsi="GHEA Grapalat"/>
          <w:iCs/>
          <w:lang w:val="fr-FR"/>
        </w:rPr>
        <w:t xml:space="preserve"> </w:t>
      </w:r>
      <w:r w:rsidRPr="00101E38">
        <w:rPr>
          <w:rFonts w:ascii="GHEA Grapalat" w:hAnsi="GHEA Grapalat"/>
          <w:iCs/>
          <w:lang w:val="en-US"/>
        </w:rPr>
        <w:t>չի</w:t>
      </w:r>
      <w:r w:rsidRPr="00101E38">
        <w:rPr>
          <w:rFonts w:ascii="GHEA Grapalat" w:hAnsi="GHEA Grapalat"/>
          <w:iCs/>
          <w:lang w:val="fr-FR"/>
        </w:rPr>
        <w:t xml:space="preserve"> </w:t>
      </w:r>
      <w:r w:rsidRPr="00101E38">
        <w:rPr>
          <w:rFonts w:ascii="GHEA Grapalat" w:hAnsi="GHEA Grapalat"/>
          <w:iCs/>
          <w:lang w:val="en-US"/>
        </w:rPr>
        <w:t>կարող</w:t>
      </w:r>
      <w:r w:rsidRPr="00101E38">
        <w:rPr>
          <w:rFonts w:ascii="GHEA Grapalat" w:hAnsi="GHEA Grapalat"/>
          <w:iCs/>
          <w:lang w:val="fr-FR"/>
        </w:rPr>
        <w:t xml:space="preserve"> </w:t>
      </w:r>
      <w:r w:rsidRPr="00101E38">
        <w:rPr>
          <w:rFonts w:ascii="GHEA Grapalat" w:hAnsi="GHEA Grapalat"/>
          <w:iCs/>
          <w:lang w:val="en-US"/>
        </w:rPr>
        <w:t>հանրային</w:t>
      </w:r>
      <w:r w:rsidRPr="00101E38">
        <w:rPr>
          <w:rFonts w:ascii="GHEA Grapalat" w:hAnsi="GHEA Grapalat"/>
          <w:iCs/>
          <w:lang w:val="fr-FR"/>
        </w:rPr>
        <w:t xml:space="preserve"> </w:t>
      </w:r>
      <w:r w:rsidRPr="00101E38">
        <w:rPr>
          <w:rFonts w:ascii="GHEA Grapalat" w:hAnsi="GHEA Grapalat"/>
          <w:iCs/>
          <w:lang w:val="en-US"/>
        </w:rPr>
        <w:t>շահի</w:t>
      </w:r>
      <w:r w:rsidRPr="00101E38">
        <w:rPr>
          <w:rFonts w:ascii="GHEA Grapalat" w:hAnsi="GHEA Grapalat"/>
          <w:iCs/>
          <w:lang w:val="fr-FR"/>
        </w:rPr>
        <w:t xml:space="preserve"> </w:t>
      </w:r>
      <w:r w:rsidRPr="00101E38">
        <w:rPr>
          <w:rFonts w:ascii="GHEA Grapalat" w:hAnsi="GHEA Grapalat"/>
          <w:iCs/>
          <w:lang w:val="en-US"/>
        </w:rPr>
        <w:t>իրացման</w:t>
      </w:r>
      <w:r w:rsidRPr="00101E38">
        <w:rPr>
          <w:rFonts w:ascii="GHEA Grapalat" w:hAnsi="GHEA Grapalat"/>
          <w:iCs/>
          <w:lang w:val="fr-FR"/>
        </w:rPr>
        <w:t xml:space="preserve"> </w:t>
      </w:r>
      <w:r w:rsidRPr="00101E38">
        <w:rPr>
          <w:rFonts w:ascii="GHEA Grapalat" w:hAnsi="GHEA Grapalat"/>
          <w:iCs/>
          <w:lang w:val="en-US"/>
        </w:rPr>
        <w:t>կապակցությամբ</w:t>
      </w:r>
      <w:r w:rsidRPr="00101E38">
        <w:rPr>
          <w:rFonts w:ascii="GHEA Grapalat" w:hAnsi="GHEA Grapalat"/>
          <w:iCs/>
          <w:lang w:val="fr-FR"/>
        </w:rPr>
        <w:t xml:space="preserve"> </w:t>
      </w:r>
      <w:r w:rsidRPr="00101E38">
        <w:rPr>
          <w:rFonts w:ascii="GHEA Grapalat" w:hAnsi="GHEA Grapalat"/>
          <w:iCs/>
          <w:lang w:val="en-US"/>
        </w:rPr>
        <w:t>իրականացնել</w:t>
      </w:r>
      <w:r w:rsidRPr="00101E38">
        <w:rPr>
          <w:rFonts w:ascii="GHEA Grapalat" w:hAnsi="GHEA Grapalat"/>
          <w:iCs/>
          <w:lang w:val="fr-FR"/>
        </w:rPr>
        <w:t xml:space="preserve"> </w:t>
      </w:r>
      <w:r w:rsidRPr="00101E38">
        <w:rPr>
          <w:rFonts w:ascii="GHEA Grapalat" w:hAnsi="GHEA Grapalat"/>
          <w:iCs/>
          <w:lang w:val="en-US"/>
        </w:rPr>
        <w:t>օրենքով</w:t>
      </w:r>
      <w:r w:rsidRPr="00101E38">
        <w:rPr>
          <w:rFonts w:ascii="GHEA Grapalat" w:hAnsi="GHEA Grapalat"/>
          <w:iCs/>
          <w:lang w:val="fr-FR"/>
        </w:rPr>
        <w:t xml:space="preserve"> </w:t>
      </w:r>
      <w:r w:rsidRPr="00101E38">
        <w:rPr>
          <w:rFonts w:ascii="GHEA Grapalat" w:hAnsi="GHEA Grapalat"/>
          <w:iCs/>
          <w:lang w:val="en-US"/>
        </w:rPr>
        <w:t>սահմանված</w:t>
      </w:r>
      <w:r w:rsidRPr="00101E38">
        <w:rPr>
          <w:rFonts w:ascii="GHEA Grapalat" w:hAnsi="GHEA Grapalat"/>
          <w:iCs/>
          <w:lang w:val="fr-FR"/>
        </w:rPr>
        <w:t xml:space="preserve"> </w:t>
      </w:r>
      <w:r w:rsidRPr="00101E38">
        <w:rPr>
          <w:rFonts w:ascii="GHEA Grapalat" w:hAnsi="GHEA Grapalat"/>
          <w:iCs/>
          <w:lang w:val="en-US"/>
        </w:rPr>
        <w:t>հանրային</w:t>
      </w:r>
      <w:r w:rsidRPr="00101E38">
        <w:rPr>
          <w:rFonts w:ascii="GHEA Grapalat" w:hAnsi="GHEA Grapalat"/>
          <w:iCs/>
          <w:lang w:val="fr-FR"/>
        </w:rPr>
        <w:t xml:space="preserve"> </w:t>
      </w:r>
      <w:r w:rsidRPr="00101E38">
        <w:rPr>
          <w:rFonts w:ascii="GHEA Grapalat" w:hAnsi="GHEA Grapalat"/>
          <w:iCs/>
          <w:lang w:val="en-US"/>
        </w:rPr>
        <w:t>իշխանական</w:t>
      </w:r>
      <w:r w:rsidRPr="00101E38">
        <w:rPr>
          <w:rFonts w:ascii="GHEA Grapalat" w:hAnsi="GHEA Grapalat"/>
          <w:iCs/>
          <w:lang w:val="fr-FR"/>
        </w:rPr>
        <w:t xml:space="preserve"> </w:t>
      </w:r>
      <w:r w:rsidRPr="00101E38">
        <w:rPr>
          <w:rFonts w:ascii="GHEA Grapalat" w:hAnsi="GHEA Grapalat"/>
          <w:iCs/>
          <w:lang w:val="en-US"/>
        </w:rPr>
        <w:t>լիազորություններ</w:t>
      </w:r>
      <w:r w:rsidRPr="00101E38">
        <w:rPr>
          <w:rFonts w:ascii="GHEA Grapalat" w:hAnsi="GHEA Grapalat"/>
          <w:iCs/>
          <w:lang w:val="fr-FR"/>
        </w:rPr>
        <w:t>:</w:t>
      </w:r>
    </w:p>
    <w:p w14:paraId="7B6C2EDA" w14:textId="415AED33" w:rsidR="00DB262C" w:rsidRPr="00101E38" w:rsidRDefault="00831167" w:rsidP="005971DE">
      <w:pPr>
        <w:widowControl w:val="0"/>
        <w:spacing w:line="298" w:lineRule="auto"/>
        <w:ind w:right="52" w:firstLine="567"/>
        <w:jc w:val="both"/>
        <w:rPr>
          <w:rFonts w:ascii="GHEA Grapalat" w:hAnsi="GHEA Grapalat"/>
          <w:iCs/>
          <w:lang w:val="fr-FR"/>
        </w:rPr>
      </w:pPr>
      <w:r w:rsidRPr="00101E38">
        <w:rPr>
          <w:rFonts w:ascii="GHEA Grapalat" w:hAnsi="GHEA Grapalat"/>
          <w:iCs/>
          <w:lang w:val="en-US"/>
        </w:rPr>
        <w:t>Տվյալ</w:t>
      </w:r>
      <w:r w:rsidRPr="00101E38">
        <w:rPr>
          <w:rFonts w:ascii="GHEA Grapalat" w:hAnsi="GHEA Grapalat"/>
          <w:iCs/>
          <w:lang w:val="fr-FR"/>
        </w:rPr>
        <w:t xml:space="preserve"> </w:t>
      </w:r>
      <w:r w:rsidRPr="00101E38">
        <w:rPr>
          <w:rFonts w:ascii="GHEA Grapalat" w:hAnsi="GHEA Grapalat"/>
          <w:iCs/>
          <w:lang w:val="en-US"/>
        </w:rPr>
        <w:t>դեպքում</w:t>
      </w:r>
      <w:r w:rsidRPr="00101E38">
        <w:rPr>
          <w:rFonts w:ascii="GHEA Grapalat" w:hAnsi="GHEA Grapalat"/>
          <w:iCs/>
          <w:lang w:val="fr-FR"/>
        </w:rPr>
        <w:t xml:space="preserve"> </w:t>
      </w:r>
      <w:r w:rsidRPr="00101E38">
        <w:rPr>
          <w:rFonts w:ascii="GHEA Grapalat" w:hAnsi="GHEA Grapalat"/>
          <w:iCs/>
          <w:lang w:val="en-US"/>
        </w:rPr>
        <w:t>Գարիկ</w:t>
      </w:r>
      <w:r w:rsidRPr="00101E38">
        <w:rPr>
          <w:rFonts w:ascii="GHEA Grapalat" w:hAnsi="GHEA Grapalat"/>
          <w:iCs/>
          <w:lang w:val="fr-FR"/>
        </w:rPr>
        <w:t xml:space="preserve"> </w:t>
      </w:r>
      <w:r w:rsidRPr="00101E38">
        <w:rPr>
          <w:rFonts w:ascii="GHEA Grapalat" w:hAnsi="GHEA Grapalat"/>
          <w:iCs/>
          <w:lang w:val="en-US"/>
        </w:rPr>
        <w:t>Մուսայելյանի</w:t>
      </w:r>
      <w:r w:rsidRPr="00101E38">
        <w:rPr>
          <w:rFonts w:ascii="GHEA Grapalat" w:hAnsi="GHEA Grapalat"/>
          <w:iCs/>
          <w:lang w:val="fr-FR"/>
        </w:rPr>
        <w:t xml:space="preserve"> </w:t>
      </w:r>
      <w:r w:rsidRPr="00101E38">
        <w:rPr>
          <w:rFonts w:ascii="GHEA Grapalat" w:hAnsi="GHEA Grapalat"/>
          <w:iCs/>
          <w:lang w:val="en-US"/>
        </w:rPr>
        <w:t>կողմից</w:t>
      </w:r>
      <w:r w:rsidRPr="00101E38">
        <w:rPr>
          <w:rFonts w:ascii="GHEA Grapalat" w:hAnsi="GHEA Grapalat"/>
          <w:iCs/>
          <w:lang w:val="fr-FR"/>
        </w:rPr>
        <w:t xml:space="preserve"> </w:t>
      </w:r>
      <w:r w:rsidRPr="00101E38">
        <w:rPr>
          <w:rFonts w:ascii="GHEA Grapalat" w:hAnsi="GHEA Grapalat"/>
          <w:iCs/>
          <w:lang w:val="en-US"/>
        </w:rPr>
        <w:t>հայցադիմում</w:t>
      </w:r>
      <w:r w:rsidRPr="00101E38">
        <w:rPr>
          <w:rFonts w:ascii="GHEA Grapalat" w:hAnsi="GHEA Grapalat"/>
          <w:iCs/>
          <w:lang w:val="fr-FR"/>
        </w:rPr>
        <w:t xml:space="preserve"> </w:t>
      </w:r>
      <w:r w:rsidRPr="00101E38">
        <w:rPr>
          <w:rFonts w:ascii="GHEA Grapalat" w:hAnsi="GHEA Grapalat"/>
          <w:iCs/>
          <w:lang w:val="en-US"/>
        </w:rPr>
        <w:t>է</w:t>
      </w:r>
      <w:r w:rsidRPr="00101E38">
        <w:rPr>
          <w:rFonts w:ascii="GHEA Grapalat" w:hAnsi="GHEA Grapalat"/>
          <w:iCs/>
          <w:lang w:val="fr-FR"/>
        </w:rPr>
        <w:t xml:space="preserve"> </w:t>
      </w:r>
      <w:r w:rsidRPr="00101E38">
        <w:rPr>
          <w:rFonts w:ascii="GHEA Grapalat" w:hAnsi="GHEA Grapalat"/>
          <w:iCs/>
          <w:lang w:val="en-US"/>
        </w:rPr>
        <w:t>ներկայացվել</w:t>
      </w:r>
      <w:r w:rsidRPr="00101E38">
        <w:rPr>
          <w:rFonts w:ascii="GHEA Grapalat" w:hAnsi="GHEA Grapalat"/>
          <w:iCs/>
          <w:lang w:val="fr-FR"/>
        </w:rPr>
        <w:t xml:space="preserve"> </w:t>
      </w:r>
      <w:r w:rsidRPr="00101E38">
        <w:rPr>
          <w:rFonts w:ascii="GHEA Grapalat" w:hAnsi="GHEA Grapalat"/>
          <w:iCs/>
          <w:lang w:val="en-US"/>
        </w:rPr>
        <w:t>ոչ</w:t>
      </w:r>
      <w:r w:rsidRPr="00101E38">
        <w:rPr>
          <w:rFonts w:ascii="GHEA Grapalat" w:hAnsi="GHEA Grapalat"/>
          <w:iCs/>
          <w:lang w:val="fr-FR"/>
        </w:rPr>
        <w:t xml:space="preserve"> </w:t>
      </w:r>
      <w:r w:rsidRPr="00101E38">
        <w:rPr>
          <w:rFonts w:ascii="GHEA Grapalat" w:hAnsi="GHEA Grapalat"/>
          <w:iCs/>
          <w:lang w:val="en-US"/>
        </w:rPr>
        <w:t>թե</w:t>
      </w:r>
      <w:r w:rsidRPr="00101E38">
        <w:rPr>
          <w:rFonts w:ascii="GHEA Grapalat" w:hAnsi="GHEA Grapalat"/>
          <w:iCs/>
          <w:lang w:val="fr-FR"/>
        </w:rPr>
        <w:t xml:space="preserve"> </w:t>
      </w:r>
      <w:r w:rsidRPr="00101E38">
        <w:rPr>
          <w:rFonts w:ascii="GHEA Grapalat" w:hAnsi="GHEA Grapalat"/>
          <w:iCs/>
          <w:lang w:val="en-US"/>
        </w:rPr>
        <w:t>հանրային</w:t>
      </w:r>
      <w:r w:rsidRPr="00101E38">
        <w:rPr>
          <w:rFonts w:ascii="GHEA Grapalat" w:hAnsi="GHEA Grapalat"/>
          <w:iCs/>
          <w:lang w:val="fr-FR"/>
        </w:rPr>
        <w:t xml:space="preserve"> </w:t>
      </w:r>
      <w:r w:rsidRPr="00101E38">
        <w:rPr>
          <w:rFonts w:ascii="GHEA Grapalat" w:hAnsi="GHEA Grapalat"/>
          <w:iCs/>
          <w:lang w:val="en-US"/>
        </w:rPr>
        <w:t>իշխանական</w:t>
      </w:r>
      <w:r w:rsidRPr="00101E38">
        <w:rPr>
          <w:rFonts w:ascii="GHEA Grapalat" w:hAnsi="GHEA Grapalat"/>
          <w:iCs/>
          <w:lang w:val="fr-FR"/>
        </w:rPr>
        <w:t xml:space="preserve"> </w:t>
      </w:r>
      <w:r w:rsidRPr="00101E38">
        <w:rPr>
          <w:rFonts w:ascii="GHEA Grapalat" w:hAnsi="GHEA Grapalat"/>
          <w:iCs/>
          <w:lang w:val="en-US"/>
        </w:rPr>
        <w:t>լիազորություններով</w:t>
      </w:r>
      <w:r w:rsidRPr="00101E38">
        <w:rPr>
          <w:rFonts w:ascii="GHEA Grapalat" w:hAnsi="GHEA Grapalat"/>
          <w:iCs/>
          <w:lang w:val="fr-FR"/>
        </w:rPr>
        <w:t xml:space="preserve"> </w:t>
      </w:r>
      <w:r w:rsidRPr="00101E38">
        <w:rPr>
          <w:rFonts w:ascii="GHEA Grapalat" w:hAnsi="GHEA Grapalat"/>
          <w:iCs/>
          <w:lang w:val="en-US"/>
        </w:rPr>
        <w:t>օժտված</w:t>
      </w:r>
      <w:r w:rsidRPr="00101E38">
        <w:rPr>
          <w:rFonts w:ascii="GHEA Grapalat" w:hAnsi="GHEA Grapalat"/>
          <w:iCs/>
          <w:lang w:val="fr-FR"/>
        </w:rPr>
        <w:t xml:space="preserve"> </w:t>
      </w:r>
      <w:r w:rsidRPr="00101E38">
        <w:rPr>
          <w:rFonts w:ascii="GHEA Grapalat" w:hAnsi="GHEA Grapalat"/>
          <w:iCs/>
          <w:lang w:val="en-US"/>
        </w:rPr>
        <w:t>սուբյեկտի՝</w:t>
      </w:r>
      <w:r w:rsidRPr="00101E38">
        <w:rPr>
          <w:rFonts w:ascii="GHEA Grapalat" w:hAnsi="GHEA Grapalat"/>
          <w:iCs/>
          <w:lang w:val="fr-FR"/>
        </w:rPr>
        <w:t xml:space="preserve"> </w:t>
      </w:r>
      <w:r w:rsidRPr="00101E38">
        <w:rPr>
          <w:rFonts w:ascii="GHEA Grapalat" w:hAnsi="GHEA Grapalat"/>
          <w:iCs/>
          <w:lang w:val="en-US"/>
        </w:rPr>
        <w:t>վարչական</w:t>
      </w:r>
      <w:r w:rsidRPr="00101E38">
        <w:rPr>
          <w:rFonts w:ascii="GHEA Grapalat" w:hAnsi="GHEA Grapalat"/>
          <w:iCs/>
          <w:lang w:val="fr-FR"/>
        </w:rPr>
        <w:t xml:space="preserve"> </w:t>
      </w:r>
      <w:r w:rsidRPr="00101E38">
        <w:rPr>
          <w:rFonts w:ascii="GHEA Grapalat" w:hAnsi="GHEA Grapalat"/>
          <w:iCs/>
          <w:lang w:val="en-US"/>
        </w:rPr>
        <w:t>մարմնի</w:t>
      </w:r>
      <w:r w:rsidRPr="00101E38">
        <w:rPr>
          <w:rFonts w:ascii="GHEA Grapalat" w:hAnsi="GHEA Grapalat"/>
          <w:iCs/>
          <w:lang w:val="fr-FR"/>
        </w:rPr>
        <w:t xml:space="preserve">, </w:t>
      </w:r>
      <w:r w:rsidRPr="00101E38">
        <w:rPr>
          <w:rFonts w:ascii="GHEA Grapalat" w:hAnsi="GHEA Grapalat"/>
          <w:iCs/>
          <w:lang w:val="en-US"/>
        </w:rPr>
        <w:t>այլ</w:t>
      </w:r>
      <w:r w:rsidR="00966AF1" w:rsidRPr="00101E38">
        <w:rPr>
          <w:rFonts w:ascii="GHEA Grapalat" w:hAnsi="GHEA Grapalat"/>
          <w:iCs/>
          <w:lang w:val="hy-AM"/>
        </w:rPr>
        <w:t>՝</w:t>
      </w:r>
      <w:r w:rsidRPr="00101E38">
        <w:rPr>
          <w:rFonts w:ascii="GHEA Grapalat" w:hAnsi="GHEA Grapalat"/>
          <w:iCs/>
          <w:lang w:val="fr-FR"/>
        </w:rPr>
        <w:t xml:space="preserve"> </w:t>
      </w:r>
      <w:r w:rsidRPr="00101E38">
        <w:rPr>
          <w:rFonts w:ascii="GHEA Grapalat" w:hAnsi="GHEA Grapalat"/>
          <w:iCs/>
          <w:lang w:val="en-US"/>
        </w:rPr>
        <w:t>իրավաբանական</w:t>
      </w:r>
      <w:r w:rsidRPr="00101E38">
        <w:rPr>
          <w:rFonts w:ascii="GHEA Grapalat" w:hAnsi="GHEA Grapalat"/>
          <w:iCs/>
          <w:lang w:val="fr-FR"/>
        </w:rPr>
        <w:t xml:space="preserve"> </w:t>
      </w:r>
      <w:r w:rsidRPr="00101E38">
        <w:rPr>
          <w:rFonts w:ascii="GHEA Grapalat" w:hAnsi="GHEA Grapalat"/>
          <w:iCs/>
          <w:lang w:val="en-US"/>
        </w:rPr>
        <w:t>անձի</w:t>
      </w:r>
      <w:r w:rsidRPr="00101E38">
        <w:rPr>
          <w:rFonts w:ascii="GHEA Grapalat" w:hAnsi="GHEA Grapalat"/>
          <w:iCs/>
          <w:lang w:val="fr-FR"/>
        </w:rPr>
        <w:t xml:space="preserve"> </w:t>
      </w:r>
      <w:r w:rsidRPr="00101E38">
        <w:rPr>
          <w:rFonts w:ascii="GHEA Grapalat" w:hAnsi="GHEA Grapalat"/>
          <w:iCs/>
          <w:lang w:val="en-US"/>
        </w:rPr>
        <w:t>կարգավիճակ</w:t>
      </w:r>
      <w:r w:rsidRPr="00101E38">
        <w:rPr>
          <w:rFonts w:ascii="GHEA Grapalat" w:hAnsi="GHEA Grapalat"/>
          <w:iCs/>
          <w:lang w:val="fr-FR"/>
        </w:rPr>
        <w:t xml:space="preserve"> </w:t>
      </w:r>
      <w:r w:rsidRPr="00101E38">
        <w:rPr>
          <w:rFonts w:ascii="GHEA Grapalat" w:hAnsi="GHEA Grapalat"/>
          <w:iCs/>
          <w:lang w:val="en-US"/>
        </w:rPr>
        <w:t>ունեցող</w:t>
      </w:r>
      <w:r w:rsidRPr="00101E38">
        <w:rPr>
          <w:rFonts w:ascii="GHEA Grapalat" w:hAnsi="GHEA Grapalat"/>
          <w:iCs/>
          <w:lang w:val="fr-FR"/>
        </w:rPr>
        <w:t xml:space="preserve"> </w:t>
      </w:r>
      <w:r w:rsidRPr="00101E38">
        <w:rPr>
          <w:rFonts w:ascii="GHEA Grapalat" w:hAnsi="GHEA Grapalat"/>
          <w:iCs/>
          <w:lang w:val="en-US"/>
        </w:rPr>
        <w:t>և</w:t>
      </w:r>
      <w:r w:rsidRPr="00101E38">
        <w:rPr>
          <w:rFonts w:ascii="GHEA Grapalat" w:hAnsi="GHEA Grapalat"/>
          <w:iCs/>
          <w:lang w:val="fr-FR"/>
        </w:rPr>
        <w:t xml:space="preserve"> </w:t>
      </w:r>
      <w:r w:rsidRPr="00101E38">
        <w:rPr>
          <w:rFonts w:ascii="GHEA Grapalat" w:hAnsi="GHEA Grapalat"/>
          <w:iCs/>
          <w:lang w:val="en-US"/>
        </w:rPr>
        <w:t>քաղաքացիական</w:t>
      </w:r>
      <w:r w:rsidRPr="00101E38">
        <w:rPr>
          <w:rFonts w:ascii="GHEA Grapalat" w:hAnsi="GHEA Grapalat"/>
          <w:iCs/>
          <w:lang w:val="fr-FR"/>
        </w:rPr>
        <w:t xml:space="preserve"> </w:t>
      </w:r>
      <w:r w:rsidRPr="00101E38">
        <w:rPr>
          <w:rFonts w:ascii="GHEA Grapalat" w:hAnsi="GHEA Grapalat"/>
          <w:iCs/>
          <w:lang w:val="en-US"/>
        </w:rPr>
        <w:t>իրավահարաբերության</w:t>
      </w:r>
      <w:r w:rsidRPr="00101E38">
        <w:rPr>
          <w:rFonts w:ascii="GHEA Grapalat" w:hAnsi="GHEA Grapalat"/>
          <w:iCs/>
          <w:lang w:val="fr-FR"/>
        </w:rPr>
        <w:t xml:space="preserve"> </w:t>
      </w:r>
      <w:r w:rsidRPr="00101E38">
        <w:rPr>
          <w:rFonts w:ascii="GHEA Grapalat" w:hAnsi="GHEA Grapalat"/>
          <w:iCs/>
          <w:lang w:val="en-US"/>
        </w:rPr>
        <w:t>սուբյեկտ</w:t>
      </w:r>
      <w:r w:rsidRPr="00101E38">
        <w:rPr>
          <w:rFonts w:ascii="GHEA Grapalat" w:hAnsi="GHEA Grapalat"/>
          <w:iCs/>
          <w:lang w:val="fr-FR"/>
        </w:rPr>
        <w:t xml:space="preserve"> </w:t>
      </w:r>
      <w:r w:rsidRPr="00101E38">
        <w:rPr>
          <w:rFonts w:ascii="GHEA Grapalat" w:hAnsi="GHEA Grapalat"/>
          <w:iCs/>
          <w:lang w:val="en-US"/>
        </w:rPr>
        <w:t>հանդիսացող</w:t>
      </w:r>
      <w:r w:rsidRPr="00101E38">
        <w:rPr>
          <w:rFonts w:ascii="GHEA Grapalat" w:hAnsi="GHEA Grapalat"/>
          <w:iCs/>
          <w:lang w:val="fr-FR"/>
        </w:rPr>
        <w:t xml:space="preserve"> </w:t>
      </w:r>
      <w:r w:rsidRPr="00101E38">
        <w:rPr>
          <w:rFonts w:ascii="GHEA Grapalat" w:hAnsi="GHEA Grapalat"/>
          <w:iCs/>
          <w:lang w:val="en-US"/>
        </w:rPr>
        <w:t>Կազմակերպության</w:t>
      </w:r>
      <w:r w:rsidRPr="00101E38">
        <w:rPr>
          <w:rFonts w:ascii="GHEA Grapalat" w:hAnsi="GHEA Grapalat"/>
          <w:iCs/>
          <w:lang w:val="fr-FR"/>
        </w:rPr>
        <w:t xml:space="preserve"> </w:t>
      </w:r>
      <w:r w:rsidRPr="00101E38">
        <w:rPr>
          <w:rFonts w:ascii="GHEA Grapalat" w:hAnsi="GHEA Grapalat"/>
          <w:iCs/>
          <w:lang w:val="en-US"/>
        </w:rPr>
        <w:t>դեմ</w:t>
      </w:r>
      <w:r w:rsidRPr="00101E38">
        <w:rPr>
          <w:rFonts w:ascii="GHEA Grapalat" w:hAnsi="GHEA Grapalat"/>
          <w:iCs/>
          <w:lang w:val="fr-FR"/>
        </w:rPr>
        <w:t xml:space="preserve">: </w:t>
      </w:r>
      <w:r w:rsidRPr="00101E38">
        <w:rPr>
          <w:rFonts w:ascii="GHEA Grapalat" w:hAnsi="GHEA Grapalat"/>
          <w:iCs/>
          <w:lang w:val="en-US"/>
        </w:rPr>
        <w:t>Ավելին՝</w:t>
      </w:r>
      <w:r w:rsidRPr="00101E38">
        <w:rPr>
          <w:rFonts w:ascii="GHEA Grapalat" w:hAnsi="GHEA Grapalat"/>
          <w:iCs/>
          <w:lang w:val="fr-FR"/>
        </w:rPr>
        <w:t xml:space="preserve"> </w:t>
      </w:r>
      <w:r w:rsidRPr="00101E38">
        <w:rPr>
          <w:rFonts w:ascii="GHEA Grapalat" w:hAnsi="GHEA Grapalat"/>
          <w:iCs/>
          <w:lang w:val="en-US"/>
        </w:rPr>
        <w:t>Գարիկ</w:t>
      </w:r>
      <w:r w:rsidRPr="00101E38">
        <w:rPr>
          <w:rFonts w:ascii="GHEA Grapalat" w:hAnsi="GHEA Grapalat"/>
          <w:iCs/>
          <w:lang w:val="fr-FR"/>
        </w:rPr>
        <w:t xml:space="preserve"> </w:t>
      </w:r>
      <w:r w:rsidRPr="00101E38">
        <w:rPr>
          <w:rFonts w:ascii="GHEA Grapalat" w:hAnsi="GHEA Grapalat"/>
          <w:iCs/>
          <w:lang w:val="en-US"/>
        </w:rPr>
        <w:t>Մուսայելյանի</w:t>
      </w:r>
      <w:r w:rsidRPr="00101E38">
        <w:rPr>
          <w:rFonts w:ascii="GHEA Grapalat" w:hAnsi="GHEA Grapalat"/>
          <w:iCs/>
          <w:lang w:val="fr-FR"/>
        </w:rPr>
        <w:t xml:space="preserve"> </w:t>
      </w:r>
      <w:r w:rsidRPr="00101E38">
        <w:rPr>
          <w:rFonts w:ascii="GHEA Grapalat" w:hAnsi="GHEA Grapalat"/>
          <w:iCs/>
          <w:lang w:val="en-US"/>
        </w:rPr>
        <w:t>և</w:t>
      </w:r>
      <w:r w:rsidRPr="00101E38">
        <w:rPr>
          <w:rFonts w:ascii="GHEA Grapalat" w:hAnsi="GHEA Grapalat"/>
          <w:iCs/>
          <w:lang w:val="fr-FR"/>
        </w:rPr>
        <w:t xml:space="preserve"> </w:t>
      </w:r>
      <w:r w:rsidRPr="00101E38">
        <w:rPr>
          <w:rFonts w:ascii="GHEA Grapalat" w:hAnsi="GHEA Grapalat"/>
          <w:iCs/>
          <w:lang w:val="en-US"/>
        </w:rPr>
        <w:t>իրավաբանական</w:t>
      </w:r>
      <w:r w:rsidRPr="00101E38">
        <w:rPr>
          <w:rFonts w:ascii="GHEA Grapalat" w:hAnsi="GHEA Grapalat"/>
          <w:iCs/>
          <w:lang w:val="fr-FR"/>
        </w:rPr>
        <w:t xml:space="preserve"> </w:t>
      </w:r>
      <w:r w:rsidRPr="00101E38">
        <w:rPr>
          <w:rFonts w:ascii="GHEA Grapalat" w:hAnsi="GHEA Grapalat"/>
          <w:iCs/>
          <w:lang w:val="en-US"/>
        </w:rPr>
        <w:t>անձի</w:t>
      </w:r>
      <w:r w:rsidRPr="00101E38">
        <w:rPr>
          <w:rFonts w:ascii="GHEA Grapalat" w:hAnsi="GHEA Grapalat"/>
          <w:iCs/>
          <w:lang w:val="fr-FR"/>
        </w:rPr>
        <w:t xml:space="preserve"> </w:t>
      </w:r>
      <w:r w:rsidRPr="00101E38">
        <w:rPr>
          <w:rFonts w:ascii="GHEA Grapalat" w:hAnsi="GHEA Grapalat"/>
          <w:iCs/>
          <w:lang w:val="en-US"/>
        </w:rPr>
        <w:t>կարգավիճակ</w:t>
      </w:r>
      <w:r w:rsidRPr="00101E38">
        <w:rPr>
          <w:rFonts w:ascii="GHEA Grapalat" w:hAnsi="GHEA Grapalat"/>
          <w:iCs/>
          <w:lang w:val="fr-FR"/>
        </w:rPr>
        <w:t xml:space="preserve"> </w:t>
      </w:r>
      <w:r w:rsidRPr="00101E38">
        <w:rPr>
          <w:rFonts w:ascii="GHEA Grapalat" w:hAnsi="GHEA Grapalat"/>
          <w:iCs/>
          <w:lang w:val="en-US"/>
        </w:rPr>
        <w:t>ունեցող</w:t>
      </w:r>
      <w:r w:rsidRPr="00101E38">
        <w:rPr>
          <w:rFonts w:ascii="GHEA Grapalat" w:hAnsi="GHEA Grapalat"/>
          <w:iCs/>
          <w:lang w:val="fr-FR"/>
        </w:rPr>
        <w:t xml:space="preserve"> </w:t>
      </w:r>
      <w:r w:rsidRPr="00101E38">
        <w:rPr>
          <w:rFonts w:ascii="GHEA Grapalat" w:hAnsi="GHEA Grapalat"/>
          <w:iCs/>
          <w:lang w:val="en-US"/>
        </w:rPr>
        <w:t>Կազմակերպության</w:t>
      </w:r>
      <w:r w:rsidRPr="00101E38">
        <w:rPr>
          <w:rFonts w:ascii="GHEA Grapalat" w:hAnsi="GHEA Grapalat"/>
          <w:iCs/>
          <w:lang w:val="fr-FR"/>
        </w:rPr>
        <w:t xml:space="preserve"> </w:t>
      </w:r>
      <w:r w:rsidRPr="00101E38">
        <w:rPr>
          <w:rFonts w:ascii="GHEA Grapalat" w:hAnsi="GHEA Grapalat"/>
          <w:iCs/>
          <w:lang w:val="en-US"/>
        </w:rPr>
        <w:t>միջև</w:t>
      </w:r>
      <w:r w:rsidRPr="00101E38">
        <w:rPr>
          <w:rFonts w:ascii="GHEA Grapalat" w:hAnsi="GHEA Grapalat"/>
          <w:iCs/>
          <w:lang w:val="fr-FR"/>
        </w:rPr>
        <w:t xml:space="preserve"> </w:t>
      </w:r>
      <w:r w:rsidRPr="00101E38">
        <w:rPr>
          <w:rFonts w:ascii="GHEA Grapalat" w:hAnsi="GHEA Grapalat"/>
          <w:iCs/>
          <w:lang w:val="en-US"/>
        </w:rPr>
        <w:t>ծագած</w:t>
      </w:r>
      <w:r w:rsidRPr="00101E38">
        <w:rPr>
          <w:rFonts w:ascii="GHEA Grapalat" w:hAnsi="GHEA Grapalat"/>
          <w:iCs/>
          <w:lang w:val="fr-FR"/>
        </w:rPr>
        <w:t xml:space="preserve"> </w:t>
      </w:r>
      <w:r w:rsidRPr="00101E38">
        <w:rPr>
          <w:rFonts w:ascii="GHEA Grapalat" w:hAnsi="GHEA Grapalat"/>
          <w:iCs/>
          <w:lang w:val="en-US"/>
        </w:rPr>
        <w:t>իրավահարաբերությունները</w:t>
      </w:r>
      <w:r w:rsidRPr="00101E38">
        <w:rPr>
          <w:rFonts w:ascii="GHEA Grapalat" w:hAnsi="GHEA Grapalat"/>
          <w:iCs/>
          <w:lang w:val="fr-FR"/>
        </w:rPr>
        <w:t xml:space="preserve"> </w:t>
      </w:r>
      <w:r w:rsidRPr="00101E38">
        <w:rPr>
          <w:rFonts w:ascii="GHEA Grapalat" w:hAnsi="GHEA Grapalat"/>
          <w:iCs/>
          <w:lang w:val="en-US"/>
        </w:rPr>
        <w:t>կրում</w:t>
      </w:r>
      <w:r w:rsidRPr="00101E38">
        <w:rPr>
          <w:rFonts w:ascii="GHEA Grapalat" w:hAnsi="GHEA Grapalat"/>
          <w:iCs/>
          <w:lang w:val="fr-FR"/>
        </w:rPr>
        <w:t xml:space="preserve"> </w:t>
      </w:r>
      <w:r w:rsidRPr="00101E38">
        <w:rPr>
          <w:rFonts w:ascii="GHEA Grapalat" w:hAnsi="GHEA Grapalat"/>
          <w:iCs/>
          <w:lang w:val="en-US"/>
        </w:rPr>
        <w:t>են</w:t>
      </w:r>
      <w:r w:rsidRPr="00101E38">
        <w:rPr>
          <w:rFonts w:ascii="GHEA Grapalat" w:hAnsi="GHEA Grapalat"/>
          <w:iCs/>
          <w:lang w:val="fr-FR"/>
        </w:rPr>
        <w:t xml:space="preserve"> </w:t>
      </w:r>
      <w:r w:rsidRPr="00101E38">
        <w:rPr>
          <w:rFonts w:ascii="GHEA Grapalat" w:hAnsi="GHEA Grapalat"/>
          <w:iCs/>
          <w:lang w:val="en-US"/>
        </w:rPr>
        <w:t>զուտ</w:t>
      </w:r>
      <w:r w:rsidRPr="00101E38">
        <w:rPr>
          <w:rFonts w:ascii="GHEA Grapalat" w:hAnsi="GHEA Grapalat"/>
          <w:iCs/>
          <w:lang w:val="fr-FR"/>
        </w:rPr>
        <w:t xml:space="preserve"> </w:t>
      </w:r>
      <w:r w:rsidRPr="00101E38">
        <w:rPr>
          <w:rFonts w:ascii="GHEA Grapalat" w:hAnsi="GHEA Grapalat"/>
          <w:iCs/>
          <w:lang w:val="en-US"/>
        </w:rPr>
        <w:t>քաղաքացիաիրավական</w:t>
      </w:r>
      <w:r w:rsidRPr="00101E38">
        <w:rPr>
          <w:rFonts w:ascii="GHEA Grapalat" w:hAnsi="GHEA Grapalat"/>
          <w:iCs/>
          <w:lang w:val="fr-FR"/>
        </w:rPr>
        <w:t xml:space="preserve"> </w:t>
      </w:r>
      <w:r w:rsidRPr="00101E38">
        <w:rPr>
          <w:rFonts w:ascii="GHEA Grapalat" w:hAnsi="GHEA Grapalat"/>
          <w:iCs/>
          <w:lang w:val="en-US"/>
        </w:rPr>
        <w:t>բնույթ</w:t>
      </w:r>
      <w:r w:rsidRPr="00101E38">
        <w:rPr>
          <w:rFonts w:ascii="GHEA Grapalat" w:hAnsi="GHEA Grapalat"/>
          <w:iCs/>
          <w:lang w:val="fr-FR"/>
        </w:rPr>
        <w:t xml:space="preserve">, </w:t>
      </w:r>
      <w:r w:rsidRPr="00101E38">
        <w:rPr>
          <w:rFonts w:ascii="GHEA Grapalat" w:hAnsi="GHEA Grapalat"/>
          <w:iCs/>
          <w:lang w:val="en-US"/>
        </w:rPr>
        <w:t>քանի</w:t>
      </w:r>
      <w:r w:rsidRPr="00101E38">
        <w:rPr>
          <w:rFonts w:ascii="GHEA Grapalat" w:hAnsi="GHEA Grapalat"/>
          <w:iCs/>
          <w:lang w:val="fr-FR"/>
        </w:rPr>
        <w:t xml:space="preserve"> </w:t>
      </w:r>
      <w:r w:rsidRPr="00101E38">
        <w:rPr>
          <w:rFonts w:ascii="GHEA Grapalat" w:hAnsi="GHEA Grapalat"/>
          <w:iCs/>
          <w:lang w:val="en-US"/>
        </w:rPr>
        <w:t>որ</w:t>
      </w:r>
      <w:r w:rsidRPr="00101E38">
        <w:rPr>
          <w:rFonts w:ascii="GHEA Grapalat" w:hAnsi="GHEA Grapalat"/>
          <w:iCs/>
          <w:lang w:val="fr-FR"/>
        </w:rPr>
        <w:t xml:space="preserve"> </w:t>
      </w:r>
      <w:r w:rsidRPr="00101E38">
        <w:rPr>
          <w:rFonts w:ascii="GHEA Grapalat" w:hAnsi="GHEA Grapalat"/>
          <w:iCs/>
          <w:lang w:val="en-US"/>
        </w:rPr>
        <w:t>իրավունքի</w:t>
      </w:r>
      <w:r w:rsidRPr="00101E38">
        <w:rPr>
          <w:rFonts w:ascii="GHEA Grapalat" w:hAnsi="GHEA Grapalat"/>
          <w:iCs/>
          <w:lang w:val="fr-FR"/>
        </w:rPr>
        <w:t xml:space="preserve"> </w:t>
      </w:r>
      <w:r w:rsidRPr="00101E38">
        <w:rPr>
          <w:rFonts w:ascii="GHEA Grapalat" w:hAnsi="GHEA Grapalat"/>
          <w:iCs/>
          <w:lang w:val="en-US"/>
        </w:rPr>
        <w:t>մասին</w:t>
      </w:r>
      <w:r w:rsidRPr="00101E38">
        <w:rPr>
          <w:rFonts w:ascii="GHEA Grapalat" w:hAnsi="GHEA Grapalat"/>
          <w:iCs/>
          <w:lang w:val="fr-FR"/>
        </w:rPr>
        <w:t xml:space="preserve"> </w:t>
      </w:r>
      <w:r w:rsidRPr="00101E38">
        <w:rPr>
          <w:rFonts w:ascii="GHEA Grapalat" w:hAnsi="GHEA Grapalat"/>
          <w:iCs/>
          <w:lang w:val="en-US"/>
        </w:rPr>
        <w:t>վեճը</w:t>
      </w:r>
      <w:r w:rsidRPr="00101E38">
        <w:rPr>
          <w:rFonts w:ascii="GHEA Grapalat" w:hAnsi="GHEA Grapalat"/>
          <w:iCs/>
          <w:lang w:val="fr-FR"/>
        </w:rPr>
        <w:t xml:space="preserve"> </w:t>
      </w:r>
      <w:r w:rsidRPr="00101E38">
        <w:rPr>
          <w:rFonts w:ascii="GHEA Grapalat" w:hAnsi="GHEA Grapalat"/>
          <w:iCs/>
          <w:lang w:val="en-US"/>
        </w:rPr>
        <w:t>ծագել</w:t>
      </w:r>
      <w:r w:rsidRPr="00101E38">
        <w:rPr>
          <w:rFonts w:ascii="GHEA Grapalat" w:hAnsi="GHEA Grapalat"/>
          <w:iCs/>
          <w:lang w:val="fr-FR"/>
        </w:rPr>
        <w:t xml:space="preserve"> </w:t>
      </w:r>
      <w:r w:rsidRPr="00101E38">
        <w:rPr>
          <w:rFonts w:ascii="GHEA Grapalat" w:hAnsi="GHEA Grapalat"/>
          <w:iCs/>
          <w:lang w:val="en-US"/>
        </w:rPr>
        <w:t>է</w:t>
      </w:r>
      <w:r w:rsidRPr="00101E38">
        <w:rPr>
          <w:rFonts w:ascii="GHEA Grapalat" w:hAnsi="GHEA Grapalat"/>
          <w:iCs/>
          <w:lang w:val="fr-FR"/>
        </w:rPr>
        <w:t xml:space="preserve"> </w:t>
      </w:r>
      <w:r w:rsidRPr="00101E38">
        <w:rPr>
          <w:rFonts w:ascii="GHEA Grapalat" w:hAnsi="GHEA Grapalat"/>
          <w:iCs/>
          <w:lang w:val="en-US"/>
        </w:rPr>
        <w:t>քաղաքացիական</w:t>
      </w:r>
      <w:r w:rsidRPr="00101E38">
        <w:rPr>
          <w:rFonts w:ascii="GHEA Grapalat" w:hAnsi="GHEA Grapalat"/>
          <w:iCs/>
          <w:lang w:val="fr-FR"/>
        </w:rPr>
        <w:t xml:space="preserve"> </w:t>
      </w:r>
      <w:r w:rsidRPr="00101E38">
        <w:rPr>
          <w:rFonts w:ascii="GHEA Grapalat" w:hAnsi="GHEA Grapalat"/>
          <w:iCs/>
          <w:lang w:val="en-US"/>
        </w:rPr>
        <w:t>իրավունքի</w:t>
      </w:r>
      <w:r w:rsidRPr="00101E38">
        <w:rPr>
          <w:rFonts w:ascii="GHEA Grapalat" w:hAnsi="GHEA Grapalat"/>
          <w:iCs/>
          <w:lang w:val="fr-FR"/>
        </w:rPr>
        <w:t xml:space="preserve"> </w:t>
      </w:r>
      <w:r w:rsidRPr="00101E38">
        <w:rPr>
          <w:rFonts w:ascii="GHEA Grapalat" w:hAnsi="GHEA Grapalat"/>
          <w:iCs/>
          <w:lang w:val="en-US"/>
        </w:rPr>
        <w:t>սուբյեկտների՝</w:t>
      </w:r>
      <w:r w:rsidRPr="00101E38">
        <w:rPr>
          <w:rFonts w:ascii="GHEA Grapalat" w:hAnsi="GHEA Grapalat"/>
          <w:iCs/>
          <w:lang w:val="fr-FR"/>
        </w:rPr>
        <w:t xml:space="preserve"> </w:t>
      </w:r>
      <w:r w:rsidRPr="00101E38">
        <w:rPr>
          <w:rFonts w:ascii="GHEA Grapalat" w:hAnsi="GHEA Grapalat"/>
          <w:iCs/>
          <w:lang w:val="en-US"/>
        </w:rPr>
        <w:t>ֆիզիկական</w:t>
      </w:r>
      <w:r w:rsidRPr="00101E38">
        <w:rPr>
          <w:rFonts w:ascii="GHEA Grapalat" w:hAnsi="GHEA Grapalat"/>
          <w:iCs/>
          <w:lang w:val="fr-FR"/>
        </w:rPr>
        <w:t xml:space="preserve"> </w:t>
      </w:r>
      <w:r w:rsidRPr="00101E38">
        <w:rPr>
          <w:rFonts w:ascii="GHEA Grapalat" w:hAnsi="GHEA Grapalat"/>
          <w:iCs/>
          <w:lang w:val="en-US"/>
        </w:rPr>
        <w:t>անձ</w:t>
      </w:r>
      <w:r w:rsidRPr="00101E38">
        <w:rPr>
          <w:rFonts w:ascii="GHEA Grapalat" w:hAnsi="GHEA Grapalat"/>
          <w:iCs/>
          <w:lang w:val="fr-FR"/>
        </w:rPr>
        <w:t xml:space="preserve"> </w:t>
      </w:r>
      <w:r w:rsidRPr="00101E38">
        <w:rPr>
          <w:rFonts w:ascii="GHEA Grapalat" w:hAnsi="GHEA Grapalat"/>
          <w:iCs/>
          <w:lang w:val="en-US"/>
        </w:rPr>
        <w:t>հայցվորի</w:t>
      </w:r>
      <w:r w:rsidRPr="00101E38">
        <w:rPr>
          <w:rFonts w:ascii="GHEA Grapalat" w:hAnsi="GHEA Grapalat"/>
          <w:iCs/>
          <w:lang w:val="fr-FR"/>
        </w:rPr>
        <w:t xml:space="preserve"> </w:t>
      </w:r>
      <w:r w:rsidRPr="00101E38">
        <w:rPr>
          <w:rFonts w:ascii="GHEA Grapalat" w:hAnsi="GHEA Grapalat"/>
          <w:iCs/>
          <w:lang w:val="en-US"/>
        </w:rPr>
        <w:t>և</w:t>
      </w:r>
      <w:r w:rsidRPr="00101E38">
        <w:rPr>
          <w:rFonts w:ascii="GHEA Grapalat" w:hAnsi="GHEA Grapalat"/>
          <w:iCs/>
          <w:lang w:val="fr-FR"/>
        </w:rPr>
        <w:t xml:space="preserve"> </w:t>
      </w:r>
      <w:r w:rsidRPr="00101E38">
        <w:rPr>
          <w:rFonts w:ascii="GHEA Grapalat" w:hAnsi="GHEA Grapalat"/>
          <w:iCs/>
          <w:lang w:val="en-US"/>
        </w:rPr>
        <w:t>իրավաբանական</w:t>
      </w:r>
      <w:r w:rsidRPr="00101E38">
        <w:rPr>
          <w:rFonts w:ascii="GHEA Grapalat" w:hAnsi="GHEA Grapalat"/>
          <w:iCs/>
          <w:lang w:val="fr-FR"/>
        </w:rPr>
        <w:t xml:space="preserve"> </w:t>
      </w:r>
      <w:r w:rsidRPr="00101E38">
        <w:rPr>
          <w:rFonts w:ascii="GHEA Grapalat" w:hAnsi="GHEA Grapalat"/>
          <w:iCs/>
          <w:lang w:val="en-US"/>
        </w:rPr>
        <w:t>անձի</w:t>
      </w:r>
      <w:r w:rsidRPr="00101E38">
        <w:rPr>
          <w:rFonts w:ascii="GHEA Grapalat" w:hAnsi="GHEA Grapalat"/>
          <w:iCs/>
          <w:lang w:val="fr-FR"/>
        </w:rPr>
        <w:t xml:space="preserve"> </w:t>
      </w:r>
      <w:r w:rsidRPr="00101E38">
        <w:rPr>
          <w:rFonts w:ascii="GHEA Grapalat" w:hAnsi="GHEA Grapalat"/>
          <w:iCs/>
          <w:lang w:val="en-US"/>
        </w:rPr>
        <w:t>կարգավիճակ</w:t>
      </w:r>
      <w:r w:rsidRPr="00101E38">
        <w:rPr>
          <w:rFonts w:ascii="GHEA Grapalat" w:hAnsi="GHEA Grapalat"/>
          <w:iCs/>
          <w:lang w:val="fr-FR"/>
        </w:rPr>
        <w:t xml:space="preserve"> </w:t>
      </w:r>
      <w:r w:rsidRPr="00101E38">
        <w:rPr>
          <w:rFonts w:ascii="GHEA Grapalat" w:hAnsi="GHEA Grapalat"/>
          <w:iCs/>
          <w:lang w:val="en-US"/>
        </w:rPr>
        <w:t>ունեցող</w:t>
      </w:r>
      <w:r w:rsidRPr="00101E38">
        <w:rPr>
          <w:rFonts w:ascii="GHEA Grapalat" w:hAnsi="GHEA Grapalat"/>
          <w:iCs/>
          <w:lang w:val="fr-FR"/>
        </w:rPr>
        <w:t xml:space="preserve"> </w:t>
      </w:r>
      <w:r w:rsidRPr="00101E38">
        <w:rPr>
          <w:rFonts w:ascii="GHEA Grapalat" w:hAnsi="GHEA Grapalat"/>
          <w:iCs/>
          <w:lang w:val="en-US"/>
        </w:rPr>
        <w:t>պատասխանողի</w:t>
      </w:r>
      <w:r w:rsidRPr="00101E38">
        <w:rPr>
          <w:rFonts w:ascii="GHEA Grapalat" w:hAnsi="GHEA Grapalat"/>
          <w:iCs/>
          <w:lang w:val="fr-FR"/>
        </w:rPr>
        <w:t xml:space="preserve"> </w:t>
      </w:r>
      <w:r w:rsidRPr="00101E38">
        <w:rPr>
          <w:rFonts w:ascii="GHEA Grapalat" w:hAnsi="GHEA Grapalat"/>
          <w:iCs/>
          <w:lang w:val="en-US"/>
        </w:rPr>
        <w:t>միջև՝</w:t>
      </w:r>
      <w:r w:rsidRPr="00101E38">
        <w:rPr>
          <w:rFonts w:ascii="GHEA Grapalat" w:hAnsi="GHEA Grapalat"/>
          <w:iCs/>
          <w:lang w:val="fr-FR"/>
        </w:rPr>
        <w:t xml:space="preserve"> </w:t>
      </w:r>
      <w:r w:rsidRPr="00101E38">
        <w:rPr>
          <w:rFonts w:ascii="GHEA Grapalat" w:hAnsi="GHEA Grapalat"/>
          <w:iCs/>
          <w:lang w:val="en-US"/>
        </w:rPr>
        <w:t>իրենց</w:t>
      </w:r>
      <w:r w:rsidRPr="00101E38">
        <w:rPr>
          <w:rFonts w:ascii="GHEA Grapalat" w:hAnsi="GHEA Grapalat"/>
          <w:iCs/>
          <w:lang w:val="fr-FR"/>
        </w:rPr>
        <w:t xml:space="preserve"> </w:t>
      </w:r>
      <w:r w:rsidRPr="00101E38">
        <w:rPr>
          <w:rFonts w:ascii="GHEA Grapalat" w:hAnsi="GHEA Grapalat"/>
          <w:iCs/>
          <w:lang w:val="en-US"/>
        </w:rPr>
        <w:t>քաղաքացիական</w:t>
      </w:r>
      <w:r w:rsidRPr="00101E38">
        <w:rPr>
          <w:rFonts w:ascii="GHEA Grapalat" w:hAnsi="GHEA Grapalat"/>
          <w:iCs/>
          <w:lang w:val="fr-FR"/>
        </w:rPr>
        <w:t xml:space="preserve"> </w:t>
      </w:r>
      <w:r w:rsidRPr="00101E38">
        <w:rPr>
          <w:rFonts w:ascii="GHEA Grapalat" w:hAnsi="GHEA Grapalat"/>
          <w:iCs/>
          <w:lang w:val="en-US"/>
        </w:rPr>
        <w:t>իրավունքներն</w:t>
      </w:r>
      <w:r w:rsidRPr="00101E38">
        <w:rPr>
          <w:rFonts w:ascii="GHEA Grapalat" w:hAnsi="GHEA Grapalat"/>
          <w:iCs/>
          <w:lang w:val="fr-FR"/>
        </w:rPr>
        <w:t xml:space="preserve"> </w:t>
      </w:r>
      <w:r w:rsidRPr="00101E38">
        <w:rPr>
          <w:rFonts w:ascii="GHEA Grapalat" w:hAnsi="GHEA Grapalat"/>
          <w:iCs/>
          <w:lang w:val="en-US"/>
        </w:rPr>
        <w:t>ու</w:t>
      </w:r>
      <w:r w:rsidRPr="00101E38">
        <w:rPr>
          <w:rFonts w:ascii="GHEA Grapalat" w:hAnsi="GHEA Grapalat"/>
          <w:iCs/>
          <w:lang w:val="fr-FR"/>
        </w:rPr>
        <w:t xml:space="preserve"> </w:t>
      </w:r>
      <w:r w:rsidRPr="00101E38">
        <w:rPr>
          <w:rFonts w:ascii="GHEA Grapalat" w:hAnsi="GHEA Grapalat"/>
          <w:iCs/>
          <w:lang w:val="en-US"/>
        </w:rPr>
        <w:t>պարտականություններն</w:t>
      </w:r>
      <w:r w:rsidRPr="00101E38">
        <w:rPr>
          <w:rFonts w:ascii="GHEA Grapalat" w:hAnsi="GHEA Grapalat"/>
          <w:iCs/>
          <w:lang w:val="fr-FR"/>
        </w:rPr>
        <w:t xml:space="preserve"> </w:t>
      </w:r>
      <w:r w:rsidRPr="00101E38">
        <w:rPr>
          <w:rFonts w:ascii="GHEA Grapalat" w:hAnsi="GHEA Grapalat"/>
          <w:iCs/>
          <w:lang w:val="en-US"/>
        </w:rPr>
        <w:t>իրացնելու</w:t>
      </w:r>
      <w:r w:rsidRPr="00101E38">
        <w:rPr>
          <w:rFonts w:ascii="GHEA Grapalat" w:hAnsi="GHEA Grapalat"/>
          <w:iCs/>
          <w:lang w:val="fr-FR"/>
        </w:rPr>
        <w:t xml:space="preserve"> </w:t>
      </w:r>
      <w:r w:rsidRPr="00101E38">
        <w:rPr>
          <w:rFonts w:ascii="GHEA Grapalat" w:hAnsi="GHEA Grapalat"/>
          <w:iCs/>
          <w:lang w:val="en-US"/>
        </w:rPr>
        <w:t>կապակցությամբ</w:t>
      </w:r>
      <w:r w:rsidRPr="00101E38">
        <w:rPr>
          <w:rFonts w:ascii="GHEA Grapalat" w:hAnsi="GHEA Grapalat"/>
          <w:iCs/>
          <w:lang w:val="fr-FR"/>
        </w:rPr>
        <w:t>:</w:t>
      </w:r>
    </w:p>
    <w:p w14:paraId="004E62D3" w14:textId="77777777" w:rsidR="00DB262C" w:rsidRPr="00101E38" w:rsidRDefault="00831167" w:rsidP="005971DE">
      <w:pPr>
        <w:widowControl w:val="0"/>
        <w:spacing w:line="298" w:lineRule="auto"/>
        <w:ind w:right="52" w:firstLine="567"/>
        <w:jc w:val="both"/>
        <w:rPr>
          <w:rFonts w:ascii="GHEA Grapalat" w:hAnsi="GHEA Grapalat"/>
          <w:iCs/>
          <w:lang w:val="fr-FR"/>
        </w:rPr>
      </w:pPr>
      <w:r w:rsidRPr="00101E38">
        <w:rPr>
          <w:rFonts w:ascii="GHEA Grapalat" w:hAnsi="GHEA Grapalat"/>
          <w:iCs/>
          <w:lang w:val="en-US"/>
        </w:rPr>
        <w:t>Նման</w:t>
      </w:r>
      <w:r w:rsidRPr="00101E38">
        <w:rPr>
          <w:rFonts w:ascii="GHEA Grapalat" w:hAnsi="GHEA Grapalat"/>
          <w:iCs/>
          <w:lang w:val="fr-FR"/>
        </w:rPr>
        <w:t xml:space="preserve"> </w:t>
      </w:r>
      <w:r w:rsidRPr="00101E38">
        <w:rPr>
          <w:rFonts w:ascii="GHEA Grapalat" w:hAnsi="GHEA Grapalat"/>
          <w:iCs/>
          <w:lang w:val="en-US"/>
        </w:rPr>
        <w:t>պայմաններում</w:t>
      </w:r>
      <w:r w:rsidRPr="00101E38">
        <w:rPr>
          <w:rFonts w:ascii="GHEA Grapalat" w:hAnsi="GHEA Grapalat"/>
          <w:iCs/>
          <w:lang w:val="fr-FR"/>
        </w:rPr>
        <w:t xml:space="preserve"> </w:t>
      </w:r>
      <w:r w:rsidRPr="00101E38">
        <w:rPr>
          <w:rFonts w:ascii="GHEA Grapalat" w:hAnsi="GHEA Grapalat"/>
          <w:iCs/>
          <w:lang w:val="en-US"/>
        </w:rPr>
        <w:t>Վճռաբեկ</w:t>
      </w:r>
      <w:r w:rsidRPr="00101E38">
        <w:rPr>
          <w:rFonts w:ascii="GHEA Grapalat" w:hAnsi="GHEA Grapalat"/>
          <w:iCs/>
          <w:lang w:val="fr-FR"/>
        </w:rPr>
        <w:t xml:space="preserve"> </w:t>
      </w:r>
      <w:r w:rsidRPr="00101E38">
        <w:rPr>
          <w:rFonts w:ascii="GHEA Grapalat" w:hAnsi="GHEA Grapalat"/>
          <w:iCs/>
          <w:lang w:val="en-US"/>
        </w:rPr>
        <w:t>դատարանը</w:t>
      </w:r>
      <w:r w:rsidRPr="00101E38">
        <w:rPr>
          <w:rFonts w:ascii="GHEA Grapalat" w:hAnsi="GHEA Grapalat"/>
          <w:iCs/>
          <w:lang w:val="fr-FR"/>
        </w:rPr>
        <w:t xml:space="preserve"> </w:t>
      </w:r>
      <w:r w:rsidRPr="00101E38">
        <w:rPr>
          <w:rFonts w:ascii="GHEA Grapalat" w:hAnsi="GHEA Grapalat"/>
          <w:iCs/>
          <w:lang w:val="en-US"/>
        </w:rPr>
        <w:t>գտնում</w:t>
      </w:r>
      <w:r w:rsidRPr="00101E38">
        <w:rPr>
          <w:rFonts w:ascii="GHEA Grapalat" w:hAnsi="GHEA Grapalat"/>
          <w:iCs/>
          <w:lang w:val="fr-FR"/>
        </w:rPr>
        <w:t xml:space="preserve"> </w:t>
      </w:r>
      <w:r w:rsidRPr="00101E38">
        <w:rPr>
          <w:rFonts w:ascii="GHEA Grapalat" w:hAnsi="GHEA Grapalat"/>
          <w:iCs/>
          <w:lang w:val="en-US"/>
        </w:rPr>
        <w:t>է</w:t>
      </w:r>
      <w:r w:rsidRPr="00101E38">
        <w:rPr>
          <w:rFonts w:ascii="GHEA Grapalat" w:hAnsi="GHEA Grapalat"/>
          <w:iCs/>
          <w:lang w:val="fr-FR"/>
        </w:rPr>
        <w:t xml:space="preserve">, </w:t>
      </w:r>
      <w:r w:rsidRPr="00101E38">
        <w:rPr>
          <w:rFonts w:ascii="GHEA Grapalat" w:hAnsi="GHEA Grapalat"/>
          <w:iCs/>
          <w:lang w:val="en-US"/>
        </w:rPr>
        <w:t>որ</w:t>
      </w:r>
      <w:r w:rsidRPr="00101E38">
        <w:rPr>
          <w:rFonts w:ascii="GHEA Grapalat" w:hAnsi="GHEA Grapalat"/>
          <w:iCs/>
          <w:lang w:val="fr-FR"/>
        </w:rPr>
        <w:t xml:space="preserve"> </w:t>
      </w:r>
      <w:r w:rsidRPr="00101E38">
        <w:rPr>
          <w:rFonts w:ascii="GHEA Grapalat" w:hAnsi="GHEA Grapalat"/>
          <w:iCs/>
          <w:lang w:val="en-US"/>
        </w:rPr>
        <w:t>Գարիկ</w:t>
      </w:r>
      <w:r w:rsidRPr="00101E38">
        <w:rPr>
          <w:rFonts w:ascii="GHEA Grapalat" w:hAnsi="GHEA Grapalat"/>
          <w:iCs/>
          <w:lang w:val="fr-FR"/>
        </w:rPr>
        <w:t xml:space="preserve"> </w:t>
      </w:r>
      <w:r w:rsidRPr="00101E38">
        <w:rPr>
          <w:rFonts w:ascii="GHEA Grapalat" w:hAnsi="GHEA Grapalat"/>
          <w:iCs/>
          <w:lang w:val="en-US"/>
        </w:rPr>
        <w:t>Մուսայելյանի</w:t>
      </w:r>
      <w:r w:rsidRPr="00101E38">
        <w:rPr>
          <w:rFonts w:ascii="GHEA Grapalat" w:hAnsi="GHEA Grapalat"/>
          <w:iCs/>
          <w:lang w:val="fr-FR"/>
        </w:rPr>
        <w:t xml:space="preserve"> </w:t>
      </w:r>
      <w:r w:rsidRPr="00101E38">
        <w:rPr>
          <w:rFonts w:ascii="GHEA Grapalat" w:hAnsi="GHEA Grapalat"/>
          <w:iCs/>
          <w:lang w:val="en-US"/>
        </w:rPr>
        <w:t>հայցադիմումի</w:t>
      </w:r>
      <w:r w:rsidRPr="00101E38">
        <w:rPr>
          <w:rFonts w:ascii="GHEA Grapalat" w:hAnsi="GHEA Grapalat"/>
          <w:iCs/>
          <w:lang w:val="fr-FR"/>
        </w:rPr>
        <w:t xml:space="preserve"> </w:t>
      </w:r>
      <w:r w:rsidRPr="00101E38">
        <w:rPr>
          <w:rFonts w:ascii="GHEA Grapalat" w:hAnsi="GHEA Grapalat"/>
          <w:iCs/>
          <w:lang w:val="en-US"/>
        </w:rPr>
        <w:t>հիման</w:t>
      </w:r>
      <w:r w:rsidRPr="00101E38">
        <w:rPr>
          <w:rFonts w:ascii="GHEA Grapalat" w:hAnsi="GHEA Grapalat"/>
          <w:iCs/>
          <w:lang w:val="fr-FR"/>
        </w:rPr>
        <w:t xml:space="preserve"> </w:t>
      </w:r>
      <w:r w:rsidRPr="00101E38">
        <w:rPr>
          <w:rFonts w:ascii="GHEA Grapalat" w:hAnsi="GHEA Grapalat"/>
          <w:iCs/>
          <w:lang w:val="en-US"/>
        </w:rPr>
        <w:t>վրա</w:t>
      </w:r>
      <w:r w:rsidRPr="00101E38">
        <w:rPr>
          <w:rFonts w:ascii="GHEA Grapalat" w:hAnsi="GHEA Grapalat"/>
          <w:iCs/>
          <w:lang w:val="fr-FR"/>
        </w:rPr>
        <w:t xml:space="preserve"> </w:t>
      </w:r>
      <w:r w:rsidRPr="00101E38">
        <w:rPr>
          <w:rFonts w:ascii="GHEA Grapalat" w:hAnsi="GHEA Grapalat"/>
          <w:iCs/>
          <w:lang w:val="en-US"/>
        </w:rPr>
        <w:t>հարուցված</w:t>
      </w:r>
      <w:r w:rsidRPr="00101E38">
        <w:rPr>
          <w:rFonts w:ascii="GHEA Grapalat" w:hAnsi="GHEA Grapalat"/>
          <w:iCs/>
          <w:lang w:val="fr-FR"/>
        </w:rPr>
        <w:t xml:space="preserve"> </w:t>
      </w:r>
      <w:r w:rsidRPr="00101E38">
        <w:rPr>
          <w:rFonts w:ascii="GHEA Grapalat" w:hAnsi="GHEA Grapalat"/>
          <w:iCs/>
          <w:lang w:val="en-US"/>
        </w:rPr>
        <w:t>թիվ</w:t>
      </w:r>
      <w:r w:rsidRPr="00101E38">
        <w:rPr>
          <w:rFonts w:ascii="GHEA Grapalat" w:hAnsi="GHEA Grapalat"/>
          <w:iCs/>
          <w:lang w:val="fr-FR"/>
        </w:rPr>
        <w:t xml:space="preserve"> </w:t>
      </w:r>
      <w:r w:rsidRPr="00101E38">
        <w:rPr>
          <w:rFonts w:ascii="GHEA Grapalat" w:hAnsi="GHEA Grapalat" w:cs="Sylfaen"/>
          <w:bCs/>
          <w:lang w:val="en-US"/>
        </w:rPr>
        <w:t>ՍԴ</w:t>
      </w:r>
      <w:r w:rsidRPr="00101E38">
        <w:rPr>
          <w:rFonts w:ascii="GHEA Grapalat" w:hAnsi="GHEA Grapalat" w:cs="Sylfaen"/>
          <w:bCs/>
          <w:lang w:val="fr-FR"/>
        </w:rPr>
        <w:t xml:space="preserve">1/1661/02/22 </w:t>
      </w:r>
      <w:r w:rsidRPr="00101E38">
        <w:rPr>
          <w:rFonts w:ascii="GHEA Grapalat" w:hAnsi="GHEA Grapalat" w:cs="Sylfaen"/>
          <w:bCs/>
          <w:lang w:val="en-US"/>
        </w:rPr>
        <w:t>գործը</w:t>
      </w:r>
      <w:r w:rsidRPr="00101E38">
        <w:rPr>
          <w:rFonts w:ascii="GHEA Grapalat" w:hAnsi="GHEA Grapalat" w:cs="Sylfaen"/>
          <w:bCs/>
          <w:lang w:val="fr-FR"/>
        </w:rPr>
        <w:t xml:space="preserve"> </w:t>
      </w:r>
      <w:r w:rsidRPr="00101E38">
        <w:rPr>
          <w:rFonts w:ascii="GHEA Grapalat" w:hAnsi="GHEA Grapalat" w:cs="Sylfaen"/>
          <w:bCs/>
          <w:lang w:val="en-US"/>
        </w:rPr>
        <w:t>ենթակա</w:t>
      </w:r>
      <w:r w:rsidRPr="00101E38">
        <w:rPr>
          <w:rFonts w:ascii="GHEA Grapalat" w:hAnsi="GHEA Grapalat" w:cs="Sylfaen"/>
          <w:bCs/>
          <w:lang w:val="fr-FR"/>
        </w:rPr>
        <w:t xml:space="preserve"> </w:t>
      </w:r>
      <w:r w:rsidRPr="00101E38">
        <w:rPr>
          <w:rFonts w:ascii="GHEA Grapalat" w:hAnsi="GHEA Grapalat" w:cs="Sylfaen"/>
          <w:bCs/>
          <w:lang w:val="en-US"/>
        </w:rPr>
        <w:t>է</w:t>
      </w:r>
      <w:r w:rsidRPr="00101E38">
        <w:rPr>
          <w:rFonts w:ascii="GHEA Grapalat" w:hAnsi="GHEA Grapalat" w:cs="Sylfaen"/>
          <w:bCs/>
          <w:lang w:val="fr-FR"/>
        </w:rPr>
        <w:t xml:space="preserve"> </w:t>
      </w:r>
      <w:r w:rsidRPr="00101E38">
        <w:rPr>
          <w:rFonts w:ascii="GHEA Grapalat" w:hAnsi="GHEA Grapalat" w:cs="Sylfaen"/>
          <w:bCs/>
          <w:iCs/>
          <w:color w:val="000000"/>
          <w:lang w:val="de-DE"/>
        </w:rPr>
        <w:t>ընդհանուր իրավասության դատարանի</w:t>
      </w:r>
      <w:r w:rsidRPr="00101E38">
        <w:rPr>
          <w:rFonts w:ascii="GHEA Grapalat" w:hAnsi="GHEA Grapalat" w:cs="Sylfaen"/>
          <w:bCs/>
          <w:iCs/>
          <w:color w:val="000000"/>
          <w:lang w:val="fr-FR"/>
        </w:rPr>
        <w:t xml:space="preserve"> </w:t>
      </w:r>
      <w:r w:rsidRPr="00101E38">
        <w:rPr>
          <w:rFonts w:ascii="GHEA Grapalat" w:hAnsi="GHEA Grapalat" w:cs="Sylfaen"/>
          <w:bCs/>
          <w:lang w:val="en-US"/>
        </w:rPr>
        <w:t>քննությանը</w:t>
      </w:r>
      <w:r w:rsidRPr="00101E38">
        <w:rPr>
          <w:rFonts w:ascii="GHEA Grapalat" w:hAnsi="GHEA Grapalat" w:cs="Sylfaen"/>
          <w:bCs/>
          <w:lang w:val="fr-FR"/>
        </w:rPr>
        <w:t xml:space="preserve">: </w:t>
      </w:r>
    </w:p>
    <w:p w14:paraId="5A31F56B" w14:textId="584A85E8"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iCs/>
          <w:lang w:val="en-US"/>
        </w:rPr>
        <w:t>Անդրադառնալով</w:t>
      </w:r>
      <w:r w:rsidRPr="00101E38">
        <w:rPr>
          <w:rFonts w:ascii="GHEA Grapalat" w:hAnsi="GHEA Grapalat"/>
          <w:iCs/>
          <w:lang w:val="fr-FR"/>
        </w:rPr>
        <w:t xml:space="preserve"> </w:t>
      </w:r>
      <w:r w:rsidRPr="00101E38">
        <w:rPr>
          <w:rFonts w:ascii="GHEA Grapalat" w:hAnsi="GHEA Grapalat"/>
          <w:iCs/>
          <w:lang w:val="en-US"/>
        </w:rPr>
        <w:t>Վերաքննիչ</w:t>
      </w:r>
      <w:r w:rsidRPr="00101E38">
        <w:rPr>
          <w:rFonts w:ascii="GHEA Grapalat" w:hAnsi="GHEA Grapalat"/>
          <w:iCs/>
          <w:lang w:val="fr-FR"/>
        </w:rPr>
        <w:t xml:space="preserve"> </w:t>
      </w:r>
      <w:r w:rsidRPr="00101E38">
        <w:rPr>
          <w:rFonts w:ascii="GHEA Grapalat" w:hAnsi="GHEA Grapalat"/>
          <w:iCs/>
          <w:lang w:val="en-US"/>
        </w:rPr>
        <w:t>դատարանի</w:t>
      </w:r>
      <w:r w:rsidRPr="00101E38">
        <w:rPr>
          <w:rFonts w:ascii="GHEA Grapalat" w:hAnsi="GHEA Grapalat"/>
          <w:iCs/>
          <w:lang w:val="fr-FR"/>
        </w:rPr>
        <w:t xml:space="preserve"> </w:t>
      </w:r>
      <w:r w:rsidRPr="00101E38">
        <w:rPr>
          <w:rFonts w:ascii="GHEA Grapalat" w:hAnsi="GHEA Grapalat"/>
          <w:iCs/>
          <w:lang w:val="en-US"/>
        </w:rPr>
        <w:t>պատճառաբանությանն</w:t>
      </w:r>
      <w:r w:rsidRPr="00101E38">
        <w:rPr>
          <w:rFonts w:ascii="GHEA Grapalat" w:hAnsi="GHEA Grapalat"/>
          <w:iCs/>
          <w:lang w:val="fr-FR"/>
        </w:rPr>
        <w:t xml:space="preserve"> </w:t>
      </w:r>
      <w:r w:rsidRPr="00101E38">
        <w:rPr>
          <w:rFonts w:ascii="GHEA Grapalat" w:hAnsi="GHEA Grapalat"/>
          <w:iCs/>
          <w:lang w:val="en-US"/>
        </w:rPr>
        <w:t>այն</w:t>
      </w:r>
      <w:r w:rsidRPr="00101E38">
        <w:rPr>
          <w:rFonts w:ascii="GHEA Grapalat" w:hAnsi="GHEA Grapalat"/>
          <w:iCs/>
          <w:lang w:val="fr-FR"/>
        </w:rPr>
        <w:t xml:space="preserve"> </w:t>
      </w:r>
      <w:r w:rsidRPr="00101E38">
        <w:rPr>
          <w:rFonts w:ascii="GHEA Grapalat" w:hAnsi="GHEA Grapalat"/>
          <w:iCs/>
          <w:lang w:val="en-US"/>
        </w:rPr>
        <w:t>մասին</w:t>
      </w:r>
      <w:r w:rsidRPr="00101E38">
        <w:rPr>
          <w:rFonts w:ascii="GHEA Grapalat" w:hAnsi="GHEA Grapalat"/>
          <w:iCs/>
          <w:lang w:val="fr-FR"/>
        </w:rPr>
        <w:t xml:space="preserve">, </w:t>
      </w:r>
      <w:r w:rsidRPr="00101E38">
        <w:rPr>
          <w:rFonts w:ascii="GHEA Grapalat" w:hAnsi="GHEA Grapalat"/>
          <w:iCs/>
          <w:lang w:val="en-US"/>
        </w:rPr>
        <w:t>որ</w:t>
      </w:r>
      <w:r w:rsidRPr="00101E38">
        <w:rPr>
          <w:rFonts w:ascii="GHEA Grapalat" w:hAnsi="GHEA Grapalat"/>
          <w:iCs/>
          <w:lang w:val="fr-FR"/>
        </w:rPr>
        <w:t xml:space="preserve"> </w:t>
      </w:r>
      <w:r w:rsidR="00B35EBA" w:rsidRPr="00101E38">
        <w:rPr>
          <w:rFonts w:ascii="GHEA Grapalat" w:hAnsi="GHEA Grapalat"/>
          <w:iCs/>
          <w:lang w:val="fr-FR"/>
        </w:rPr>
        <w:t>«</w:t>
      </w:r>
      <w:r w:rsidRPr="00101E38">
        <w:rPr>
          <w:rFonts w:ascii="GHEA Grapalat" w:hAnsi="GHEA Grapalat"/>
          <w:bCs/>
          <w:i/>
          <w:lang w:val="en-US" w:eastAsia="zh-CN"/>
        </w:rPr>
        <w:t>Բողոքաբերի</w:t>
      </w:r>
      <w:r w:rsidRPr="00101E38">
        <w:rPr>
          <w:rFonts w:ascii="GHEA Grapalat" w:hAnsi="GHEA Grapalat"/>
          <w:bCs/>
          <w:i/>
          <w:lang w:val="fr-FR" w:eastAsia="zh-CN"/>
        </w:rPr>
        <w:t xml:space="preserve"> </w:t>
      </w:r>
      <w:r w:rsidRPr="00101E38">
        <w:rPr>
          <w:rFonts w:ascii="GHEA Grapalat" w:hAnsi="GHEA Grapalat"/>
          <w:bCs/>
          <w:i/>
          <w:lang w:val="en-US" w:eastAsia="zh-CN"/>
        </w:rPr>
        <w:t>ներկայացրած</w:t>
      </w:r>
      <w:r w:rsidRPr="00101E38">
        <w:rPr>
          <w:rFonts w:ascii="GHEA Grapalat" w:hAnsi="GHEA Grapalat"/>
          <w:bCs/>
          <w:i/>
          <w:lang w:val="fr-FR" w:eastAsia="zh-CN"/>
        </w:rPr>
        <w:t xml:space="preserve"> </w:t>
      </w:r>
      <w:r w:rsidRPr="00101E38">
        <w:rPr>
          <w:rFonts w:ascii="GHEA Grapalat" w:hAnsi="GHEA Grapalat"/>
          <w:bCs/>
          <w:i/>
          <w:lang w:val="en-US" w:eastAsia="zh-CN"/>
        </w:rPr>
        <w:t>հայցապահանջը</w:t>
      </w:r>
      <w:r w:rsidRPr="00101E38">
        <w:rPr>
          <w:rFonts w:ascii="GHEA Grapalat" w:hAnsi="GHEA Grapalat"/>
          <w:bCs/>
          <w:i/>
          <w:lang w:val="fr-FR" w:eastAsia="zh-CN"/>
        </w:rPr>
        <w:t xml:space="preserve"> </w:t>
      </w:r>
      <w:r w:rsidRPr="00101E38">
        <w:rPr>
          <w:rFonts w:ascii="GHEA Grapalat" w:hAnsi="GHEA Grapalat"/>
          <w:bCs/>
          <w:i/>
          <w:lang w:val="en-US" w:eastAsia="zh-CN"/>
        </w:rPr>
        <w:t>ՀՀ</w:t>
      </w:r>
      <w:r w:rsidRPr="00101E38">
        <w:rPr>
          <w:rFonts w:ascii="GHEA Grapalat" w:hAnsi="GHEA Grapalat"/>
          <w:bCs/>
          <w:i/>
          <w:lang w:val="fr-FR" w:eastAsia="zh-CN"/>
        </w:rPr>
        <w:t xml:space="preserve"> </w:t>
      </w:r>
      <w:r w:rsidRPr="00101E38">
        <w:rPr>
          <w:rFonts w:ascii="GHEA Grapalat" w:hAnsi="GHEA Grapalat"/>
          <w:bCs/>
          <w:i/>
          <w:lang w:val="en-US" w:eastAsia="zh-CN"/>
        </w:rPr>
        <w:t>քաղաքացիական</w:t>
      </w:r>
      <w:r w:rsidRPr="00101E38">
        <w:rPr>
          <w:rFonts w:ascii="GHEA Grapalat" w:hAnsi="GHEA Grapalat"/>
          <w:bCs/>
          <w:i/>
          <w:lang w:val="fr-FR" w:eastAsia="zh-CN"/>
        </w:rPr>
        <w:t xml:space="preserve"> </w:t>
      </w:r>
      <w:r w:rsidRPr="00101E38">
        <w:rPr>
          <w:rFonts w:ascii="GHEA Grapalat" w:hAnsi="GHEA Grapalat"/>
          <w:bCs/>
          <w:i/>
          <w:lang w:val="en-US" w:eastAsia="zh-CN"/>
        </w:rPr>
        <w:t>օրենսգրքի</w:t>
      </w:r>
      <w:r w:rsidRPr="00101E38">
        <w:rPr>
          <w:rFonts w:ascii="GHEA Grapalat" w:hAnsi="GHEA Grapalat"/>
          <w:bCs/>
          <w:i/>
          <w:lang w:val="fr-FR" w:eastAsia="zh-CN"/>
        </w:rPr>
        <w:t xml:space="preserve"> 14-</w:t>
      </w:r>
      <w:r w:rsidRPr="00101E38">
        <w:rPr>
          <w:rFonts w:ascii="GHEA Grapalat" w:hAnsi="GHEA Grapalat"/>
          <w:bCs/>
          <w:i/>
          <w:lang w:val="en-US" w:eastAsia="zh-CN"/>
        </w:rPr>
        <w:t>րդ</w:t>
      </w:r>
      <w:r w:rsidRPr="00101E38">
        <w:rPr>
          <w:rFonts w:ascii="GHEA Grapalat" w:hAnsi="GHEA Grapalat"/>
          <w:bCs/>
          <w:i/>
          <w:lang w:val="fr-FR" w:eastAsia="zh-CN"/>
        </w:rPr>
        <w:t xml:space="preserve"> </w:t>
      </w:r>
      <w:r w:rsidRPr="00101E38">
        <w:rPr>
          <w:rFonts w:ascii="GHEA Grapalat" w:hAnsi="GHEA Grapalat"/>
          <w:bCs/>
          <w:i/>
          <w:lang w:val="en-US" w:eastAsia="zh-CN"/>
        </w:rPr>
        <w:t>հոդվածով</w:t>
      </w:r>
      <w:r w:rsidRPr="00101E38">
        <w:rPr>
          <w:rFonts w:ascii="GHEA Grapalat" w:hAnsi="GHEA Grapalat"/>
          <w:bCs/>
          <w:i/>
          <w:lang w:val="fr-FR" w:eastAsia="zh-CN"/>
        </w:rPr>
        <w:t xml:space="preserve"> </w:t>
      </w:r>
      <w:r w:rsidRPr="00101E38">
        <w:rPr>
          <w:rFonts w:ascii="GHEA Grapalat" w:hAnsi="GHEA Grapalat"/>
          <w:bCs/>
          <w:i/>
          <w:lang w:val="en-US" w:eastAsia="zh-CN"/>
        </w:rPr>
        <w:t>նախատեսված</w:t>
      </w:r>
      <w:r w:rsidRPr="00101E38">
        <w:rPr>
          <w:rFonts w:ascii="GHEA Grapalat" w:hAnsi="GHEA Grapalat"/>
          <w:bCs/>
          <w:i/>
          <w:lang w:val="fr-FR" w:eastAsia="zh-CN"/>
        </w:rPr>
        <w:t xml:space="preserve"> </w:t>
      </w:r>
      <w:r w:rsidRPr="00101E38">
        <w:rPr>
          <w:rFonts w:ascii="GHEA Grapalat" w:hAnsi="GHEA Grapalat"/>
          <w:bCs/>
          <w:i/>
          <w:lang w:val="en-US" w:eastAsia="zh-CN"/>
        </w:rPr>
        <w:t>քաղաքացիական</w:t>
      </w:r>
      <w:r w:rsidRPr="00101E38">
        <w:rPr>
          <w:rFonts w:ascii="GHEA Grapalat" w:hAnsi="GHEA Grapalat"/>
          <w:bCs/>
          <w:i/>
          <w:lang w:val="fr-FR" w:eastAsia="zh-CN"/>
        </w:rPr>
        <w:t xml:space="preserve"> </w:t>
      </w:r>
      <w:r w:rsidRPr="00101E38">
        <w:rPr>
          <w:rFonts w:ascii="GHEA Grapalat" w:hAnsi="GHEA Grapalat"/>
          <w:bCs/>
          <w:i/>
          <w:lang w:val="en-US" w:eastAsia="zh-CN"/>
        </w:rPr>
        <w:t>պաշտպանության</w:t>
      </w:r>
      <w:r w:rsidRPr="00101E38">
        <w:rPr>
          <w:rFonts w:ascii="GHEA Grapalat" w:hAnsi="GHEA Grapalat"/>
          <w:bCs/>
          <w:i/>
          <w:lang w:val="fr-FR" w:eastAsia="zh-CN"/>
        </w:rPr>
        <w:t xml:space="preserve"> </w:t>
      </w:r>
      <w:r w:rsidRPr="00101E38">
        <w:rPr>
          <w:rFonts w:ascii="GHEA Grapalat" w:hAnsi="GHEA Grapalat"/>
          <w:bCs/>
          <w:i/>
          <w:lang w:val="en-US" w:eastAsia="zh-CN"/>
        </w:rPr>
        <w:t>եղանակներից</w:t>
      </w:r>
      <w:r w:rsidRPr="00101E38">
        <w:rPr>
          <w:rFonts w:ascii="GHEA Grapalat" w:hAnsi="GHEA Grapalat"/>
          <w:bCs/>
          <w:i/>
          <w:lang w:val="fr-FR" w:eastAsia="zh-CN"/>
        </w:rPr>
        <w:t xml:space="preserve"> </w:t>
      </w:r>
      <w:r w:rsidRPr="00101E38">
        <w:rPr>
          <w:rFonts w:ascii="GHEA Grapalat" w:hAnsi="GHEA Grapalat"/>
          <w:bCs/>
          <w:i/>
          <w:lang w:val="en-US" w:eastAsia="zh-CN"/>
        </w:rPr>
        <w:t>որևէ</w:t>
      </w:r>
      <w:r w:rsidRPr="00101E38">
        <w:rPr>
          <w:rFonts w:ascii="GHEA Grapalat" w:hAnsi="GHEA Grapalat"/>
          <w:bCs/>
          <w:i/>
          <w:lang w:val="fr-FR" w:eastAsia="zh-CN"/>
        </w:rPr>
        <w:t xml:space="preserve"> </w:t>
      </w:r>
      <w:r w:rsidRPr="00101E38">
        <w:rPr>
          <w:rFonts w:ascii="GHEA Grapalat" w:hAnsi="GHEA Grapalat"/>
          <w:bCs/>
          <w:i/>
          <w:lang w:val="en-US" w:eastAsia="zh-CN"/>
        </w:rPr>
        <w:t>մեկի</w:t>
      </w:r>
      <w:r w:rsidRPr="00101E38">
        <w:rPr>
          <w:rFonts w:ascii="GHEA Grapalat" w:hAnsi="GHEA Grapalat"/>
          <w:bCs/>
          <w:i/>
          <w:lang w:val="fr-FR" w:eastAsia="zh-CN"/>
        </w:rPr>
        <w:t xml:space="preserve"> </w:t>
      </w:r>
      <w:r w:rsidRPr="00101E38">
        <w:rPr>
          <w:rFonts w:ascii="GHEA Grapalat" w:hAnsi="GHEA Grapalat"/>
          <w:bCs/>
          <w:i/>
          <w:lang w:val="en-US" w:eastAsia="zh-CN"/>
        </w:rPr>
        <w:lastRenderedPageBreak/>
        <w:t>հետ</w:t>
      </w:r>
      <w:r w:rsidRPr="00101E38">
        <w:rPr>
          <w:rFonts w:ascii="GHEA Grapalat" w:hAnsi="GHEA Grapalat"/>
          <w:bCs/>
          <w:i/>
          <w:lang w:val="fr-FR" w:eastAsia="zh-CN"/>
        </w:rPr>
        <w:t xml:space="preserve"> </w:t>
      </w:r>
      <w:r w:rsidRPr="00101E38">
        <w:rPr>
          <w:rFonts w:ascii="GHEA Grapalat" w:hAnsi="GHEA Grapalat"/>
          <w:bCs/>
          <w:i/>
          <w:lang w:val="en-US" w:eastAsia="zh-CN"/>
        </w:rPr>
        <w:t>չի</w:t>
      </w:r>
      <w:r w:rsidRPr="00101E38">
        <w:rPr>
          <w:rFonts w:ascii="GHEA Grapalat" w:hAnsi="GHEA Grapalat"/>
          <w:bCs/>
          <w:i/>
          <w:lang w:val="fr-FR" w:eastAsia="zh-CN"/>
        </w:rPr>
        <w:t xml:space="preserve"> </w:t>
      </w:r>
      <w:r w:rsidRPr="00101E38">
        <w:rPr>
          <w:rFonts w:ascii="GHEA Grapalat" w:hAnsi="GHEA Grapalat"/>
          <w:bCs/>
          <w:i/>
          <w:lang w:val="en-US" w:eastAsia="zh-CN"/>
        </w:rPr>
        <w:t>նույնանում</w:t>
      </w:r>
      <w:r w:rsidRPr="00101E38">
        <w:rPr>
          <w:rFonts w:ascii="GHEA Grapalat" w:hAnsi="GHEA Grapalat"/>
          <w:bCs/>
          <w:i/>
          <w:lang w:val="fr-FR" w:eastAsia="zh-CN"/>
        </w:rPr>
        <w:t xml:space="preserve">, </w:t>
      </w:r>
      <w:r w:rsidRPr="00101E38">
        <w:rPr>
          <w:rFonts w:ascii="GHEA Grapalat" w:hAnsi="GHEA Grapalat"/>
          <w:bCs/>
          <w:i/>
          <w:lang w:val="en-US" w:eastAsia="zh-CN"/>
        </w:rPr>
        <w:t>հետևաբար</w:t>
      </w:r>
      <w:r w:rsidRPr="00101E38">
        <w:rPr>
          <w:rFonts w:ascii="GHEA Grapalat" w:hAnsi="GHEA Grapalat"/>
          <w:bCs/>
          <w:i/>
          <w:lang w:val="fr-FR" w:eastAsia="zh-CN"/>
        </w:rPr>
        <w:t xml:space="preserve"> </w:t>
      </w:r>
      <w:r w:rsidRPr="00101E38">
        <w:rPr>
          <w:rFonts w:ascii="GHEA Grapalat" w:hAnsi="GHEA Grapalat"/>
          <w:bCs/>
          <w:i/>
          <w:lang w:val="en-US" w:eastAsia="zh-CN"/>
        </w:rPr>
        <w:t>ենթակա</w:t>
      </w:r>
      <w:r w:rsidRPr="00101E38">
        <w:rPr>
          <w:rFonts w:ascii="GHEA Grapalat" w:hAnsi="GHEA Grapalat"/>
          <w:bCs/>
          <w:i/>
          <w:lang w:val="fr-FR" w:eastAsia="zh-CN"/>
        </w:rPr>
        <w:t xml:space="preserve"> </w:t>
      </w:r>
      <w:r w:rsidRPr="00101E38">
        <w:rPr>
          <w:rFonts w:ascii="GHEA Grapalat" w:hAnsi="GHEA Grapalat"/>
          <w:bCs/>
          <w:i/>
          <w:lang w:val="en-US" w:eastAsia="zh-CN"/>
        </w:rPr>
        <w:t>չէ</w:t>
      </w:r>
      <w:r w:rsidRPr="00101E38">
        <w:rPr>
          <w:rFonts w:ascii="GHEA Grapalat" w:hAnsi="GHEA Grapalat"/>
          <w:bCs/>
          <w:i/>
          <w:lang w:val="fr-FR" w:eastAsia="zh-CN"/>
        </w:rPr>
        <w:t xml:space="preserve"> </w:t>
      </w:r>
      <w:r w:rsidRPr="00101E38">
        <w:rPr>
          <w:rFonts w:ascii="GHEA Grapalat" w:hAnsi="GHEA Grapalat"/>
          <w:bCs/>
          <w:i/>
          <w:lang w:val="en-US" w:eastAsia="zh-CN"/>
        </w:rPr>
        <w:t>պաշտպանության</w:t>
      </w:r>
      <w:r w:rsidRPr="00101E38">
        <w:rPr>
          <w:rFonts w:ascii="GHEA Grapalat" w:hAnsi="GHEA Grapalat"/>
          <w:bCs/>
          <w:i/>
          <w:lang w:val="fr-FR" w:eastAsia="zh-CN"/>
        </w:rPr>
        <w:t xml:space="preserve"> </w:t>
      </w:r>
      <w:r w:rsidRPr="00101E38">
        <w:rPr>
          <w:rFonts w:ascii="GHEA Grapalat" w:hAnsi="GHEA Grapalat"/>
          <w:bCs/>
          <w:i/>
          <w:lang w:val="en-US" w:eastAsia="zh-CN"/>
        </w:rPr>
        <w:t>քաղաքացիական</w:t>
      </w:r>
      <w:r w:rsidRPr="00101E38">
        <w:rPr>
          <w:rFonts w:ascii="GHEA Grapalat" w:hAnsi="GHEA Grapalat"/>
          <w:bCs/>
          <w:i/>
          <w:lang w:val="fr-FR" w:eastAsia="zh-CN"/>
        </w:rPr>
        <w:t xml:space="preserve"> </w:t>
      </w:r>
      <w:r w:rsidRPr="00101E38">
        <w:rPr>
          <w:rFonts w:ascii="GHEA Grapalat" w:hAnsi="GHEA Grapalat"/>
          <w:bCs/>
          <w:i/>
          <w:lang w:val="en-US" w:eastAsia="zh-CN"/>
        </w:rPr>
        <w:t>դատավարության</w:t>
      </w:r>
      <w:r w:rsidRPr="00101E38">
        <w:rPr>
          <w:rFonts w:ascii="GHEA Grapalat" w:hAnsi="GHEA Grapalat"/>
          <w:bCs/>
          <w:i/>
          <w:lang w:val="fr-FR" w:eastAsia="zh-CN"/>
        </w:rPr>
        <w:t xml:space="preserve"> </w:t>
      </w:r>
      <w:r w:rsidRPr="00101E38">
        <w:rPr>
          <w:rFonts w:ascii="GHEA Grapalat" w:hAnsi="GHEA Grapalat"/>
          <w:bCs/>
          <w:i/>
          <w:lang w:val="en-US" w:eastAsia="zh-CN"/>
        </w:rPr>
        <w:t>կարգով</w:t>
      </w:r>
      <w:r w:rsidR="00966AF1" w:rsidRPr="00101E38">
        <w:rPr>
          <w:rFonts w:ascii="GHEA Grapalat" w:hAnsi="GHEA Grapalat"/>
          <w:bCs/>
          <w:i/>
          <w:lang w:val="fr-FR" w:eastAsia="zh-CN"/>
        </w:rPr>
        <w:t>»</w:t>
      </w:r>
      <w:r w:rsidRPr="00101E38">
        <w:rPr>
          <w:rFonts w:ascii="GHEA Grapalat" w:hAnsi="GHEA Grapalat"/>
          <w:bCs/>
          <w:iCs/>
          <w:lang w:val="fr-FR" w:eastAsia="zh-CN"/>
        </w:rPr>
        <w:t xml:space="preserve">, </w:t>
      </w:r>
      <w:r w:rsidRPr="00101E38">
        <w:rPr>
          <w:rFonts w:ascii="GHEA Grapalat" w:hAnsi="GHEA Grapalat"/>
          <w:bCs/>
          <w:iCs/>
          <w:lang w:val="en-US" w:eastAsia="zh-CN"/>
        </w:rPr>
        <w:t>Վճռաբեկ</w:t>
      </w:r>
      <w:r w:rsidRPr="00101E38">
        <w:rPr>
          <w:rFonts w:ascii="GHEA Grapalat" w:hAnsi="GHEA Grapalat"/>
          <w:bCs/>
          <w:iCs/>
          <w:lang w:val="fr-FR" w:eastAsia="zh-CN"/>
        </w:rPr>
        <w:t xml:space="preserve"> </w:t>
      </w:r>
      <w:r w:rsidRPr="00101E38">
        <w:rPr>
          <w:rFonts w:ascii="GHEA Grapalat" w:hAnsi="GHEA Grapalat"/>
          <w:bCs/>
          <w:iCs/>
          <w:lang w:val="en-US" w:eastAsia="zh-CN"/>
        </w:rPr>
        <w:t>դատարանը</w:t>
      </w:r>
      <w:r w:rsidRPr="00101E38">
        <w:rPr>
          <w:rFonts w:ascii="GHEA Grapalat" w:hAnsi="GHEA Grapalat"/>
          <w:bCs/>
          <w:iCs/>
          <w:lang w:val="fr-FR" w:eastAsia="zh-CN"/>
        </w:rPr>
        <w:t xml:space="preserve"> </w:t>
      </w:r>
      <w:r w:rsidRPr="00101E38">
        <w:rPr>
          <w:rFonts w:ascii="GHEA Grapalat" w:hAnsi="GHEA Grapalat"/>
          <w:bCs/>
          <w:iCs/>
          <w:lang w:val="en-US" w:eastAsia="zh-CN"/>
        </w:rPr>
        <w:t>հարկ</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համարում</w:t>
      </w:r>
      <w:r w:rsidRPr="00101E38">
        <w:rPr>
          <w:rFonts w:ascii="GHEA Grapalat" w:hAnsi="GHEA Grapalat"/>
          <w:bCs/>
          <w:iCs/>
          <w:lang w:val="fr-FR" w:eastAsia="zh-CN"/>
        </w:rPr>
        <w:t xml:space="preserve"> </w:t>
      </w:r>
      <w:r w:rsidRPr="00101E38">
        <w:rPr>
          <w:rFonts w:ascii="GHEA Grapalat" w:hAnsi="GHEA Grapalat"/>
          <w:bCs/>
          <w:iCs/>
          <w:lang w:val="en-US" w:eastAsia="zh-CN"/>
        </w:rPr>
        <w:t>նշել</w:t>
      </w:r>
      <w:r w:rsidRPr="00101E38">
        <w:rPr>
          <w:rFonts w:ascii="GHEA Grapalat" w:hAnsi="GHEA Grapalat"/>
          <w:bCs/>
          <w:iCs/>
          <w:lang w:val="fr-FR" w:eastAsia="zh-CN"/>
        </w:rPr>
        <w:t xml:space="preserve"> </w:t>
      </w:r>
      <w:r w:rsidRPr="00101E38">
        <w:rPr>
          <w:rFonts w:ascii="GHEA Grapalat" w:hAnsi="GHEA Grapalat"/>
          <w:bCs/>
          <w:iCs/>
          <w:lang w:val="en-US" w:eastAsia="zh-CN"/>
        </w:rPr>
        <w:t>հետևյալը</w:t>
      </w:r>
      <w:r w:rsidRPr="00101E38">
        <w:rPr>
          <w:rFonts w:ascii="GHEA Grapalat" w:hAnsi="GHEA Grapalat"/>
          <w:bCs/>
          <w:iCs/>
          <w:lang w:val="fr-FR" w:eastAsia="zh-CN"/>
        </w:rPr>
        <w:t xml:space="preserve">. </w:t>
      </w:r>
    </w:p>
    <w:p w14:paraId="49A0EFA0"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en-US" w:eastAsia="zh-CN"/>
        </w:rPr>
        <w:t>ՀՀ</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օրենսգրքի</w:t>
      </w:r>
      <w:r w:rsidRPr="00101E38">
        <w:rPr>
          <w:rFonts w:ascii="GHEA Grapalat" w:hAnsi="GHEA Grapalat"/>
          <w:bCs/>
          <w:iCs/>
          <w:lang w:val="fr-FR" w:eastAsia="zh-CN"/>
        </w:rPr>
        <w:t xml:space="preserve"> 3-</w:t>
      </w:r>
      <w:r w:rsidRPr="00101E38">
        <w:rPr>
          <w:rFonts w:ascii="GHEA Grapalat" w:hAnsi="GHEA Grapalat"/>
          <w:bCs/>
          <w:iCs/>
          <w:lang w:val="en-US" w:eastAsia="zh-CN"/>
        </w:rPr>
        <w:t>րդ</w:t>
      </w:r>
      <w:r w:rsidRPr="00101E38">
        <w:rPr>
          <w:rFonts w:ascii="GHEA Grapalat" w:hAnsi="GHEA Grapalat"/>
          <w:bCs/>
          <w:iCs/>
          <w:lang w:val="fr-FR" w:eastAsia="zh-CN"/>
        </w:rPr>
        <w:t xml:space="preserve"> </w:t>
      </w:r>
      <w:r w:rsidRPr="00101E38">
        <w:rPr>
          <w:rFonts w:ascii="GHEA Grapalat" w:hAnsi="GHEA Grapalat"/>
          <w:bCs/>
          <w:iCs/>
          <w:lang w:val="en-US" w:eastAsia="zh-CN"/>
        </w:rPr>
        <w:t>հոդվածի</w:t>
      </w:r>
      <w:r w:rsidRPr="00101E38">
        <w:rPr>
          <w:rFonts w:ascii="GHEA Grapalat" w:hAnsi="GHEA Grapalat"/>
          <w:bCs/>
          <w:iCs/>
          <w:lang w:val="fr-FR" w:eastAsia="zh-CN"/>
        </w:rPr>
        <w:t xml:space="preserve"> 1-</w:t>
      </w:r>
      <w:r w:rsidRPr="00101E38">
        <w:rPr>
          <w:rFonts w:ascii="GHEA Grapalat" w:hAnsi="GHEA Grapalat"/>
          <w:bCs/>
          <w:iCs/>
          <w:lang w:val="en-US" w:eastAsia="zh-CN"/>
        </w:rPr>
        <w:t>ին</w:t>
      </w:r>
      <w:r w:rsidRPr="00101E38">
        <w:rPr>
          <w:rFonts w:ascii="GHEA Grapalat" w:hAnsi="GHEA Grapalat"/>
          <w:bCs/>
          <w:iCs/>
          <w:lang w:val="fr-FR" w:eastAsia="zh-CN"/>
        </w:rPr>
        <w:t xml:space="preserve"> </w:t>
      </w:r>
      <w:r w:rsidRPr="00101E38">
        <w:rPr>
          <w:rFonts w:ascii="GHEA Grapalat" w:hAnsi="GHEA Grapalat"/>
          <w:bCs/>
          <w:iCs/>
          <w:lang w:val="en-US" w:eastAsia="zh-CN"/>
        </w:rPr>
        <w:t>կետի</w:t>
      </w:r>
      <w:r w:rsidRPr="00101E38">
        <w:rPr>
          <w:rFonts w:ascii="GHEA Grapalat" w:hAnsi="GHEA Grapalat"/>
          <w:bCs/>
          <w:iCs/>
          <w:lang w:val="fr-FR" w:eastAsia="zh-CN"/>
        </w:rPr>
        <w:t xml:space="preserve"> </w:t>
      </w:r>
      <w:r w:rsidRPr="00101E38">
        <w:rPr>
          <w:rFonts w:ascii="GHEA Grapalat" w:hAnsi="GHEA Grapalat"/>
          <w:bCs/>
          <w:iCs/>
          <w:lang w:val="en-US" w:eastAsia="zh-CN"/>
        </w:rPr>
        <w:t>համաձայն՝</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օրենսդրությունը</w:t>
      </w:r>
      <w:r w:rsidRPr="00101E38">
        <w:rPr>
          <w:rFonts w:ascii="GHEA Grapalat" w:hAnsi="GHEA Grapalat"/>
          <w:bCs/>
          <w:iCs/>
          <w:lang w:val="fr-FR" w:eastAsia="zh-CN"/>
        </w:rPr>
        <w:t xml:space="preserve"> </w:t>
      </w:r>
      <w:r w:rsidRPr="00101E38">
        <w:rPr>
          <w:rFonts w:ascii="GHEA Grapalat" w:hAnsi="GHEA Grapalat"/>
          <w:bCs/>
          <w:iCs/>
          <w:lang w:val="en-US" w:eastAsia="zh-CN"/>
        </w:rPr>
        <w:t>հիմնվում</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իր</w:t>
      </w:r>
      <w:r w:rsidRPr="00101E38">
        <w:rPr>
          <w:rFonts w:ascii="GHEA Grapalat" w:hAnsi="GHEA Grapalat"/>
          <w:bCs/>
          <w:iCs/>
          <w:lang w:val="fr-FR" w:eastAsia="zh-CN"/>
        </w:rPr>
        <w:t xml:space="preserve"> </w:t>
      </w:r>
      <w:r w:rsidRPr="00101E38">
        <w:rPr>
          <w:rFonts w:ascii="GHEA Grapalat" w:hAnsi="GHEA Grapalat"/>
          <w:bCs/>
          <w:iCs/>
          <w:lang w:val="en-US" w:eastAsia="zh-CN"/>
        </w:rPr>
        <w:t>կողմից</w:t>
      </w:r>
      <w:r w:rsidRPr="00101E38">
        <w:rPr>
          <w:rFonts w:ascii="GHEA Grapalat" w:hAnsi="GHEA Grapalat"/>
          <w:bCs/>
          <w:iCs/>
          <w:lang w:val="fr-FR" w:eastAsia="zh-CN"/>
        </w:rPr>
        <w:t xml:space="preserve"> </w:t>
      </w:r>
      <w:r w:rsidRPr="00101E38">
        <w:rPr>
          <w:rFonts w:ascii="GHEA Grapalat" w:hAnsi="GHEA Grapalat"/>
          <w:bCs/>
          <w:iCs/>
          <w:lang w:val="en-US" w:eastAsia="zh-CN"/>
        </w:rPr>
        <w:t>կարգավորվող</w:t>
      </w:r>
      <w:r w:rsidRPr="00101E38">
        <w:rPr>
          <w:rFonts w:ascii="GHEA Grapalat" w:hAnsi="GHEA Grapalat"/>
          <w:bCs/>
          <w:iCs/>
          <w:lang w:val="fr-FR" w:eastAsia="zh-CN"/>
        </w:rPr>
        <w:t xml:space="preserve"> </w:t>
      </w:r>
      <w:r w:rsidRPr="00101E38">
        <w:rPr>
          <w:rFonts w:ascii="GHEA Grapalat" w:hAnsi="GHEA Grapalat"/>
          <w:bCs/>
          <w:iCs/>
          <w:lang w:val="en-US" w:eastAsia="zh-CN"/>
        </w:rPr>
        <w:t>հարաբերությունների</w:t>
      </w:r>
      <w:r w:rsidRPr="00101E38">
        <w:rPr>
          <w:rFonts w:ascii="GHEA Grapalat" w:hAnsi="GHEA Grapalat"/>
          <w:bCs/>
          <w:iCs/>
          <w:lang w:val="fr-FR" w:eastAsia="zh-CN"/>
        </w:rPr>
        <w:t xml:space="preserve"> </w:t>
      </w:r>
      <w:r w:rsidRPr="00101E38">
        <w:rPr>
          <w:rFonts w:ascii="GHEA Grapalat" w:hAnsi="GHEA Grapalat"/>
          <w:bCs/>
          <w:iCs/>
          <w:lang w:val="en-US" w:eastAsia="zh-CN"/>
        </w:rPr>
        <w:t>մասնակիցների</w:t>
      </w:r>
      <w:r w:rsidRPr="00101E38">
        <w:rPr>
          <w:rFonts w:ascii="GHEA Grapalat" w:hAnsi="GHEA Grapalat"/>
          <w:bCs/>
          <w:iCs/>
          <w:lang w:val="fr-FR" w:eastAsia="zh-CN"/>
        </w:rPr>
        <w:t xml:space="preserve"> </w:t>
      </w:r>
      <w:r w:rsidRPr="00101E38">
        <w:rPr>
          <w:rFonts w:ascii="GHEA Grapalat" w:hAnsi="GHEA Grapalat"/>
          <w:bCs/>
          <w:iCs/>
          <w:lang w:val="en-US" w:eastAsia="zh-CN"/>
        </w:rPr>
        <w:t>հավասարության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կամքի</w:t>
      </w:r>
      <w:r w:rsidRPr="00101E38">
        <w:rPr>
          <w:rFonts w:ascii="GHEA Grapalat" w:hAnsi="GHEA Grapalat"/>
          <w:bCs/>
          <w:iCs/>
          <w:lang w:val="fr-FR" w:eastAsia="zh-CN"/>
        </w:rPr>
        <w:t xml:space="preserve"> </w:t>
      </w:r>
      <w:r w:rsidRPr="00101E38">
        <w:rPr>
          <w:rFonts w:ascii="GHEA Grapalat" w:hAnsi="GHEA Grapalat"/>
          <w:bCs/>
          <w:iCs/>
          <w:lang w:val="en-US" w:eastAsia="zh-CN"/>
        </w:rPr>
        <w:t>ինքնավարության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և</w:t>
      </w:r>
      <w:r w:rsidRPr="00101E38">
        <w:rPr>
          <w:rFonts w:ascii="GHEA Grapalat" w:hAnsi="GHEA Grapalat"/>
          <w:bCs/>
          <w:iCs/>
          <w:lang w:val="fr-FR" w:eastAsia="zh-CN"/>
        </w:rPr>
        <w:t xml:space="preserve"> </w:t>
      </w:r>
      <w:r w:rsidRPr="00101E38">
        <w:rPr>
          <w:rFonts w:ascii="GHEA Grapalat" w:hAnsi="GHEA Grapalat"/>
          <w:bCs/>
          <w:iCs/>
          <w:lang w:val="en-US" w:eastAsia="zh-CN"/>
        </w:rPr>
        <w:t>գույքային</w:t>
      </w:r>
      <w:r w:rsidRPr="00101E38">
        <w:rPr>
          <w:rFonts w:ascii="GHEA Grapalat" w:hAnsi="GHEA Grapalat"/>
          <w:bCs/>
          <w:iCs/>
          <w:lang w:val="fr-FR" w:eastAsia="zh-CN"/>
        </w:rPr>
        <w:t xml:space="preserve"> </w:t>
      </w:r>
      <w:r w:rsidRPr="00101E38">
        <w:rPr>
          <w:rFonts w:ascii="GHEA Grapalat" w:hAnsi="GHEA Grapalat"/>
          <w:bCs/>
          <w:iCs/>
          <w:lang w:val="en-US" w:eastAsia="zh-CN"/>
        </w:rPr>
        <w:t>ինքնուրույնության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սեփականության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անձեռնմխելիության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պայմանագրի</w:t>
      </w:r>
      <w:r w:rsidRPr="00101E38">
        <w:rPr>
          <w:rFonts w:ascii="GHEA Grapalat" w:hAnsi="GHEA Grapalat"/>
          <w:bCs/>
          <w:iCs/>
          <w:lang w:val="fr-FR" w:eastAsia="zh-CN"/>
        </w:rPr>
        <w:t xml:space="preserve"> </w:t>
      </w:r>
      <w:r w:rsidRPr="00101E38">
        <w:rPr>
          <w:rFonts w:ascii="GHEA Grapalat" w:hAnsi="GHEA Grapalat"/>
          <w:bCs/>
          <w:iCs/>
          <w:lang w:val="en-US" w:eastAsia="zh-CN"/>
        </w:rPr>
        <w:t>ազատության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մասնավոր</w:t>
      </w:r>
      <w:r w:rsidRPr="00101E38">
        <w:rPr>
          <w:rFonts w:ascii="GHEA Grapalat" w:hAnsi="GHEA Grapalat"/>
          <w:bCs/>
          <w:iCs/>
          <w:lang w:val="fr-FR" w:eastAsia="zh-CN"/>
        </w:rPr>
        <w:t xml:space="preserve"> </w:t>
      </w:r>
      <w:r w:rsidRPr="00101E38">
        <w:rPr>
          <w:rFonts w:ascii="GHEA Grapalat" w:hAnsi="GHEA Grapalat"/>
          <w:bCs/>
          <w:iCs/>
          <w:lang w:val="en-US" w:eastAsia="zh-CN"/>
        </w:rPr>
        <w:t>գործերին</w:t>
      </w:r>
      <w:r w:rsidRPr="00101E38">
        <w:rPr>
          <w:rFonts w:ascii="GHEA Grapalat" w:hAnsi="GHEA Grapalat"/>
          <w:bCs/>
          <w:iCs/>
          <w:lang w:val="fr-FR" w:eastAsia="zh-CN"/>
        </w:rPr>
        <w:t xml:space="preserve"> </w:t>
      </w:r>
      <w:r w:rsidRPr="00101E38">
        <w:rPr>
          <w:rFonts w:ascii="GHEA Grapalat" w:hAnsi="GHEA Grapalat"/>
          <w:bCs/>
          <w:iCs/>
          <w:lang w:val="en-US" w:eastAsia="zh-CN"/>
        </w:rPr>
        <w:t>որևէ</w:t>
      </w:r>
      <w:r w:rsidRPr="00101E38">
        <w:rPr>
          <w:rFonts w:ascii="GHEA Grapalat" w:hAnsi="GHEA Grapalat"/>
          <w:bCs/>
          <w:iCs/>
          <w:lang w:val="fr-FR" w:eastAsia="zh-CN"/>
        </w:rPr>
        <w:t xml:space="preserve"> </w:t>
      </w:r>
      <w:r w:rsidRPr="00101E38">
        <w:rPr>
          <w:rFonts w:ascii="GHEA Grapalat" w:hAnsi="GHEA Grapalat"/>
          <w:bCs/>
          <w:iCs/>
          <w:lang w:val="en-US" w:eastAsia="zh-CN"/>
        </w:rPr>
        <w:t>մեկի</w:t>
      </w:r>
      <w:r w:rsidRPr="00101E38">
        <w:rPr>
          <w:rFonts w:ascii="GHEA Grapalat" w:hAnsi="GHEA Grapalat"/>
          <w:bCs/>
          <w:iCs/>
          <w:lang w:val="fr-FR" w:eastAsia="zh-CN"/>
        </w:rPr>
        <w:t xml:space="preserve"> </w:t>
      </w:r>
      <w:r w:rsidRPr="00101E38">
        <w:rPr>
          <w:rFonts w:ascii="GHEA Grapalat" w:hAnsi="GHEA Grapalat"/>
          <w:bCs/>
          <w:iCs/>
          <w:lang w:val="en-US" w:eastAsia="zh-CN"/>
        </w:rPr>
        <w:t>կամայական</w:t>
      </w:r>
      <w:r w:rsidRPr="00101E38">
        <w:rPr>
          <w:rFonts w:ascii="GHEA Grapalat" w:hAnsi="GHEA Grapalat"/>
          <w:bCs/>
          <w:iCs/>
          <w:lang w:val="fr-FR" w:eastAsia="zh-CN"/>
        </w:rPr>
        <w:t xml:space="preserve"> </w:t>
      </w:r>
      <w:r w:rsidRPr="00101E38">
        <w:rPr>
          <w:rFonts w:ascii="GHEA Grapalat" w:hAnsi="GHEA Grapalat"/>
          <w:bCs/>
          <w:iCs/>
          <w:lang w:val="en-US" w:eastAsia="zh-CN"/>
        </w:rPr>
        <w:t>միջամտության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անթույլատրելիության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իրավունքների</w:t>
      </w:r>
      <w:r w:rsidRPr="00101E38">
        <w:rPr>
          <w:rFonts w:ascii="GHEA Grapalat" w:hAnsi="GHEA Grapalat"/>
          <w:bCs/>
          <w:iCs/>
          <w:lang w:val="fr-FR" w:eastAsia="zh-CN"/>
        </w:rPr>
        <w:t xml:space="preserve"> </w:t>
      </w:r>
      <w:r w:rsidRPr="00101E38">
        <w:rPr>
          <w:rFonts w:ascii="GHEA Grapalat" w:hAnsi="GHEA Grapalat"/>
          <w:bCs/>
          <w:iCs/>
          <w:lang w:val="en-US" w:eastAsia="zh-CN"/>
        </w:rPr>
        <w:t>անարգել</w:t>
      </w:r>
      <w:r w:rsidRPr="00101E38">
        <w:rPr>
          <w:rFonts w:ascii="GHEA Grapalat" w:hAnsi="GHEA Grapalat"/>
          <w:bCs/>
          <w:iCs/>
          <w:lang w:val="fr-FR" w:eastAsia="zh-CN"/>
        </w:rPr>
        <w:t xml:space="preserve"> </w:t>
      </w:r>
      <w:r w:rsidRPr="00101E38">
        <w:rPr>
          <w:rFonts w:ascii="GHEA Grapalat" w:hAnsi="GHEA Grapalat"/>
          <w:bCs/>
          <w:iCs/>
          <w:lang w:val="en-US" w:eastAsia="zh-CN"/>
        </w:rPr>
        <w:t>իրականացման</w:t>
      </w:r>
      <w:r w:rsidRPr="00101E38">
        <w:rPr>
          <w:rFonts w:ascii="GHEA Grapalat" w:hAnsi="GHEA Grapalat"/>
          <w:bCs/>
          <w:iCs/>
          <w:lang w:val="fr-FR" w:eastAsia="zh-CN"/>
        </w:rPr>
        <w:t xml:space="preserve"> </w:t>
      </w:r>
      <w:r w:rsidRPr="00101E38">
        <w:rPr>
          <w:rFonts w:ascii="GHEA Grapalat" w:hAnsi="GHEA Grapalat"/>
          <w:bCs/>
          <w:iCs/>
          <w:lang w:val="en-US" w:eastAsia="zh-CN"/>
        </w:rPr>
        <w:t>անհրաժեշտության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խախտված</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իրավունքների</w:t>
      </w:r>
      <w:r w:rsidRPr="00101E38">
        <w:rPr>
          <w:rFonts w:ascii="GHEA Grapalat" w:hAnsi="GHEA Grapalat"/>
          <w:bCs/>
          <w:iCs/>
          <w:lang w:val="fr-FR" w:eastAsia="zh-CN"/>
        </w:rPr>
        <w:t xml:space="preserve"> </w:t>
      </w:r>
      <w:r w:rsidRPr="00101E38">
        <w:rPr>
          <w:rFonts w:ascii="GHEA Grapalat" w:hAnsi="GHEA Grapalat"/>
          <w:bCs/>
          <w:iCs/>
          <w:lang w:val="en-US" w:eastAsia="zh-CN"/>
        </w:rPr>
        <w:t>վերականգնման</w:t>
      </w:r>
      <w:r w:rsidRPr="00101E38">
        <w:rPr>
          <w:rFonts w:ascii="GHEA Grapalat" w:hAnsi="GHEA Grapalat"/>
          <w:bCs/>
          <w:iCs/>
          <w:lang w:val="fr-FR" w:eastAsia="zh-CN"/>
        </w:rPr>
        <w:t xml:space="preserve"> </w:t>
      </w:r>
      <w:r w:rsidRPr="00101E38">
        <w:rPr>
          <w:rFonts w:ascii="GHEA Grapalat" w:hAnsi="GHEA Grapalat"/>
          <w:bCs/>
          <w:iCs/>
          <w:lang w:val="en-US" w:eastAsia="zh-CN"/>
        </w:rPr>
        <w:t>ապահովման</w:t>
      </w:r>
      <w:r w:rsidRPr="00101E38">
        <w:rPr>
          <w:rFonts w:ascii="GHEA Grapalat" w:hAnsi="GHEA Grapalat"/>
          <w:bCs/>
          <w:iCs/>
          <w:lang w:val="fr-FR" w:eastAsia="zh-CN"/>
        </w:rPr>
        <w:t xml:space="preserve">, </w:t>
      </w:r>
      <w:r w:rsidRPr="00101E38">
        <w:rPr>
          <w:rFonts w:ascii="GHEA Grapalat" w:hAnsi="GHEA Grapalat"/>
          <w:bCs/>
          <w:iCs/>
          <w:lang w:val="en-US" w:eastAsia="zh-CN"/>
        </w:rPr>
        <w:t>դրանց</w:t>
      </w:r>
      <w:r w:rsidRPr="00101E38">
        <w:rPr>
          <w:rFonts w:ascii="GHEA Grapalat" w:hAnsi="GHEA Grapalat"/>
          <w:bCs/>
          <w:iCs/>
          <w:lang w:val="fr-FR" w:eastAsia="zh-CN"/>
        </w:rPr>
        <w:t xml:space="preserve"> </w:t>
      </w:r>
      <w:r w:rsidRPr="00101E38">
        <w:rPr>
          <w:rFonts w:ascii="GHEA Grapalat" w:hAnsi="GHEA Grapalat"/>
          <w:bCs/>
          <w:iCs/>
          <w:lang w:val="en-US" w:eastAsia="zh-CN"/>
        </w:rPr>
        <w:t>դատական</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սկզբունքների</w:t>
      </w:r>
      <w:r w:rsidRPr="00101E38">
        <w:rPr>
          <w:rFonts w:ascii="GHEA Grapalat" w:hAnsi="GHEA Grapalat"/>
          <w:bCs/>
          <w:iCs/>
          <w:lang w:val="fr-FR" w:eastAsia="zh-CN"/>
        </w:rPr>
        <w:t xml:space="preserve"> </w:t>
      </w:r>
      <w:r w:rsidRPr="00101E38">
        <w:rPr>
          <w:rFonts w:ascii="GHEA Grapalat" w:hAnsi="GHEA Grapalat"/>
          <w:bCs/>
          <w:iCs/>
          <w:lang w:val="en-US" w:eastAsia="zh-CN"/>
        </w:rPr>
        <w:t>վրա</w:t>
      </w:r>
      <w:r w:rsidRPr="00101E38">
        <w:rPr>
          <w:rFonts w:ascii="GHEA Grapalat" w:hAnsi="GHEA Grapalat"/>
          <w:bCs/>
          <w:iCs/>
          <w:lang w:val="fr-FR" w:eastAsia="zh-CN"/>
        </w:rPr>
        <w:t>:</w:t>
      </w:r>
    </w:p>
    <w:p w14:paraId="3E15A89D"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en-US" w:eastAsia="zh-CN"/>
        </w:rPr>
        <w:t>ՀՀ</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օրենսգրքի</w:t>
      </w:r>
      <w:r w:rsidRPr="00101E38">
        <w:rPr>
          <w:rFonts w:ascii="GHEA Grapalat" w:hAnsi="GHEA Grapalat"/>
          <w:bCs/>
          <w:iCs/>
          <w:lang w:val="fr-FR" w:eastAsia="zh-CN"/>
        </w:rPr>
        <w:t xml:space="preserve"> 11-</w:t>
      </w:r>
      <w:r w:rsidRPr="00101E38">
        <w:rPr>
          <w:rFonts w:ascii="GHEA Grapalat" w:hAnsi="GHEA Grapalat"/>
          <w:bCs/>
          <w:iCs/>
          <w:lang w:val="en-US" w:eastAsia="zh-CN"/>
        </w:rPr>
        <w:t>րդ</w:t>
      </w:r>
      <w:r w:rsidRPr="00101E38">
        <w:rPr>
          <w:rFonts w:ascii="GHEA Grapalat" w:hAnsi="GHEA Grapalat"/>
          <w:bCs/>
          <w:iCs/>
          <w:lang w:val="fr-FR" w:eastAsia="zh-CN"/>
        </w:rPr>
        <w:t xml:space="preserve"> </w:t>
      </w:r>
      <w:r w:rsidRPr="00101E38">
        <w:rPr>
          <w:rFonts w:ascii="GHEA Grapalat" w:hAnsi="GHEA Grapalat"/>
          <w:bCs/>
          <w:iCs/>
          <w:lang w:val="en-US" w:eastAsia="zh-CN"/>
        </w:rPr>
        <w:t>հոդվածի</w:t>
      </w:r>
      <w:r w:rsidRPr="00101E38">
        <w:rPr>
          <w:rFonts w:ascii="GHEA Grapalat" w:hAnsi="GHEA Grapalat"/>
          <w:bCs/>
          <w:iCs/>
          <w:lang w:val="fr-FR" w:eastAsia="zh-CN"/>
        </w:rPr>
        <w:t xml:space="preserve"> 1-</w:t>
      </w:r>
      <w:r w:rsidRPr="00101E38">
        <w:rPr>
          <w:rFonts w:ascii="GHEA Grapalat" w:hAnsi="GHEA Grapalat"/>
          <w:bCs/>
          <w:iCs/>
          <w:lang w:val="en-US" w:eastAsia="zh-CN"/>
        </w:rPr>
        <w:t>ին</w:t>
      </w:r>
      <w:r w:rsidRPr="00101E38">
        <w:rPr>
          <w:rFonts w:ascii="GHEA Grapalat" w:hAnsi="GHEA Grapalat"/>
          <w:bCs/>
          <w:iCs/>
          <w:lang w:val="fr-FR" w:eastAsia="zh-CN"/>
        </w:rPr>
        <w:t xml:space="preserve"> </w:t>
      </w:r>
      <w:r w:rsidRPr="00101E38">
        <w:rPr>
          <w:rFonts w:ascii="GHEA Grapalat" w:hAnsi="GHEA Grapalat"/>
          <w:bCs/>
          <w:iCs/>
          <w:lang w:val="en-US" w:eastAsia="zh-CN"/>
        </w:rPr>
        <w:t>կետի</w:t>
      </w:r>
      <w:r w:rsidRPr="00101E38">
        <w:rPr>
          <w:rFonts w:ascii="GHEA Grapalat" w:hAnsi="GHEA Grapalat"/>
          <w:bCs/>
          <w:iCs/>
          <w:lang w:val="fr-FR" w:eastAsia="zh-CN"/>
        </w:rPr>
        <w:t xml:space="preserve"> </w:t>
      </w:r>
      <w:r w:rsidRPr="00101E38">
        <w:rPr>
          <w:rFonts w:ascii="GHEA Grapalat" w:hAnsi="GHEA Grapalat"/>
          <w:bCs/>
          <w:iCs/>
          <w:lang w:val="en-US" w:eastAsia="zh-CN"/>
        </w:rPr>
        <w:t>համաձայն՝</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քաղաքացիները</w:t>
      </w:r>
      <w:r w:rsidRPr="00101E38">
        <w:rPr>
          <w:rFonts w:ascii="GHEA Grapalat" w:hAnsi="GHEA Grapalat"/>
          <w:bCs/>
          <w:iCs/>
          <w:lang w:val="fr-FR" w:eastAsia="zh-CN"/>
        </w:rPr>
        <w:t xml:space="preserve"> </w:t>
      </w:r>
      <w:r w:rsidRPr="00101E38">
        <w:rPr>
          <w:rFonts w:ascii="GHEA Grapalat" w:hAnsi="GHEA Grapalat"/>
          <w:bCs/>
          <w:iCs/>
          <w:lang w:val="en-US" w:eastAsia="zh-CN"/>
        </w:rPr>
        <w:t>և</w:t>
      </w:r>
      <w:r w:rsidRPr="00101E38">
        <w:rPr>
          <w:rFonts w:ascii="GHEA Grapalat" w:hAnsi="GHEA Grapalat"/>
          <w:bCs/>
          <w:iCs/>
          <w:lang w:val="fr-FR" w:eastAsia="zh-CN"/>
        </w:rPr>
        <w:t xml:space="preserve"> </w:t>
      </w:r>
      <w:r w:rsidRPr="00101E38">
        <w:rPr>
          <w:rFonts w:ascii="GHEA Grapalat" w:hAnsi="GHEA Grapalat"/>
          <w:bCs/>
          <w:iCs/>
          <w:lang w:val="en-US" w:eastAsia="zh-CN"/>
        </w:rPr>
        <w:t>իրավաբանական</w:t>
      </w:r>
      <w:r w:rsidRPr="00101E38">
        <w:rPr>
          <w:rFonts w:ascii="GHEA Grapalat" w:hAnsi="GHEA Grapalat"/>
          <w:bCs/>
          <w:iCs/>
          <w:lang w:val="fr-FR" w:eastAsia="zh-CN"/>
        </w:rPr>
        <w:t xml:space="preserve"> </w:t>
      </w:r>
      <w:r w:rsidRPr="00101E38">
        <w:rPr>
          <w:rFonts w:ascii="GHEA Grapalat" w:hAnsi="GHEA Grapalat"/>
          <w:bCs/>
          <w:iCs/>
          <w:lang w:val="en-US" w:eastAsia="zh-CN"/>
        </w:rPr>
        <w:t>անձինք</w:t>
      </w:r>
      <w:r w:rsidRPr="00101E38">
        <w:rPr>
          <w:rFonts w:ascii="GHEA Grapalat" w:hAnsi="GHEA Grapalat"/>
          <w:bCs/>
          <w:iCs/>
          <w:lang w:val="fr-FR" w:eastAsia="zh-CN"/>
        </w:rPr>
        <w:t xml:space="preserve"> </w:t>
      </w:r>
      <w:r w:rsidRPr="00101E38">
        <w:rPr>
          <w:rFonts w:ascii="GHEA Grapalat" w:hAnsi="GHEA Grapalat"/>
          <w:bCs/>
          <w:iCs/>
          <w:lang w:val="en-US" w:eastAsia="zh-CN"/>
        </w:rPr>
        <w:t>իրենց</w:t>
      </w:r>
      <w:r w:rsidRPr="00101E38">
        <w:rPr>
          <w:rFonts w:ascii="GHEA Grapalat" w:hAnsi="GHEA Grapalat"/>
          <w:bCs/>
          <w:iCs/>
          <w:lang w:val="fr-FR" w:eastAsia="zh-CN"/>
        </w:rPr>
        <w:t xml:space="preserve"> </w:t>
      </w:r>
      <w:r w:rsidRPr="00101E38">
        <w:rPr>
          <w:rFonts w:ascii="GHEA Grapalat" w:hAnsi="GHEA Grapalat"/>
          <w:bCs/>
          <w:iCs/>
          <w:lang w:val="en-US" w:eastAsia="zh-CN"/>
        </w:rPr>
        <w:t>պատկանող</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իրավունքները</w:t>
      </w:r>
      <w:r w:rsidRPr="00101E38">
        <w:rPr>
          <w:rFonts w:ascii="GHEA Grapalat" w:hAnsi="GHEA Grapalat"/>
          <w:bCs/>
          <w:iCs/>
          <w:lang w:val="fr-FR" w:eastAsia="zh-CN"/>
        </w:rPr>
        <w:t xml:space="preserve">` </w:t>
      </w:r>
      <w:r w:rsidRPr="00101E38">
        <w:rPr>
          <w:rFonts w:ascii="GHEA Grapalat" w:hAnsi="GHEA Grapalat"/>
          <w:bCs/>
          <w:iCs/>
          <w:lang w:val="en-US" w:eastAsia="zh-CN"/>
        </w:rPr>
        <w:t>ներառյալ</w:t>
      </w:r>
      <w:r w:rsidRPr="00101E38">
        <w:rPr>
          <w:rFonts w:ascii="GHEA Grapalat" w:hAnsi="GHEA Grapalat"/>
          <w:bCs/>
          <w:iCs/>
          <w:lang w:val="fr-FR" w:eastAsia="zh-CN"/>
        </w:rPr>
        <w:t xml:space="preserve"> </w:t>
      </w:r>
      <w:r w:rsidRPr="00101E38">
        <w:rPr>
          <w:rFonts w:ascii="GHEA Grapalat" w:hAnsi="GHEA Grapalat"/>
          <w:bCs/>
          <w:iCs/>
          <w:lang w:val="en-US" w:eastAsia="zh-CN"/>
        </w:rPr>
        <w:t>դրանց</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իրավունքը</w:t>
      </w:r>
      <w:r w:rsidRPr="00101E38">
        <w:rPr>
          <w:rFonts w:ascii="GHEA Grapalat" w:hAnsi="GHEA Grapalat"/>
          <w:bCs/>
          <w:iCs/>
          <w:lang w:val="fr-FR" w:eastAsia="zh-CN"/>
        </w:rPr>
        <w:t xml:space="preserve">, </w:t>
      </w:r>
      <w:r w:rsidRPr="00101E38">
        <w:rPr>
          <w:rFonts w:ascii="GHEA Grapalat" w:hAnsi="GHEA Grapalat"/>
          <w:bCs/>
          <w:iCs/>
          <w:lang w:val="en-US" w:eastAsia="zh-CN"/>
        </w:rPr>
        <w:t>իրականացնում</w:t>
      </w:r>
      <w:r w:rsidRPr="00101E38">
        <w:rPr>
          <w:rFonts w:ascii="GHEA Grapalat" w:hAnsi="GHEA Grapalat"/>
          <w:bCs/>
          <w:iCs/>
          <w:lang w:val="fr-FR" w:eastAsia="zh-CN"/>
        </w:rPr>
        <w:t xml:space="preserve"> </w:t>
      </w:r>
      <w:r w:rsidRPr="00101E38">
        <w:rPr>
          <w:rFonts w:ascii="GHEA Grapalat" w:hAnsi="GHEA Grapalat"/>
          <w:bCs/>
          <w:iCs/>
          <w:lang w:val="en-US" w:eastAsia="zh-CN"/>
        </w:rPr>
        <w:t>են</w:t>
      </w:r>
      <w:r w:rsidRPr="00101E38">
        <w:rPr>
          <w:rFonts w:ascii="GHEA Grapalat" w:hAnsi="GHEA Grapalat"/>
          <w:bCs/>
          <w:iCs/>
          <w:lang w:val="fr-FR" w:eastAsia="zh-CN"/>
        </w:rPr>
        <w:t xml:space="preserve"> </w:t>
      </w:r>
      <w:r w:rsidRPr="00101E38">
        <w:rPr>
          <w:rFonts w:ascii="GHEA Grapalat" w:hAnsi="GHEA Grapalat"/>
          <w:bCs/>
          <w:iCs/>
          <w:lang w:val="en-US" w:eastAsia="zh-CN"/>
        </w:rPr>
        <w:t>իրենց</w:t>
      </w:r>
      <w:r w:rsidRPr="00101E38">
        <w:rPr>
          <w:rFonts w:ascii="GHEA Grapalat" w:hAnsi="GHEA Grapalat"/>
          <w:bCs/>
          <w:iCs/>
          <w:lang w:val="fr-FR" w:eastAsia="zh-CN"/>
        </w:rPr>
        <w:t xml:space="preserve"> </w:t>
      </w:r>
      <w:r w:rsidRPr="00101E38">
        <w:rPr>
          <w:rFonts w:ascii="GHEA Grapalat" w:hAnsi="GHEA Grapalat"/>
          <w:bCs/>
          <w:iCs/>
          <w:lang w:val="en-US" w:eastAsia="zh-CN"/>
        </w:rPr>
        <w:t>հայեցողությամբ</w:t>
      </w:r>
      <w:r w:rsidRPr="00101E38">
        <w:rPr>
          <w:rFonts w:ascii="GHEA Grapalat" w:hAnsi="GHEA Grapalat"/>
          <w:bCs/>
          <w:iCs/>
          <w:lang w:val="fr-FR" w:eastAsia="zh-CN"/>
        </w:rPr>
        <w:t>:</w:t>
      </w:r>
    </w:p>
    <w:p w14:paraId="5FF2608E"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en-US" w:eastAsia="zh-CN"/>
        </w:rPr>
        <w:t>ՀՀ</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օրենսգրքի</w:t>
      </w:r>
      <w:r w:rsidRPr="00101E38">
        <w:rPr>
          <w:rFonts w:ascii="GHEA Grapalat" w:hAnsi="GHEA Grapalat"/>
          <w:bCs/>
          <w:iCs/>
          <w:lang w:val="fr-FR" w:eastAsia="zh-CN"/>
        </w:rPr>
        <w:t xml:space="preserve"> 13-</w:t>
      </w:r>
      <w:r w:rsidRPr="00101E38">
        <w:rPr>
          <w:rFonts w:ascii="GHEA Grapalat" w:hAnsi="GHEA Grapalat"/>
          <w:bCs/>
          <w:iCs/>
          <w:lang w:val="en-US" w:eastAsia="zh-CN"/>
        </w:rPr>
        <w:t>րդ</w:t>
      </w:r>
      <w:r w:rsidRPr="00101E38">
        <w:rPr>
          <w:rFonts w:ascii="GHEA Grapalat" w:hAnsi="GHEA Grapalat"/>
          <w:bCs/>
          <w:iCs/>
          <w:lang w:val="fr-FR" w:eastAsia="zh-CN"/>
        </w:rPr>
        <w:t xml:space="preserve"> </w:t>
      </w:r>
      <w:r w:rsidRPr="00101E38">
        <w:rPr>
          <w:rFonts w:ascii="GHEA Grapalat" w:hAnsi="GHEA Grapalat"/>
          <w:bCs/>
          <w:iCs/>
          <w:lang w:val="en-US" w:eastAsia="zh-CN"/>
        </w:rPr>
        <w:t>հոդվածի</w:t>
      </w:r>
      <w:r w:rsidRPr="00101E38">
        <w:rPr>
          <w:rFonts w:ascii="GHEA Grapalat" w:hAnsi="GHEA Grapalat"/>
          <w:bCs/>
          <w:iCs/>
          <w:lang w:val="fr-FR" w:eastAsia="zh-CN"/>
        </w:rPr>
        <w:t xml:space="preserve"> 1-</w:t>
      </w:r>
      <w:r w:rsidRPr="00101E38">
        <w:rPr>
          <w:rFonts w:ascii="GHEA Grapalat" w:hAnsi="GHEA Grapalat"/>
          <w:bCs/>
          <w:iCs/>
          <w:lang w:val="en-US" w:eastAsia="zh-CN"/>
        </w:rPr>
        <w:t>ին</w:t>
      </w:r>
      <w:r w:rsidRPr="00101E38">
        <w:rPr>
          <w:rFonts w:ascii="GHEA Grapalat" w:hAnsi="GHEA Grapalat"/>
          <w:bCs/>
          <w:iCs/>
          <w:lang w:val="fr-FR" w:eastAsia="zh-CN"/>
        </w:rPr>
        <w:t xml:space="preserve"> </w:t>
      </w:r>
      <w:r w:rsidRPr="00101E38">
        <w:rPr>
          <w:rFonts w:ascii="GHEA Grapalat" w:hAnsi="GHEA Grapalat"/>
          <w:bCs/>
          <w:iCs/>
          <w:lang w:val="en-US" w:eastAsia="zh-CN"/>
        </w:rPr>
        <w:t>կետի</w:t>
      </w:r>
      <w:r w:rsidRPr="00101E38">
        <w:rPr>
          <w:rFonts w:ascii="GHEA Grapalat" w:hAnsi="GHEA Grapalat"/>
          <w:bCs/>
          <w:iCs/>
          <w:lang w:val="fr-FR" w:eastAsia="zh-CN"/>
        </w:rPr>
        <w:t xml:space="preserve"> </w:t>
      </w:r>
      <w:r w:rsidRPr="00101E38">
        <w:rPr>
          <w:rFonts w:ascii="GHEA Grapalat" w:hAnsi="GHEA Grapalat"/>
          <w:bCs/>
          <w:iCs/>
          <w:lang w:val="en-US" w:eastAsia="zh-CN"/>
        </w:rPr>
        <w:t>համաձայն՝</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իրավունքների</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պաշտպանությունը</w:t>
      </w:r>
      <w:r w:rsidRPr="00101E38">
        <w:rPr>
          <w:rFonts w:ascii="GHEA Grapalat" w:hAnsi="GHEA Grapalat"/>
          <w:bCs/>
          <w:iCs/>
          <w:lang w:val="fr-FR" w:eastAsia="zh-CN"/>
        </w:rPr>
        <w:t xml:space="preserve">, </w:t>
      </w:r>
      <w:r w:rsidRPr="00101E38">
        <w:rPr>
          <w:rFonts w:ascii="GHEA Grapalat" w:hAnsi="GHEA Grapalat"/>
          <w:bCs/>
          <w:iCs/>
          <w:lang w:val="en-US" w:eastAsia="zh-CN"/>
        </w:rPr>
        <w:t>Հայաստանի</w:t>
      </w:r>
      <w:r w:rsidRPr="00101E38">
        <w:rPr>
          <w:rFonts w:ascii="GHEA Grapalat" w:hAnsi="GHEA Grapalat"/>
          <w:bCs/>
          <w:iCs/>
          <w:lang w:val="fr-FR" w:eastAsia="zh-CN"/>
        </w:rPr>
        <w:t xml:space="preserve"> </w:t>
      </w:r>
      <w:r w:rsidRPr="00101E38">
        <w:rPr>
          <w:rFonts w:ascii="GHEA Grapalat" w:hAnsi="GHEA Grapalat"/>
          <w:bCs/>
          <w:iCs/>
          <w:lang w:val="en-US" w:eastAsia="zh-CN"/>
        </w:rPr>
        <w:t>Հանրապետության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դատավարության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օրենսգրքով</w:t>
      </w:r>
      <w:r w:rsidRPr="00101E38">
        <w:rPr>
          <w:rFonts w:ascii="GHEA Grapalat" w:hAnsi="GHEA Grapalat"/>
          <w:bCs/>
          <w:iCs/>
          <w:lang w:val="fr-FR" w:eastAsia="zh-CN"/>
        </w:rPr>
        <w:t xml:space="preserve"> </w:t>
      </w:r>
      <w:r w:rsidRPr="00101E38">
        <w:rPr>
          <w:rFonts w:ascii="GHEA Grapalat" w:hAnsi="GHEA Grapalat"/>
          <w:bCs/>
          <w:iCs/>
          <w:lang w:val="en-US" w:eastAsia="zh-CN"/>
        </w:rPr>
        <w:t>սահմանված</w:t>
      </w:r>
      <w:r w:rsidRPr="00101E38">
        <w:rPr>
          <w:rFonts w:ascii="GHEA Grapalat" w:hAnsi="GHEA Grapalat"/>
          <w:bCs/>
          <w:iCs/>
          <w:lang w:val="fr-FR" w:eastAsia="zh-CN"/>
        </w:rPr>
        <w:t xml:space="preserve"> </w:t>
      </w:r>
      <w:r w:rsidRPr="00101E38">
        <w:rPr>
          <w:rFonts w:ascii="GHEA Grapalat" w:hAnsi="GHEA Grapalat"/>
          <w:bCs/>
          <w:iCs/>
          <w:lang w:val="en-US" w:eastAsia="zh-CN"/>
        </w:rPr>
        <w:t>գործերի</w:t>
      </w:r>
      <w:r w:rsidRPr="00101E38">
        <w:rPr>
          <w:rFonts w:ascii="GHEA Grapalat" w:hAnsi="GHEA Grapalat"/>
          <w:bCs/>
          <w:iCs/>
          <w:lang w:val="fr-FR" w:eastAsia="zh-CN"/>
        </w:rPr>
        <w:t xml:space="preserve"> </w:t>
      </w:r>
      <w:r w:rsidRPr="00101E38">
        <w:rPr>
          <w:rFonts w:ascii="GHEA Grapalat" w:hAnsi="GHEA Grapalat"/>
          <w:bCs/>
          <w:iCs/>
          <w:lang w:val="en-US" w:eastAsia="zh-CN"/>
        </w:rPr>
        <w:t>ենթակայությանը</w:t>
      </w:r>
      <w:r w:rsidRPr="00101E38">
        <w:rPr>
          <w:rFonts w:ascii="GHEA Grapalat" w:hAnsi="GHEA Grapalat"/>
          <w:bCs/>
          <w:iCs/>
          <w:lang w:val="fr-FR" w:eastAsia="zh-CN"/>
        </w:rPr>
        <w:t xml:space="preserve"> </w:t>
      </w:r>
      <w:r w:rsidRPr="00101E38">
        <w:rPr>
          <w:rFonts w:ascii="GHEA Grapalat" w:hAnsi="GHEA Grapalat"/>
          <w:bCs/>
          <w:iCs/>
          <w:lang w:val="en-US" w:eastAsia="zh-CN"/>
        </w:rPr>
        <w:t>համապատասխան</w:t>
      </w:r>
      <w:r w:rsidRPr="00101E38">
        <w:rPr>
          <w:rFonts w:ascii="GHEA Grapalat" w:hAnsi="GHEA Grapalat"/>
          <w:bCs/>
          <w:iCs/>
          <w:lang w:val="fr-FR" w:eastAsia="zh-CN"/>
        </w:rPr>
        <w:t xml:space="preserve">, </w:t>
      </w:r>
      <w:r w:rsidRPr="00101E38">
        <w:rPr>
          <w:rFonts w:ascii="GHEA Grapalat" w:hAnsi="GHEA Grapalat"/>
          <w:bCs/>
          <w:iCs/>
          <w:lang w:val="en-US" w:eastAsia="zh-CN"/>
        </w:rPr>
        <w:t>իրականացնում</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դատարանը</w:t>
      </w:r>
      <w:r w:rsidRPr="00101E38">
        <w:rPr>
          <w:rFonts w:ascii="GHEA Grapalat" w:hAnsi="GHEA Grapalat"/>
          <w:bCs/>
          <w:iCs/>
          <w:lang w:val="fr-FR" w:eastAsia="zh-CN"/>
        </w:rPr>
        <w:t xml:space="preserve"> (</w:t>
      </w:r>
      <w:r w:rsidRPr="00101E38">
        <w:rPr>
          <w:rFonts w:ascii="Cambria Math" w:hAnsi="Cambria Math" w:cs="Cambria Math"/>
          <w:bCs/>
          <w:iCs/>
          <w:lang w:val="fr-FR" w:eastAsia="zh-CN"/>
        </w:rPr>
        <w:t>․․․</w:t>
      </w:r>
      <w:r w:rsidRPr="00101E38">
        <w:rPr>
          <w:rFonts w:ascii="GHEA Grapalat" w:hAnsi="GHEA Grapalat"/>
          <w:bCs/>
          <w:iCs/>
          <w:lang w:val="fr-FR" w:eastAsia="zh-CN"/>
        </w:rPr>
        <w:t>):</w:t>
      </w:r>
    </w:p>
    <w:p w14:paraId="706F1966"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en-US" w:eastAsia="zh-CN"/>
        </w:rPr>
        <w:t>ՀՀ</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օրենսգրքի</w:t>
      </w:r>
      <w:r w:rsidRPr="00101E38">
        <w:rPr>
          <w:rFonts w:ascii="GHEA Grapalat" w:hAnsi="GHEA Grapalat"/>
          <w:bCs/>
          <w:iCs/>
          <w:lang w:val="fr-FR" w:eastAsia="zh-CN"/>
        </w:rPr>
        <w:t xml:space="preserve"> 14-</w:t>
      </w:r>
      <w:r w:rsidRPr="00101E38">
        <w:rPr>
          <w:rFonts w:ascii="GHEA Grapalat" w:hAnsi="GHEA Grapalat"/>
          <w:bCs/>
          <w:iCs/>
          <w:lang w:val="en-US" w:eastAsia="zh-CN"/>
        </w:rPr>
        <w:t>րդ</w:t>
      </w:r>
      <w:r w:rsidRPr="00101E38">
        <w:rPr>
          <w:rFonts w:ascii="GHEA Grapalat" w:hAnsi="GHEA Grapalat"/>
          <w:bCs/>
          <w:iCs/>
          <w:lang w:val="fr-FR" w:eastAsia="zh-CN"/>
        </w:rPr>
        <w:t xml:space="preserve"> </w:t>
      </w:r>
      <w:r w:rsidRPr="00101E38">
        <w:rPr>
          <w:rFonts w:ascii="GHEA Grapalat" w:hAnsi="GHEA Grapalat"/>
          <w:bCs/>
          <w:iCs/>
          <w:lang w:val="en-US" w:eastAsia="zh-CN"/>
        </w:rPr>
        <w:t>հոդվածի</w:t>
      </w:r>
      <w:r w:rsidRPr="00101E38">
        <w:rPr>
          <w:rFonts w:ascii="GHEA Grapalat" w:hAnsi="GHEA Grapalat"/>
          <w:bCs/>
          <w:iCs/>
          <w:lang w:val="fr-FR" w:eastAsia="zh-CN"/>
        </w:rPr>
        <w:t xml:space="preserve"> </w:t>
      </w:r>
      <w:r w:rsidRPr="00101E38">
        <w:rPr>
          <w:rFonts w:ascii="GHEA Grapalat" w:hAnsi="GHEA Grapalat"/>
          <w:bCs/>
          <w:iCs/>
          <w:lang w:val="en-US" w:eastAsia="zh-CN"/>
        </w:rPr>
        <w:t>համաձայն՝</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իրավունքների</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պաշտպանությունն</w:t>
      </w:r>
      <w:r w:rsidRPr="00101E38">
        <w:rPr>
          <w:rFonts w:ascii="GHEA Grapalat" w:hAnsi="GHEA Grapalat"/>
          <w:bCs/>
          <w:iCs/>
          <w:lang w:val="fr-FR" w:eastAsia="zh-CN"/>
        </w:rPr>
        <w:t xml:space="preserve"> </w:t>
      </w:r>
      <w:r w:rsidRPr="00101E38">
        <w:rPr>
          <w:rFonts w:ascii="GHEA Grapalat" w:hAnsi="GHEA Grapalat"/>
          <w:bCs/>
          <w:iCs/>
          <w:lang w:val="en-US" w:eastAsia="zh-CN"/>
        </w:rPr>
        <w:t>իրականացվում</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w:t>
      </w:r>
    </w:p>
    <w:p w14:paraId="712E5AE2"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 xml:space="preserve">1) </w:t>
      </w:r>
      <w:r w:rsidRPr="00101E38">
        <w:rPr>
          <w:rFonts w:ascii="GHEA Grapalat" w:hAnsi="GHEA Grapalat"/>
          <w:bCs/>
          <w:iCs/>
          <w:lang w:val="en-US" w:eastAsia="zh-CN"/>
        </w:rPr>
        <w:t>իրավունքը</w:t>
      </w:r>
      <w:r w:rsidRPr="00101E38">
        <w:rPr>
          <w:rFonts w:ascii="GHEA Grapalat" w:hAnsi="GHEA Grapalat"/>
          <w:bCs/>
          <w:iCs/>
          <w:lang w:val="fr-FR" w:eastAsia="zh-CN"/>
        </w:rPr>
        <w:t xml:space="preserve"> </w:t>
      </w:r>
      <w:r w:rsidRPr="00101E38">
        <w:rPr>
          <w:rFonts w:ascii="GHEA Grapalat" w:hAnsi="GHEA Grapalat"/>
          <w:bCs/>
          <w:iCs/>
          <w:lang w:val="en-US" w:eastAsia="zh-CN"/>
        </w:rPr>
        <w:t>ճանաչելով</w:t>
      </w:r>
      <w:r w:rsidRPr="00101E38">
        <w:rPr>
          <w:rFonts w:ascii="GHEA Grapalat" w:hAnsi="GHEA Grapalat"/>
          <w:bCs/>
          <w:iCs/>
          <w:lang w:val="fr-FR" w:eastAsia="zh-CN"/>
        </w:rPr>
        <w:t>.</w:t>
      </w:r>
    </w:p>
    <w:p w14:paraId="1A61819F"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 xml:space="preserve">2) </w:t>
      </w:r>
      <w:r w:rsidRPr="00101E38">
        <w:rPr>
          <w:rFonts w:ascii="GHEA Grapalat" w:hAnsi="GHEA Grapalat"/>
          <w:bCs/>
          <w:iCs/>
          <w:lang w:val="en-US" w:eastAsia="zh-CN"/>
        </w:rPr>
        <w:t>մինչև</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իրավունքի</w:t>
      </w:r>
      <w:r w:rsidRPr="00101E38">
        <w:rPr>
          <w:rFonts w:ascii="GHEA Grapalat" w:hAnsi="GHEA Grapalat"/>
          <w:bCs/>
          <w:iCs/>
          <w:lang w:val="fr-FR" w:eastAsia="zh-CN"/>
        </w:rPr>
        <w:t xml:space="preserve"> </w:t>
      </w:r>
      <w:r w:rsidRPr="00101E38">
        <w:rPr>
          <w:rFonts w:ascii="GHEA Grapalat" w:hAnsi="GHEA Grapalat"/>
          <w:bCs/>
          <w:iCs/>
          <w:lang w:val="en-US" w:eastAsia="zh-CN"/>
        </w:rPr>
        <w:t>խախտումը</w:t>
      </w:r>
      <w:r w:rsidRPr="00101E38">
        <w:rPr>
          <w:rFonts w:ascii="GHEA Grapalat" w:hAnsi="GHEA Grapalat"/>
          <w:bCs/>
          <w:iCs/>
          <w:lang w:val="fr-FR" w:eastAsia="zh-CN"/>
        </w:rPr>
        <w:t xml:space="preserve"> </w:t>
      </w:r>
      <w:r w:rsidRPr="00101E38">
        <w:rPr>
          <w:rFonts w:ascii="GHEA Grapalat" w:hAnsi="GHEA Grapalat"/>
          <w:bCs/>
          <w:iCs/>
          <w:lang w:val="en-US" w:eastAsia="zh-CN"/>
        </w:rPr>
        <w:t>եղած</w:t>
      </w:r>
      <w:r w:rsidRPr="00101E38">
        <w:rPr>
          <w:rFonts w:ascii="GHEA Grapalat" w:hAnsi="GHEA Grapalat"/>
          <w:bCs/>
          <w:iCs/>
          <w:lang w:val="fr-FR" w:eastAsia="zh-CN"/>
        </w:rPr>
        <w:t xml:space="preserve"> </w:t>
      </w:r>
      <w:r w:rsidRPr="00101E38">
        <w:rPr>
          <w:rFonts w:ascii="GHEA Grapalat" w:hAnsi="GHEA Grapalat"/>
          <w:bCs/>
          <w:iCs/>
          <w:lang w:val="en-US" w:eastAsia="zh-CN"/>
        </w:rPr>
        <w:t>դրությունը</w:t>
      </w:r>
      <w:r w:rsidRPr="00101E38">
        <w:rPr>
          <w:rFonts w:ascii="GHEA Grapalat" w:hAnsi="GHEA Grapalat"/>
          <w:bCs/>
          <w:iCs/>
          <w:lang w:val="fr-FR" w:eastAsia="zh-CN"/>
        </w:rPr>
        <w:t xml:space="preserve"> </w:t>
      </w:r>
      <w:r w:rsidRPr="00101E38">
        <w:rPr>
          <w:rFonts w:ascii="GHEA Grapalat" w:hAnsi="GHEA Grapalat"/>
          <w:bCs/>
          <w:iCs/>
          <w:lang w:val="en-US" w:eastAsia="zh-CN"/>
        </w:rPr>
        <w:t>վերականգնելով</w:t>
      </w:r>
      <w:r w:rsidRPr="00101E38">
        <w:rPr>
          <w:rFonts w:ascii="GHEA Grapalat" w:hAnsi="GHEA Grapalat"/>
          <w:bCs/>
          <w:iCs/>
          <w:lang w:val="fr-FR" w:eastAsia="zh-CN"/>
        </w:rPr>
        <w:t>.</w:t>
      </w:r>
    </w:p>
    <w:p w14:paraId="29B66B6F"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3)</w:t>
      </w:r>
      <w:r w:rsidRPr="00101E38">
        <w:rPr>
          <w:rFonts w:ascii="Calibri" w:hAnsi="Calibri" w:cs="Calibri"/>
          <w:bCs/>
          <w:iCs/>
          <w:lang w:val="fr-FR" w:eastAsia="zh-CN"/>
        </w:rPr>
        <w:t> </w:t>
      </w:r>
      <w:r w:rsidRPr="00101E38">
        <w:rPr>
          <w:rFonts w:ascii="GHEA Grapalat" w:hAnsi="GHEA Grapalat"/>
          <w:bCs/>
          <w:iCs/>
          <w:lang w:val="en-US" w:eastAsia="zh-CN"/>
        </w:rPr>
        <w:t>իրավունքը</w:t>
      </w:r>
      <w:r w:rsidRPr="00101E38">
        <w:rPr>
          <w:rFonts w:ascii="GHEA Grapalat" w:hAnsi="GHEA Grapalat"/>
          <w:bCs/>
          <w:iCs/>
          <w:lang w:val="fr-FR" w:eastAsia="zh-CN"/>
        </w:rPr>
        <w:t xml:space="preserve"> </w:t>
      </w:r>
      <w:r w:rsidRPr="00101E38">
        <w:rPr>
          <w:rFonts w:ascii="GHEA Grapalat" w:hAnsi="GHEA Grapalat"/>
          <w:bCs/>
          <w:iCs/>
          <w:lang w:val="en-US" w:eastAsia="zh-CN"/>
        </w:rPr>
        <w:t>խախտող</w:t>
      </w:r>
      <w:r w:rsidRPr="00101E38">
        <w:rPr>
          <w:rFonts w:ascii="GHEA Grapalat" w:hAnsi="GHEA Grapalat"/>
          <w:bCs/>
          <w:iCs/>
          <w:lang w:val="fr-FR" w:eastAsia="zh-CN"/>
        </w:rPr>
        <w:t xml:space="preserve"> </w:t>
      </w:r>
      <w:r w:rsidRPr="00101E38">
        <w:rPr>
          <w:rFonts w:ascii="GHEA Grapalat" w:hAnsi="GHEA Grapalat"/>
          <w:bCs/>
          <w:iCs/>
          <w:lang w:val="en-US" w:eastAsia="zh-CN"/>
        </w:rPr>
        <w:t>կամ</w:t>
      </w:r>
      <w:r w:rsidRPr="00101E38">
        <w:rPr>
          <w:rFonts w:ascii="GHEA Grapalat" w:hAnsi="GHEA Grapalat"/>
          <w:bCs/>
          <w:iCs/>
          <w:lang w:val="fr-FR" w:eastAsia="zh-CN"/>
        </w:rPr>
        <w:t xml:space="preserve"> </w:t>
      </w:r>
      <w:r w:rsidRPr="00101E38">
        <w:rPr>
          <w:rFonts w:ascii="GHEA Grapalat" w:hAnsi="GHEA Grapalat"/>
          <w:bCs/>
          <w:iCs/>
          <w:lang w:val="en-US" w:eastAsia="zh-CN"/>
        </w:rPr>
        <w:t>դրա</w:t>
      </w:r>
      <w:r w:rsidRPr="00101E38">
        <w:rPr>
          <w:rFonts w:ascii="GHEA Grapalat" w:hAnsi="GHEA Grapalat"/>
          <w:bCs/>
          <w:iCs/>
          <w:lang w:val="fr-FR" w:eastAsia="zh-CN"/>
        </w:rPr>
        <w:t xml:space="preserve"> </w:t>
      </w:r>
      <w:r w:rsidRPr="00101E38">
        <w:rPr>
          <w:rFonts w:ascii="GHEA Grapalat" w:hAnsi="GHEA Grapalat"/>
          <w:bCs/>
          <w:iCs/>
          <w:lang w:val="en-US" w:eastAsia="zh-CN"/>
        </w:rPr>
        <w:t>խախտման</w:t>
      </w:r>
      <w:r w:rsidRPr="00101E38">
        <w:rPr>
          <w:rFonts w:ascii="GHEA Grapalat" w:hAnsi="GHEA Grapalat"/>
          <w:bCs/>
          <w:iCs/>
          <w:lang w:val="fr-FR" w:eastAsia="zh-CN"/>
        </w:rPr>
        <w:t xml:space="preserve"> </w:t>
      </w:r>
      <w:r w:rsidRPr="00101E38">
        <w:rPr>
          <w:rFonts w:ascii="GHEA Grapalat" w:hAnsi="GHEA Grapalat"/>
          <w:bCs/>
          <w:iCs/>
          <w:lang w:val="en-US" w:eastAsia="zh-CN"/>
        </w:rPr>
        <w:t>համար</w:t>
      </w:r>
      <w:r w:rsidRPr="00101E38">
        <w:rPr>
          <w:rFonts w:ascii="GHEA Grapalat" w:hAnsi="GHEA Grapalat"/>
          <w:bCs/>
          <w:iCs/>
          <w:lang w:val="fr-FR" w:eastAsia="zh-CN"/>
        </w:rPr>
        <w:t xml:space="preserve"> </w:t>
      </w:r>
      <w:r w:rsidRPr="00101E38">
        <w:rPr>
          <w:rFonts w:ascii="GHEA Grapalat" w:hAnsi="GHEA Grapalat"/>
          <w:bCs/>
          <w:iCs/>
          <w:lang w:val="en-US" w:eastAsia="zh-CN"/>
        </w:rPr>
        <w:t>վտանգ</w:t>
      </w:r>
      <w:r w:rsidRPr="00101E38">
        <w:rPr>
          <w:rFonts w:ascii="GHEA Grapalat" w:hAnsi="GHEA Grapalat"/>
          <w:bCs/>
          <w:iCs/>
          <w:lang w:val="fr-FR" w:eastAsia="zh-CN"/>
        </w:rPr>
        <w:t xml:space="preserve"> </w:t>
      </w:r>
      <w:r w:rsidRPr="00101E38">
        <w:rPr>
          <w:rFonts w:ascii="GHEA Grapalat" w:hAnsi="GHEA Grapalat"/>
          <w:bCs/>
          <w:iCs/>
          <w:lang w:val="en-US" w:eastAsia="zh-CN"/>
        </w:rPr>
        <w:t>ստեղծող</w:t>
      </w:r>
      <w:r w:rsidRPr="00101E38">
        <w:rPr>
          <w:rFonts w:ascii="GHEA Grapalat" w:hAnsi="GHEA Grapalat"/>
          <w:bCs/>
          <w:iCs/>
          <w:lang w:val="fr-FR" w:eastAsia="zh-CN"/>
        </w:rPr>
        <w:t xml:space="preserve"> </w:t>
      </w:r>
      <w:r w:rsidRPr="00101E38">
        <w:rPr>
          <w:rFonts w:ascii="GHEA Grapalat" w:hAnsi="GHEA Grapalat"/>
          <w:bCs/>
          <w:iCs/>
          <w:lang w:val="en-US" w:eastAsia="zh-CN"/>
        </w:rPr>
        <w:t>գործողությունները</w:t>
      </w:r>
      <w:r w:rsidRPr="00101E38">
        <w:rPr>
          <w:rFonts w:ascii="GHEA Grapalat" w:hAnsi="GHEA Grapalat"/>
          <w:bCs/>
          <w:iCs/>
          <w:lang w:val="fr-FR" w:eastAsia="zh-CN"/>
        </w:rPr>
        <w:t xml:space="preserve"> </w:t>
      </w:r>
      <w:r w:rsidRPr="00101E38">
        <w:rPr>
          <w:rFonts w:ascii="GHEA Grapalat" w:hAnsi="GHEA Grapalat"/>
          <w:bCs/>
          <w:iCs/>
          <w:lang w:val="en-US" w:eastAsia="zh-CN"/>
        </w:rPr>
        <w:t>կանխելով</w:t>
      </w:r>
      <w:r w:rsidRPr="00101E38">
        <w:rPr>
          <w:rFonts w:ascii="GHEA Grapalat" w:hAnsi="GHEA Grapalat"/>
          <w:bCs/>
          <w:iCs/>
          <w:lang w:val="fr-FR" w:eastAsia="zh-CN"/>
        </w:rPr>
        <w:t>.</w:t>
      </w:r>
    </w:p>
    <w:p w14:paraId="56443D6A"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 xml:space="preserve">4) </w:t>
      </w:r>
      <w:r w:rsidRPr="00101E38">
        <w:rPr>
          <w:rFonts w:ascii="GHEA Grapalat" w:hAnsi="GHEA Grapalat"/>
          <w:bCs/>
          <w:iCs/>
          <w:lang w:val="en-US" w:eastAsia="zh-CN"/>
        </w:rPr>
        <w:t>առոչինչ</w:t>
      </w:r>
      <w:r w:rsidRPr="00101E38">
        <w:rPr>
          <w:rFonts w:ascii="GHEA Grapalat" w:hAnsi="GHEA Grapalat"/>
          <w:bCs/>
          <w:iCs/>
          <w:lang w:val="fr-FR" w:eastAsia="zh-CN"/>
        </w:rPr>
        <w:t xml:space="preserve"> </w:t>
      </w:r>
      <w:r w:rsidRPr="00101E38">
        <w:rPr>
          <w:rFonts w:ascii="GHEA Grapalat" w:hAnsi="GHEA Grapalat"/>
          <w:bCs/>
          <w:iCs/>
          <w:lang w:val="en-US" w:eastAsia="zh-CN"/>
        </w:rPr>
        <w:t>գործարքի</w:t>
      </w:r>
      <w:r w:rsidRPr="00101E38">
        <w:rPr>
          <w:rFonts w:ascii="GHEA Grapalat" w:hAnsi="GHEA Grapalat"/>
          <w:bCs/>
          <w:iCs/>
          <w:lang w:val="fr-FR" w:eastAsia="zh-CN"/>
        </w:rPr>
        <w:t xml:space="preserve"> </w:t>
      </w:r>
      <w:r w:rsidRPr="00101E38">
        <w:rPr>
          <w:rFonts w:ascii="GHEA Grapalat" w:hAnsi="GHEA Grapalat"/>
          <w:bCs/>
          <w:iCs/>
          <w:lang w:val="en-US" w:eastAsia="zh-CN"/>
        </w:rPr>
        <w:t>անվավերության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հետևանքները</w:t>
      </w:r>
      <w:r w:rsidRPr="00101E38">
        <w:rPr>
          <w:rFonts w:ascii="GHEA Grapalat" w:hAnsi="GHEA Grapalat"/>
          <w:bCs/>
          <w:iCs/>
          <w:lang w:val="fr-FR" w:eastAsia="zh-CN"/>
        </w:rPr>
        <w:t xml:space="preserve"> </w:t>
      </w:r>
      <w:r w:rsidRPr="00101E38">
        <w:rPr>
          <w:rFonts w:ascii="GHEA Grapalat" w:hAnsi="GHEA Grapalat"/>
          <w:bCs/>
          <w:iCs/>
          <w:lang w:val="en-US" w:eastAsia="zh-CN"/>
        </w:rPr>
        <w:t>կիրառելով</w:t>
      </w:r>
      <w:r w:rsidRPr="00101E38">
        <w:rPr>
          <w:rFonts w:ascii="GHEA Grapalat" w:hAnsi="GHEA Grapalat"/>
          <w:bCs/>
          <w:iCs/>
          <w:lang w:val="fr-FR" w:eastAsia="zh-CN"/>
        </w:rPr>
        <w:t>.</w:t>
      </w:r>
    </w:p>
    <w:p w14:paraId="12F4FF46"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5)</w:t>
      </w:r>
      <w:r w:rsidRPr="00101E38">
        <w:rPr>
          <w:rFonts w:ascii="Calibri" w:hAnsi="Calibri" w:cs="Calibri"/>
          <w:bCs/>
          <w:iCs/>
          <w:lang w:val="fr-FR" w:eastAsia="zh-CN"/>
        </w:rPr>
        <w:t> </w:t>
      </w:r>
      <w:r w:rsidRPr="00101E38">
        <w:rPr>
          <w:rFonts w:ascii="GHEA Grapalat" w:hAnsi="GHEA Grapalat"/>
          <w:bCs/>
          <w:iCs/>
          <w:lang w:val="en-US" w:eastAsia="zh-CN"/>
        </w:rPr>
        <w:t>վիճահարույց</w:t>
      </w:r>
      <w:r w:rsidRPr="00101E38">
        <w:rPr>
          <w:rFonts w:ascii="GHEA Grapalat" w:hAnsi="GHEA Grapalat"/>
          <w:bCs/>
          <w:iCs/>
          <w:lang w:val="fr-FR" w:eastAsia="zh-CN"/>
        </w:rPr>
        <w:t xml:space="preserve"> </w:t>
      </w:r>
      <w:r w:rsidRPr="00101E38">
        <w:rPr>
          <w:rFonts w:ascii="GHEA Grapalat" w:hAnsi="GHEA Grapalat"/>
          <w:bCs/>
          <w:iCs/>
          <w:lang w:val="en-US" w:eastAsia="zh-CN"/>
        </w:rPr>
        <w:t>գործարքն</w:t>
      </w:r>
      <w:r w:rsidRPr="00101E38">
        <w:rPr>
          <w:rFonts w:ascii="GHEA Grapalat" w:hAnsi="GHEA Grapalat"/>
          <w:bCs/>
          <w:iCs/>
          <w:lang w:val="fr-FR" w:eastAsia="zh-CN"/>
        </w:rPr>
        <w:t xml:space="preserve"> </w:t>
      </w:r>
      <w:r w:rsidRPr="00101E38">
        <w:rPr>
          <w:rFonts w:ascii="GHEA Grapalat" w:hAnsi="GHEA Grapalat"/>
          <w:bCs/>
          <w:iCs/>
          <w:lang w:val="en-US" w:eastAsia="zh-CN"/>
        </w:rPr>
        <w:t>անվավեր</w:t>
      </w:r>
      <w:r w:rsidRPr="00101E38">
        <w:rPr>
          <w:rFonts w:ascii="GHEA Grapalat" w:hAnsi="GHEA Grapalat"/>
          <w:bCs/>
          <w:iCs/>
          <w:lang w:val="fr-FR" w:eastAsia="zh-CN"/>
        </w:rPr>
        <w:t xml:space="preserve"> </w:t>
      </w:r>
      <w:r w:rsidRPr="00101E38">
        <w:rPr>
          <w:rFonts w:ascii="GHEA Grapalat" w:hAnsi="GHEA Grapalat"/>
          <w:bCs/>
          <w:iCs/>
          <w:lang w:val="en-US" w:eastAsia="zh-CN"/>
        </w:rPr>
        <w:t>ճանաչելով</w:t>
      </w:r>
      <w:r w:rsidRPr="00101E38">
        <w:rPr>
          <w:rFonts w:ascii="GHEA Grapalat" w:hAnsi="GHEA Grapalat"/>
          <w:bCs/>
          <w:iCs/>
          <w:lang w:val="fr-FR" w:eastAsia="zh-CN"/>
        </w:rPr>
        <w:t xml:space="preserve"> </w:t>
      </w:r>
      <w:r w:rsidRPr="00101E38">
        <w:rPr>
          <w:rFonts w:ascii="GHEA Grapalat" w:hAnsi="GHEA Grapalat"/>
          <w:bCs/>
          <w:iCs/>
          <w:lang w:val="en-US" w:eastAsia="zh-CN"/>
        </w:rPr>
        <w:t>և</w:t>
      </w:r>
      <w:r w:rsidRPr="00101E38">
        <w:rPr>
          <w:rFonts w:ascii="GHEA Grapalat" w:hAnsi="GHEA Grapalat"/>
          <w:bCs/>
          <w:iCs/>
          <w:lang w:val="fr-FR" w:eastAsia="zh-CN"/>
        </w:rPr>
        <w:t xml:space="preserve"> </w:t>
      </w:r>
      <w:r w:rsidRPr="00101E38">
        <w:rPr>
          <w:rFonts w:ascii="GHEA Grapalat" w:hAnsi="GHEA Grapalat"/>
          <w:bCs/>
          <w:iCs/>
          <w:lang w:val="en-US" w:eastAsia="zh-CN"/>
        </w:rPr>
        <w:t>դրա</w:t>
      </w:r>
      <w:r w:rsidRPr="00101E38">
        <w:rPr>
          <w:rFonts w:ascii="GHEA Grapalat" w:hAnsi="GHEA Grapalat"/>
          <w:bCs/>
          <w:iCs/>
          <w:lang w:val="fr-FR" w:eastAsia="zh-CN"/>
        </w:rPr>
        <w:t xml:space="preserve"> </w:t>
      </w:r>
      <w:r w:rsidRPr="00101E38">
        <w:rPr>
          <w:rFonts w:ascii="GHEA Grapalat" w:hAnsi="GHEA Grapalat"/>
          <w:bCs/>
          <w:iCs/>
          <w:lang w:val="en-US" w:eastAsia="zh-CN"/>
        </w:rPr>
        <w:t>անվավերության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հետևանքները</w:t>
      </w:r>
      <w:r w:rsidRPr="00101E38">
        <w:rPr>
          <w:rFonts w:ascii="GHEA Grapalat" w:hAnsi="GHEA Grapalat"/>
          <w:bCs/>
          <w:iCs/>
          <w:lang w:val="fr-FR" w:eastAsia="zh-CN"/>
        </w:rPr>
        <w:t xml:space="preserve"> </w:t>
      </w:r>
      <w:r w:rsidRPr="00101E38">
        <w:rPr>
          <w:rFonts w:ascii="GHEA Grapalat" w:hAnsi="GHEA Grapalat"/>
          <w:bCs/>
          <w:iCs/>
          <w:lang w:val="en-US" w:eastAsia="zh-CN"/>
        </w:rPr>
        <w:t>կիրառելով</w:t>
      </w:r>
      <w:r w:rsidRPr="00101E38">
        <w:rPr>
          <w:rFonts w:ascii="GHEA Grapalat" w:hAnsi="GHEA Grapalat"/>
          <w:bCs/>
          <w:iCs/>
          <w:lang w:val="fr-FR" w:eastAsia="zh-CN"/>
        </w:rPr>
        <w:t>.</w:t>
      </w:r>
    </w:p>
    <w:p w14:paraId="5BF1EC41"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6)</w:t>
      </w:r>
      <w:r w:rsidRPr="00101E38">
        <w:rPr>
          <w:rFonts w:ascii="Calibri" w:hAnsi="Calibri" w:cs="Calibri"/>
          <w:bCs/>
          <w:iCs/>
          <w:lang w:val="fr-FR" w:eastAsia="zh-CN"/>
        </w:rPr>
        <w:t> </w:t>
      </w:r>
      <w:r w:rsidRPr="00101E38">
        <w:rPr>
          <w:rFonts w:ascii="GHEA Grapalat" w:hAnsi="GHEA Grapalat"/>
          <w:bCs/>
          <w:iCs/>
          <w:lang w:val="en-US" w:eastAsia="zh-CN"/>
        </w:rPr>
        <w:t>պետական</w:t>
      </w:r>
      <w:r w:rsidRPr="00101E38">
        <w:rPr>
          <w:rFonts w:ascii="GHEA Grapalat" w:hAnsi="GHEA Grapalat"/>
          <w:bCs/>
          <w:iCs/>
          <w:lang w:val="fr-FR" w:eastAsia="zh-CN"/>
        </w:rPr>
        <w:t xml:space="preserve"> </w:t>
      </w:r>
      <w:r w:rsidRPr="00101E38">
        <w:rPr>
          <w:rFonts w:ascii="GHEA Grapalat" w:hAnsi="GHEA Grapalat"/>
          <w:bCs/>
          <w:iCs/>
          <w:lang w:val="en-US" w:eastAsia="zh-CN"/>
        </w:rPr>
        <w:t>կամ</w:t>
      </w:r>
      <w:r w:rsidRPr="00101E38">
        <w:rPr>
          <w:rFonts w:ascii="GHEA Grapalat" w:hAnsi="GHEA Grapalat"/>
          <w:bCs/>
          <w:iCs/>
          <w:lang w:val="fr-FR" w:eastAsia="zh-CN"/>
        </w:rPr>
        <w:t xml:space="preserve"> </w:t>
      </w:r>
      <w:r w:rsidRPr="00101E38">
        <w:rPr>
          <w:rFonts w:ascii="GHEA Grapalat" w:hAnsi="GHEA Grapalat"/>
          <w:bCs/>
          <w:iCs/>
          <w:lang w:val="en-US" w:eastAsia="zh-CN"/>
        </w:rPr>
        <w:t>տեղական</w:t>
      </w:r>
      <w:r w:rsidRPr="00101E38">
        <w:rPr>
          <w:rFonts w:ascii="GHEA Grapalat" w:hAnsi="GHEA Grapalat"/>
          <w:bCs/>
          <w:iCs/>
          <w:lang w:val="fr-FR" w:eastAsia="zh-CN"/>
        </w:rPr>
        <w:t xml:space="preserve"> </w:t>
      </w:r>
      <w:r w:rsidRPr="00101E38">
        <w:rPr>
          <w:rFonts w:ascii="GHEA Grapalat" w:hAnsi="GHEA Grapalat"/>
          <w:bCs/>
          <w:iCs/>
          <w:lang w:val="en-US" w:eastAsia="zh-CN"/>
        </w:rPr>
        <w:t>ինքնակառավարման</w:t>
      </w:r>
      <w:r w:rsidRPr="00101E38">
        <w:rPr>
          <w:rFonts w:ascii="GHEA Grapalat" w:hAnsi="GHEA Grapalat"/>
          <w:bCs/>
          <w:iCs/>
          <w:lang w:val="fr-FR" w:eastAsia="zh-CN"/>
        </w:rPr>
        <w:t xml:space="preserve"> </w:t>
      </w:r>
      <w:r w:rsidRPr="00101E38">
        <w:rPr>
          <w:rFonts w:ascii="GHEA Grapalat" w:hAnsi="GHEA Grapalat"/>
          <w:bCs/>
          <w:iCs/>
          <w:lang w:val="en-US" w:eastAsia="zh-CN"/>
        </w:rPr>
        <w:t>մարմնի</w:t>
      </w:r>
      <w:r w:rsidRPr="00101E38">
        <w:rPr>
          <w:rFonts w:ascii="GHEA Grapalat" w:hAnsi="GHEA Grapalat"/>
          <w:bCs/>
          <w:iCs/>
          <w:lang w:val="fr-FR" w:eastAsia="zh-CN"/>
        </w:rPr>
        <w:t xml:space="preserve"> </w:t>
      </w:r>
      <w:r w:rsidRPr="00101E38">
        <w:rPr>
          <w:rFonts w:ascii="GHEA Grapalat" w:hAnsi="GHEA Grapalat"/>
          <w:bCs/>
          <w:iCs/>
          <w:lang w:val="en-US" w:eastAsia="zh-CN"/>
        </w:rPr>
        <w:t>ակտն</w:t>
      </w:r>
      <w:r w:rsidRPr="00101E38">
        <w:rPr>
          <w:rFonts w:ascii="GHEA Grapalat" w:hAnsi="GHEA Grapalat"/>
          <w:bCs/>
          <w:iCs/>
          <w:lang w:val="fr-FR" w:eastAsia="zh-CN"/>
        </w:rPr>
        <w:t xml:space="preserve"> </w:t>
      </w:r>
      <w:r w:rsidRPr="00101E38">
        <w:rPr>
          <w:rFonts w:ascii="GHEA Grapalat" w:hAnsi="GHEA Grapalat"/>
          <w:bCs/>
          <w:iCs/>
          <w:lang w:val="en-US" w:eastAsia="zh-CN"/>
        </w:rPr>
        <w:t>անվավեր</w:t>
      </w:r>
      <w:r w:rsidRPr="00101E38">
        <w:rPr>
          <w:rFonts w:ascii="GHEA Grapalat" w:hAnsi="GHEA Grapalat"/>
          <w:bCs/>
          <w:iCs/>
          <w:lang w:val="fr-FR" w:eastAsia="zh-CN"/>
        </w:rPr>
        <w:t xml:space="preserve"> </w:t>
      </w:r>
      <w:r w:rsidRPr="00101E38">
        <w:rPr>
          <w:rFonts w:ascii="GHEA Grapalat" w:hAnsi="GHEA Grapalat"/>
          <w:bCs/>
          <w:iCs/>
          <w:lang w:val="en-US" w:eastAsia="zh-CN"/>
        </w:rPr>
        <w:t>ճանաչելով</w:t>
      </w:r>
      <w:r w:rsidRPr="00101E38">
        <w:rPr>
          <w:rFonts w:ascii="GHEA Grapalat" w:hAnsi="GHEA Grapalat"/>
          <w:bCs/>
          <w:iCs/>
          <w:lang w:val="fr-FR" w:eastAsia="zh-CN"/>
        </w:rPr>
        <w:t>.</w:t>
      </w:r>
    </w:p>
    <w:p w14:paraId="6B0172EB"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 xml:space="preserve">7) </w:t>
      </w:r>
      <w:r w:rsidRPr="00101E38">
        <w:rPr>
          <w:rFonts w:ascii="GHEA Grapalat" w:hAnsi="GHEA Grapalat"/>
          <w:bCs/>
          <w:iCs/>
          <w:lang w:val="en-US" w:eastAsia="zh-CN"/>
        </w:rPr>
        <w:t>դատարանի</w:t>
      </w:r>
      <w:r w:rsidRPr="00101E38">
        <w:rPr>
          <w:rFonts w:ascii="GHEA Grapalat" w:hAnsi="GHEA Grapalat"/>
          <w:bCs/>
          <w:iCs/>
          <w:lang w:val="fr-FR" w:eastAsia="zh-CN"/>
        </w:rPr>
        <w:t xml:space="preserve"> </w:t>
      </w:r>
      <w:r w:rsidRPr="00101E38">
        <w:rPr>
          <w:rFonts w:ascii="GHEA Grapalat" w:hAnsi="GHEA Grapalat"/>
          <w:bCs/>
          <w:iCs/>
          <w:lang w:val="en-US" w:eastAsia="zh-CN"/>
        </w:rPr>
        <w:t>կողմից</w:t>
      </w:r>
      <w:r w:rsidRPr="00101E38">
        <w:rPr>
          <w:rFonts w:ascii="GHEA Grapalat" w:hAnsi="GHEA Grapalat"/>
          <w:bCs/>
          <w:iCs/>
          <w:lang w:val="fr-FR" w:eastAsia="zh-CN"/>
        </w:rPr>
        <w:t xml:space="preserve"> </w:t>
      </w:r>
      <w:r w:rsidRPr="00101E38">
        <w:rPr>
          <w:rFonts w:ascii="GHEA Grapalat" w:hAnsi="GHEA Grapalat"/>
          <w:bCs/>
          <w:iCs/>
          <w:lang w:val="en-US" w:eastAsia="zh-CN"/>
        </w:rPr>
        <w:t>պետական</w:t>
      </w:r>
      <w:r w:rsidRPr="00101E38">
        <w:rPr>
          <w:rFonts w:ascii="GHEA Grapalat" w:hAnsi="GHEA Grapalat"/>
          <w:bCs/>
          <w:iCs/>
          <w:lang w:val="fr-FR" w:eastAsia="zh-CN"/>
        </w:rPr>
        <w:t xml:space="preserve"> </w:t>
      </w:r>
      <w:r w:rsidRPr="00101E38">
        <w:rPr>
          <w:rFonts w:ascii="GHEA Grapalat" w:hAnsi="GHEA Grapalat"/>
          <w:bCs/>
          <w:iCs/>
          <w:lang w:val="en-US" w:eastAsia="zh-CN"/>
        </w:rPr>
        <w:t>և</w:t>
      </w:r>
      <w:r w:rsidRPr="00101E38">
        <w:rPr>
          <w:rFonts w:ascii="GHEA Grapalat" w:hAnsi="GHEA Grapalat"/>
          <w:bCs/>
          <w:iCs/>
          <w:lang w:val="fr-FR" w:eastAsia="zh-CN"/>
        </w:rPr>
        <w:t xml:space="preserve"> </w:t>
      </w:r>
      <w:r w:rsidRPr="00101E38">
        <w:rPr>
          <w:rFonts w:ascii="GHEA Grapalat" w:hAnsi="GHEA Grapalat"/>
          <w:bCs/>
          <w:iCs/>
          <w:lang w:val="en-US" w:eastAsia="zh-CN"/>
        </w:rPr>
        <w:t>տեղական</w:t>
      </w:r>
      <w:r w:rsidRPr="00101E38">
        <w:rPr>
          <w:rFonts w:ascii="GHEA Grapalat" w:hAnsi="GHEA Grapalat"/>
          <w:bCs/>
          <w:iCs/>
          <w:lang w:val="fr-FR" w:eastAsia="zh-CN"/>
        </w:rPr>
        <w:t xml:space="preserve"> </w:t>
      </w:r>
      <w:r w:rsidRPr="00101E38">
        <w:rPr>
          <w:rFonts w:ascii="GHEA Grapalat" w:hAnsi="GHEA Grapalat"/>
          <w:bCs/>
          <w:iCs/>
          <w:lang w:val="en-US" w:eastAsia="zh-CN"/>
        </w:rPr>
        <w:t>ինքնակառավարման</w:t>
      </w:r>
      <w:r w:rsidRPr="00101E38">
        <w:rPr>
          <w:rFonts w:ascii="GHEA Grapalat" w:hAnsi="GHEA Grapalat"/>
          <w:bCs/>
          <w:iCs/>
          <w:lang w:val="fr-FR" w:eastAsia="zh-CN"/>
        </w:rPr>
        <w:t xml:space="preserve"> </w:t>
      </w:r>
      <w:r w:rsidRPr="00101E38">
        <w:rPr>
          <w:rFonts w:ascii="GHEA Grapalat" w:hAnsi="GHEA Grapalat"/>
          <w:bCs/>
          <w:iCs/>
          <w:lang w:val="en-US" w:eastAsia="zh-CN"/>
        </w:rPr>
        <w:t>մարմնի</w:t>
      </w:r>
      <w:r w:rsidRPr="00101E38">
        <w:rPr>
          <w:rFonts w:ascii="GHEA Grapalat" w:hAnsi="GHEA Grapalat"/>
          <w:bCs/>
          <w:iCs/>
          <w:lang w:val="fr-FR" w:eastAsia="zh-CN"/>
        </w:rPr>
        <w:t xml:space="preserve">` </w:t>
      </w:r>
      <w:r w:rsidRPr="00101E38">
        <w:rPr>
          <w:rFonts w:ascii="GHEA Grapalat" w:hAnsi="GHEA Grapalat"/>
          <w:bCs/>
          <w:iCs/>
          <w:lang w:val="en-US" w:eastAsia="zh-CN"/>
        </w:rPr>
        <w:t>օրենքին</w:t>
      </w:r>
      <w:r w:rsidRPr="00101E38">
        <w:rPr>
          <w:rFonts w:ascii="GHEA Grapalat" w:hAnsi="GHEA Grapalat"/>
          <w:bCs/>
          <w:iCs/>
          <w:lang w:val="fr-FR" w:eastAsia="zh-CN"/>
        </w:rPr>
        <w:t xml:space="preserve"> </w:t>
      </w:r>
      <w:r w:rsidRPr="00101E38">
        <w:rPr>
          <w:rFonts w:ascii="GHEA Grapalat" w:hAnsi="GHEA Grapalat"/>
          <w:bCs/>
          <w:iCs/>
          <w:lang w:val="en-US" w:eastAsia="zh-CN"/>
        </w:rPr>
        <w:t>հակասող</w:t>
      </w:r>
      <w:r w:rsidRPr="00101E38">
        <w:rPr>
          <w:rFonts w:ascii="GHEA Grapalat" w:hAnsi="GHEA Grapalat"/>
          <w:bCs/>
          <w:iCs/>
          <w:lang w:val="fr-FR" w:eastAsia="zh-CN"/>
        </w:rPr>
        <w:t xml:space="preserve"> </w:t>
      </w:r>
      <w:r w:rsidRPr="00101E38">
        <w:rPr>
          <w:rFonts w:ascii="GHEA Grapalat" w:hAnsi="GHEA Grapalat"/>
          <w:bCs/>
          <w:iCs/>
          <w:lang w:val="en-US" w:eastAsia="zh-CN"/>
        </w:rPr>
        <w:t>ակտը</w:t>
      </w:r>
      <w:r w:rsidRPr="00101E38">
        <w:rPr>
          <w:rFonts w:ascii="GHEA Grapalat" w:hAnsi="GHEA Grapalat"/>
          <w:bCs/>
          <w:iCs/>
          <w:lang w:val="fr-FR" w:eastAsia="zh-CN"/>
        </w:rPr>
        <w:t xml:space="preserve"> </w:t>
      </w:r>
      <w:r w:rsidRPr="00101E38">
        <w:rPr>
          <w:rFonts w:ascii="GHEA Grapalat" w:hAnsi="GHEA Grapalat"/>
          <w:bCs/>
          <w:iCs/>
          <w:lang w:val="en-US" w:eastAsia="zh-CN"/>
        </w:rPr>
        <w:t>չկիրառելով</w:t>
      </w:r>
      <w:r w:rsidRPr="00101E38">
        <w:rPr>
          <w:rFonts w:ascii="GHEA Grapalat" w:hAnsi="GHEA Grapalat"/>
          <w:bCs/>
          <w:iCs/>
          <w:lang w:val="fr-FR" w:eastAsia="zh-CN"/>
        </w:rPr>
        <w:t>.</w:t>
      </w:r>
    </w:p>
    <w:p w14:paraId="31A2A47F"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 xml:space="preserve">8) </w:t>
      </w:r>
      <w:r w:rsidRPr="00101E38">
        <w:rPr>
          <w:rFonts w:ascii="GHEA Grapalat" w:hAnsi="GHEA Grapalat"/>
          <w:bCs/>
          <w:iCs/>
          <w:lang w:val="en-US" w:eastAsia="zh-CN"/>
        </w:rPr>
        <w:t>իրավունքի</w:t>
      </w:r>
      <w:r w:rsidRPr="00101E38">
        <w:rPr>
          <w:rFonts w:ascii="GHEA Grapalat" w:hAnsi="GHEA Grapalat"/>
          <w:bCs/>
          <w:iCs/>
          <w:lang w:val="fr-FR" w:eastAsia="zh-CN"/>
        </w:rPr>
        <w:t xml:space="preserve"> </w:t>
      </w:r>
      <w:r w:rsidRPr="00101E38">
        <w:rPr>
          <w:rFonts w:ascii="GHEA Grapalat" w:hAnsi="GHEA Grapalat"/>
          <w:bCs/>
          <w:iCs/>
          <w:lang w:val="en-US" w:eastAsia="zh-CN"/>
        </w:rPr>
        <w:t>ինքնապաշտպանությամբ</w:t>
      </w:r>
      <w:r w:rsidRPr="00101E38">
        <w:rPr>
          <w:rFonts w:ascii="GHEA Grapalat" w:hAnsi="GHEA Grapalat"/>
          <w:bCs/>
          <w:iCs/>
          <w:lang w:val="fr-FR" w:eastAsia="zh-CN"/>
        </w:rPr>
        <w:t>.</w:t>
      </w:r>
    </w:p>
    <w:p w14:paraId="478D712E"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 xml:space="preserve">9) </w:t>
      </w:r>
      <w:r w:rsidRPr="00101E38">
        <w:rPr>
          <w:rFonts w:ascii="GHEA Grapalat" w:hAnsi="GHEA Grapalat"/>
          <w:bCs/>
          <w:iCs/>
          <w:lang w:val="en-US" w:eastAsia="zh-CN"/>
        </w:rPr>
        <w:t>պարտականությունը</w:t>
      </w:r>
      <w:r w:rsidRPr="00101E38">
        <w:rPr>
          <w:rFonts w:ascii="GHEA Grapalat" w:hAnsi="GHEA Grapalat"/>
          <w:bCs/>
          <w:iCs/>
          <w:lang w:val="fr-FR" w:eastAsia="zh-CN"/>
        </w:rPr>
        <w:t xml:space="preserve"> </w:t>
      </w:r>
      <w:r w:rsidRPr="00101E38">
        <w:rPr>
          <w:rFonts w:ascii="GHEA Grapalat" w:hAnsi="GHEA Grapalat"/>
          <w:bCs/>
          <w:iCs/>
          <w:lang w:val="en-US" w:eastAsia="zh-CN"/>
        </w:rPr>
        <w:t>բնեղենով</w:t>
      </w:r>
      <w:r w:rsidRPr="00101E38">
        <w:rPr>
          <w:rFonts w:ascii="GHEA Grapalat" w:hAnsi="GHEA Grapalat"/>
          <w:bCs/>
          <w:iCs/>
          <w:lang w:val="fr-FR" w:eastAsia="zh-CN"/>
        </w:rPr>
        <w:t xml:space="preserve"> </w:t>
      </w:r>
      <w:r w:rsidRPr="00101E38">
        <w:rPr>
          <w:rFonts w:ascii="GHEA Grapalat" w:hAnsi="GHEA Grapalat"/>
          <w:bCs/>
          <w:iCs/>
          <w:lang w:val="en-US" w:eastAsia="zh-CN"/>
        </w:rPr>
        <w:t>կատարելուն</w:t>
      </w:r>
      <w:r w:rsidRPr="00101E38">
        <w:rPr>
          <w:rFonts w:ascii="GHEA Grapalat" w:hAnsi="GHEA Grapalat"/>
          <w:bCs/>
          <w:iCs/>
          <w:lang w:val="fr-FR" w:eastAsia="zh-CN"/>
        </w:rPr>
        <w:t xml:space="preserve"> </w:t>
      </w:r>
      <w:r w:rsidRPr="00101E38">
        <w:rPr>
          <w:rFonts w:ascii="GHEA Grapalat" w:hAnsi="GHEA Grapalat"/>
          <w:bCs/>
          <w:iCs/>
          <w:lang w:val="en-US" w:eastAsia="zh-CN"/>
        </w:rPr>
        <w:t>հարկադրելով</w:t>
      </w:r>
      <w:r w:rsidRPr="00101E38">
        <w:rPr>
          <w:rFonts w:ascii="GHEA Grapalat" w:hAnsi="GHEA Grapalat"/>
          <w:bCs/>
          <w:iCs/>
          <w:lang w:val="fr-FR" w:eastAsia="zh-CN"/>
        </w:rPr>
        <w:t>.</w:t>
      </w:r>
    </w:p>
    <w:p w14:paraId="183BD1C6"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10)</w:t>
      </w:r>
      <w:r w:rsidRPr="00101E38">
        <w:rPr>
          <w:rFonts w:ascii="Calibri" w:hAnsi="Calibri" w:cs="Calibri"/>
          <w:bCs/>
          <w:iCs/>
          <w:lang w:val="fr-FR" w:eastAsia="zh-CN"/>
        </w:rPr>
        <w:t> </w:t>
      </w:r>
      <w:r w:rsidRPr="00101E38">
        <w:rPr>
          <w:rFonts w:ascii="GHEA Grapalat" w:hAnsi="GHEA Grapalat"/>
          <w:bCs/>
          <w:iCs/>
          <w:lang w:val="en-US" w:eastAsia="zh-CN"/>
        </w:rPr>
        <w:t>վնասներ</w:t>
      </w:r>
      <w:r w:rsidRPr="00101E38">
        <w:rPr>
          <w:rFonts w:ascii="GHEA Grapalat" w:hAnsi="GHEA Grapalat"/>
          <w:bCs/>
          <w:iCs/>
          <w:lang w:val="fr-FR" w:eastAsia="zh-CN"/>
        </w:rPr>
        <w:t xml:space="preserve"> </w:t>
      </w:r>
      <w:r w:rsidRPr="00101E38">
        <w:rPr>
          <w:rFonts w:ascii="GHEA Grapalat" w:hAnsi="GHEA Grapalat"/>
          <w:bCs/>
          <w:iCs/>
          <w:lang w:val="en-US" w:eastAsia="zh-CN"/>
        </w:rPr>
        <w:t>հատուցելով</w:t>
      </w:r>
      <w:r w:rsidRPr="00101E38">
        <w:rPr>
          <w:rFonts w:ascii="GHEA Grapalat" w:hAnsi="GHEA Grapalat"/>
          <w:bCs/>
          <w:iCs/>
          <w:lang w:val="fr-FR" w:eastAsia="zh-CN"/>
        </w:rPr>
        <w:t>.</w:t>
      </w:r>
    </w:p>
    <w:p w14:paraId="49EB4729"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 xml:space="preserve">11) </w:t>
      </w:r>
      <w:r w:rsidRPr="00101E38">
        <w:rPr>
          <w:rFonts w:ascii="GHEA Grapalat" w:hAnsi="GHEA Grapalat"/>
          <w:bCs/>
          <w:iCs/>
          <w:lang w:val="en-US" w:eastAsia="zh-CN"/>
        </w:rPr>
        <w:t>տուժանք</w:t>
      </w:r>
      <w:r w:rsidRPr="00101E38">
        <w:rPr>
          <w:rFonts w:ascii="GHEA Grapalat" w:hAnsi="GHEA Grapalat"/>
          <w:bCs/>
          <w:iCs/>
          <w:lang w:val="fr-FR" w:eastAsia="zh-CN"/>
        </w:rPr>
        <w:t xml:space="preserve"> </w:t>
      </w:r>
      <w:r w:rsidRPr="00101E38">
        <w:rPr>
          <w:rFonts w:ascii="GHEA Grapalat" w:hAnsi="GHEA Grapalat"/>
          <w:bCs/>
          <w:iCs/>
          <w:lang w:val="en-US" w:eastAsia="zh-CN"/>
        </w:rPr>
        <w:t>բռնագանձելով</w:t>
      </w:r>
      <w:r w:rsidRPr="00101E38">
        <w:rPr>
          <w:rFonts w:ascii="GHEA Grapalat" w:hAnsi="GHEA Grapalat"/>
          <w:bCs/>
          <w:iCs/>
          <w:lang w:val="fr-FR" w:eastAsia="zh-CN"/>
        </w:rPr>
        <w:t>.</w:t>
      </w:r>
    </w:p>
    <w:p w14:paraId="6215CC81"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 xml:space="preserve">12) </w:t>
      </w:r>
      <w:r w:rsidRPr="00101E38">
        <w:rPr>
          <w:rFonts w:ascii="GHEA Grapalat" w:hAnsi="GHEA Grapalat"/>
          <w:bCs/>
          <w:iCs/>
          <w:lang w:val="en-US" w:eastAsia="zh-CN"/>
        </w:rPr>
        <w:t>իրավահարաբերությունը</w:t>
      </w:r>
      <w:r w:rsidRPr="00101E38">
        <w:rPr>
          <w:rFonts w:ascii="GHEA Grapalat" w:hAnsi="GHEA Grapalat"/>
          <w:bCs/>
          <w:iCs/>
          <w:lang w:val="fr-FR" w:eastAsia="zh-CN"/>
        </w:rPr>
        <w:t xml:space="preserve"> </w:t>
      </w:r>
      <w:r w:rsidRPr="00101E38">
        <w:rPr>
          <w:rFonts w:ascii="GHEA Grapalat" w:hAnsi="GHEA Grapalat"/>
          <w:bCs/>
          <w:iCs/>
          <w:lang w:val="en-US" w:eastAsia="zh-CN"/>
        </w:rPr>
        <w:t>դադարեցնելով</w:t>
      </w:r>
      <w:r w:rsidRPr="00101E38">
        <w:rPr>
          <w:rFonts w:ascii="GHEA Grapalat" w:hAnsi="GHEA Grapalat"/>
          <w:bCs/>
          <w:iCs/>
          <w:lang w:val="fr-FR" w:eastAsia="zh-CN"/>
        </w:rPr>
        <w:t xml:space="preserve"> </w:t>
      </w:r>
      <w:r w:rsidRPr="00101E38">
        <w:rPr>
          <w:rFonts w:ascii="GHEA Grapalat" w:hAnsi="GHEA Grapalat"/>
          <w:bCs/>
          <w:iCs/>
          <w:lang w:val="en-US" w:eastAsia="zh-CN"/>
        </w:rPr>
        <w:t>կամ</w:t>
      </w:r>
      <w:r w:rsidRPr="00101E38">
        <w:rPr>
          <w:rFonts w:ascii="GHEA Grapalat" w:hAnsi="GHEA Grapalat"/>
          <w:bCs/>
          <w:iCs/>
          <w:lang w:val="fr-FR" w:eastAsia="zh-CN"/>
        </w:rPr>
        <w:t xml:space="preserve"> </w:t>
      </w:r>
      <w:r w:rsidRPr="00101E38">
        <w:rPr>
          <w:rFonts w:ascii="GHEA Grapalat" w:hAnsi="GHEA Grapalat"/>
          <w:bCs/>
          <w:iCs/>
          <w:lang w:val="en-US" w:eastAsia="zh-CN"/>
        </w:rPr>
        <w:t>փոփոխելով</w:t>
      </w:r>
      <w:r w:rsidRPr="00101E38">
        <w:rPr>
          <w:rFonts w:ascii="GHEA Grapalat" w:hAnsi="GHEA Grapalat"/>
          <w:bCs/>
          <w:iCs/>
          <w:lang w:val="fr-FR" w:eastAsia="zh-CN"/>
        </w:rPr>
        <w:t>.</w:t>
      </w:r>
    </w:p>
    <w:p w14:paraId="79535E2E"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fr-FR" w:eastAsia="zh-CN"/>
        </w:rPr>
        <w:t xml:space="preserve">13) </w:t>
      </w:r>
      <w:r w:rsidRPr="00101E38">
        <w:rPr>
          <w:rFonts w:ascii="GHEA Grapalat" w:hAnsi="GHEA Grapalat"/>
          <w:bCs/>
          <w:iCs/>
          <w:lang w:val="en-US" w:eastAsia="zh-CN"/>
        </w:rPr>
        <w:t>օրենքով</w:t>
      </w:r>
      <w:r w:rsidRPr="00101E38">
        <w:rPr>
          <w:rFonts w:ascii="GHEA Grapalat" w:hAnsi="GHEA Grapalat"/>
          <w:bCs/>
          <w:iCs/>
          <w:lang w:val="fr-FR" w:eastAsia="zh-CN"/>
        </w:rPr>
        <w:t xml:space="preserve"> </w:t>
      </w:r>
      <w:r w:rsidRPr="00101E38">
        <w:rPr>
          <w:rFonts w:ascii="GHEA Grapalat" w:hAnsi="GHEA Grapalat"/>
          <w:bCs/>
          <w:iCs/>
          <w:lang w:val="en-US" w:eastAsia="zh-CN"/>
        </w:rPr>
        <w:t>նախատեսված</w:t>
      </w:r>
      <w:r w:rsidRPr="00101E38">
        <w:rPr>
          <w:rFonts w:ascii="GHEA Grapalat" w:hAnsi="GHEA Grapalat"/>
          <w:bCs/>
          <w:iCs/>
          <w:lang w:val="fr-FR" w:eastAsia="zh-CN"/>
        </w:rPr>
        <w:t xml:space="preserve"> </w:t>
      </w:r>
      <w:r w:rsidRPr="00101E38">
        <w:rPr>
          <w:rFonts w:ascii="GHEA Grapalat" w:hAnsi="GHEA Grapalat"/>
          <w:bCs/>
          <w:iCs/>
          <w:lang w:val="en-US" w:eastAsia="zh-CN"/>
        </w:rPr>
        <w:t>այլ</w:t>
      </w:r>
      <w:r w:rsidRPr="00101E38">
        <w:rPr>
          <w:rFonts w:ascii="GHEA Grapalat" w:hAnsi="GHEA Grapalat"/>
          <w:bCs/>
          <w:iCs/>
          <w:lang w:val="fr-FR" w:eastAsia="zh-CN"/>
        </w:rPr>
        <w:t xml:space="preserve"> </w:t>
      </w:r>
      <w:r w:rsidRPr="00101E38">
        <w:rPr>
          <w:rFonts w:ascii="GHEA Grapalat" w:hAnsi="GHEA Grapalat"/>
          <w:bCs/>
          <w:iCs/>
          <w:lang w:val="en-US" w:eastAsia="zh-CN"/>
        </w:rPr>
        <w:t>եղանակներով</w:t>
      </w:r>
      <w:r w:rsidRPr="00101E38">
        <w:rPr>
          <w:rFonts w:ascii="GHEA Grapalat" w:hAnsi="GHEA Grapalat"/>
          <w:bCs/>
          <w:iCs/>
          <w:lang w:val="fr-FR" w:eastAsia="zh-CN"/>
        </w:rPr>
        <w:t>:</w:t>
      </w:r>
    </w:p>
    <w:p w14:paraId="0E510B71" w14:textId="4B20250F"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en-US" w:eastAsia="zh-CN"/>
        </w:rPr>
        <w:t>ՀՀ</w:t>
      </w:r>
      <w:r w:rsidRPr="00101E38">
        <w:rPr>
          <w:rFonts w:ascii="GHEA Grapalat" w:hAnsi="GHEA Grapalat"/>
          <w:bCs/>
          <w:iCs/>
          <w:lang w:val="fr-FR" w:eastAsia="zh-CN"/>
        </w:rPr>
        <w:t xml:space="preserve"> </w:t>
      </w:r>
      <w:r w:rsidRPr="00101E38">
        <w:rPr>
          <w:rFonts w:ascii="GHEA Grapalat" w:hAnsi="GHEA Grapalat"/>
          <w:bCs/>
          <w:iCs/>
          <w:lang w:val="en-US" w:eastAsia="zh-CN"/>
        </w:rPr>
        <w:t>վճռաբեկ</w:t>
      </w:r>
      <w:r w:rsidRPr="00101E38">
        <w:rPr>
          <w:rFonts w:ascii="GHEA Grapalat" w:hAnsi="GHEA Grapalat"/>
          <w:bCs/>
          <w:iCs/>
          <w:lang w:val="fr-FR" w:eastAsia="zh-CN"/>
        </w:rPr>
        <w:t xml:space="preserve"> </w:t>
      </w:r>
      <w:r w:rsidRPr="00101E38">
        <w:rPr>
          <w:rFonts w:ascii="GHEA Grapalat" w:hAnsi="GHEA Grapalat"/>
          <w:bCs/>
          <w:iCs/>
          <w:lang w:val="en-US" w:eastAsia="zh-CN"/>
        </w:rPr>
        <w:t>դատարանը</w:t>
      </w:r>
      <w:r w:rsidRPr="00101E38">
        <w:rPr>
          <w:rFonts w:ascii="GHEA Grapalat" w:hAnsi="GHEA Grapalat"/>
          <w:bCs/>
          <w:iCs/>
          <w:lang w:val="fr-FR" w:eastAsia="zh-CN"/>
        </w:rPr>
        <w:t xml:space="preserve"> </w:t>
      </w:r>
      <w:r w:rsidRPr="00101E38">
        <w:rPr>
          <w:rFonts w:ascii="GHEA Grapalat" w:hAnsi="GHEA Grapalat"/>
          <w:bCs/>
          <w:iCs/>
          <w:lang w:val="en-US" w:eastAsia="zh-CN"/>
        </w:rPr>
        <w:t>նախկինում</w:t>
      </w:r>
      <w:r w:rsidRPr="00101E38">
        <w:rPr>
          <w:rFonts w:ascii="GHEA Grapalat" w:hAnsi="GHEA Grapalat"/>
          <w:bCs/>
          <w:iCs/>
          <w:lang w:val="fr-FR" w:eastAsia="zh-CN"/>
        </w:rPr>
        <w:t xml:space="preserve"> </w:t>
      </w:r>
      <w:r w:rsidRPr="00101E38">
        <w:rPr>
          <w:rFonts w:ascii="GHEA Grapalat" w:hAnsi="GHEA Grapalat"/>
          <w:bCs/>
          <w:iCs/>
          <w:lang w:val="en-US" w:eastAsia="zh-CN"/>
        </w:rPr>
        <w:t>կայացված</w:t>
      </w:r>
      <w:r w:rsidRPr="00101E38">
        <w:rPr>
          <w:rFonts w:ascii="GHEA Grapalat" w:hAnsi="GHEA Grapalat"/>
          <w:bCs/>
          <w:iCs/>
          <w:lang w:val="fr-FR" w:eastAsia="zh-CN"/>
        </w:rPr>
        <w:t xml:space="preserve"> </w:t>
      </w:r>
      <w:r w:rsidRPr="00101E38">
        <w:rPr>
          <w:rFonts w:ascii="GHEA Grapalat" w:hAnsi="GHEA Grapalat"/>
          <w:bCs/>
          <w:iCs/>
          <w:lang w:val="en-US" w:eastAsia="zh-CN"/>
        </w:rPr>
        <w:t>որոշմամբ</w:t>
      </w:r>
      <w:r w:rsidRPr="00101E38">
        <w:rPr>
          <w:rFonts w:ascii="GHEA Grapalat" w:hAnsi="GHEA Grapalat"/>
          <w:bCs/>
          <w:iCs/>
          <w:lang w:val="fr-FR" w:eastAsia="zh-CN"/>
        </w:rPr>
        <w:t xml:space="preserve"> </w:t>
      </w:r>
      <w:r w:rsidRPr="00101E38">
        <w:rPr>
          <w:rFonts w:ascii="GHEA Grapalat" w:hAnsi="GHEA Grapalat"/>
          <w:bCs/>
          <w:iCs/>
          <w:lang w:val="en-US" w:eastAsia="zh-CN"/>
        </w:rPr>
        <w:t>ՀՀ</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lastRenderedPageBreak/>
        <w:t>օրենսգրքի</w:t>
      </w:r>
      <w:r w:rsidRPr="00101E38">
        <w:rPr>
          <w:rFonts w:ascii="GHEA Grapalat" w:hAnsi="GHEA Grapalat"/>
          <w:bCs/>
          <w:iCs/>
          <w:lang w:val="fr-FR" w:eastAsia="zh-CN"/>
        </w:rPr>
        <w:t xml:space="preserve"> </w:t>
      </w:r>
      <w:r w:rsidRPr="00101E38">
        <w:rPr>
          <w:rFonts w:ascii="GHEA Grapalat" w:hAnsi="GHEA Grapalat"/>
          <w:bCs/>
          <w:iCs/>
          <w:lang w:val="en-US" w:eastAsia="zh-CN"/>
        </w:rPr>
        <w:t>վկայակոչված</w:t>
      </w:r>
      <w:r w:rsidRPr="00101E38">
        <w:rPr>
          <w:rFonts w:ascii="GHEA Grapalat" w:hAnsi="GHEA Grapalat"/>
          <w:bCs/>
          <w:iCs/>
          <w:lang w:val="fr-FR" w:eastAsia="zh-CN"/>
        </w:rPr>
        <w:t xml:space="preserve"> </w:t>
      </w:r>
      <w:r w:rsidRPr="00101E38">
        <w:rPr>
          <w:rFonts w:ascii="GHEA Grapalat" w:hAnsi="GHEA Grapalat"/>
          <w:bCs/>
          <w:iCs/>
          <w:lang w:val="en-US" w:eastAsia="zh-CN"/>
        </w:rPr>
        <w:t>իրավադրույթների</w:t>
      </w:r>
      <w:r w:rsidRPr="00101E38">
        <w:rPr>
          <w:rFonts w:ascii="GHEA Grapalat" w:hAnsi="GHEA Grapalat"/>
          <w:bCs/>
          <w:iCs/>
          <w:lang w:val="fr-FR" w:eastAsia="zh-CN"/>
        </w:rPr>
        <w:t xml:space="preserve"> </w:t>
      </w:r>
      <w:r w:rsidRPr="00101E38">
        <w:rPr>
          <w:rFonts w:ascii="GHEA Grapalat" w:hAnsi="GHEA Grapalat"/>
          <w:bCs/>
          <w:iCs/>
          <w:lang w:val="en-US" w:eastAsia="zh-CN"/>
        </w:rPr>
        <w:t>համակարգային</w:t>
      </w:r>
      <w:r w:rsidRPr="00101E38">
        <w:rPr>
          <w:rFonts w:ascii="GHEA Grapalat" w:hAnsi="GHEA Grapalat"/>
          <w:bCs/>
          <w:iCs/>
          <w:lang w:val="fr-FR" w:eastAsia="zh-CN"/>
        </w:rPr>
        <w:t xml:space="preserve"> </w:t>
      </w:r>
      <w:r w:rsidRPr="00101E38">
        <w:rPr>
          <w:rFonts w:ascii="GHEA Grapalat" w:hAnsi="GHEA Grapalat"/>
          <w:bCs/>
          <w:iCs/>
          <w:lang w:val="en-US" w:eastAsia="zh-CN"/>
        </w:rPr>
        <w:t>վերլուծության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արդյունքում</w:t>
      </w:r>
      <w:r w:rsidRPr="00101E38">
        <w:rPr>
          <w:rFonts w:ascii="GHEA Grapalat" w:hAnsi="GHEA Grapalat"/>
          <w:bCs/>
          <w:iCs/>
          <w:lang w:val="fr-FR" w:eastAsia="zh-CN"/>
        </w:rPr>
        <w:t xml:space="preserve"> </w:t>
      </w:r>
      <w:r w:rsidRPr="00101E38">
        <w:rPr>
          <w:rFonts w:ascii="GHEA Grapalat" w:hAnsi="GHEA Grapalat"/>
          <w:bCs/>
          <w:iCs/>
          <w:lang w:val="en-US" w:eastAsia="zh-CN"/>
        </w:rPr>
        <w:t>փաստել</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որ</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օրենսդրության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հիմնարար</w:t>
      </w:r>
      <w:r w:rsidRPr="00101E38">
        <w:rPr>
          <w:rFonts w:ascii="GHEA Grapalat" w:hAnsi="GHEA Grapalat"/>
          <w:bCs/>
          <w:iCs/>
          <w:lang w:val="fr-FR" w:eastAsia="zh-CN"/>
        </w:rPr>
        <w:t xml:space="preserve"> </w:t>
      </w:r>
      <w:r w:rsidRPr="00101E38">
        <w:rPr>
          <w:rFonts w:ascii="GHEA Grapalat" w:hAnsi="GHEA Grapalat"/>
          <w:bCs/>
          <w:iCs/>
          <w:lang w:val="en-US" w:eastAsia="zh-CN"/>
        </w:rPr>
        <w:t>սկզբունքների</w:t>
      </w:r>
      <w:r w:rsidRPr="00101E38">
        <w:rPr>
          <w:rFonts w:ascii="GHEA Grapalat" w:hAnsi="GHEA Grapalat"/>
          <w:bCs/>
          <w:iCs/>
          <w:lang w:val="fr-FR" w:eastAsia="zh-CN"/>
        </w:rPr>
        <w:t xml:space="preserve">, </w:t>
      </w:r>
      <w:r w:rsidRPr="00101E38">
        <w:rPr>
          <w:rFonts w:ascii="GHEA Grapalat" w:hAnsi="GHEA Grapalat"/>
          <w:bCs/>
          <w:iCs/>
          <w:lang w:val="en-US" w:eastAsia="zh-CN"/>
        </w:rPr>
        <w:t>այդ</w:t>
      </w:r>
      <w:r w:rsidRPr="00101E38">
        <w:rPr>
          <w:rFonts w:ascii="GHEA Grapalat" w:hAnsi="GHEA Grapalat"/>
          <w:bCs/>
          <w:iCs/>
          <w:lang w:val="fr-FR" w:eastAsia="zh-CN"/>
        </w:rPr>
        <w:t xml:space="preserve"> </w:t>
      </w:r>
      <w:r w:rsidRPr="00101E38">
        <w:rPr>
          <w:rFonts w:ascii="GHEA Grapalat" w:hAnsi="GHEA Grapalat"/>
          <w:bCs/>
          <w:iCs/>
          <w:lang w:val="en-US" w:eastAsia="zh-CN"/>
        </w:rPr>
        <w:t>թվում՝</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հարաբերությունների</w:t>
      </w:r>
      <w:r w:rsidRPr="00101E38">
        <w:rPr>
          <w:rFonts w:ascii="GHEA Grapalat" w:hAnsi="GHEA Grapalat"/>
          <w:bCs/>
          <w:iCs/>
          <w:lang w:val="fr-FR" w:eastAsia="zh-CN"/>
        </w:rPr>
        <w:t xml:space="preserve"> </w:t>
      </w:r>
      <w:r w:rsidRPr="00101E38">
        <w:rPr>
          <w:rFonts w:ascii="GHEA Grapalat" w:hAnsi="GHEA Grapalat"/>
          <w:bCs/>
          <w:iCs/>
          <w:lang w:val="en-US" w:eastAsia="zh-CN"/>
        </w:rPr>
        <w:t>մասնակիցների</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իրավունքների</w:t>
      </w:r>
      <w:r w:rsidRPr="00101E38">
        <w:rPr>
          <w:rFonts w:ascii="GHEA Grapalat" w:hAnsi="GHEA Grapalat"/>
          <w:bCs/>
          <w:iCs/>
          <w:lang w:val="fr-FR" w:eastAsia="zh-CN"/>
        </w:rPr>
        <w:t xml:space="preserve"> </w:t>
      </w:r>
      <w:r w:rsidRPr="00101E38">
        <w:rPr>
          <w:rFonts w:ascii="GHEA Grapalat" w:hAnsi="GHEA Grapalat"/>
          <w:bCs/>
          <w:iCs/>
          <w:lang w:val="en-US" w:eastAsia="zh-CN"/>
        </w:rPr>
        <w:t>անարգել</w:t>
      </w:r>
      <w:r w:rsidRPr="00101E38">
        <w:rPr>
          <w:rFonts w:ascii="GHEA Grapalat" w:hAnsi="GHEA Grapalat"/>
          <w:bCs/>
          <w:iCs/>
          <w:lang w:val="fr-FR" w:eastAsia="zh-CN"/>
        </w:rPr>
        <w:t xml:space="preserve"> </w:t>
      </w:r>
      <w:r w:rsidRPr="00101E38">
        <w:rPr>
          <w:rFonts w:ascii="GHEA Grapalat" w:hAnsi="GHEA Grapalat"/>
          <w:bCs/>
          <w:iCs/>
          <w:lang w:val="en-US" w:eastAsia="zh-CN"/>
        </w:rPr>
        <w:t>իրականացման</w:t>
      </w:r>
      <w:r w:rsidRPr="00101E38">
        <w:rPr>
          <w:rFonts w:ascii="GHEA Grapalat" w:hAnsi="GHEA Grapalat"/>
          <w:bCs/>
          <w:iCs/>
          <w:lang w:val="fr-FR" w:eastAsia="zh-CN"/>
        </w:rPr>
        <w:t xml:space="preserve">, </w:t>
      </w:r>
      <w:r w:rsidRPr="00101E38">
        <w:rPr>
          <w:rFonts w:ascii="GHEA Grapalat" w:hAnsi="GHEA Grapalat"/>
          <w:bCs/>
          <w:iCs/>
          <w:lang w:val="en-US" w:eastAsia="zh-CN"/>
        </w:rPr>
        <w:t>խախտված</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իրավունքների</w:t>
      </w:r>
      <w:r w:rsidRPr="00101E38">
        <w:rPr>
          <w:rFonts w:ascii="GHEA Grapalat" w:hAnsi="GHEA Grapalat"/>
          <w:bCs/>
          <w:iCs/>
          <w:lang w:val="fr-FR" w:eastAsia="zh-CN"/>
        </w:rPr>
        <w:t xml:space="preserve"> </w:t>
      </w:r>
      <w:r w:rsidRPr="00101E38">
        <w:rPr>
          <w:rFonts w:ascii="GHEA Grapalat" w:hAnsi="GHEA Grapalat"/>
          <w:bCs/>
          <w:iCs/>
          <w:lang w:val="en-US" w:eastAsia="zh-CN"/>
        </w:rPr>
        <w:t>վերականգնման</w:t>
      </w:r>
      <w:r w:rsidRPr="00101E38">
        <w:rPr>
          <w:rFonts w:ascii="GHEA Grapalat" w:hAnsi="GHEA Grapalat"/>
          <w:bCs/>
          <w:iCs/>
          <w:lang w:val="fr-FR" w:eastAsia="zh-CN"/>
        </w:rPr>
        <w:t xml:space="preserve"> </w:t>
      </w:r>
      <w:r w:rsidRPr="00101E38">
        <w:rPr>
          <w:rFonts w:ascii="GHEA Grapalat" w:hAnsi="GHEA Grapalat"/>
          <w:bCs/>
          <w:iCs/>
          <w:lang w:val="en-US" w:eastAsia="zh-CN"/>
        </w:rPr>
        <w:t>ապահովման</w:t>
      </w:r>
      <w:r w:rsidRPr="00101E38">
        <w:rPr>
          <w:rFonts w:ascii="GHEA Grapalat" w:hAnsi="GHEA Grapalat"/>
          <w:bCs/>
          <w:iCs/>
          <w:lang w:val="fr-FR" w:eastAsia="zh-CN"/>
        </w:rPr>
        <w:t xml:space="preserve">, </w:t>
      </w:r>
      <w:r w:rsidRPr="00101E38">
        <w:rPr>
          <w:rFonts w:ascii="GHEA Grapalat" w:hAnsi="GHEA Grapalat"/>
          <w:bCs/>
          <w:iCs/>
          <w:lang w:val="en-US" w:eastAsia="zh-CN"/>
        </w:rPr>
        <w:t>դրանց</w:t>
      </w:r>
      <w:r w:rsidRPr="00101E38">
        <w:rPr>
          <w:rFonts w:ascii="GHEA Grapalat" w:hAnsi="GHEA Grapalat"/>
          <w:bCs/>
          <w:iCs/>
          <w:lang w:val="fr-FR" w:eastAsia="zh-CN"/>
        </w:rPr>
        <w:t xml:space="preserve"> </w:t>
      </w:r>
      <w:r w:rsidRPr="00101E38">
        <w:rPr>
          <w:rFonts w:ascii="GHEA Grapalat" w:hAnsi="GHEA Grapalat"/>
          <w:bCs/>
          <w:iCs/>
          <w:lang w:val="en-US" w:eastAsia="zh-CN"/>
        </w:rPr>
        <w:t>դատական</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սկզբունքների</w:t>
      </w:r>
      <w:r w:rsidRPr="00101E38">
        <w:rPr>
          <w:rFonts w:ascii="GHEA Grapalat" w:hAnsi="GHEA Grapalat"/>
          <w:bCs/>
          <w:iCs/>
          <w:lang w:val="fr-FR" w:eastAsia="zh-CN"/>
        </w:rPr>
        <w:t xml:space="preserve"> </w:t>
      </w:r>
      <w:r w:rsidRPr="00101E38">
        <w:rPr>
          <w:rFonts w:ascii="GHEA Grapalat" w:hAnsi="GHEA Grapalat"/>
          <w:bCs/>
          <w:iCs/>
          <w:lang w:val="en-US" w:eastAsia="zh-CN"/>
        </w:rPr>
        <w:t>ապահովման</w:t>
      </w:r>
      <w:r w:rsidRPr="00101E38">
        <w:rPr>
          <w:rFonts w:ascii="GHEA Grapalat" w:hAnsi="GHEA Grapalat"/>
          <w:bCs/>
          <w:iCs/>
          <w:lang w:val="fr-FR" w:eastAsia="zh-CN"/>
        </w:rPr>
        <w:t xml:space="preserve"> </w:t>
      </w:r>
      <w:r w:rsidRPr="00101E38">
        <w:rPr>
          <w:rFonts w:ascii="GHEA Grapalat" w:hAnsi="GHEA Grapalat"/>
          <w:bCs/>
          <w:iCs/>
          <w:lang w:val="en-US" w:eastAsia="zh-CN"/>
        </w:rPr>
        <w:t>նպատակով</w:t>
      </w:r>
      <w:r w:rsidRPr="00101E38">
        <w:rPr>
          <w:rFonts w:ascii="GHEA Grapalat" w:hAnsi="GHEA Grapalat"/>
          <w:bCs/>
          <w:iCs/>
          <w:lang w:val="fr-FR" w:eastAsia="zh-CN"/>
        </w:rPr>
        <w:t xml:space="preserve"> </w:t>
      </w:r>
      <w:r w:rsidRPr="00101E38">
        <w:rPr>
          <w:rFonts w:ascii="GHEA Grapalat" w:hAnsi="GHEA Grapalat"/>
          <w:bCs/>
          <w:iCs/>
          <w:lang w:val="en-US" w:eastAsia="zh-CN"/>
        </w:rPr>
        <w:t>օրենսդիրը</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w:t>
      </w:r>
      <w:r w:rsidRPr="00101E38">
        <w:rPr>
          <w:rFonts w:ascii="GHEA Grapalat" w:hAnsi="GHEA Grapalat"/>
          <w:bCs/>
          <w:iCs/>
          <w:lang w:val="fr-FR" w:eastAsia="zh-CN"/>
        </w:rPr>
        <w:t xml:space="preserve"> </w:t>
      </w:r>
      <w:r w:rsidRPr="00101E38">
        <w:rPr>
          <w:rFonts w:ascii="GHEA Grapalat" w:hAnsi="GHEA Grapalat"/>
          <w:bCs/>
          <w:iCs/>
          <w:lang w:val="en-US" w:eastAsia="zh-CN"/>
        </w:rPr>
        <w:t>և</w:t>
      </w:r>
      <w:r w:rsidRPr="00101E38">
        <w:rPr>
          <w:rFonts w:ascii="GHEA Grapalat" w:hAnsi="GHEA Grapalat"/>
          <w:bCs/>
          <w:iCs/>
          <w:lang w:val="fr-FR" w:eastAsia="zh-CN"/>
        </w:rPr>
        <w:t xml:space="preserve"> </w:t>
      </w:r>
      <w:r w:rsidRPr="00101E38">
        <w:rPr>
          <w:rFonts w:ascii="GHEA Grapalat" w:hAnsi="GHEA Grapalat"/>
          <w:bCs/>
          <w:iCs/>
          <w:lang w:val="en-US" w:eastAsia="zh-CN"/>
        </w:rPr>
        <w:t>պարտականություններ</w:t>
      </w:r>
      <w:r w:rsidRPr="00101E38">
        <w:rPr>
          <w:rFonts w:ascii="GHEA Grapalat" w:hAnsi="GHEA Grapalat"/>
          <w:bCs/>
          <w:iCs/>
          <w:lang w:val="fr-FR" w:eastAsia="zh-CN"/>
        </w:rPr>
        <w:t xml:space="preserve"> </w:t>
      </w:r>
      <w:r w:rsidRPr="00101E38">
        <w:rPr>
          <w:rFonts w:ascii="GHEA Grapalat" w:hAnsi="GHEA Grapalat"/>
          <w:bCs/>
          <w:iCs/>
          <w:lang w:val="en-US" w:eastAsia="zh-CN"/>
        </w:rPr>
        <w:t>կրող</w:t>
      </w:r>
      <w:r w:rsidRPr="00101E38">
        <w:rPr>
          <w:rFonts w:ascii="GHEA Grapalat" w:hAnsi="GHEA Grapalat"/>
          <w:bCs/>
          <w:iCs/>
          <w:lang w:val="fr-FR" w:eastAsia="zh-CN"/>
        </w:rPr>
        <w:t xml:space="preserve"> </w:t>
      </w:r>
      <w:r w:rsidRPr="00101E38">
        <w:rPr>
          <w:rFonts w:ascii="GHEA Grapalat" w:hAnsi="GHEA Grapalat"/>
          <w:bCs/>
          <w:iCs/>
          <w:lang w:val="en-US" w:eastAsia="zh-CN"/>
        </w:rPr>
        <w:t>սուբյեկտներին</w:t>
      </w:r>
      <w:r w:rsidRPr="00101E38">
        <w:rPr>
          <w:rFonts w:ascii="GHEA Grapalat" w:hAnsi="GHEA Grapalat"/>
          <w:bCs/>
          <w:iCs/>
          <w:lang w:val="fr-FR" w:eastAsia="zh-CN"/>
        </w:rPr>
        <w:t xml:space="preserve"> </w:t>
      </w:r>
      <w:r w:rsidRPr="00101E38">
        <w:rPr>
          <w:rFonts w:ascii="GHEA Grapalat" w:hAnsi="GHEA Grapalat"/>
          <w:bCs/>
          <w:iCs/>
          <w:lang w:val="en-US" w:eastAsia="zh-CN"/>
        </w:rPr>
        <w:t>օժտել</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իրենց</w:t>
      </w:r>
      <w:r w:rsidRPr="00101E38">
        <w:rPr>
          <w:rFonts w:ascii="GHEA Grapalat" w:hAnsi="GHEA Grapalat"/>
          <w:bCs/>
          <w:iCs/>
          <w:lang w:val="fr-FR" w:eastAsia="zh-CN"/>
        </w:rPr>
        <w:t xml:space="preserve"> </w:t>
      </w:r>
      <w:r w:rsidRPr="00101E38">
        <w:rPr>
          <w:rFonts w:ascii="GHEA Grapalat" w:hAnsi="GHEA Grapalat"/>
          <w:bCs/>
          <w:iCs/>
          <w:lang w:val="en-US" w:eastAsia="zh-CN"/>
        </w:rPr>
        <w:t>պատկանող</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իրավունքները</w:t>
      </w:r>
      <w:r w:rsidRPr="00101E38">
        <w:rPr>
          <w:rFonts w:ascii="GHEA Grapalat" w:hAnsi="GHEA Grapalat"/>
          <w:bCs/>
          <w:iCs/>
          <w:lang w:val="fr-FR" w:eastAsia="zh-CN"/>
        </w:rPr>
        <w:t xml:space="preserve">` </w:t>
      </w:r>
      <w:r w:rsidRPr="00101E38">
        <w:rPr>
          <w:rFonts w:ascii="GHEA Grapalat" w:hAnsi="GHEA Grapalat"/>
          <w:bCs/>
          <w:iCs/>
          <w:lang w:val="en-US" w:eastAsia="zh-CN"/>
        </w:rPr>
        <w:t>ներառյալ</w:t>
      </w:r>
      <w:r w:rsidRPr="00101E38">
        <w:rPr>
          <w:rFonts w:ascii="GHEA Grapalat" w:hAnsi="GHEA Grapalat"/>
          <w:bCs/>
          <w:iCs/>
          <w:lang w:val="fr-FR" w:eastAsia="zh-CN"/>
        </w:rPr>
        <w:t xml:space="preserve"> </w:t>
      </w:r>
      <w:r w:rsidRPr="00101E38">
        <w:rPr>
          <w:rFonts w:ascii="GHEA Grapalat" w:hAnsi="GHEA Grapalat"/>
          <w:bCs/>
          <w:iCs/>
          <w:lang w:val="en-US" w:eastAsia="zh-CN"/>
        </w:rPr>
        <w:t>դրանց</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իրավունքը</w:t>
      </w:r>
      <w:r w:rsidRPr="00101E38">
        <w:rPr>
          <w:rFonts w:ascii="GHEA Grapalat" w:hAnsi="GHEA Grapalat"/>
          <w:bCs/>
          <w:iCs/>
          <w:lang w:val="fr-FR" w:eastAsia="zh-CN"/>
        </w:rPr>
        <w:t xml:space="preserve">, </w:t>
      </w:r>
      <w:r w:rsidRPr="00101E38">
        <w:rPr>
          <w:rFonts w:ascii="GHEA Grapalat" w:hAnsi="GHEA Grapalat"/>
          <w:bCs/>
          <w:iCs/>
          <w:lang w:val="en-US" w:eastAsia="zh-CN"/>
        </w:rPr>
        <w:t>իրենց</w:t>
      </w:r>
      <w:r w:rsidRPr="00101E38">
        <w:rPr>
          <w:rFonts w:ascii="GHEA Grapalat" w:hAnsi="GHEA Grapalat"/>
          <w:bCs/>
          <w:iCs/>
          <w:lang w:val="fr-FR" w:eastAsia="zh-CN"/>
        </w:rPr>
        <w:t xml:space="preserve"> </w:t>
      </w:r>
      <w:r w:rsidRPr="00101E38">
        <w:rPr>
          <w:rFonts w:ascii="GHEA Grapalat" w:hAnsi="GHEA Grapalat"/>
          <w:bCs/>
          <w:iCs/>
          <w:lang w:val="en-US" w:eastAsia="zh-CN"/>
        </w:rPr>
        <w:t>հայեցողությամբ</w:t>
      </w:r>
      <w:r w:rsidRPr="00101E38">
        <w:rPr>
          <w:rFonts w:ascii="GHEA Grapalat" w:hAnsi="GHEA Grapalat"/>
          <w:bCs/>
          <w:iCs/>
          <w:lang w:val="fr-FR" w:eastAsia="zh-CN"/>
        </w:rPr>
        <w:t xml:space="preserve"> </w:t>
      </w:r>
      <w:r w:rsidRPr="00101E38">
        <w:rPr>
          <w:rFonts w:ascii="GHEA Grapalat" w:hAnsi="GHEA Grapalat"/>
          <w:bCs/>
          <w:iCs/>
          <w:lang w:val="en-US" w:eastAsia="zh-CN"/>
        </w:rPr>
        <w:t>իրականացնելու</w:t>
      </w:r>
      <w:r w:rsidRPr="00101E38">
        <w:rPr>
          <w:rFonts w:ascii="GHEA Grapalat" w:hAnsi="GHEA Grapalat"/>
          <w:bCs/>
          <w:iCs/>
          <w:lang w:val="fr-FR" w:eastAsia="zh-CN"/>
        </w:rPr>
        <w:t xml:space="preserve"> </w:t>
      </w:r>
      <w:r w:rsidRPr="00101E38">
        <w:rPr>
          <w:rFonts w:ascii="GHEA Grapalat" w:hAnsi="GHEA Grapalat"/>
          <w:bCs/>
          <w:iCs/>
          <w:lang w:val="en-US" w:eastAsia="zh-CN"/>
        </w:rPr>
        <w:t>իրավազորությամբ</w:t>
      </w:r>
      <w:r w:rsidRPr="00101E38">
        <w:rPr>
          <w:rFonts w:ascii="GHEA Grapalat" w:hAnsi="GHEA Grapalat"/>
          <w:bCs/>
          <w:iCs/>
          <w:lang w:val="fr-FR" w:eastAsia="zh-CN"/>
        </w:rPr>
        <w:t xml:space="preserve">: </w:t>
      </w:r>
      <w:r w:rsidRPr="00101E38">
        <w:rPr>
          <w:rFonts w:ascii="GHEA Grapalat" w:hAnsi="GHEA Grapalat"/>
          <w:bCs/>
          <w:iCs/>
          <w:lang w:val="en-US" w:eastAsia="zh-CN"/>
        </w:rPr>
        <w:t>Ընդ</w:t>
      </w:r>
      <w:r w:rsidRPr="00101E38">
        <w:rPr>
          <w:rFonts w:ascii="GHEA Grapalat" w:hAnsi="GHEA Grapalat"/>
          <w:bCs/>
          <w:iCs/>
          <w:lang w:val="fr-FR" w:eastAsia="zh-CN"/>
        </w:rPr>
        <w:t xml:space="preserve"> </w:t>
      </w:r>
      <w:r w:rsidRPr="00101E38">
        <w:rPr>
          <w:rFonts w:ascii="GHEA Grapalat" w:hAnsi="GHEA Grapalat"/>
          <w:bCs/>
          <w:iCs/>
          <w:lang w:val="en-US" w:eastAsia="zh-CN"/>
        </w:rPr>
        <w:t>որում</w:t>
      </w:r>
      <w:r w:rsidRPr="00101E38">
        <w:rPr>
          <w:rFonts w:ascii="GHEA Grapalat" w:hAnsi="GHEA Grapalat"/>
          <w:bCs/>
          <w:iCs/>
          <w:lang w:val="fr-FR" w:eastAsia="zh-CN"/>
        </w:rPr>
        <w:t xml:space="preserve">, </w:t>
      </w:r>
      <w:r w:rsidRPr="00101E38">
        <w:rPr>
          <w:rFonts w:ascii="GHEA Grapalat" w:hAnsi="GHEA Grapalat"/>
          <w:bCs/>
          <w:iCs/>
          <w:lang w:val="en-US" w:eastAsia="zh-CN"/>
        </w:rPr>
        <w:t>օրենսդիրը</w:t>
      </w:r>
      <w:r w:rsidRPr="00101E38">
        <w:rPr>
          <w:rFonts w:ascii="GHEA Grapalat" w:hAnsi="GHEA Grapalat"/>
          <w:bCs/>
          <w:iCs/>
          <w:lang w:val="fr-FR" w:eastAsia="zh-CN"/>
        </w:rPr>
        <w:t xml:space="preserve">, </w:t>
      </w:r>
      <w:r w:rsidRPr="00101E38">
        <w:rPr>
          <w:rFonts w:ascii="GHEA Grapalat" w:hAnsi="GHEA Grapalat"/>
          <w:bCs/>
          <w:iCs/>
          <w:lang w:val="en-US" w:eastAsia="zh-CN"/>
        </w:rPr>
        <w:t>ՀՀ</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օրենսգրքի</w:t>
      </w:r>
      <w:r w:rsidRPr="00101E38">
        <w:rPr>
          <w:rFonts w:ascii="GHEA Grapalat" w:hAnsi="GHEA Grapalat"/>
          <w:bCs/>
          <w:iCs/>
          <w:lang w:val="fr-FR" w:eastAsia="zh-CN"/>
        </w:rPr>
        <w:t xml:space="preserve"> 14-</w:t>
      </w:r>
      <w:r w:rsidRPr="00101E38">
        <w:rPr>
          <w:rFonts w:ascii="GHEA Grapalat" w:hAnsi="GHEA Grapalat"/>
          <w:bCs/>
          <w:iCs/>
          <w:lang w:val="en-US" w:eastAsia="zh-CN"/>
        </w:rPr>
        <w:t>րդ</w:t>
      </w:r>
      <w:r w:rsidRPr="00101E38">
        <w:rPr>
          <w:rFonts w:ascii="GHEA Grapalat" w:hAnsi="GHEA Grapalat"/>
          <w:bCs/>
          <w:iCs/>
          <w:lang w:val="fr-FR" w:eastAsia="zh-CN"/>
        </w:rPr>
        <w:t xml:space="preserve"> </w:t>
      </w:r>
      <w:r w:rsidRPr="00101E38">
        <w:rPr>
          <w:rFonts w:ascii="GHEA Grapalat" w:hAnsi="GHEA Grapalat"/>
          <w:bCs/>
          <w:iCs/>
          <w:lang w:val="en-US" w:eastAsia="zh-CN"/>
        </w:rPr>
        <w:t>հոդվածի</w:t>
      </w:r>
      <w:r w:rsidRPr="00101E38">
        <w:rPr>
          <w:rFonts w:ascii="GHEA Grapalat" w:hAnsi="GHEA Grapalat"/>
          <w:bCs/>
          <w:iCs/>
          <w:lang w:val="fr-FR" w:eastAsia="zh-CN"/>
        </w:rPr>
        <w:t xml:space="preserve"> </w:t>
      </w:r>
      <w:r w:rsidRPr="00101E38">
        <w:rPr>
          <w:rFonts w:ascii="GHEA Grapalat" w:hAnsi="GHEA Grapalat"/>
          <w:bCs/>
          <w:iCs/>
          <w:lang w:val="en-US" w:eastAsia="zh-CN"/>
        </w:rPr>
        <w:t>կարգավորմամբ</w:t>
      </w:r>
      <w:r w:rsidRPr="00101E38">
        <w:rPr>
          <w:rFonts w:ascii="GHEA Grapalat" w:hAnsi="GHEA Grapalat"/>
          <w:bCs/>
          <w:iCs/>
          <w:lang w:val="fr-FR" w:eastAsia="zh-CN"/>
        </w:rPr>
        <w:t xml:space="preserve"> </w:t>
      </w:r>
      <w:r w:rsidRPr="00101E38">
        <w:rPr>
          <w:rFonts w:ascii="GHEA Grapalat" w:hAnsi="GHEA Grapalat"/>
          <w:bCs/>
          <w:iCs/>
          <w:lang w:val="en-US" w:eastAsia="zh-CN"/>
        </w:rPr>
        <w:t>սահմանելով</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իրավունքների</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իրականացման</w:t>
      </w:r>
      <w:r w:rsidRPr="00101E38">
        <w:rPr>
          <w:rFonts w:ascii="GHEA Grapalat" w:hAnsi="GHEA Grapalat"/>
          <w:bCs/>
          <w:iCs/>
          <w:lang w:val="fr-FR" w:eastAsia="zh-CN"/>
        </w:rPr>
        <w:t xml:space="preserve"> </w:t>
      </w:r>
      <w:r w:rsidRPr="00101E38">
        <w:rPr>
          <w:rFonts w:ascii="GHEA Grapalat" w:hAnsi="GHEA Grapalat"/>
          <w:bCs/>
          <w:iCs/>
          <w:lang w:val="en-US" w:eastAsia="zh-CN"/>
        </w:rPr>
        <w:t>հիմնական</w:t>
      </w:r>
      <w:r w:rsidRPr="00101E38">
        <w:rPr>
          <w:rFonts w:ascii="GHEA Grapalat" w:hAnsi="GHEA Grapalat"/>
          <w:bCs/>
          <w:iCs/>
          <w:lang w:val="fr-FR" w:eastAsia="zh-CN"/>
        </w:rPr>
        <w:t xml:space="preserve"> </w:t>
      </w:r>
      <w:r w:rsidRPr="00101E38">
        <w:rPr>
          <w:rFonts w:ascii="GHEA Grapalat" w:hAnsi="GHEA Grapalat"/>
          <w:bCs/>
          <w:iCs/>
          <w:lang w:val="en-US" w:eastAsia="zh-CN"/>
        </w:rPr>
        <w:t>եղանակները</w:t>
      </w:r>
      <w:r w:rsidRPr="00101E38">
        <w:rPr>
          <w:rFonts w:ascii="GHEA Grapalat" w:hAnsi="GHEA Grapalat"/>
          <w:bCs/>
          <w:iCs/>
          <w:lang w:val="fr-FR" w:eastAsia="zh-CN"/>
        </w:rPr>
        <w:t xml:space="preserve">, </w:t>
      </w:r>
      <w:r w:rsidRPr="00101E38">
        <w:rPr>
          <w:rFonts w:ascii="GHEA Grapalat" w:hAnsi="GHEA Grapalat"/>
          <w:bCs/>
          <w:iCs/>
          <w:lang w:val="en-US" w:eastAsia="zh-CN"/>
        </w:rPr>
        <w:t>որոնց</w:t>
      </w:r>
      <w:r w:rsidRPr="00101E38">
        <w:rPr>
          <w:rFonts w:ascii="GHEA Grapalat" w:hAnsi="GHEA Grapalat"/>
          <w:bCs/>
          <w:iCs/>
          <w:lang w:val="fr-FR" w:eastAsia="zh-CN"/>
        </w:rPr>
        <w:t xml:space="preserve"> </w:t>
      </w:r>
      <w:r w:rsidRPr="00101E38">
        <w:rPr>
          <w:rFonts w:ascii="GHEA Grapalat" w:hAnsi="GHEA Grapalat"/>
          <w:bCs/>
          <w:iCs/>
          <w:lang w:val="en-US" w:eastAsia="zh-CN"/>
        </w:rPr>
        <w:t>օգնությամբ</w:t>
      </w:r>
      <w:r w:rsidRPr="00101E38">
        <w:rPr>
          <w:rFonts w:ascii="GHEA Grapalat" w:hAnsi="GHEA Grapalat"/>
          <w:bCs/>
          <w:iCs/>
          <w:lang w:val="fr-FR" w:eastAsia="zh-CN"/>
        </w:rPr>
        <w:t xml:space="preserve"> </w:t>
      </w:r>
      <w:r w:rsidRPr="00101E38">
        <w:rPr>
          <w:rFonts w:ascii="GHEA Grapalat" w:hAnsi="GHEA Grapalat"/>
          <w:bCs/>
          <w:iCs/>
          <w:lang w:val="en-US" w:eastAsia="zh-CN"/>
        </w:rPr>
        <w:t>շահագրգիռ</w:t>
      </w:r>
      <w:r w:rsidRPr="00101E38">
        <w:rPr>
          <w:rFonts w:ascii="GHEA Grapalat" w:hAnsi="GHEA Grapalat"/>
          <w:bCs/>
          <w:iCs/>
          <w:lang w:val="fr-FR" w:eastAsia="zh-CN"/>
        </w:rPr>
        <w:t xml:space="preserve"> </w:t>
      </w:r>
      <w:r w:rsidRPr="00101E38">
        <w:rPr>
          <w:rFonts w:ascii="GHEA Grapalat" w:hAnsi="GHEA Grapalat"/>
          <w:bCs/>
          <w:iCs/>
          <w:lang w:val="en-US" w:eastAsia="zh-CN"/>
        </w:rPr>
        <w:t>անձը</w:t>
      </w:r>
      <w:r w:rsidRPr="00101E38">
        <w:rPr>
          <w:rFonts w:ascii="GHEA Grapalat" w:hAnsi="GHEA Grapalat"/>
          <w:bCs/>
          <w:iCs/>
          <w:lang w:val="fr-FR" w:eastAsia="zh-CN"/>
        </w:rPr>
        <w:t xml:space="preserve"> </w:t>
      </w:r>
      <w:r w:rsidRPr="00101E38">
        <w:rPr>
          <w:rFonts w:ascii="GHEA Grapalat" w:hAnsi="GHEA Grapalat"/>
          <w:bCs/>
          <w:iCs/>
          <w:lang w:val="en-US" w:eastAsia="zh-CN"/>
        </w:rPr>
        <w:t>կարող</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խափանել</w:t>
      </w:r>
      <w:r w:rsidRPr="00101E38">
        <w:rPr>
          <w:rFonts w:ascii="GHEA Grapalat" w:hAnsi="GHEA Grapalat"/>
          <w:bCs/>
          <w:iCs/>
          <w:lang w:val="fr-FR" w:eastAsia="zh-CN"/>
        </w:rPr>
        <w:t xml:space="preserve">, </w:t>
      </w:r>
      <w:r w:rsidRPr="00101E38">
        <w:rPr>
          <w:rFonts w:ascii="GHEA Grapalat" w:hAnsi="GHEA Grapalat"/>
          <w:bCs/>
          <w:iCs/>
          <w:lang w:val="en-US" w:eastAsia="zh-CN"/>
        </w:rPr>
        <w:t>կանխել</w:t>
      </w:r>
      <w:r w:rsidRPr="00101E38">
        <w:rPr>
          <w:rFonts w:ascii="GHEA Grapalat" w:hAnsi="GHEA Grapalat"/>
          <w:bCs/>
          <w:iCs/>
          <w:lang w:val="fr-FR" w:eastAsia="zh-CN"/>
        </w:rPr>
        <w:t xml:space="preserve"> </w:t>
      </w:r>
      <w:r w:rsidRPr="00101E38">
        <w:rPr>
          <w:rFonts w:ascii="GHEA Grapalat" w:hAnsi="GHEA Grapalat"/>
          <w:bCs/>
          <w:iCs/>
          <w:lang w:val="en-US" w:eastAsia="zh-CN"/>
        </w:rPr>
        <w:t>իր</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իրավունքի</w:t>
      </w:r>
      <w:r w:rsidRPr="00101E38">
        <w:rPr>
          <w:rFonts w:ascii="GHEA Grapalat" w:hAnsi="GHEA Grapalat"/>
          <w:bCs/>
          <w:iCs/>
          <w:lang w:val="fr-FR" w:eastAsia="zh-CN"/>
        </w:rPr>
        <w:t xml:space="preserve"> </w:t>
      </w:r>
      <w:r w:rsidRPr="00101E38">
        <w:rPr>
          <w:rFonts w:ascii="GHEA Grapalat" w:hAnsi="GHEA Grapalat"/>
          <w:bCs/>
          <w:iCs/>
          <w:lang w:val="en-US" w:eastAsia="zh-CN"/>
        </w:rPr>
        <w:t>խախտումը</w:t>
      </w:r>
      <w:r w:rsidRPr="00101E38">
        <w:rPr>
          <w:rFonts w:ascii="GHEA Grapalat" w:hAnsi="GHEA Grapalat"/>
          <w:bCs/>
          <w:iCs/>
          <w:lang w:val="fr-FR" w:eastAsia="zh-CN"/>
        </w:rPr>
        <w:t xml:space="preserve">, </w:t>
      </w:r>
      <w:r w:rsidRPr="00101E38">
        <w:rPr>
          <w:rFonts w:ascii="GHEA Grapalat" w:hAnsi="GHEA Grapalat"/>
          <w:bCs/>
          <w:iCs/>
          <w:lang w:val="en-US" w:eastAsia="zh-CN"/>
        </w:rPr>
        <w:t>վերականգնել</w:t>
      </w:r>
      <w:r w:rsidRPr="00101E38">
        <w:rPr>
          <w:rFonts w:ascii="GHEA Grapalat" w:hAnsi="GHEA Grapalat"/>
          <w:bCs/>
          <w:iCs/>
          <w:lang w:val="fr-FR" w:eastAsia="zh-CN"/>
        </w:rPr>
        <w:t xml:space="preserve"> (</w:t>
      </w:r>
      <w:r w:rsidRPr="00101E38">
        <w:rPr>
          <w:rFonts w:ascii="GHEA Grapalat" w:hAnsi="GHEA Grapalat"/>
          <w:bCs/>
          <w:iCs/>
          <w:lang w:val="en-US" w:eastAsia="zh-CN"/>
        </w:rPr>
        <w:t>ճանաչել</w:t>
      </w:r>
      <w:r w:rsidRPr="00101E38">
        <w:rPr>
          <w:rFonts w:ascii="GHEA Grapalat" w:hAnsi="GHEA Grapalat"/>
          <w:bCs/>
          <w:iCs/>
          <w:lang w:val="fr-FR" w:eastAsia="zh-CN"/>
        </w:rPr>
        <w:t xml:space="preserve">) </w:t>
      </w:r>
      <w:r w:rsidRPr="00101E38">
        <w:rPr>
          <w:rFonts w:ascii="GHEA Grapalat" w:hAnsi="GHEA Grapalat"/>
          <w:bCs/>
          <w:iCs/>
          <w:lang w:val="en-US" w:eastAsia="zh-CN"/>
        </w:rPr>
        <w:t>իր</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իրավունքները</w:t>
      </w:r>
      <w:r w:rsidRPr="00101E38">
        <w:rPr>
          <w:rFonts w:ascii="GHEA Grapalat" w:hAnsi="GHEA Grapalat"/>
          <w:bCs/>
          <w:iCs/>
          <w:lang w:val="fr-FR" w:eastAsia="zh-CN"/>
        </w:rPr>
        <w:t xml:space="preserve"> </w:t>
      </w:r>
      <w:r w:rsidRPr="00101E38">
        <w:rPr>
          <w:rFonts w:ascii="GHEA Grapalat" w:hAnsi="GHEA Grapalat"/>
          <w:bCs/>
          <w:iCs/>
          <w:lang w:val="en-US" w:eastAsia="zh-CN"/>
        </w:rPr>
        <w:t>և</w:t>
      </w:r>
      <w:r w:rsidRPr="00101E38">
        <w:rPr>
          <w:rFonts w:ascii="GHEA Grapalat" w:hAnsi="GHEA Grapalat"/>
          <w:bCs/>
          <w:iCs/>
          <w:lang w:val="fr-FR" w:eastAsia="zh-CN"/>
        </w:rPr>
        <w:t xml:space="preserve"> (</w:t>
      </w:r>
      <w:r w:rsidRPr="00101E38">
        <w:rPr>
          <w:rFonts w:ascii="GHEA Grapalat" w:hAnsi="GHEA Grapalat"/>
          <w:bCs/>
          <w:iCs/>
          <w:lang w:val="en-US" w:eastAsia="zh-CN"/>
        </w:rPr>
        <w:t>կամ</w:t>
      </w:r>
      <w:r w:rsidRPr="00101E38">
        <w:rPr>
          <w:rFonts w:ascii="GHEA Grapalat" w:hAnsi="GHEA Grapalat"/>
          <w:bCs/>
          <w:iCs/>
          <w:lang w:val="fr-FR" w:eastAsia="zh-CN"/>
        </w:rPr>
        <w:t xml:space="preserve">) </w:t>
      </w:r>
      <w:r w:rsidRPr="00101E38">
        <w:rPr>
          <w:rFonts w:ascii="GHEA Grapalat" w:hAnsi="GHEA Grapalat"/>
          <w:bCs/>
          <w:iCs/>
          <w:lang w:val="en-US" w:eastAsia="zh-CN"/>
        </w:rPr>
        <w:t>փոխհատուցում</w:t>
      </w:r>
      <w:r w:rsidRPr="00101E38">
        <w:rPr>
          <w:rFonts w:ascii="GHEA Grapalat" w:hAnsi="GHEA Grapalat"/>
          <w:bCs/>
          <w:iCs/>
          <w:lang w:val="fr-FR" w:eastAsia="zh-CN"/>
        </w:rPr>
        <w:t xml:space="preserve"> </w:t>
      </w:r>
      <w:r w:rsidRPr="00101E38">
        <w:rPr>
          <w:rFonts w:ascii="GHEA Grapalat" w:hAnsi="GHEA Grapalat"/>
          <w:bCs/>
          <w:iCs/>
          <w:lang w:val="en-US" w:eastAsia="zh-CN"/>
        </w:rPr>
        <w:t>ստանալ</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իրավունքի</w:t>
      </w:r>
      <w:r w:rsidRPr="00101E38">
        <w:rPr>
          <w:rFonts w:ascii="GHEA Grapalat" w:hAnsi="GHEA Grapalat"/>
          <w:bCs/>
          <w:iCs/>
          <w:lang w:val="fr-FR" w:eastAsia="zh-CN"/>
        </w:rPr>
        <w:t xml:space="preserve"> </w:t>
      </w:r>
      <w:r w:rsidRPr="00101E38">
        <w:rPr>
          <w:rFonts w:ascii="GHEA Grapalat" w:hAnsi="GHEA Grapalat"/>
          <w:bCs/>
          <w:iCs/>
          <w:lang w:val="en-US" w:eastAsia="zh-CN"/>
        </w:rPr>
        <w:t>խախտմամբ</w:t>
      </w:r>
      <w:r w:rsidRPr="00101E38">
        <w:rPr>
          <w:rFonts w:ascii="GHEA Grapalat" w:hAnsi="GHEA Grapalat"/>
          <w:bCs/>
          <w:iCs/>
          <w:lang w:val="fr-FR" w:eastAsia="zh-CN"/>
        </w:rPr>
        <w:t xml:space="preserve"> </w:t>
      </w:r>
      <w:r w:rsidRPr="00101E38">
        <w:rPr>
          <w:rFonts w:ascii="GHEA Grapalat" w:hAnsi="GHEA Grapalat"/>
          <w:bCs/>
          <w:iCs/>
          <w:lang w:val="en-US" w:eastAsia="zh-CN"/>
        </w:rPr>
        <w:t>պատճառված</w:t>
      </w:r>
      <w:r w:rsidRPr="00101E38">
        <w:rPr>
          <w:rFonts w:ascii="GHEA Grapalat" w:hAnsi="GHEA Grapalat"/>
          <w:bCs/>
          <w:iCs/>
          <w:lang w:val="fr-FR" w:eastAsia="zh-CN"/>
        </w:rPr>
        <w:t xml:space="preserve"> </w:t>
      </w:r>
      <w:r w:rsidRPr="00101E38">
        <w:rPr>
          <w:rFonts w:ascii="GHEA Grapalat" w:hAnsi="GHEA Grapalat"/>
          <w:bCs/>
          <w:iCs/>
          <w:lang w:val="en-US" w:eastAsia="zh-CN"/>
        </w:rPr>
        <w:t>վնասների</w:t>
      </w:r>
      <w:r w:rsidRPr="00101E38">
        <w:rPr>
          <w:rFonts w:ascii="GHEA Grapalat" w:hAnsi="GHEA Grapalat"/>
          <w:bCs/>
          <w:iCs/>
          <w:lang w:val="fr-FR" w:eastAsia="zh-CN"/>
        </w:rPr>
        <w:t xml:space="preserve"> </w:t>
      </w:r>
      <w:r w:rsidRPr="00101E38">
        <w:rPr>
          <w:rFonts w:ascii="GHEA Grapalat" w:hAnsi="GHEA Grapalat"/>
          <w:bCs/>
          <w:iCs/>
          <w:lang w:val="en-US" w:eastAsia="zh-CN"/>
        </w:rPr>
        <w:t>դիմաց</w:t>
      </w:r>
      <w:r w:rsidRPr="00101E38">
        <w:rPr>
          <w:rFonts w:ascii="GHEA Grapalat" w:hAnsi="GHEA Grapalat"/>
          <w:bCs/>
          <w:iCs/>
          <w:lang w:val="fr-FR" w:eastAsia="zh-CN"/>
        </w:rPr>
        <w:t xml:space="preserve">, </w:t>
      </w:r>
      <w:r w:rsidRPr="00101E38">
        <w:rPr>
          <w:rFonts w:ascii="GHEA Grapalat" w:hAnsi="GHEA Grapalat"/>
          <w:bCs/>
          <w:iCs/>
          <w:lang w:val="en-US" w:eastAsia="zh-CN"/>
        </w:rPr>
        <w:t>միաժամանակ</w:t>
      </w:r>
      <w:r w:rsidRPr="00101E38">
        <w:rPr>
          <w:rFonts w:ascii="GHEA Grapalat" w:hAnsi="GHEA Grapalat"/>
          <w:bCs/>
          <w:iCs/>
          <w:lang w:val="fr-FR" w:eastAsia="zh-CN"/>
        </w:rPr>
        <w:t xml:space="preserve"> </w:t>
      </w:r>
      <w:r w:rsidRPr="00101E38">
        <w:rPr>
          <w:rFonts w:ascii="GHEA Grapalat" w:hAnsi="GHEA Grapalat"/>
          <w:bCs/>
          <w:iCs/>
          <w:lang w:val="en-US" w:eastAsia="zh-CN"/>
        </w:rPr>
        <w:t>հնարավորություն</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վերապահել</w:t>
      </w:r>
      <w:r w:rsidRPr="00101E38">
        <w:rPr>
          <w:rFonts w:ascii="GHEA Grapalat" w:hAnsi="GHEA Grapalat"/>
          <w:bCs/>
          <w:iCs/>
          <w:lang w:val="fr-FR" w:eastAsia="zh-CN"/>
        </w:rPr>
        <w:t xml:space="preserve"> </w:t>
      </w:r>
      <w:r w:rsidRPr="00101E38">
        <w:rPr>
          <w:rFonts w:ascii="GHEA Grapalat" w:hAnsi="GHEA Grapalat"/>
          <w:bCs/>
          <w:iCs/>
          <w:lang w:val="en-US" w:eastAsia="zh-CN"/>
        </w:rPr>
        <w:t>անձանց՝</w:t>
      </w:r>
      <w:r w:rsidRPr="00101E38">
        <w:rPr>
          <w:rFonts w:ascii="GHEA Grapalat" w:hAnsi="GHEA Grapalat"/>
          <w:bCs/>
          <w:iCs/>
          <w:lang w:val="fr-FR" w:eastAsia="zh-CN"/>
        </w:rPr>
        <w:t xml:space="preserve"> </w:t>
      </w:r>
      <w:r w:rsidRPr="00101E38">
        <w:rPr>
          <w:rFonts w:ascii="GHEA Grapalat" w:hAnsi="GHEA Grapalat"/>
          <w:bCs/>
          <w:iCs/>
          <w:lang w:val="en-US" w:eastAsia="zh-CN"/>
        </w:rPr>
        <w:t>իրենց</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իրավունքների</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պաշտպանությունն</w:t>
      </w:r>
      <w:r w:rsidRPr="00101E38">
        <w:rPr>
          <w:rFonts w:ascii="GHEA Grapalat" w:hAnsi="GHEA Grapalat"/>
          <w:bCs/>
          <w:iCs/>
          <w:lang w:val="fr-FR" w:eastAsia="zh-CN"/>
        </w:rPr>
        <w:t xml:space="preserve"> </w:t>
      </w:r>
      <w:r w:rsidRPr="00101E38">
        <w:rPr>
          <w:rFonts w:ascii="GHEA Grapalat" w:hAnsi="GHEA Grapalat"/>
          <w:bCs/>
          <w:iCs/>
          <w:lang w:val="en-US" w:eastAsia="zh-CN"/>
        </w:rPr>
        <w:t>իրականացնել</w:t>
      </w:r>
      <w:r w:rsidRPr="00101E38">
        <w:rPr>
          <w:rFonts w:ascii="GHEA Grapalat" w:hAnsi="GHEA Grapalat"/>
          <w:bCs/>
          <w:iCs/>
          <w:lang w:val="fr-FR" w:eastAsia="zh-CN"/>
        </w:rPr>
        <w:t xml:space="preserve"> </w:t>
      </w:r>
      <w:r w:rsidRPr="00101E38">
        <w:rPr>
          <w:rFonts w:ascii="GHEA Grapalat" w:hAnsi="GHEA Grapalat"/>
          <w:bCs/>
          <w:iCs/>
          <w:lang w:val="en-US" w:eastAsia="zh-CN"/>
        </w:rPr>
        <w:t>նաև</w:t>
      </w:r>
      <w:r w:rsidRPr="00101E38">
        <w:rPr>
          <w:rFonts w:ascii="GHEA Grapalat" w:hAnsi="GHEA Grapalat"/>
          <w:bCs/>
          <w:iCs/>
          <w:lang w:val="fr-FR" w:eastAsia="zh-CN"/>
        </w:rPr>
        <w:t xml:space="preserve"> </w:t>
      </w:r>
      <w:r w:rsidRPr="00101E38">
        <w:rPr>
          <w:rFonts w:ascii="GHEA Grapalat" w:hAnsi="GHEA Grapalat"/>
          <w:bCs/>
          <w:iCs/>
          <w:lang w:val="en-US" w:eastAsia="zh-CN"/>
        </w:rPr>
        <w:t>օրենքով</w:t>
      </w:r>
      <w:r w:rsidRPr="00101E38">
        <w:rPr>
          <w:rFonts w:ascii="GHEA Grapalat" w:hAnsi="GHEA Grapalat"/>
          <w:bCs/>
          <w:iCs/>
          <w:lang w:val="fr-FR" w:eastAsia="zh-CN"/>
        </w:rPr>
        <w:t xml:space="preserve"> </w:t>
      </w:r>
      <w:r w:rsidRPr="00101E38">
        <w:rPr>
          <w:rFonts w:ascii="GHEA Grapalat" w:hAnsi="GHEA Grapalat"/>
          <w:bCs/>
          <w:iCs/>
          <w:lang w:val="en-US" w:eastAsia="zh-CN"/>
        </w:rPr>
        <w:t>նախատեսված</w:t>
      </w:r>
      <w:r w:rsidRPr="00101E38">
        <w:rPr>
          <w:rFonts w:ascii="GHEA Grapalat" w:hAnsi="GHEA Grapalat"/>
          <w:bCs/>
          <w:iCs/>
          <w:lang w:val="fr-FR" w:eastAsia="zh-CN"/>
        </w:rPr>
        <w:t xml:space="preserve"> </w:t>
      </w:r>
      <w:r w:rsidRPr="00101E38">
        <w:rPr>
          <w:rFonts w:ascii="GHEA Grapalat" w:hAnsi="GHEA Grapalat"/>
          <w:bCs/>
          <w:iCs/>
          <w:lang w:val="en-US" w:eastAsia="zh-CN"/>
        </w:rPr>
        <w:t>այլ</w:t>
      </w:r>
      <w:r w:rsidRPr="00101E38">
        <w:rPr>
          <w:rFonts w:ascii="GHEA Grapalat" w:hAnsi="GHEA Grapalat"/>
          <w:bCs/>
          <w:iCs/>
          <w:lang w:val="fr-FR" w:eastAsia="zh-CN"/>
        </w:rPr>
        <w:t xml:space="preserve"> </w:t>
      </w:r>
      <w:r w:rsidRPr="00101E38">
        <w:rPr>
          <w:rFonts w:ascii="GHEA Grapalat" w:hAnsi="GHEA Grapalat"/>
          <w:bCs/>
          <w:iCs/>
          <w:lang w:val="en-US" w:eastAsia="zh-CN"/>
        </w:rPr>
        <w:t>եղանակներով</w:t>
      </w:r>
      <w:r w:rsidRPr="00101E38">
        <w:rPr>
          <w:rFonts w:ascii="GHEA Grapalat" w:hAnsi="GHEA Grapalat"/>
          <w:bCs/>
          <w:iCs/>
          <w:lang w:val="fr-FR" w:eastAsia="zh-CN"/>
        </w:rPr>
        <w:t xml:space="preserve">: (...) </w:t>
      </w:r>
      <w:r w:rsidRPr="00101E38">
        <w:rPr>
          <w:rFonts w:ascii="GHEA Grapalat" w:hAnsi="GHEA Grapalat"/>
          <w:bCs/>
          <w:iCs/>
          <w:lang w:val="en-US" w:eastAsia="zh-CN"/>
        </w:rPr>
        <w:t>ՀՀ</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օրենսգրքի</w:t>
      </w:r>
      <w:r w:rsidRPr="00101E38">
        <w:rPr>
          <w:rFonts w:ascii="GHEA Grapalat" w:hAnsi="GHEA Grapalat"/>
          <w:bCs/>
          <w:iCs/>
          <w:lang w:val="fr-FR" w:eastAsia="zh-CN"/>
        </w:rPr>
        <w:t xml:space="preserve"> 14-</w:t>
      </w:r>
      <w:r w:rsidRPr="00101E38">
        <w:rPr>
          <w:rFonts w:ascii="GHEA Grapalat" w:hAnsi="GHEA Grapalat"/>
          <w:bCs/>
          <w:iCs/>
          <w:lang w:val="en-US" w:eastAsia="zh-CN"/>
        </w:rPr>
        <w:t>րդ</w:t>
      </w:r>
      <w:r w:rsidRPr="00101E38">
        <w:rPr>
          <w:rFonts w:ascii="GHEA Grapalat" w:hAnsi="GHEA Grapalat"/>
          <w:bCs/>
          <w:iCs/>
          <w:lang w:val="fr-FR" w:eastAsia="zh-CN"/>
        </w:rPr>
        <w:t xml:space="preserve"> </w:t>
      </w:r>
      <w:r w:rsidRPr="00101E38">
        <w:rPr>
          <w:rFonts w:ascii="GHEA Grapalat" w:hAnsi="GHEA Grapalat"/>
          <w:bCs/>
          <w:iCs/>
          <w:lang w:val="en-US" w:eastAsia="zh-CN"/>
        </w:rPr>
        <w:t>հոդվածում</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իրավունքների</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եղանակների</w:t>
      </w:r>
      <w:r w:rsidRPr="00101E38">
        <w:rPr>
          <w:rFonts w:ascii="GHEA Grapalat" w:hAnsi="GHEA Grapalat"/>
          <w:bCs/>
          <w:iCs/>
          <w:lang w:val="fr-FR" w:eastAsia="zh-CN"/>
        </w:rPr>
        <w:t xml:space="preserve"> </w:t>
      </w:r>
      <w:r w:rsidRPr="00101E38">
        <w:rPr>
          <w:rFonts w:ascii="GHEA Grapalat" w:hAnsi="GHEA Grapalat"/>
          <w:bCs/>
          <w:iCs/>
          <w:lang w:val="en-US" w:eastAsia="zh-CN"/>
        </w:rPr>
        <w:t>թվարկումը</w:t>
      </w:r>
      <w:r w:rsidRPr="00101E38">
        <w:rPr>
          <w:rFonts w:ascii="GHEA Grapalat" w:hAnsi="GHEA Grapalat"/>
          <w:bCs/>
          <w:iCs/>
          <w:lang w:val="fr-FR" w:eastAsia="zh-CN"/>
        </w:rPr>
        <w:t xml:space="preserve"> </w:t>
      </w:r>
      <w:r w:rsidRPr="00101E38">
        <w:rPr>
          <w:rFonts w:ascii="GHEA Grapalat" w:hAnsi="GHEA Grapalat"/>
          <w:bCs/>
          <w:iCs/>
          <w:lang w:val="en-US" w:eastAsia="zh-CN"/>
        </w:rPr>
        <w:t>նպատակ</w:t>
      </w:r>
      <w:r w:rsidRPr="00101E38">
        <w:rPr>
          <w:rFonts w:ascii="GHEA Grapalat" w:hAnsi="GHEA Grapalat"/>
          <w:bCs/>
          <w:iCs/>
          <w:lang w:val="fr-FR" w:eastAsia="zh-CN"/>
        </w:rPr>
        <w:t xml:space="preserve"> </w:t>
      </w:r>
      <w:r w:rsidRPr="00101E38">
        <w:rPr>
          <w:rFonts w:ascii="GHEA Grapalat" w:hAnsi="GHEA Grapalat"/>
          <w:bCs/>
          <w:iCs/>
          <w:lang w:val="en-US" w:eastAsia="zh-CN"/>
        </w:rPr>
        <w:t>ունի</w:t>
      </w:r>
      <w:r w:rsidRPr="00101E38">
        <w:rPr>
          <w:rFonts w:ascii="GHEA Grapalat" w:hAnsi="GHEA Grapalat"/>
          <w:bCs/>
          <w:iCs/>
          <w:lang w:val="fr-FR" w:eastAsia="zh-CN"/>
        </w:rPr>
        <w:t xml:space="preserve"> </w:t>
      </w:r>
      <w:r w:rsidRPr="00101E38">
        <w:rPr>
          <w:rFonts w:ascii="GHEA Grapalat" w:hAnsi="GHEA Grapalat"/>
          <w:bCs/>
          <w:iCs/>
          <w:lang w:val="en-US" w:eastAsia="zh-CN"/>
        </w:rPr>
        <w:t>ոչ</w:t>
      </w:r>
      <w:r w:rsidRPr="00101E38">
        <w:rPr>
          <w:rFonts w:ascii="GHEA Grapalat" w:hAnsi="GHEA Grapalat"/>
          <w:bCs/>
          <w:iCs/>
          <w:lang w:val="fr-FR" w:eastAsia="zh-CN"/>
        </w:rPr>
        <w:t xml:space="preserve"> </w:t>
      </w:r>
      <w:r w:rsidRPr="00101E38">
        <w:rPr>
          <w:rFonts w:ascii="GHEA Grapalat" w:hAnsi="GHEA Grapalat"/>
          <w:bCs/>
          <w:iCs/>
          <w:lang w:val="en-US" w:eastAsia="zh-CN"/>
        </w:rPr>
        <w:t>թե</w:t>
      </w:r>
      <w:r w:rsidRPr="00101E38">
        <w:rPr>
          <w:rFonts w:ascii="GHEA Grapalat" w:hAnsi="GHEA Grapalat"/>
          <w:bCs/>
          <w:iCs/>
          <w:lang w:val="fr-FR" w:eastAsia="zh-CN"/>
        </w:rPr>
        <w:t xml:space="preserve"> </w:t>
      </w:r>
      <w:r w:rsidRPr="00101E38">
        <w:rPr>
          <w:rFonts w:ascii="GHEA Grapalat" w:hAnsi="GHEA Grapalat"/>
          <w:bCs/>
          <w:iCs/>
          <w:lang w:val="en-US" w:eastAsia="zh-CN"/>
        </w:rPr>
        <w:t>սպառիչ</w:t>
      </w:r>
      <w:r w:rsidRPr="00101E38">
        <w:rPr>
          <w:rFonts w:ascii="GHEA Grapalat" w:hAnsi="GHEA Grapalat"/>
          <w:bCs/>
          <w:iCs/>
          <w:lang w:val="fr-FR" w:eastAsia="zh-CN"/>
        </w:rPr>
        <w:t xml:space="preserve"> </w:t>
      </w:r>
      <w:r w:rsidRPr="00101E38">
        <w:rPr>
          <w:rFonts w:ascii="GHEA Grapalat" w:hAnsi="GHEA Grapalat"/>
          <w:bCs/>
          <w:iCs/>
          <w:lang w:val="en-US" w:eastAsia="zh-CN"/>
        </w:rPr>
        <w:t>կերպով</w:t>
      </w:r>
      <w:r w:rsidRPr="00101E38">
        <w:rPr>
          <w:rFonts w:ascii="GHEA Grapalat" w:hAnsi="GHEA Grapalat"/>
          <w:bCs/>
          <w:iCs/>
          <w:lang w:val="fr-FR" w:eastAsia="zh-CN"/>
        </w:rPr>
        <w:t xml:space="preserve"> </w:t>
      </w:r>
      <w:r w:rsidRPr="00101E38">
        <w:rPr>
          <w:rFonts w:ascii="GHEA Grapalat" w:hAnsi="GHEA Grapalat"/>
          <w:bCs/>
          <w:iCs/>
          <w:lang w:val="en-US" w:eastAsia="zh-CN"/>
        </w:rPr>
        <w:t>ձևակերպել</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իրավունքների</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բոլոր</w:t>
      </w:r>
      <w:r w:rsidRPr="00101E38">
        <w:rPr>
          <w:rFonts w:ascii="GHEA Grapalat" w:hAnsi="GHEA Grapalat"/>
          <w:bCs/>
          <w:iCs/>
          <w:lang w:val="fr-FR" w:eastAsia="zh-CN"/>
        </w:rPr>
        <w:t xml:space="preserve"> </w:t>
      </w:r>
      <w:r w:rsidRPr="00101E38">
        <w:rPr>
          <w:rFonts w:ascii="GHEA Grapalat" w:hAnsi="GHEA Grapalat"/>
          <w:bCs/>
          <w:iCs/>
          <w:lang w:val="en-US" w:eastAsia="zh-CN"/>
        </w:rPr>
        <w:t>եղանակները</w:t>
      </w:r>
      <w:r w:rsidRPr="00101E38">
        <w:rPr>
          <w:rFonts w:ascii="GHEA Grapalat" w:hAnsi="GHEA Grapalat"/>
          <w:bCs/>
          <w:iCs/>
          <w:lang w:val="fr-FR" w:eastAsia="zh-CN"/>
        </w:rPr>
        <w:t xml:space="preserve">, </w:t>
      </w:r>
      <w:r w:rsidRPr="00101E38">
        <w:rPr>
          <w:rFonts w:ascii="GHEA Grapalat" w:hAnsi="GHEA Grapalat"/>
          <w:bCs/>
          <w:iCs/>
          <w:lang w:val="en-US" w:eastAsia="zh-CN"/>
        </w:rPr>
        <w:t>այլ</w:t>
      </w:r>
      <w:r w:rsidRPr="00101E38">
        <w:rPr>
          <w:rFonts w:ascii="GHEA Grapalat" w:hAnsi="GHEA Grapalat"/>
          <w:bCs/>
          <w:iCs/>
          <w:lang w:val="fr-FR" w:eastAsia="zh-CN"/>
        </w:rPr>
        <w:t xml:space="preserve"> </w:t>
      </w:r>
      <w:r w:rsidRPr="00101E38">
        <w:rPr>
          <w:rFonts w:ascii="GHEA Grapalat" w:hAnsi="GHEA Grapalat"/>
          <w:bCs/>
          <w:iCs/>
          <w:lang w:val="en-US" w:eastAsia="zh-CN"/>
        </w:rPr>
        <w:t>դրանցից</w:t>
      </w:r>
      <w:r w:rsidRPr="00101E38">
        <w:rPr>
          <w:rFonts w:ascii="GHEA Grapalat" w:hAnsi="GHEA Grapalat"/>
          <w:bCs/>
          <w:iCs/>
          <w:lang w:val="fr-FR" w:eastAsia="zh-CN"/>
        </w:rPr>
        <w:t xml:space="preserve"> </w:t>
      </w:r>
      <w:r w:rsidRPr="00101E38">
        <w:rPr>
          <w:rFonts w:ascii="GHEA Grapalat" w:hAnsi="GHEA Grapalat"/>
          <w:bCs/>
          <w:iCs/>
          <w:lang w:val="en-US" w:eastAsia="zh-CN"/>
        </w:rPr>
        <w:t>առավել</w:t>
      </w:r>
      <w:r w:rsidRPr="00101E38">
        <w:rPr>
          <w:rFonts w:ascii="GHEA Grapalat" w:hAnsi="GHEA Grapalat"/>
          <w:bCs/>
          <w:iCs/>
          <w:lang w:val="fr-FR" w:eastAsia="zh-CN"/>
        </w:rPr>
        <w:t xml:space="preserve"> </w:t>
      </w:r>
      <w:r w:rsidRPr="00101E38">
        <w:rPr>
          <w:rFonts w:ascii="GHEA Grapalat" w:hAnsi="GHEA Grapalat"/>
          <w:bCs/>
          <w:iCs/>
          <w:lang w:val="en-US" w:eastAsia="zh-CN"/>
        </w:rPr>
        <w:t>տարածված</w:t>
      </w:r>
      <w:r w:rsidRPr="00101E38">
        <w:rPr>
          <w:rFonts w:ascii="GHEA Grapalat" w:hAnsi="GHEA Grapalat"/>
          <w:bCs/>
          <w:iCs/>
          <w:lang w:val="fr-FR" w:eastAsia="zh-CN"/>
        </w:rPr>
        <w:t xml:space="preserve"> </w:t>
      </w:r>
      <w:r w:rsidRPr="00101E38">
        <w:rPr>
          <w:rFonts w:ascii="GHEA Grapalat" w:hAnsi="GHEA Grapalat"/>
          <w:bCs/>
          <w:iCs/>
          <w:lang w:val="en-US" w:eastAsia="zh-CN"/>
        </w:rPr>
        <w:t>եղանակների</w:t>
      </w:r>
      <w:r w:rsidRPr="00101E38">
        <w:rPr>
          <w:rFonts w:ascii="GHEA Grapalat" w:hAnsi="GHEA Grapalat"/>
          <w:bCs/>
          <w:iCs/>
          <w:lang w:val="fr-FR" w:eastAsia="zh-CN"/>
        </w:rPr>
        <w:t xml:space="preserve"> </w:t>
      </w:r>
      <w:r w:rsidRPr="00101E38">
        <w:rPr>
          <w:rFonts w:ascii="GHEA Grapalat" w:hAnsi="GHEA Grapalat"/>
          <w:bCs/>
          <w:iCs/>
          <w:lang w:val="en-US" w:eastAsia="zh-CN"/>
        </w:rPr>
        <w:t>մատնանշմամբ</w:t>
      </w:r>
      <w:r w:rsidRPr="00101E38">
        <w:rPr>
          <w:rFonts w:ascii="GHEA Grapalat" w:hAnsi="GHEA Grapalat"/>
          <w:bCs/>
          <w:iCs/>
          <w:lang w:val="fr-FR" w:eastAsia="zh-CN"/>
        </w:rPr>
        <w:t xml:space="preserve"> </w:t>
      </w:r>
      <w:r w:rsidRPr="00101E38">
        <w:rPr>
          <w:rFonts w:ascii="GHEA Grapalat" w:hAnsi="GHEA Grapalat"/>
          <w:bCs/>
          <w:iCs/>
          <w:lang w:val="en-US" w:eastAsia="zh-CN"/>
        </w:rPr>
        <w:t>կողմնորոշել</w:t>
      </w:r>
      <w:r w:rsidRPr="00101E38">
        <w:rPr>
          <w:rFonts w:ascii="GHEA Grapalat" w:hAnsi="GHEA Grapalat"/>
          <w:bCs/>
          <w:iCs/>
          <w:lang w:val="fr-FR" w:eastAsia="zh-CN"/>
        </w:rPr>
        <w:t xml:space="preserve"> </w:t>
      </w:r>
      <w:r w:rsidRPr="00101E38">
        <w:rPr>
          <w:rFonts w:ascii="GHEA Grapalat" w:hAnsi="GHEA Grapalat"/>
          <w:bCs/>
          <w:iCs/>
          <w:lang w:val="en-US" w:eastAsia="zh-CN"/>
        </w:rPr>
        <w:t>շահագրգիռ</w:t>
      </w:r>
      <w:r w:rsidRPr="00101E38">
        <w:rPr>
          <w:rFonts w:ascii="GHEA Grapalat" w:hAnsi="GHEA Grapalat"/>
          <w:bCs/>
          <w:iCs/>
          <w:lang w:val="fr-FR" w:eastAsia="zh-CN"/>
        </w:rPr>
        <w:t xml:space="preserve"> </w:t>
      </w:r>
      <w:r w:rsidRPr="00101E38">
        <w:rPr>
          <w:rFonts w:ascii="GHEA Grapalat" w:hAnsi="GHEA Grapalat"/>
          <w:bCs/>
          <w:iCs/>
          <w:lang w:val="en-US" w:eastAsia="zh-CN"/>
        </w:rPr>
        <w:t>անձանց՝</w:t>
      </w:r>
      <w:r w:rsidRPr="00101E38">
        <w:rPr>
          <w:rFonts w:ascii="GHEA Grapalat" w:hAnsi="GHEA Grapalat"/>
          <w:bCs/>
          <w:iCs/>
          <w:lang w:val="fr-FR" w:eastAsia="zh-CN"/>
        </w:rPr>
        <w:t xml:space="preserve"> </w:t>
      </w:r>
      <w:r w:rsidRPr="00101E38">
        <w:rPr>
          <w:rFonts w:ascii="GHEA Grapalat" w:hAnsi="GHEA Grapalat"/>
          <w:bCs/>
          <w:iCs/>
          <w:lang w:val="en-US" w:eastAsia="zh-CN"/>
        </w:rPr>
        <w:t>իրենց</w:t>
      </w:r>
      <w:r w:rsidRPr="00101E38">
        <w:rPr>
          <w:rFonts w:ascii="GHEA Grapalat" w:hAnsi="GHEA Grapalat"/>
          <w:bCs/>
          <w:iCs/>
          <w:lang w:val="fr-FR" w:eastAsia="zh-CN"/>
        </w:rPr>
        <w:t xml:space="preserve"> </w:t>
      </w:r>
      <w:r w:rsidRPr="00101E38">
        <w:rPr>
          <w:rFonts w:ascii="GHEA Grapalat" w:hAnsi="GHEA Grapalat"/>
          <w:bCs/>
          <w:iCs/>
          <w:lang w:val="en-US" w:eastAsia="zh-CN"/>
        </w:rPr>
        <w:t>խախտված</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իրավունքների</w:t>
      </w:r>
      <w:r w:rsidRPr="00101E38">
        <w:rPr>
          <w:rFonts w:ascii="GHEA Grapalat" w:hAnsi="GHEA Grapalat"/>
          <w:bCs/>
          <w:iCs/>
          <w:lang w:val="fr-FR" w:eastAsia="zh-CN"/>
        </w:rPr>
        <w:t xml:space="preserve"> </w:t>
      </w:r>
      <w:r w:rsidRPr="00101E38">
        <w:rPr>
          <w:rFonts w:ascii="GHEA Grapalat" w:hAnsi="GHEA Grapalat"/>
          <w:bCs/>
          <w:iCs/>
          <w:lang w:val="en-US" w:eastAsia="zh-CN"/>
        </w:rPr>
        <w:t>դատական</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միջոցների</w:t>
      </w:r>
      <w:r w:rsidRPr="00101E38">
        <w:rPr>
          <w:rFonts w:ascii="GHEA Grapalat" w:hAnsi="GHEA Grapalat"/>
          <w:bCs/>
          <w:iCs/>
          <w:lang w:val="fr-FR" w:eastAsia="zh-CN"/>
        </w:rPr>
        <w:t xml:space="preserve"> </w:t>
      </w:r>
      <w:r w:rsidRPr="00101E38">
        <w:rPr>
          <w:rFonts w:ascii="GHEA Grapalat" w:hAnsi="GHEA Grapalat"/>
          <w:bCs/>
          <w:iCs/>
          <w:lang w:val="en-US" w:eastAsia="zh-CN"/>
        </w:rPr>
        <w:t>ընտրության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հարցում</w:t>
      </w:r>
      <w:r w:rsidRPr="00101E38">
        <w:rPr>
          <w:rFonts w:ascii="GHEA Grapalat" w:hAnsi="GHEA Grapalat"/>
          <w:bCs/>
          <w:iCs/>
          <w:lang w:val="fr-FR" w:eastAsia="zh-CN"/>
        </w:rPr>
        <w:t xml:space="preserve">: </w:t>
      </w:r>
      <w:r w:rsidRPr="00101E38">
        <w:rPr>
          <w:rFonts w:ascii="GHEA Grapalat" w:hAnsi="GHEA Grapalat"/>
          <w:bCs/>
          <w:iCs/>
          <w:lang w:val="en-US" w:eastAsia="zh-CN"/>
        </w:rPr>
        <w:t>Այլ</w:t>
      </w:r>
      <w:r w:rsidRPr="00101E38">
        <w:rPr>
          <w:rFonts w:ascii="GHEA Grapalat" w:hAnsi="GHEA Grapalat"/>
          <w:bCs/>
          <w:iCs/>
          <w:lang w:val="fr-FR" w:eastAsia="zh-CN"/>
        </w:rPr>
        <w:t xml:space="preserve"> </w:t>
      </w:r>
      <w:r w:rsidRPr="00101E38">
        <w:rPr>
          <w:rFonts w:ascii="GHEA Grapalat" w:hAnsi="GHEA Grapalat"/>
          <w:bCs/>
          <w:iCs/>
          <w:lang w:val="en-US" w:eastAsia="zh-CN"/>
        </w:rPr>
        <w:t>կերպ</w:t>
      </w:r>
      <w:r w:rsidRPr="00101E38">
        <w:rPr>
          <w:rFonts w:ascii="GHEA Grapalat" w:hAnsi="GHEA Grapalat"/>
          <w:bCs/>
          <w:iCs/>
          <w:lang w:val="fr-FR" w:eastAsia="zh-CN"/>
        </w:rPr>
        <w:t xml:space="preserve"> </w:t>
      </w:r>
      <w:r w:rsidRPr="00101E38">
        <w:rPr>
          <w:rFonts w:ascii="GHEA Grapalat" w:hAnsi="GHEA Grapalat"/>
          <w:bCs/>
          <w:iCs/>
          <w:lang w:val="en-US" w:eastAsia="zh-CN"/>
        </w:rPr>
        <w:t>ասած՝</w:t>
      </w:r>
      <w:r w:rsidRPr="00101E38">
        <w:rPr>
          <w:rFonts w:ascii="GHEA Grapalat" w:hAnsi="GHEA Grapalat"/>
          <w:bCs/>
          <w:iCs/>
          <w:lang w:val="fr-FR" w:eastAsia="zh-CN"/>
        </w:rPr>
        <w:t xml:space="preserve"> </w:t>
      </w:r>
      <w:r w:rsidRPr="00101E38">
        <w:rPr>
          <w:rFonts w:ascii="GHEA Grapalat" w:hAnsi="GHEA Grapalat"/>
          <w:bCs/>
          <w:iCs/>
          <w:lang w:val="en-US" w:eastAsia="zh-CN"/>
        </w:rPr>
        <w:t>անկախ</w:t>
      </w:r>
      <w:r w:rsidRPr="00101E38">
        <w:rPr>
          <w:rFonts w:ascii="GHEA Grapalat" w:hAnsi="GHEA Grapalat"/>
          <w:bCs/>
          <w:iCs/>
          <w:lang w:val="fr-FR" w:eastAsia="zh-CN"/>
        </w:rPr>
        <w:t xml:space="preserve"> </w:t>
      </w:r>
      <w:r w:rsidRPr="00101E38">
        <w:rPr>
          <w:rFonts w:ascii="GHEA Grapalat" w:hAnsi="GHEA Grapalat"/>
          <w:bCs/>
          <w:iCs/>
          <w:lang w:val="en-US" w:eastAsia="zh-CN"/>
        </w:rPr>
        <w:t>նրանից</w:t>
      </w:r>
      <w:r w:rsidRPr="00101E38">
        <w:rPr>
          <w:rFonts w:ascii="GHEA Grapalat" w:hAnsi="GHEA Grapalat"/>
          <w:bCs/>
          <w:iCs/>
          <w:lang w:val="fr-FR" w:eastAsia="zh-CN"/>
        </w:rPr>
        <w:t xml:space="preserve">, </w:t>
      </w:r>
      <w:r w:rsidRPr="00101E38">
        <w:rPr>
          <w:rFonts w:ascii="GHEA Grapalat" w:hAnsi="GHEA Grapalat"/>
          <w:bCs/>
          <w:iCs/>
          <w:lang w:val="en-US" w:eastAsia="zh-CN"/>
        </w:rPr>
        <w:t>թե</w:t>
      </w:r>
      <w:r w:rsidRPr="00101E38">
        <w:rPr>
          <w:rFonts w:ascii="GHEA Grapalat" w:hAnsi="GHEA Grapalat"/>
          <w:bCs/>
          <w:iCs/>
          <w:lang w:val="fr-FR" w:eastAsia="zh-CN"/>
        </w:rPr>
        <w:t xml:space="preserve"> </w:t>
      </w:r>
      <w:r w:rsidRPr="00101E38">
        <w:rPr>
          <w:rFonts w:ascii="GHEA Grapalat" w:hAnsi="GHEA Grapalat"/>
          <w:bCs/>
          <w:iCs/>
          <w:lang w:val="en-US" w:eastAsia="zh-CN"/>
        </w:rPr>
        <w:t>անձն</w:t>
      </w:r>
      <w:r w:rsidRPr="00101E38">
        <w:rPr>
          <w:rFonts w:ascii="GHEA Grapalat" w:hAnsi="GHEA Grapalat"/>
          <w:bCs/>
          <w:iCs/>
          <w:lang w:val="fr-FR" w:eastAsia="zh-CN"/>
        </w:rPr>
        <w:t xml:space="preserve"> </w:t>
      </w:r>
      <w:r w:rsidRPr="00101E38">
        <w:rPr>
          <w:rFonts w:ascii="GHEA Grapalat" w:hAnsi="GHEA Grapalat"/>
          <w:bCs/>
          <w:iCs/>
          <w:lang w:val="en-US" w:eastAsia="zh-CN"/>
        </w:rPr>
        <w:t>ինչպես</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ձևակերպում</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իրավունքի</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եղանակն</w:t>
      </w:r>
      <w:r w:rsidRPr="00101E38">
        <w:rPr>
          <w:rFonts w:ascii="GHEA Grapalat" w:hAnsi="GHEA Grapalat"/>
          <w:bCs/>
          <w:iCs/>
          <w:lang w:val="fr-FR" w:eastAsia="zh-CN"/>
        </w:rPr>
        <w:t xml:space="preserve"> </w:t>
      </w:r>
      <w:r w:rsidRPr="00101E38">
        <w:rPr>
          <w:rFonts w:ascii="GHEA Grapalat" w:hAnsi="GHEA Grapalat"/>
          <w:bCs/>
          <w:iCs/>
          <w:lang w:val="en-US" w:eastAsia="zh-CN"/>
        </w:rPr>
        <w:t>իր</w:t>
      </w:r>
      <w:r w:rsidRPr="00101E38">
        <w:rPr>
          <w:rFonts w:ascii="GHEA Grapalat" w:hAnsi="GHEA Grapalat"/>
          <w:bCs/>
          <w:iCs/>
          <w:lang w:val="fr-FR" w:eastAsia="zh-CN"/>
        </w:rPr>
        <w:t xml:space="preserve"> </w:t>
      </w:r>
      <w:r w:rsidRPr="00101E38">
        <w:rPr>
          <w:rFonts w:ascii="GHEA Grapalat" w:hAnsi="GHEA Grapalat"/>
          <w:bCs/>
          <w:iCs/>
          <w:lang w:val="en-US" w:eastAsia="zh-CN"/>
        </w:rPr>
        <w:t>պահանջում</w:t>
      </w:r>
      <w:r w:rsidRPr="00101E38">
        <w:rPr>
          <w:rFonts w:ascii="GHEA Grapalat" w:hAnsi="GHEA Grapalat"/>
          <w:bCs/>
          <w:iCs/>
          <w:lang w:val="fr-FR" w:eastAsia="zh-CN"/>
        </w:rPr>
        <w:t xml:space="preserve">, </w:t>
      </w:r>
      <w:r w:rsidRPr="00101E38">
        <w:rPr>
          <w:rFonts w:ascii="GHEA Grapalat" w:hAnsi="GHEA Grapalat"/>
          <w:bCs/>
          <w:iCs/>
          <w:lang w:val="en-US" w:eastAsia="zh-CN"/>
        </w:rPr>
        <w:t>դատարանը</w:t>
      </w:r>
      <w:r w:rsidRPr="00101E38">
        <w:rPr>
          <w:rFonts w:ascii="GHEA Grapalat" w:hAnsi="GHEA Grapalat"/>
          <w:bCs/>
          <w:iCs/>
          <w:lang w:val="fr-FR" w:eastAsia="zh-CN"/>
        </w:rPr>
        <w:t xml:space="preserve"> </w:t>
      </w:r>
      <w:r w:rsidRPr="00101E38">
        <w:rPr>
          <w:rFonts w:ascii="GHEA Grapalat" w:hAnsi="GHEA Grapalat"/>
          <w:bCs/>
          <w:iCs/>
          <w:lang w:val="en-US" w:eastAsia="zh-CN"/>
        </w:rPr>
        <w:t>նախ</w:t>
      </w:r>
      <w:r w:rsidRPr="00101E38">
        <w:rPr>
          <w:rFonts w:ascii="GHEA Grapalat" w:hAnsi="GHEA Grapalat"/>
          <w:bCs/>
          <w:iCs/>
          <w:lang w:val="fr-FR" w:eastAsia="zh-CN"/>
        </w:rPr>
        <w:t xml:space="preserve"> </w:t>
      </w:r>
      <w:r w:rsidRPr="00101E38">
        <w:rPr>
          <w:rFonts w:ascii="GHEA Grapalat" w:hAnsi="GHEA Grapalat"/>
          <w:bCs/>
          <w:iCs/>
          <w:lang w:val="en-US" w:eastAsia="zh-CN"/>
        </w:rPr>
        <w:t>պետք</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պարզի</w:t>
      </w:r>
      <w:r w:rsidRPr="00101E38">
        <w:rPr>
          <w:rFonts w:ascii="GHEA Grapalat" w:hAnsi="GHEA Grapalat"/>
          <w:bCs/>
          <w:iCs/>
          <w:lang w:val="fr-FR" w:eastAsia="zh-CN"/>
        </w:rPr>
        <w:t xml:space="preserve"> </w:t>
      </w:r>
      <w:r w:rsidRPr="00101E38">
        <w:rPr>
          <w:rFonts w:ascii="GHEA Grapalat" w:hAnsi="GHEA Grapalat"/>
          <w:bCs/>
          <w:iCs/>
          <w:lang w:val="en-US" w:eastAsia="zh-CN"/>
        </w:rPr>
        <w:t>ներկայացված</w:t>
      </w:r>
      <w:r w:rsidRPr="00101E38">
        <w:rPr>
          <w:rFonts w:ascii="GHEA Grapalat" w:hAnsi="GHEA Grapalat"/>
          <w:bCs/>
          <w:iCs/>
          <w:lang w:val="fr-FR" w:eastAsia="zh-CN"/>
        </w:rPr>
        <w:t xml:space="preserve"> </w:t>
      </w:r>
      <w:r w:rsidRPr="00101E38">
        <w:rPr>
          <w:rFonts w:ascii="GHEA Grapalat" w:hAnsi="GHEA Grapalat"/>
          <w:bCs/>
          <w:iCs/>
          <w:lang w:val="en-US" w:eastAsia="zh-CN"/>
        </w:rPr>
        <w:t>նյութաիրավական</w:t>
      </w:r>
      <w:r w:rsidRPr="00101E38">
        <w:rPr>
          <w:rFonts w:ascii="GHEA Grapalat" w:hAnsi="GHEA Grapalat"/>
          <w:bCs/>
          <w:iCs/>
          <w:lang w:val="fr-FR" w:eastAsia="zh-CN"/>
        </w:rPr>
        <w:t xml:space="preserve"> </w:t>
      </w:r>
      <w:r w:rsidRPr="00101E38">
        <w:rPr>
          <w:rFonts w:ascii="GHEA Grapalat" w:hAnsi="GHEA Grapalat"/>
          <w:bCs/>
          <w:iCs/>
          <w:lang w:val="en-US" w:eastAsia="zh-CN"/>
        </w:rPr>
        <w:t>պահանջի</w:t>
      </w:r>
      <w:r w:rsidRPr="00101E38">
        <w:rPr>
          <w:rFonts w:ascii="GHEA Grapalat" w:hAnsi="GHEA Grapalat"/>
          <w:bCs/>
          <w:iCs/>
          <w:lang w:val="fr-FR" w:eastAsia="zh-CN"/>
        </w:rPr>
        <w:t xml:space="preserve"> </w:t>
      </w:r>
      <w:r w:rsidRPr="00101E38">
        <w:rPr>
          <w:rFonts w:ascii="GHEA Grapalat" w:hAnsi="GHEA Grapalat"/>
          <w:bCs/>
          <w:iCs/>
          <w:lang w:val="en-US" w:eastAsia="zh-CN"/>
        </w:rPr>
        <w:t>բովանդակային</w:t>
      </w:r>
      <w:r w:rsidRPr="00101E38">
        <w:rPr>
          <w:rFonts w:ascii="GHEA Grapalat" w:hAnsi="GHEA Grapalat"/>
          <w:bCs/>
          <w:iCs/>
          <w:lang w:val="fr-FR" w:eastAsia="zh-CN"/>
        </w:rPr>
        <w:t xml:space="preserve">, </w:t>
      </w:r>
      <w:r w:rsidRPr="00101E38">
        <w:rPr>
          <w:rFonts w:ascii="GHEA Grapalat" w:hAnsi="GHEA Grapalat"/>
          <w:bCs/>
          <w:iCs/>
          <w:lang w:val="en-US" w:eastAsia="zh-CN"/>
        </w:rPr>
        <w:t>այլ</w:t>
      </w:r>
      <w:r w:rsidRPr="00101E38">
        <w:rPr>
          <w:rFonts w:ascii="GHEA Grapalat" w:hAnsi="GHEA Grapalat"/>
          <w:bCs/>
          <w:iCs/>
          <w:lang w:val="fr-FR" w:eastAsia="zh-CN"/>
        </w:rPr>
        <w:t xml:space="preserve"> </w:t>
      </w:r>
      <w:r w:rsidRPr="00101E38">
        <w:rPr>
          <w:rFonts w:ascii="GHEA Grapalat" w:hAnsi="GHEA Grapalat"/>
          <w:bCs/>
          <w:iCs/>
          <w:lang w:val="en-US" w:eastAsia="zh-CN"/>
        </w:rPr>
        <w:t>ոչ</w:t>
      </w:r>
      <w:r w:rsidRPr="00101E38">
        <w:rPr>
          <w:rFonts w:ascii="GHEA Grapalat" w:hAnsi="GHEA Grapalat"/>
          <w:bCs/>
          <w:iCs/>
          <w:lang w:val="fr-FR" w:eastAsia="zh-CN"/>
        </w:rPr>
        <w:t xml:space="preserve"> </w:t>
      </w:r>
      <w:r w:rsidRPr="00101E38">
        <w:rPr>
          <w:rFonts w:ascii="GHEA Grapalat" w:hAnsi="GHEA Grapalat"/>
          <w:bCs/>
          <w:iCs/>
          <w:lang w:val="en-US" w:eastAsia="zh-CN"/>
        </w:rPr>
        <w:t>թե</w:t>
      </w:r>
      <w:r w:rsidRPr="00101E38">
        <w:rPr>
          <w:rFonts w:ascii="GHEA Grapalat" w:hAnsi="GHEA Grapalat"/>
          <w:bCs/>
          <w:iCs/>
          <w:lang w:val="fr-FR" w:eastAsia="zh-CN"/>
        </w:rPr>
        <w:t xml:space="preserve"> </w:t>
      </w:r>
      <w:r w:rsidRPr="00101E38">
        <w:rPr>
          <w:rFonts w:ascii="GHEA Grapalat" w:hAnsi="GHEA Grapalat"/>
          <w:bCs/>
          <w:iCs/>
          <w:lang w:val="en-US" w:eastAsia="zh-CN"/>
        </w:rPr>
        <w:t>ձևական</w:t>
      </w:r>
      <w:r w:rsidRPr="00101E38">
        <w:rPr>
          <w:rFonts w:ascii="GHEA Grapalat" w:hAnsi="GHEA Grapalat"/>
          <w:bCs/>
          <w:iCs/>
          <w:lang w:val="fr-FR" w:eastAsia="zh-CN"/>
        </w:rPr>
        <w:t xml:space="preserve"> </w:t>
      </w:r>
      <w:r w:rsidRPr="00101E38">
        <w:rPr>
          <w:rFonts w:ascii="GHEA Grapalat" w:hAnsi="GHEA Grapalat"/>
          <w:bCs/>
          <w:iCs/>
          <w:lang w:val="en-US" w:eastAsia="zh-CN"/>
        </w:rPr>
        <w:t>համապատասխանությունն</w:t>
      </w:r>
      <w:r w:rsidRPr="00101E38">
        <w:rPr>
          <w:rFonts w:ascii="GHEA Grapalat" w:hAnsi="GHEA Grapalat"/>
          <w:bCs/>
          <w:iCs/>
          <w:lang w:val="fr-FR" w:eastAsia="zh-CN"/>
        </w:rPr>
        <w:t xml:space="preserve"> </w:t>
      </w:r>
      <w:r w:rsidRPr="00101E38">
        <w:rPr>
          <w:rFonts w:ascii="GHEA Grapalat" w:hAnsi="GHEA Grapalat"/>
          <w:bCs/>
          <w:iCs/>
          <w:lang w:val="en-US" w:eastAsia="zh-CN"/>
        </w:rPr>
        <w:t>օրենքով</w:t>
      </w:r>
      <w:r w:rsidRPr="00101E38">
        <w:rPr>
          <w:rFonts w:ascii="GHEA Grapalat" w:hAnsi="GHEA Grapalat"/>
          <w:bCs/>
          <w:iCs/>
          <w:lang w:val="fr-FR" w:eastAsia="zh-CN"/>
        </w:rPr>
        <w:t xml:space="preserve"> </w:t>
      </w:r>
      <w:r w:rsidRPr="00101E38">
        <w:rPr>
          <w:rFonts w:ascii="GHEA Grapalat" w:hAnsi="GHEA Grapalat"/>
          <w:bCs/>
          <w:iCs/>
          <w:lang w:val="en-US" w:eastAsia="zh-CN"/>
        </w:rPr>
        <w:t>նախատեսված</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եղանակներից</w:t>
      </w:r>
      <w:r w:rsidRPr="00101E38">
        <w:rPr>
          <w:rFonts w:ascii="GHEA Grapalat" w:hAnsi="GHEA Grapalat"/>
          <w:bCs/>
          <w:iCs/>
          <w:lang w:val="fr-FR" w:eastAsia="zh-CN"/>
        </w:rPr>
        <w:t xml:space="preserve"> </w:t>
      </w:r>
      <w:r w:rsidRPr="00101E38">
        <w:rPr>
          <w:rFonts w:ascii="GHEA Grapalat" w:hAnsi="GHEA Grapalat"/>
          <w:bCs/>
          <w:iCs/>
          <w:lang w:val="en-US" w:eastAsia="zh-CN"/>
        </w:rPr>
        <w:t>որևէ</w:t>
      </w:r>
      <w:r w:rsidRPr="00101E38">
        <w:rPr>
          <w:rFonts w:ascii="GHEA Grapalat" w:hAnsi="GHEA Grapalat"/>
          <w:bCs/>
          <w:iCs/>
          <w:lang w:val="fr-FR" w:eastAsia="zh-CN"/>
        </w:rPr>
        <w:t xml:space="preserve"> </w:t>
      </w:r>
      <w:r w:rsidRPr="00101E38">
        <w:rPr>
          <w:rFonts w:ascii="GHEA Grapalat" w:hAnsi="GHEA Grapalat"/>
          <w:bCs/>
          <w:iCs/>
          <w:lang w:val="en-US" w:eastAsia="zh-CN"/>
        </w:rPr>
        <w:t>մեկին</w:t>
      </w:r>
      <w:r w:rsidRPr="00101E38">
        <w:rPr>
          <w:rFonts w:ascii="GHEA Grapalat" w:hAnsi="GHEA Grapalat"/>
          <w:bCs/>
          <w:iCs/>
          <w:lang w:val="fr-FR" w:eastAsia="zh-CN"/>
        </w:rPr>
        <w:t xml:space="preserve">, </w:t>
      </w:r>
      <w:r w:rsidRPr="00101E38">
        <w:rPr>
          <w:rFonts w:ascii="GHEA Grapalat" w:hAnsi="GHEA Grapalat"/>
          <w:bCs/>
          <w:iCs/>
          <w:lang w:val="en-US" w:eastAsia="zh-CN"/>
        </w:rPr>
        <w:t>որից</w:t>
      </w:r>
      <w:r w:rsidRPr="00101E38">
        <w:rPr>
          <w:rFonts w:ascii="GHEA Grapalat" w:hAnsi="GHEA Grapalat"/>
          <w:bCs/>
          <w:iCs/>
          <w:lang w:val="fr-FR" w:eastAsia="zh-CN"/>
        </w:rPr>
        <w:t xml:space="preserve"> </w:t>
      </w:r>
      <w:r w:rsidRPr="00101E38">
        <w:rPr>
          <w:rFonts w:ascii="GHEA Grapalat" w:hAnsi="GHEA Grapalat"/>
          <w:bCs/>
          <w:iCs/>
          <w:lang w:val="en-US" w:eastAsia="zh-CN"/>
        </w:rPr>
        <w:t>հետո</w:t>
      </w:r>
      <w:r w:rsidRPr="00101E38">
        <w:rPr>
          <w:rFonts w:ascii="GHEA Grapalat" w:hAnsi="GHEA Grapalat"/>
          <w:bCs/>
          <w:iCs/>
          <w:lang w:val="fr-FR" w:eastAsia="zh-CN"/>
        </w:rPr>
        <w:t xml:space="preserve"> </w:t>
      </w:r>
      <w:r w:rsidRPr="00101E38">
        <w:rPr>
          <w:rFonts w:ascii="GHEA Grapalat" w:hAnsi="GHEA Grapalat"/>
          <w:bCs/>
          <w:iCs/>
          <w:lang w:val="en-US" w:eastAsia="zh-CN"/>
        </w:rPr>
        <w:t>պարզի</w:t>
      </w:r>
      <w:r w:rsidRPr="00101E38">
        <w:rPr>
          <w:rFonts w:ascii="GHEA Grapalat" w:hAnsi="GHEA Grapalat"/>
          <w:bCs/>
          <w:iCs/>
          <w:lang w:val="fr-FR" w:eastAsia="zh-CN"/>
        </w:rPr>
        <w:t xml:space="preserve"> </w:t>
      </w:r>
      <w:r w:rsidRPr="00101E38">
        <w:rPr>
          <w:rFonts w:ascii="GHEA Grapalat" w:hAnsi="GHEA Grapalat"/>
          <w:bCs/>
          <w:iCs/>
          <w:lang w:val="en-US" w:eastAsia="zh-CN"/>
        </w:rPr>
        <w:t>ներկայացված</w:t>
      </w:r>
      <w:r w:rsidRPr="00101E38">
        <w:rPr>
          <w:rFonts w:ascii="GHEA Grapalat" w:hAnsi="GHEA Grapalat"/>
          <w:bCs/>
          <w:iCs/>
          <w:lang w:val="fr-FR" w:eastAsia="zh-CN"/>
        </w:rPr>
        <w:t xml:space="preserve"> </w:t>
      </w:r>
      <w:r w:rsidRPr="00101E38">
        <w:rPr>
          <w:rFonts w:ascii="GHEA Grapalat" w:hAnsi="GHEA Grapalat"/>
          <w:bCs/>
          <w:iCs/>
          <w:lang w:val="en-US" w:eastAsia="zh-CN"/>
        </w:rPr>
        <w:t>պահանջի</w:t>
      </w:r>
      <w:r w:rsidRPr="00101E38">
        <w:rPr>
          <w:rFonts w:ascii="GHEA Grapalat" w:hAnsi="GHEA Grapalat"/>
          <w:bCs/>
          <w:iCs/>
          <w:lang w:val="fr-FR" w:eastAsia="zh-CN"/>
        </w:rPr>
        <w:t xml:space="preserve"> </w:t>
      </w:r>
      <w:r w:rsidRPr="00101E38">
        <w:rPr>
          <w:rFonts w:ascii="GHEA Grapalat" w:hAnsi="GHEA Grapalat"/>
          <w:bCs/>
          <w:iCs/>
          <w:lang w:val="en-US" w:eastAsia="zh-CN"/>
        </w:rPr>
        <w:t>շրջանակում</w:t>
      </w:r>
      <w:r w:rsidRPr="00101E38">
        <w:rPr>
          <w:rFonts w:ascii="GHEA Grapalat" w:hAnsi="GHEA Grapalat"/>
          <w:bCs/>
          <w:iCs/>
          <w:lang w:val="fr-FR" w:eastAsia="zh-CN"/>
        </w:rPr>
        <w:t xml:space="preserve"> </w:t>
      </w:r>
      <w:r w:rsidRPr="00101E38">
        <w:rPr>
          <w:rFonts w:ascii="GHEA Grapalat" w:hAnsi="GHEA Grapalat"/>
          <w:bCs/>
          <w:iCs/>
          <w:lang w:val="en-US" w:eastAsia="zh-CN"/>
        </w:rPr>
        <w:t>հայցվորի</w:t>
      </w:r>
      <w:r w:rsidRPr="00101E38">
        <w:rPr>
          <w:rFonts w:ascii="GHEA Grapalat" w:hAnsi="GHEA Grapalat"/>
          <w:bCs/>
          <w:iCs/>
          <w:lang w:val="fr-FR" w:eastAsia="zh-CN"/>
        </w:rPr>
        <w:t xml:space="preserve"> </w:t>
      </w:r>
      <w:r w:rsidRPr="00101E38">
        <w:rPr>
          <w:rFonts w:ascii="GHEA Grapalat" w:hAnsi="GHEA Grapalat"/>
          <w:bCs/>
          <w:iCs/>
          <w:lang w:val="en-US" w:eastAsia="zh-CN"/>
        </w:rPr>
        <w:t>խախտված</w:t>
      </w:r>
      <w:r w:rsidRPr="00101E38">
        <w:rPr>
          <w:rFonts w:ascii="GHEA Grapalat" w:hAnsi="GHEA Grapalat"/>
          <w:bCs/>
          <w:iCs/>
          <w:lang w:val="fr-FR" w:eastAsia="zh-CN"/>
        </w:rPr>
        <w:t xml:space="preserve"> </w:t>
      </w:r>
      <w:r w:rsidRPr="00101E38">
        <w:rPr>
          <w:rFonts w:ascii="GHEA Grapalat" w:hAnsi="GHEA Grapalat"/>
          <w:bCs/>
          <w:iCs/>
          <w:lang w:val="en-US" w:eastAsia="zh-CN"/>
        </w:rPr>
        <w:t>կամ</w:t>
      </w:r>
      <w:r w:rsidRPr="00101E38">
        <w:rPr>
          <w:rFonts w:ascii="GHEA Grapalat" w:hAnsi="GHEA Grapalat"/>
          <w:bCs/>
          <w:iCs/>
          <w:lang w:val="fr-FR" w:eastAsia="zh-CN"/>
        </w:rPr>
        <w:t xml:space="preserve"> </w:t>
      </w:r>
      <w:r w:rsidRPr="00101E38">
        <w:rPr>
          <w:rFonts w:ascii="GHEA Grapalat" w:hAnsi="GHEA Grapalat"/>
          <w:bCs/>
          <w:iCs/>
          <w:lang w:val="en-US" w:eastAsia="zh-CN"/>
        </w:rPr>
        <w:t>վիճարկվող</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իրավունքների</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և</w:t>
      </w:r>
      <w:r w:rsidRPr="00101E38">
        <w:rPr>
          <w:rFonts w:ascii="GHEA Grapalat" w:hAnsi="GHEA Grapalat"/>
          <w:bCs/>
          <w:iCs/>
          <w:lang w:val="fr-FR" w:eastAsia="zh-CN"/>
        </w:rPr>
        <w:t xml:space="preserve"> </w:t>
      </w:r>
      <w:r w:rsidRPr="00101E38">
        <w:rPr>
          <w:rFonts w:ascii="GHEA Grapalat" w:hAnsi="GHEA Grapalat"/>
          <w:bCs/>
          <w:iCs/>
          <w:lang w:val="en-US" w:eastAsia="zh-CN"/>
        </w:rPr>
        <w:t>վերականգնման</w:t>
      </w:r>
      <w:r w:rsidRPr="00101E38">
        <w:rPr>
          <w:rFonts w:ascii="GHEA Grapalat" w:hAnsi="GHEA Grapalat"/>
          <w:bCs/>
          <w:iCs/>
          <w:lang w:val="fr-FR" w:eastAsia="zh-CN"/>
        </w:rPr>
        <w:t xml:space="preserve"> </w:t>
      </w:r>
      <w:r w:rsidRPr="00101E38">
        <w:rPr>
          <w:rFonts w:ascii="GHEA Grapalat" w:hAnsi="GHEA Grapalat"/>
          <w:bCs/>
          <w:iCs/>
          <w:lang w:val="en-US" w:eastAsia="zh-CN"/>
        </w:rPr>
        <w:t>հնարավորությունը</w:t>
      </w:r>
      <w:r w:rsidRPr="00101E38">
        <w:rPr>
          <w:rFonts w:ascii="GHEA Grapalat" w:hAnsi="GHEA Grapalat"/>
          <w:bCs/>
          <w:iCs/>
          <w:lang w:val="fr-FR" w:eastAsia="zh-CN"/>
        </w:rPr>
        <w:t xml:space="preserve">: </w:t>
      </w:r>
      <w:r w:rsidRPr="00101E38">
        <w:rPr>
          <w:rFonts w:ascii="GHEA Grapalat" w:hAnsi="GHEA Grapalat"/>
          <w:bCs/>
          <w:iCs/>
          <w:lang w:val="en-US" w:eastAsia="zh-CN"/>
        </w:rPr>
        <w:t>Նշվածն</w:t>
      </w:r>
      <w:r w:rsidRPr="00101E38">
        <w:rPr>
          <w:rFonts w:ascii="GHEA Grapalat" w:hAnsi="GHEA Grapalat"/>
          <w:bCs/>
          <w:iCs/>
          <w:lang w:val="fr-FR" w:eastAsia="zh-CN"/>
        </w:rPr>
        <w:t xml:space="preserve"> </w:t>
      </w:r>
      <w:r w:rsidRPr="00101E38">
        <w:rPr>
          <w:rFonts w:ascii="GHEA Grapalat" w:hAnsi="GHEA Grapalat"/>
          <w:bCs/>
          <w:iCs/>
          <w:lang w:val="en-US" w:eastAsia="zh-CN"/>
        </w:rPr>
        <w:t>ինքնին</w:t>
      </w:r>
      <w:r w:rsidRPr="00101E38">
        <w:rPr>
          <w:rFonts w:ascii="GHEA Grapalat" w:hAnsi="GHEA Grapalat"/>
          <w:bCs/>
          <w:iCs/>
          <w:lang w:val="fr-FR" w:eastAsia="zh-CN"/>
        </w:rPr>
        <w:t xml:space="preserve"> </w:t>
      </w:r>
      <w:r w:rsidRPr="00101E38">
        <w:rPr>
          <w:rFonts w:ascii="GHEA Grapalat" w:hAnsi="GHEA Grapalat"/>
          <w:bCs/>
          <w:iCs/>
          <w:lang w:val="en-US" w:eastAsia="zh-CN"/>
        </w:rPr>
        <w:t>բացառում</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դատարանի</w:t>
      </w:r>
      <w:r w:rsidRPr="00101E38">
        <w:rPr>
          <w:rFonts w:ascii="GHEA Grapalat" w:hAnsi="GHEA Grapalat"/>
          <w:bCs/>
          <w:iCs/>
          <w:lang w:val="fr-FR" w:eastAsia="zh-CN"/>
        </w:rPr>
        <w:t xml:space="preserve"> </w:t>
      </w:r>
      <w:r w:rsidRPr="00101E38">
        <w:rPr>
          <w:rFonts w:ascii="GHEA Grapalat" w:hAnsi="GHEA Grapalat"/>
          <w:bCs/>
          <w:iCs/>
          <w:lang w:val="en-US" w:eastAsia="zh-CN"/>
        </w:rPr>
        <w:t>կողմից</w:t>
      </w:r>
      <w:r w:rsidRPr="00101E38">
        <w:rPr>
          <w:rFonts w:ascii="GHEA Grapalat" w:hAnsi="GHEA Grapalat"/>
          <w:bCs/>
          <w:iCs/>
          <w:lang w:val="fr-FR" w:eastAsia="zh-CN"/>
        </w:rPr>
        <w:t xml:space="preserve"> </w:t>
      </w:r>
      <w:r w:rsidRPr="00101E38">
        <w:rPr>
          <w:rFonts w:ascii="GHEA Grapalat" w:hAnsi="GHEA Grapalat"/>
          <w:bCs/>
          <w:iCs/>
          <w:lang w:val="en-US" w:eastAsia="zh-CN"/>
        </w:rPr>
        <w:t>ներկայացված</w:t>
      </w:r>
      <w:r w:rsidRPr="00101E38">
        <w:rPr>
          <w:rFonts w:ascii="GHEA Grapalat" w:hAnsi="GHEA Grapalat"/>
          <w:bCs/>
          <w:iCs/>
          <w:lang w:val="fr-FR" w:eastAsia="zh-CN"/>
        </w:rPr>
        <w:t xml:space="preserve"> </w:t>
      </w:r>
      <w:r w:rsidRPr="00101E38">
        <w:rPr>
          <w:rFonts w:ascii="GHEA Grapalat" w:hAnsi="GHEA Grapalat"/>
          <w:bCs/>
          <w:iCs/>
          <w:lang w:val="en-US" w:eastAsia="zh-CN"/>
        </w:rPr>
        <w:t>նյութաիրավական</w:t>
      </w:r>
      <w:r w:rsidRPr="00101E38">
        <w:rPr>
          <w:rFonts w:ascii="GHEA Grapalat" w:hAnsi="GHEA Grapalat"/>
          <w:bCs/>
          <w:iCs/>
          <w:lang w:val="fr-FR" w:eastAsia="zh-CN"/>
        </w:rPr>
        <w:t xml:space="preserve"> </w:t>
      </w:r>
      <w:r w:rsidRPr="00101E38">
        <w:rPr>
          <w:rFonts w:ascii="GHEA Grapalat" w:hAnsi="GHEA Grapalat"/>
          <w:bCs/>
          <w:iCs/>
          <w:lang w:val="en-US" w:eastAsia="zh-CN"/>
        </w:rPr>
        <w:t>պահանջի</w:t>
      </w:r>
      <w:r w:rsidRPr="00101E38">
        <w:rPr>
          <w:rFonts w:ascii="GHEA Grapalat" w:hAnsi="GHEA Grapalat"/>
          <w:bCs/>
          <w:iCs/>
          <w:lang w:val="fr-FR" w:eastAsia="zh-CN"/>
        </w:rPr>
        <w:t xml:space="preserve"> </w:t>
      </w:r>
      <w:r w:rsidRPr="00101E38">
        <w:rPr>
          <w:rFonts w:ascii="GHEA Grapalat" w:hAnsi="GHEA Grapalat"/>
          <w:bCs/>
          <w:iCs/>
          <w:lang w:val="en-US" w:eastAsia="zh-CN"/>
        </w:rPr>
        <w:t>քննության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մեխանիկորեն</w:t>
      </w:r>
      <w:r w:rsidRPr="00101E38">
        <w:rPr>
          <w:rFonts w:ascii="GHEA Grapalat" w:hAnsi="GHEA Grapalat"/>
          <w:bCs/>
          <w:iCs/>
          <w:lang w:val="fr-FR" w:eastAsia="zh-CN"/>
        </w:rPr>
        <w:t xml:space="preserve"> </w:t>
      </w:r>
      <w:r w:rsidRPr="00101E38">
        <w:rPr>
          <w:rFonts w:ascii="GHEA Grapalat" w:hAnsi="GHEA Grapalat"/>
          <w:bCs/>
          <w:iCs/>
          <w:lang w:val="en-US" w:eastAsia="zh-CN"/>
        </w:rPr>
        <w:t>մերժումը՝</w:t>
      </w:r>
      <w:r w:rsidRPr="00101E38">
        <w:rPr>
          <w:rFonts w:ascii="GHEA Grapalat" w:hAnsi="GHEA Grapalat"/>
          <w:bCs/>
          <w:iCs/>
          <w:lang w:val="fr-FR" w:eastAsia="zh-CN"/>
        </w:rPr>
        <w:t xml:space="preserve"> </w:t>
      </w:r>
      <w:r w:rsidRPr="00101E38">
        <w:rPr>
          <w:rFonts w:ascii="GHEA Grapalat" w:hAnsi="GHEA Grapalat"/>
          <w:bCs/>
          <w:iCs/>
          <w:lang w:val="en-US" w:eastAsia="zh-CN"/>
        </w:rPr>
        <w:t>այն</w:t>
      </w:r>
      <w:r w:rsidRPr="00101E38">
        <w:rPr>
          <w:rFonts w:ascii="GHEA Grapalat" w:hAnsi="GHEA Grapalat"/>
          <w:bCs/>
          <w:iCs/>
          <w:lang w:val="fr-FR" w:eastAsia="zh-CN"/>
        </w:rPr>
        <w:t xml:space="preserve"> </w:t>
      </w:r>
      <w:r w:rsidRPr="00101E38">
        <w:rPr>
          <w:rFonts w:ascii="GHEA Grapalat" w:hAnsi="GHEA Grapalat"/>
          <w:bCs/>
          <w:iCs/>
          <w:lang w:val="en-US" w:eastAsia="zh-CN"/>
        </w:rPr>
        <w:t>ՀՀ</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օրենսգրքի</w:t>
      </w:r>
      <w:r w:rsidRPr="00101E38">
        <w:rPr>
          <w:rFonts w:ascii="GHEA Grapalat" w:hAnsi="GHEA Grapalat"/>
          <w:bCs/>
          <w:iCs/>
          <w:lang w:val="fr-FR" w:eastAsia="zh-CN"/>
        </w:rPr>
        <w:t xml:space="preserve"> 14-</w:t>
      </w:r>
      <w:r w:rsidRPr="00101E38">
        <w:rPr>
          <w:rFonts w:ascii="GHEA Grapalat" w:hAnsi="GHEA Grapalat"/>
          <w:bCs/>
          <w:iCs/>
          <w:lang w:val="en-US" w:eastAsia="zh-CN"/>
        </w:rPr>
        <w:t>րդ</w:t>
      </w:r>
      <w:r w:rsidRPr="00101E38">
        <w:rPr>
          <w:rFonts w:ascii="GHEA Grapalat" w:hAnsi="GHEA Grapalat"/>
          <w:bCs/>
          <w:iCs/>
          <w:lang w:val="fr-FR" w:eastAsia="zh-CN"/>
        </w:rPr>
        <w:t xml:space="preserve"> </w:t>
      </w:r>
      <w:r w:rsidRPr="00101E38">
        <w:rPr>
          <w:rFonts w:ascii="GHEA Grapalat" w:hAnsi="GHEA Grapalat"/>
          <w:bCs/>
          <w:iCs/>
          <w:lang w:val="en-US" w:eastAsia="zh-CN"/>
        </w:rPr>
        <w:t>հոդվածով</w:t>
      </w:r>
      <w:r w:rsidRPr="00101E38">
        <w:rPr>
          <w:rFonts w:ascii="GHEA Grapalat" w:hAnsi="GHEA Grapalat"/>
          <w:bCs/>
          <w:iCs/>
          <w:lang w:val="fr-FR" w:eastAsia="zh-CN"/>
        </w:rPr>
        <w:t xml:space="preserve"> </w:t>
      </w:r>
      <w:r w:rsidRPr="00101E38">
        <w:rPr>
          <w:rFonts w:ascii="GHEA Grapalat" w:hAnsi="GHEA Grapalat"/>
          <w:bCs/>
          <w:iCs/>
          <w:lang w:val="en-US" w:eastAsia="zh-CN"/>
        </w:rPr>
        <w:t>կամ</w:t>
      </w:r>
      <w:r w:rsidRPr="00101E38">
        <w:rPr>
          <w:rFonts w:ascii="GHEA Grapalat" w:hAnsi="GHEA Grapalat"/>
          <w:bCs/>
          <w:iCs/>
          <w:lang w:val="fr-FR" w:eastAsia="zh-CN"/>
        </w:rPr>
        <w:t xml:space="preserve"> </w:t>
      </w:r>
      <w:r w:rsidRPr="00101E38">
        <w:rPr>
          <w:rFonts w:ascii="GHEA Grapalat" w:hAnsi="GHEA Grapalat"/>
          <w:bCs/>
          <w:iCs/>
          <w:lang w:val="en-US" w:eastAsia="zh-CN"/>
        </w:rPr>
        <w:t>այլ</w:t>
      </w:r>
      <w:r w:rsidRPr="00101E38">
        <w:rPr>
          <w:rFonts w:ascii="GHEA Grapalat" w:hAnsi="GHEA Grapalat"/>
          <w:bCs/>
          <w:iCs/>
          <w:lang w:val="fr-FR" w:eastAsia="zh-CN"/>
        </w:rPr>
        <w:t xml:space="preserve"> </w:t>
      </w:r>
      <w:r w:rsidRPr="00101E38">
        <w:rPr>
          <w:rFonts w:ascii="GHEA Grapalat" w:hAnsi="GHEA Grapalat"/>
          <w:bCs/>
          <w:iCs/>
          <w:lang w:val="en-US" w:eastAsia="zh-CN"/>
        </w:rPr>
        <w:t>օրենքով</w:t>
      </w:r>
      <w:r w:rsidRPr="00101E38">
        <w:rPr>
          <w:rFonts w:ascii="GHEA Grapalat" w:hAnsi="GHEA Grapalat"/>
          <w:bCs/>
          <w:iCs/>
          <w:lang w:val="fr-FR" w:eastAsia="zh-CN"/>
        </w:rPr>
        <w:t xml:space="preserve"> </w:t>
      </w:r>
      <w:r w:rsidRPr="00101E38">
        <w:rPr>
          <w:rFonts w:ascii="GHEA Grapalat" w:hAnsi="GHEA Grapalat"/>
          <w:bCs/>
          <w:iCs/>
          <w:lang w:val="en-US" w:eastAsia="zh-CN"/>
        </w:rPr>
        <w:t>սահմանված</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իրավունքների</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եղանակների</w:t>
      </w:r>
      <w:r w:rsidRPr="00101E38">
        <w:rPr>
          <w:rFonts w:ascii="GHEA Grapalat" w:hAnsi="GHEA Grapalat"/>
          <w:bCs/>
          <w:iCs/>
          <w:lang w:val="fr-FR" w:eastAsia="zh-CN"/>
        </w:rPr>
        <w:t xml:space="preserve"> </w:t>
      </w:r>
      <w:r w:rsidRPr="00101E38">
        <w:rPr>
          <w:rFonts w:ascii="GHEA Grapalat" w:hAnsi="GHEA Grapalat"/>
          <w:bCs/>
          <w:iCs/>
          <w:lang w:val="en-US" w:eastAsia="zh-CN"/>
        </w:rPr>
        <w:t>մեջ</w:t>
      </w:r>
      <w:r w:rsidRPr="00101E38">
        <w:rPr>
          <w:rFonts w:ascii="GHEA Grapalat" w:hAnsi="GHEA Grapalat"/>
          <w:bCs/>
          <w:iCs/>
          <w:lang w:val="fr-FR" w:eastAsia="zh-CN"/>
        </w:rPr>
        <w:t xml:space="preserve"> </w:t>
      </w:r>
      <w:r w:rsidRPr="00101E38">
        <w:rPr>
          <w:rFonts w:ascii="GHEA Grapalat" w:hAnsi="GHEA Grapalat"/>
          <w:bCs/>
          <w:iCs/>
          <w:lang w:val="en-US" w:eastAsia="zh-CN"/>
        </w:rPr>
        <w:t>ներառված</w:t>
      </w:r>
      <w:r w:rsidRPr="00101E38">
        <w:rPr>
          <w:rFonts w:ascii="GHEA Grapalat" w:hAnsi="GHEA Grapalat"/>
          <w:bCs/>
          <w:iCs/>
          <w:lang w:val="fr-FR" w:eastAsia="zh-CN"/>
        </w:rPr>
        <w:t xml:space="preserve"> </w:t>
      </w:r>
      <w:r w:rsidRPr="00101E38">
        <w:rPr>
          <w:rFonts w:ascii="GHEA Grapalat" w:hAnsi="GHEA Grapalat"/>
          <w:bCs/>
          <w:iCs/>
          <w:lang w:val="en-US" w:eastAsia="zh-CN"/>
        </w:rPr>
        <w:t>չլինելու</w:t>
      </w:r>
      <w:r w:rsidRPr="00101E38">
        <w:rPr>
          <w:rFonts w:ascii="GHEA Grapalat" w:hAnsi="GHEA Grapalat"/>
          <w:bCs/>
          <w:iCs/>
          <w:lang w:val="fr-FR" w:eastAsia="zh-CN"/>
        </w:rPr>
        <w:t xml:space="preserve"> (</w:t>
      </w:r>
      <w:r w:rsidRPr="00101E38">
        <w:rPr>
          <w:rFonts w:ascii="GHEA Grapalat" w:hAnsi="GHEA Grapalat"/>
          <w:bCs/>
          <w:iCs/>
          <w:lang w:val="en-US" w:eastAsia="zh-CN"/>
        </w:rPr>
        <w:t>այդ</w:t>
      </w:r>
      <w:r w:rsidRPr="00101E38">
        <w:rPr>
          <w:rFonts w:ascii="GHEA Grapalat" w:hAnsi="GHEA Grapalat"/>
          <w:bCs/>
          <w:iCs/>
          <w:lang w:val="fr-FR" w:eastAsia="zh-CN"/>
        </w:rPr>
        <w:t xml:space="preserve"> </w:t>
      </w:r>
      <w:r w:rsidRPr="00101E38">
        <w:rPr>
          <w:rFonts w:ascii="GHEA Grapalat" w:hAnsi="GHEA Grapalat"/>
          <w:bCs/>
          <w:iCs/>
          <w:lang w:val="en-US" w:eastAsia="zh-CN"/>
        </w:rPr>
        <w:t>թվում՝</w:t>
      </w:r>
      <w:r w:rsidRPr="00101E38">
        <w:rPr>
          <w:rFonts w:ascii="GHEA Grapalat" w:hAnsi="GHEA Grapalat"/>
          <w:bCs/>
          <w:iCs/>
          <w:lang w:val="fr-FR" w:eastAsia="zh-CN"/>
        </w:rPr>
        <w:t xml:space="preserve"> </w:t>
      </w:r>
      <w:r w:rsidRPr="00101E38">
        <w:rPr>
          <w:rFonts w:ascii="GHEA Grapalat" w:hAnsi="GHEA Grapalat"/>
          <w:bCs/>
          <w:iCs/>
          <w:lang w:val="en-US" w:eastAsia="zh-CN"/>
        </w:rPr>
        <w:t>ներկայացված</w:t>
      </w:r>
      <w:r w:rsidRPr="00101E38">
        <w:rPr>
          <w:rFonts w:ascii="GHEA Grapalat" w:hAnsi="GHEA Grapalat"/>
          <w:bCs/>
          <w:iCs/>
          <w:lang w:val="fr-FR" w:eastAsia="zh-CN"/>
        </w:rPr>
        <w:t xml:space="preserve"> </w:t>
      </w:r>
      <w:r w:rsidRPr="00101E38">
        <w:rPr>
          <w:rFonts w:ascii="GHEA Grapalat" w:hAnsi="GHEA Grapalat"/>
          <w:bCs/>
          <w:iCs/>
          <w:lang w:val="en-US" w:eastAsia="zh-CN"/>
        </w:rPr>
        <w:t>պահանջն</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իրավունքի</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պաշտպանություն</w:t>
      </w:r>
      <w:r w:rsidRPr="00101E38">
        <w:rPr>
          <w:rFonts w:ascii="GHEA Grapalat" w:hAnsi="GHEA Grapalat"/>
          <w:bCs/>
          <w:iCs/>
          <w:lang w:val="fr-FR" w:eastAsia="zh-CN"/>
        </w:rPr>
        <w:t xml:space="preserve"> </w:t>
      </w:r>
      <w:r w:rsidRPr="00101E38">
        <w:rPr>
          <w:rFonts w:ascii="GHEA Grapalat" w:hAnsi="GHEA Grapalat"/>
          <w:bCs/>
          <w:iCs/>
          <w:lang w:val="en-US" w:eastAsia="zh-CN"/>
        </w:rPr>
        <w:t>եղանակներին</w:t>
      </w:r>
      <w:r w:rsidRPr="00101E38">
        <w:rPr>
          <w:rFonts w:ascii="GHEA Grapalat" w:hAnsi="GHEA Grapalat"/>
          <w:bCs/>
          <w:iCs/>
          <w:lang w:val="fr-FR" w:eastAsia="zh-CN"/>
        </w:rPr>
        <w:t xml:space="preserve"> </w:t>
      </w:r>
      <w:r w:rsidRPr="00101E38">
        <w:rPr>
          <w:rFonts w:ascii="GHEA Grapalat" w:hAnsi="GHEA Grapalat"/>
          <w:bCs/>
          <w:iCs/>
          <w:lang w:val="en-US" w:eastAsia="zh-CN"/>
        </w:rPr>
        <w:t>համահունչ</w:t>
      </w:r>
      <w:r w:rsidRPr="00101E38">
        <w:rPr>
          <w:rFonts w:ascii="GHEA Grapalat" w:hAnsi="GHEA Grapalat"/>
          <w:bCs/>
          <w:iCs/>
          <w:lang w:val="fr-FR" w:eastAsia="zh-CN"/>
        </w:rPr>
        <w:t xml:space="preserve"> </w:t>
      </w:r>
      <w:r w:rsidRPr="00101E38">
        <w:rPr>
          <w:rFonts w:ascii="GHEA Grapalat" w:hAnsi="GHEA Grapalat"/>
          <w:bCs/>
          <w:iCs/>
          <w:lang w:val="en-US" w:eastAsia="zh-CN"/>
        </w:rPr>
        <w:t>ձևակերպված</w:t>
      </w:r>
      <w:r w:rsidRPr="00101E38">
        <w:rPr>
          <w:rFonts w:ascii="GHEA Grapalat" w:hAnsi="GHEA Grapalat"/>
          <w:bCs/>
          <w:iCs/>
          <w:lang w:val="fr-FR" w:eastAsia="zh-CN"/>
        </w:rPr>
        <w:t xml:space="preserve"> </w:t>
      </w:r>
      <w:r w:rsidRPr="00101E38">
        <w:rPr>
          <w:rFonts w:ascii="GHEA Grapalat" w:hAnsi="GHEA Grapalat"/>
          <w:bCs/>
          <w:iCs/>
          <w:lang w:val="en-US" w:eastAsia="zh-CN"/>
        </w:rPr>
        <w:t>չլինելու</w:t>
      </w:r>
      <w:r w:rsidRPr="00101E38">
        <w:rPr>
          <w:rFonts w:ascii="GHEA Grapalat" w:hAnsi="GHEA Grapalat"/>
          <w:bCs/>
          <w:iCs/>
          <w:lang w:val="fr-FR" w:eastAsia="zh-CN"/>
        </w:rPr>
        <w:t xml:space="preserve">) </w:t>
      </w:r>
      <w:r w:rsidRPr="00101E38">
        <w:rPr>
          <w:rFonts w:ascii="GHEA Grapalat" w:hAnsi="GHEA Grapalat"/>
          <w:bCs/>
          <w:iCs/>
          <w:lang w:val="en-US" w:eastAsia="zh-CN"/>
        </w:rPr>
        <w:t>հիմքով</w:t>
      </w:r>
      <w:r w:rsidRPr="00101E38">
        <w:rPr>
          <w:rFonts w:ascii="GHEA Grapalat" w:hAnsi="GHEA Grapalat"/>
          <w:bCs/>
          <w:iCs/>
          <w:lang w:val="fr-FR" w:eastAsia="zh-CN"/>
        </w:rPr>
        <w:t xml:space="preserve">, </w:t>
      </w:r>
      <w:r w:rsidRPr="00101E38">
        <w:rPr>
          <w:rFonts w:ascii="GHEA Grapalat" w:hAnsi="GHEA Grapalat"/>
          <w:bCs/>
          <w:iCs/>
          <w:lang w:val="en-US" w:eastAsia="zh-CN"/>
        </w:rPr>
        <w:t>քանի</w:t>
      </w:r>
      <w:r w:rsidRPr="00101E38">
        <w:rPr>
          <w:rFonts w:ascii="GHEA Grapalat" w:hAnsi="GHEA Grapalat"/>
          <w:bCs/>
          <w:iCs/>
          <w:lang w:val="fr-FR" w:eastAsia="zh-CN"/>
        </w:rPr>
        <w:t xml:space="preserve"> </w:t>
      </w:r>
      <w:r w:rsidRPr="00101E38">
        <w:rPr>
          <w:rFonts w:ascii="GHEA Grapalat" w:hAnsi="GHEA Grapalat"/>
          <w:bCs/>
          <w:iCs/>
          <w:lang w:val="en-US" w:eastAsia="zh-CN"/>
        </w:rPr>
        <w:t>դեռ</w:t>
      </w:r>
      <w:r w:rsidRPr="00101E38">
        <w:rPr>
          <w:rFonts w:ascii="GHEA Grapalat" w:hAnsi="GHEA Grapalat"/>
          <w:bCs/>
          <w:iCs/>
          <w:lang w:val="fr-FR" w:eastAsia="zh-CN"/>
        </w:rPr>
        <w:t xml:space="preserve"> </w:t>
      </w:r>
      <w:r w:rsidRPr="00101E38">
        <w:rPr>
          <w:rFonts w:ascii="GHEA Grapalat" w:hAnsi="GHEA Grapalat"/>
          <w:bCs/>
          <w:iCs/>
          <w:lang w:val="en-US" w:eastAsia="zh-CN"/>
        </w:rPr>
        <w:t>դատարանի</w:t>
      </w:r>
      <w:r w:rsidRPr="00101E38">
        <w:rPr>
          <w:rFonts w:ascii="GHEA Grapalat" w:hAnsi="GHEA Grapalat"/>
          <w:bCs/>
          <w:iCs/>
          <w:lang w:val="fr-FR" w:eastAsia="zh-CN"/>
        </w:rPr>
        <w:t xml:space="preserve"> </w:t>
      </w:r>
      <w:r w:rsidRPr="00101E38">
        <w:rPr>
          <w:rFonts w:ascii="GHEA Grapalat" w:hAnsi="GHEA Grapalat"/>
          <w:bCs/>
          <w:iCs/>
          <w:lang w:val="en-US" w:eastAsia="zh-CN"/>
        </w:rPr>
        <w:t>կողմից</w:t>
      </w:r>
      <w:r w:rsidRPr="00101E38">
        <w:rPr>
          <w:rFonts w:ascii="GHEA Grapalat" w:hAnsi="GHEA Grapalat"/>
          <w:bCs/>
          <w:iCs/>
          <w:lang w:val="fr-FR" w:eastAsia="zh-CN"/>
        </w:rPr>
        <w:t xml:space="preserve"> </w:t>
      </w:r>
      <w:r w:rsidRPr="00101E38">
        <w:rPr>
          <w:rFonts w:ascii="GHEA Grapalat" w:hAnsi="GHEA Grapalat"/>
          <w:bCs/>
          <w:iCs/>
          <w:lang w:val="en-US" w:eastAsia="zh-CN"/>
        </w:rPr>
        <w:t>չի</w:t>
      </w:r>
      <w:r w:rsidRPr="00101E38">
        <w:rPr>
          <w:rFonts w:ascii="GHEA Grapalat" w:hAnsi="GHEA Grapalat"/>
          <w:bCs/>
          <w:iCs/>
          <w:lang w:val="fr-FR" w:eastAsia="zh-CN"/>
        </w:rPr>
        <w:t xml:space="preserve"> </w:t>
      </w:r>
      <w:r w:rsidRPr="00101E38">
        <w:rPr>
          <w:rFonts w:ascii="GHEA Grapalat" w:hAnsi="GHEA Grapalat"/>
          <w:bCs/>
          <w:iCs/>
          <w:lang w:val="en-US" w:eastAsia="zh-CN"/>
        </w:rPr>
        <w:t>պարզվել</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իրավունքի</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նպատակով</w:t>
      </w:r>
      <w:r w:rsidRPr="00101E38">
        <w:rPr>
          <w:rFonts w:ascii="GHEA Grapalat" w:hAnsi="GHEA Grapalat"/>
          <w:bCs/>
          <w:iCs/>
          <w:lang w:val="fr-FR" w:eastAsia="zh-CN"/>
        </w:rPr>
        <w:t xml:space="preserve"> </w:t>
      </w:r>
      <w:r w:rsidRPr="00101E38">
        <w:rPr>
          <w:rFonts w:ascii="GHEA Grapalat" w:hAnsi="GHEA Grapalat"/>
          <w:bCs/>
          <w:iCs/>
          <w:lang w:val="en-US" w:eastAsia="zh-CN"/>
        </w:rPr>
        <w:t>հարուցված</w:t>
      </w:r>
      <w:r w:rsidRPr="00101E38">
        <w:rPr>
          <w:rFonts w:ascii="GHEA Grapalat" w:hAnsi="GHEA Grapalat"/>
          <w:bCs/>
          <w:iCs/>
          <w:lang w:val="fr-FR" w:eastAsia="zh-CN"/>
        </w:rPr>
        <w:t xml:space="preserve"> </w:t>
      </w:r>
      <w:r w:rsidRPr="00101E38">
        <w:rPr>
          <w:rFonts w:ascii="GHEA Grapalat" w:hAnsi="GHEA Grapalat"/>
          <w:bCs/>
          <w:iCs/>
          <w:lang w:val="en-US" w:eastAsia="zh-CN"/>
        </w:rPr>
        <w:t>հայցի</w:t>
      </w:r>
      <w:r w:rsidRPr="00101E38">
        <w:rPr>
          <w:rFonts w:ascii="GHEA Grapalat" w:hAnsi="GHEA Grapalat"/>
          <w:bCs/>
          <w:iCs/>
          <w:lang w:val="fr-FR" w:eastAsia="zh-CN"/>
        </w:rPr>
        <w:t xml:space="preserve"> </w:t>
      </w:r>
      <w:r w:rsidRPr="00101E38">
        <w:rPr>
          <w:rFonts w:ascii="GHEA Grapalat" w:hAnsi="GHEA Grapalat"/>
          <w:bCs/>
          <w:iCs/>
          <w:lang w:val="en-US" w:eastAsia="zh-CN"/>
        </w:rPr>
        <w:t>էությունը</w:t>
      </w:r>
      <w:r w:rsidRPr="00101E38">
        <w:rPr>
          <w:rFonts w:ascii="GHEA Grapalat" w:hAnsi="GHEA Grapalat"/>
          <w:bCs/>
          <w:iCs/>
          <w:lang w:val="fr-FR" w:eastAsia="zh-CN"/>
        </w:rPr>
        <w:t xml:space="preserve"> </w:t>
      </w:r>
      <w:r w:rsidRPr="00101E38">
        <w:rPr>
          <w:rFonts w:ascii="GHEA Grapalat" w:hAnsi="GHEA Grapalat"/>
          <w:bCs/>
          <w:iCs/>
          <w:lang w:val="en-US" w:eastAsia="zh-CN"/>
        </w:rPr>
        <w:t>և</w:t>
      </w:r>
      <w:r w:rsidRPr="00101E38">
        <w:rPr>
          <w:rFonts w:ascii="GHEA Grapalat" w:hAnsi="GHEA Grapalat"/>
          <w:bCs/>
          <w:iCs/>
          <w:lang w:val="fr-FR" w:eastAsia="zh-CN"/>
        </w:rPr>
        <w:t xml:space="preserve"> </w:t>
      </w:r>
      <w:r w:rsidRPr="00101E38">
        <w:rPr>
          <w:rFonts w:ascii="GHEA Grapalat" w:hAnsi="GHEA Grapalat"/>
          <w:bCs/>
          <w:iCs/>
          <w:lang w:val="en-US" w:eastAsia="zh-CN"/>
        </w:rPr>
        <w:t>ներկայացված</w:t>
      </w:r>
      <w:r w:rsidRPr="00101E38">
        <w:rPr>
          <w:rFonts w:ascii="GHEA Grapalat" w:hAnsi="GHEA Grapalat"/>
          <w:bCs/>
          <w:iCs/>
          <w:lang w:val="fr-FR" w:eastAsia="zh-CN"/>
        </w:rPr>
        <w:t xml:space="preserve"> </w:t>
      </w:r>
      <w:r w:rsidRPr="00101E38">
        <w:rPr>
          <w:rFonts w:ascii="GHEA Grapalat" w:hAnsi="GHEA Grapalat"/>
          <w:bCs/>
          <w:iCs/>
          <w:lang w:val="en-US" w:eastAsia="zh-CN"/>
        </w:rPr>
        <w:t>հայցապահանջների</w:t>
      </w:r>
      <w:r w:rsidRPr="00101E38">
        <w:rPr>
          <w:rFonts w:ascii="GHEA Grapalat" w:hAnsi="GHEA Grapalat"/>
          <w:bCs/>
          <w:iCs/>
          <w:lang w:val="fr-FR" w:eastAsia="zh-CN"/>
        </w:rPr>
        <w:t xml:space="preserve"> </w:t>
      </w:r>
      <w:r w:rsidRPr="00101E38">
        <w:rPr>
          <w:rFonts w:ascii="GHEA Grapalat" w:hAnsi="GHEA Grapalat"/>
          <w:bCs/>
          <w:iCs/>
          <w:lang w:val="en-US" w:eastAsia="zh-CN"/>
        </w:rPr>
        <w:t>շրջանակում</w:t>
      </w:r>
      <w:r w:rsidRPr="00101E38">
        <w:rPr>
          <w:rFonts w:ascii="GHEA Grapalat" w:hAnsi="GHEA Grapalat"/>
          <w:bCs/>
          <w:iCs/>
          <w:lang w:val="fr-FR" w:eastAsia="zh-CN"/>
        </w:rPr>
        <w:t xml:space="preserve"> </w:t>
      </w:r>
      <w:r w:rsidRPr="00101E38">
        <w:rPr>
          <w:rFonts w:ascii="GHEA Grapalat" w:hAnsi="GHEA Grapalat"/>
          <w:bCs/>
          <w:iCs/>
          <w:lang w:val="en-US" w:eastAsia="zh-CN"/>
        </w:rPr>
        <w:t>հայցվորի</w:t>
      </w:r>
      <w:r w:rsidRPr="00101E38">
        <w:rPr>
          <w:rFonts w:ascii="GHEA Grapalat" w:hAnsi="GHEA Grapalat"/>
          <w:bCs/>
          <w:iCs/>
          <w:lang w:val="fr-FR" w:eastAsia="zh-CN"/>
        </w:rPr>
        <w:t xml:space="preserve"> </w:t>
      </w:r>
      <w:r w:rsidRPr="00101E38">
        <w:rPr>
          <w:rFonts w:ascii="GHEA Grapalat" w:hAnsi="GHEA Grapalat"/>
          <w:bCs/>
          <w:iCs/>
          <w:lang w:val="en-US" w:eastAsia="zh-CN"/>
        </w:rPr>
        <w:t>խախտված</w:t>
      </w:r>
      <w:r w:rsidRPr="00101E38">
        <w:rPr>
          <w:rFonts w:ascii="GHEA Grapalat" w:hAnsi="GHEA Grapalat"/>
          <w:bCs/>
          <w:iCs/>
          <w:lang w:val="fr-FR" w:eastAsia="zh-CN"/>
        </w:rPr>
        <w:t xml:space="preserve"> </w:t>
      </w:r>
      <w:r w:rsidRPr="00101E38">
        <w:rPr>
          <w:rFonts w:ascii="GHEA Grapalat" w:hAnsi="GHEA Grapalat"/>
          <w:bCs/>
          <w:iCs/>
          <w:lang w:val="en-US" w:eastAsia="zh-CN"/>
        </w:rPr>
        <w:t>կամ</w:t>
      </w:r>
      <w:r w:rsidRPr="00101E38">
        <w:rPr>
          <w:rFonts w:ascii="GHEA Grapalat" w:hAnsi="GHEA Grapalat"/>
          <w:bCs/>
          <w:iCs/>
          <w:lang w:val="fr-FR" w:eastAsia="zh-CN"/>
        </w:rPr>
        <w:t xml:space="preserve"> </w:t>
      </w:r>
      <w:r w:rsidRPr="00101E38">
        <w:rPr>
          <w:rFonts w:ascii="GHEA Grapalat" w:hAnsi="GHEA Grapalat"/>
          <w:bCs/>
          <w:iCs/>
          <w:lang w:val="en-US" w:eastAsia="zh-CN"/>
        </w:rPr>
        <w:t>վիճարկվող</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իրավունքների</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և</w:t>
      </w:r>
      <w:r w:rsidRPr="00101E38">
        <w:rPr>
          <w:rFonts w:ascii="GHEA Grapalat" w:hAnsi="GHEA Grapalat"/>
          <w:bCs/>
          <w:iCs/>
          <w:lang w:val="fr-FR" w:eastAsia="zh-CN"/>
        </w:rPr>
        <w:t xml:space="preserve"> </w:t>
      </w:r>
      <w:r w:rsidRPr="00101E38">
        <w:rPr>
          <w:rFonts w:ascii="GHEA Grapalat" w:hAnsi="GHEA Grapalat"/>
          <w:bCs/>
          <w:iCs/>
          <w:lang w:val="en-US" w:eastAsia="zh-CN"/>
        </w:rPr>
        <w:t>վերականգման</w:t>
      </w:r>
      <w:r w:rsidRPr="00101E38">
        <w:rPr>
          <w:rFonts w:ascii="GHEA Grapalat" w:hAnsi="GHEA Grapalat"/>
          <w:bCs/>
          <w:iCs/>
          <w:lang w:val="fr-FR" w:eastAsia="zh-CN"/>
        </w:rPr>
        <w:t xml:space="preserve"> </w:t>
      </w:r>
      <w:r w:rsidRPr="00101E38">
        <w:rPr>
          <w:rFonts w:ascii="GHEA Grapalat" w:hAnsi="GHEA Grapalat"/>
          <w:bCs/>
          <w:iCs/>
          <w:lang w:val="en-US" w:eastAsia="zh-CN"/>
        </w:rPr>
        <w:t>հնարավորությունը</w:t>
      </w:r>
      <w:r w:rsidRPr="00101E38">
        <w:rPr>
          <w:rFonts w:ascii="GHEA Grapalat" w:hAnsi="GHEA Grapalat"/>
          <w:bCs/>
          <w:iCs/>
          <w:lang w:val="fr-FR" w:eastAsia="zh-CN"/>
        </w:rPr>
        <w:t xml:space="preserve">: </w:t>
      </w:r>
      <w:r w:rsidRPr="00101E38">
        <w:rPr>
          <w:rFonts w:ascii="GHEA Grapalat" w:hAnsi="GHEA Grapalat"/>
          <w:bCs/>
          <w:iCs/>
          <w:lang w:val="en-US" w:eastAsia="zh-CN"/>
        </w:rPr>
        <w:t>Շարադրվածի</w:t>
      </w:r>
      <w:r w:rsidRPr="00101E38">
        <w:rPr>
          <w:rFonts w:ascii="GHEA Grapalat" w:hAnsi="GHEA Grapalat"/>
          <w:bCs/>
          <w:iCs/>
          <w:lang w:val="fr-FR" w:eastAsia="zh-CN"/>
        </w:rPr>
        <w:t xml:space="preserve"> </w:t>
      </w:r>
      <w:r w:rsidRPr="00101E38">
        <w:rPr>
          <w:rFonts w:ascii="GHEA Grapalat" w:hAnsi="GHEA Grapalat"/>
          <w:bCs/>
          <w:iCs/>
          <w:lang w:val="en-US" w:eastAsia="zh-CN"/>
        </w:rPr>
        <w:t>հիման</w:t>
      </w:r>
      <w:r w:rsidRPr="00101E38">
        <w:rPr>
          <w:rFonts w:ascii="GHEA Grapalat" w:hAnsi="GHEA Grapalat"/>
          <w:bCs/>
          <w:iCs/>
          <w:lang w:val="fr-FR" w:eastAsia="zh-CN"/>
        </w:rPr>
        <w:t xml:space="preserve"> </w:t>
      </w:r>
      <w:r w:rsidRPr="00101E38">
        <w:rPr>
          <w:rFonts w:ascii="GHEA Grapalat" w:hAnsi="GHEA Grapalat"/>
          <w:bCs/>
          <w:iCs/>
          <w:lang w:val="en-US" w:eastAsia="zh-CN"/>
        </w:rPr>
        <w:t>վրա</w:t>
      </w:r>
      <w:r w:rsidRPr="00101E38">
        <w:rPr>
          <w:rFonts w:ascii="GHEA Grapalat" w:hAnsi="GHEA Grapalat"/>
          <w:bCs/>
          <w:iCs/>
          <w:lang w:val="fr-FR" w:eastAsia="zh-CN"/>
        </w:rPr>
        <w:t xml:space="preserve"> </w:t>
      </w:r>
      <w:r w:rsidRPr="00101E38">
        <w:rPr>
          <w:rFonts w:ascii="GHEA Grapalat" w:hAnsi="GHEA Grapalat"/>
          <w:bCs/>
          <w:iCs/>
          <w:lang w:val="en-US" w:eastAsia="zh-CN"/>
        </w:rPr>
        <w:t>ՀՀ</w:t>
      </w:r>
      <w:r w:rsidRPr="00101E38">
        <w:rPr>
          <w:rFonts w:ascii="GHEA Grapalat" w:hAnsi="GHEA Grapalat"/>
          <w:bCs/>
          <w:iCs/>
          <w:lang w:val="fr-FR" w:eastAsia="zh-CN"/>
        </w:rPr>
        <w:t xml:space="preserve"> </w:t>
      </w:r>
      <w:r w:rsidRPr="00101E38">
        <w:rPr>
          <w:rFonts w:ascii="GHEA Grapalat" w:hAnsi="GHEA Grapalat"/>
          <w:bCs/>
          <w:iCs/>
          <w:lang w:val="en-US" w:eastAsia="zh-CN"/>
        </w:rPr>
        <w:t>վճռաբեկ</w:t>
      </w:r>
      <w:r w:rsidRPr="00101E38">
        <w:rPr>
          <w:rFonts w:ascii="GHEA Grapalat" w:hAnsi="GHEA Grapalat"/>
          <w:bCs/>
          <w:iCs/>
          <w:lang w:val="fr-FR" w:eastAsia="zh-CN"/>
        </w:rPr>
        <w:t xml:space="preserve"> </w:t>
      </w:r>
      <w:r w:rsidRPr="00101E38">
        <w:rPr>
          <w:rFonts w:ascii="GHEA Grapalat" w:hAnsi="GHEA Grapalat"/>
          <w:bCs/>
          <w:iCs/>
          <w:lang w:val="en-US" w:eastAsia="zh-CN"/>
        </w:rPr>
        <w:t>դատարանը</w:t>
      </w:r>
      <w:r w:rsidRPr="00101E38">
        <w:rPr>
          <w:rFonts w:ascii="GHEA Grapalat" w:hAnsi="GHEA Grapalat"/>
          <w:bCs/>
          <w:iCs/>
          <w:lang w:val="fr-FR" w:eastAsia="zh-CN"/>
        </w:rPr>
        <w:t xml:space="preserve"> </w:t>
      </w:r>
      <w:r w:rsidRPr="00101E38">
        <w:rPr>
          <w:rFonts w:ascii="GHEA Grapalat" w:hAnsi="GHEA Grapalat"/>
          <w:bCs/>
          <w:iCs/>
          <w:lang w:val="en-US" w:eastAsia="zh-CN"/>
        </w:rPr>
        <w:t>եզրահանգել</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որ</w:t>
      </w:r>
      <w:r w:rsidRPr="00101E38">
        <w:rPr>
          <w:rFonts w:ascii="GHEA Grapalat" w:hAnsi="GHEA Grapalat"/>
          <w:bCs/>
          <w:iCs/>
          <w:lang w:val="fr-FR" w:eastAsia="zh-CN"/>
        </w:rPr>
        <w:t xml:space="preserve"> </w:t>
      </w:r>
      <w:r w:rsidRPr="00101E38">
        <w:rPr>
          <w:rFonts w:ascii="GHEA Grapalat" w:hAnsi="GHEA Grapalat"/>
          <w:bCs/>
          <w:iCs/>
          <w:lang w:val="en-US" w:eastAsia="zh-CN"/>
        </w:rPr>
        <w:t>եթե</w:t>
      </w:r>
      <w:r w:rsidRPr="00101E38">
        <w:rPr>
          <w:rFonts w:ascii="GHEA Grapalat" w:hAnsi="GHEA Grapalat"/>
          <w:bCs/>
          <w:iCs/>
          <w:lang w:val="fr-FR" w:eastAsia="zh-CN"/>
        </w:rPr>
        <w:t xml:space="preserve"> </w:t>
      </w:r>
      <w:r w:rsidRPr="00101E38">
        <w:rPr>
          <w:rFonts w:ascii="GHEA Grapalat" w:hAnsi="GHEA Grapalat"/>
          <w:bCs/>
          <w:iCs/>
          <w:lang w:val="en-US" w:eastAsia="zh-CN"/>
        </w:rPr>
        <w:t>անգամ</w:t>
      </w:r>
      <w:r w:rsidRPr="00101E38">
        <w:rPr>
          <w:rFonts w:ascii="GHEA Grapalat" w:hAnsi="GHEA Grapalat"/>
          <w:bCs/>
          <w:iCs/>
          <w:lang w:val="fr-FR" w:eastAsia="zh-CN"/>
        </w:rPr>
        <w:t xml:space="preserve"> </w:t>
      </w:r>
      <w:r w:rsidRPr="00101E38">
        <w:rPr>
          <w:rFonts w:ascii="GHEA Grapalat" w:hAnsi="GHEA Grapalat"/>
          <w:bCs/>
          <w:iCs/>
          <w:lang w:val="en-US" w:eastAsia="zh-CN"/>
        </w:rPr>
        <w:t>հայցվորի</w:t>
      </w:r>
      <w:r w:rsidRPr="00101E38">
        <w:rPr>
          <w:rFonts w:ascii="GHEA Grapalat" w:hAnsi="GHEA Grapalat"/>
          <w:bCs/>
          <w:iCs/>
          <w:lang w:val="fr-FR" w:eastAsia="zh-CN"/>
        </w:rPr>
        <w:t xml:space="preserve"> </w:t>
      </w:r>
      <w:r w:rsidRPr="00101E38">
        <w:rPr>
          <w:rFonts w:ascii="GHEA Grapalat" w:hAnsi="GHEA Grapalat"/>
          <w:bCs/>
          <w:iCs/>
          <w:lang w:val="en-US" w:eastAsia="zh-CN"/>
        </w:rPr>
        <w:t>ձևակերպած</w:t>
      </w:r>
      <w:r w:rsidRPr="00101E38">
        <w:rPr>
          <w:rFonts w:ascii="GHEA Grapalat" w:hAnsi="GHEA Grapalat"/>
          <w:bCs/>
          <w:iCs/>
          <w:lang w:val="fr-FR" w:eastAsia="zh-CN"/>
        </w:rPr>
        <w:t xml:space="preserve"> </w:t>
      </w:r>
      <w:r w:rsidRPr="00101E38">
        <w:rPr>
          <w:rFonts w:ascii="GHEA Grapalat" w:hAnsi="GHEA Grapalat"/>
          <w:bCs/>
          <w:iCs/>
          <w:lang w:val="en-US" w:eastAsia="zh-CN"/>
        </w:rPr>
        <w:t>պահանջն</w:t>
      </w:r>
      <w:r w:rsidRPr="00101E38">
        <w:rPr>
          <w:rFonts w:ascii="GHEA Grapalat" w:hAnsi="GHEA Grapalat"/>
          <w:bCs/>
          <w:iCs/>
          <w:lang w:val="fr-FR" w:eastAsia="zh-CN"/>
        </w:rPr>
        <w:t xml:space="preserve"> </w:t>
      </w:r>
      <w:r w:rsidRPr="00101E38">
        <w:rPr>
          <w:rFonts w:ascii="GHEA Grapalat" w:hAnsi="GHEA Grapalat"/>
          <w:bCs/>
          <w:iCs/>
          <w:lang w:val="en-US" w:eastAsia="zh-CN"/>
        </w:rPr>
        <w:t>առերևույթ</w:t>
      </w:r>
      <w:r w:rsidRPr="00101E38">
        <w:rPr>
          <w:rFonts w:ascii="GHEA Grapalat" w:hAnsi="GHEA Grapalat"/>
          <w:bCs/>
          <w:iCs/>
          <w:lang w:val="fr-FR" w:eastAsia="zh-CN"/>
        </w:rPr>
        <w:t xml:space="preserve"> </w:t>
      </w:r>
      <w:r w:rsidRPr="00101E38">
        <w:rPr>
          <w:rFonts w:ascii="GHEA Grapalat" w:hAnsi="GHEA Grapalat"/>
          <w:bCs/>
          <w:iCs/>
          <w:lang w:val="en-US" w:eastAsia="zh-CN"/>
        </w:rPr>
        <w:t>չի</w:t>
      </w:r>
      <w:r w:rsidRPr="00101E38">
        <w:rPr>
          <w:rFonts w:ascii="GHEA Grapalat" w:hAnsi="GHEA Grapalat"/>
          <w:bCs/>
          <w:iCs/>
          <w:lang w:val="fr-FR" w:eastAsia="zh-CN"/>
        </w:rPr>
        <w:t xml:space="preserve"> </w:t>
      </w:r>
      <w:r w:rsidRPr="00101E38">
        <w:rPr>
          <w:rFonts w:ascii="GHEA Grapalat" w:hAnsi="GHEA Grapalat"/>
          <w:bCs/>
          <w:iCs/>
          <w:lang w:val="en-US" w:eastAsia="zh-CN"/>
        </w:rPr>
        <w:t>համընկնում</w:t>
      </w:r>
      <w:r w:rsidRPr="00101E38">
        <w:rPr>
          <w:rFonts w:ascii="GHEA Grapalat" w:hAnsi="GHEA Grapalat"/>
          <w:bCs/>
          <w:iCs/>
          <w:lang w:val="fr-FR" w:eastAsia="zh-CN"/>
        </w:rPr>
        <w:t xml:space="preserve"> </w:t>
      </w:r>
      <w:r w:rsidRPr="00101E38">
        <w:rPr>
          <w:rFonts w:ascii="GHEA Grapalat" w:hAnsi="GHEA Grapalat"/>
          <w:bCs/>
          <w:iCs/>
          <w:lang w:val="en-US" w:eastAsia="zh-CN"/>
        </w:rPr>
        <w:t>ՀՀ</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օրենսգրքի</w:t>
      </w:r>
      <w:r w:rsidRPr="00101E38">
        <w:rPr>
          <w:rFonts w:ascii="GHEA Grapalat" w:hAnsi="GHEA Grapalat"/>
          <w:bCs/>
          <w:iCs/>
          <w:lang w:val="fr-FR" w:eastAsia="zh-CN"/>
        </w:rPr>
        <w:t xml:space="preserve"> 14-</w:t>
      </w:r>
      <w:r w:rsidRPr="00101E38">
        <w:rPr>
          <w:rFonts w:ascii="GHEA Grapalat" w:hAnsi="GHEA Grapalat"/>
          <w:bCs/>
          <w:iCs/>
          <w:lang w:val="en-US" w:eastAsia="zh-CN"/>
        </w:rPr>
        <w:t>րդ</w:t>
      </w:r>
      <w:r w:rsidRPr="00101E38">
        <w:rPr>
          <w:rFonts w:ascii="GHEA Grapalat" w:hAnsi="GHEA Grapalat"/>
          <w:bCs/>
          <w:iCs/>
          <w:lang w:val="fr-FR" w:eastAsia="zh-CN"/>
        </w:rPr>
        <w:t xml:space="preserve"> </w:t>
      </w:r>
      <w:r w:rsidRPr="00101E38">
        <w:rPr>
          <w:rFonts w:ascii="GHEA Grapalat" w:hAnsi="GHEA Grapalat"/>
          <w:bCs/>
          <w:iCs/>
          <w:lang w:val="en-US" w:eastAsia="zh-CN"/>
        </w:rPr>
        <w:t>հոդվածում</w:t>
      </w:r>
      <w:r w:rsidRPr="00101E38">
        <w:rPr>
          <w:rFonts w:ascii="GHEA Grapalat" w:hAnsi="GHEA Grapalat"/>
          <w:bCs/>
          <w:iCs/>
          <w:lang w:val="fr-FR" w:eastAsia="zh-CN"/>
        </w:rPr>
        <w:t xml:space="preserve"> </w:t>
      </w:r>
      <w:r w:rsidRPr="00101E38">
        <w:rPr>
          <w:rFonts w:ascii="GHEA Grapalat" w:hAnsi="GHEA Grapalat"/>
          <w:bCs/>
          <w:iCs/>
          <w:lang w:val="en-US" w:eastAsia="zh-CN"/>
        </w:rPr>
        <w:t>ներառված</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իրավունքի</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եղանակներից</w:t>
      </w:r>
      <w:r w:rsidRPr="00101E38">
        <w:rPr>
          <w:rFonts w:ascii="GHEA Grapalat" w:hAnsi="GHEA Grapalat"/>
          <w:bCs/>
          <w:iCs/>
          <w:lang w:val="fr-FR" w:eastAsia="zh-CN"/>
        </w:rPr>
        <w:t xml:space="preserve"> </w:t>
      </w:r>
      <w:r w:rsidRPr="00101E38">
        <w:rPr>
          <w:rFonts w:ascii="GHEA Grapalat" w:hAnsi="GHEA Grapalat"/>
          <w:bCs/>
          <w:iCs/>
          <w:lang w:val="en-US" w:eastAsia="zh-CN"/>
        </w:rPr>
        <w:t>որևէ</w:t>
      </w:r>
      <w:r w:rsidRPr="00101E38">
        <w:rPr>
          <w:rFonts w:ascii="GHEA Grapalat" w:hAnsi="GHEA Grapalat"/>
          <w:bCs/>
          <w:iCs/>
          <w:lang w:val="fr-FR" w:eastAsia="zh-CN"/>
        </w:rPr>
        <w:t xml:space="preserve"> </w:t>
      </w:r>
      <w:r w:rsidRPr="00101E38">
        <w:rPr>
          <w:rFonts w:ascii="GHEA Grapalat" w:hAnsi="GHEA Grapalat"/>
          <w:bCs/>
          <w:iCs/>
          <w:lang w:val="en-US" w:eastAsia="zh-CN"/>
        </w:rPr>
        <w:t>մեկին</w:t>
      </w:r>
      <w:r w:rsidRPr="00101E38">
        <w:rPr>
          <w:rFonts w:ascii="GHEA Grapalat" w:hAnsi="GHEA Grapalat"/>
          <w:bCs/>
          <w:iCs/>
          <w:lang w:val="fr-FR" w:eastAsia="zh-CN"/>
        </w:rPr>
        <w:t xml:space="preserve">, </w:t>
      </w:r>
      <w:r w:rsidRPr="00101E38">
        <w:rPr>
          <w:rFonts w:ascii="GHEA Grapalat" w:hAnsi="GHEA Grapalat"/>
          <w:bCs/>
          <w:iCs/>
          <w:lang w:val="en-US" w:eastAsia="zh-CN"/>
        </w:rPr>
        <w:t>սակայն</w:t>
      </w:r>
      <w:r w:rsidRPr="00101E38">
        <w:rPr>
          <w:rFonts w:ascii="GHEA Grapalat" w:hAnsi="GHEA Grapalat"/>
          <w:bCs/>
          <w:iCs/>
          <w:lang w:val="fr-FR" w:eastAsia="zh-CN"/>
        </w:rPr>
        <w:t xml:space="preserve"> </w:t>
      </w:r>
      <w:r w:rsidRPr="00101E38">
        <w:rPr>
          <w:rFonts w:ascii="GHEA Grapalat" w:hAnsi="GHEA Grapalat"/>
          <w:bCs/>
          <w:iCs/>
          <w:lang w:val="en-US" w:eastAsia="zh-CN"/>
        </w:rPr>
        <w:t>բովանդակային</w:t>
      </w:r>
      <w:r w:rsidRPr="00101E38">
        <w:rPr>
          <w:rFonts w:ascii="GHEA Grapalat" w:hAnsi="GHEA Grapalat"/>
          <w:bCs/>
          <w:iCs/>
          <w:lang w:val="fr-FR" w:eastAsia="zh-CN"/>
        </w:rPr>
        <w:t xml:space="preserve"> </w:t>
      </w:r>
      <w:r w:rsidRPr="00101E38">
        <w:rPr>
          <w:rFonts w:ascii="GHEA Grapalat" w:hAnsi="GHEA Grapalat"/>
          <w:bCs/>
          <w:iCs/>
          <w:lang w:val="en-US" w:eastAsia="zh-CN"/>
        </w:rPr>
        <w:t>առումով</w:t>
      </w:r>
      <w:r w:rsidRPr="00101E38">
        <w:rPr>
          <w:rFonts w:ascii="GHEA Grapalat" w:hAnsi="GHEA Grapalat"/>
          <w:bCs/>
          <w:iCs/>
          <w:lang w:val="fr-FR" w:eastAsia="zh-CN"/>
        </w:rPr>
        <w:t xml:space="preserve"> </w:t>
      </w:r>
      <w:r w:rsidRPr="00101E38">
        <w:rPr>
          <w:rFonts w:ascii="GHEA Grapalat" w:hAnsi="GHEA Grapalat"/>
          <w:bCs/>
          <w:iCs/>
          <w:lang w:val="en-US" w:eastAsia="zh-CN"/>
        </w:rPr>
        <w:t>համապատասխանում</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lastRenderedPageBreak/>
        <w:t>դրանց</w:t>
      </w:r>
      <w:r w:rsidRPr="00101E38">
        <w:rPr>
          <w:rFonts w:ascii="GHEA Grapalat" w:hAnsi="GHEA Grapalat"/>
          <w:bCs/>
          <w:iCs/>
          <w:lang w:val="fr-FR" w:eastAsia="zh-CN"/>
        </w:rPr>
        <w:t xml:space="preserve">, </w:t>
      </w:r>
      <w:r w:rsidRPr="00101E38">
        <w:rPr>
          <w:rFonts w:ascii="GHEA Grapalat" w:hAnsi="GHEA Grapalat"/>
          <w:bCs/>
          <w:iCs/>
          <w:lang w:val="en-US" w:eastAsia="zh-CN"/>
        </w:rPr>
        <w:t>ապա</w:t>
      </w:r>
      <w:r w:rsidRPr="00101E38">
        <w:rPr>
          <w:rFonts w:ascii="GHEA Grapalat" w:hAnsi="GHEA Grapalat"/>
          <w:bCs/>
          <w:iCs/>
          <w:lang w:val="fr-FR" w:eastAsia="zh-CN"/>
        </w:rPr>
        <w:t xml:space="preserve"> </w:t>
      </w:r>
      <w:r w:rsidRPr="00101E38">
        <w:rPr>
          <w:rFonts w:ascii="GHEA Grapalat" w:hAnsi="GHEA Grapalat"/>
          <w:bCs/>
          <w:iCs/>
          <w:lang w:val="en-US" w:eastAsia="zh-CN"/>
        </w:rPr>
        <w:t>դատարանը</w:t>
      </w:r>
      <w:r w:rsidRPr="00101E38">
        <w:rPr>
          <w:rFonts w:ascii="GHEA Grapalat" w:hAnsi="GHEA Grapalat"/>
          <w:bCs/>
          <w:iCs/>
          <w:lang w:val="fr-FR" w:eastAsia="zh-CN"/>
        </w:rPr>
        <w:t xml:space="preserve"> </w:t>
      </w:r>
      <w:r w:rsidRPr="00101E38">
        <w:rPr>
          <w:rFonts w:ascii="GHEA Grapalat" w:hAnsi="GHEA Grapalat"/>
          <w:bCs/>
          <w:iCs/>
          <w:lang w:val="en-US" w:eastAsia="zh-CN"/>
        </w:rPr>
        <w:t>չի</w:t>
      </w:r>
      <w:r w:rsidRPr="00101E38">
        <w:rPr>
          <w:rFonts w:ascii="GHEA Grapalat" w:hAnsi="GHEA Grapalat"/>
          <w:bCs/>
          <w:iCs/>
          <w:lang w:val="fr-FR" w:eastAsia="zh-CN"/>
        </w:rPr>
        <w:t xml:space="preserve"> </w:t>
      </w:r>
      <w:r w:rsidRPr="00101E38">
        <w:rPr>
          <w:rFonts w:ascii="GHEA Grapalat" w:hAnsi="GHEA Grapalat"/>
          <w:bCs/>
          <w:iCs/>
          <w:lang w:val="en-US" w:eastAsia="zh-CN"/>
        </w:rPr>
        <w:t>կարող</w:t>
      </w:r>
      <w:r w:rsidRPr="00101E38">
        <w:rPr>
          <w:rFonts w:ascii="GHEA Grapalat" w:hAnsi="GHEA Grapalat"/>
          <w:bCs/>
          <w:iCs/>
          <w:lang w:val="fr-FR" w:eastAsia="zh-CN"/>
        </w:rPr>
        <w:t xml:space="preserve"> </w:t>
      </w:r>
      <w:r w:rsidRPr="00101E38">
        <w:rPr>
          <w:rFonts w:ascii="GHEA Grapalat" w:hAnsi="GHEA Grapalat"/>
          <w:bCs/>
          <w:iCs/>
          <w:lang w:val="en-US" w:eastAsia="zh-CN"/>
        </w:rPr>
        <w:t>մերժել</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իրավունքի</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պաշտպանությունը՝</w:t>
      </w:r>
      <w:r w:rsidRPr="00101E38">
        <w:rPr>
          <w:rFonts w:ascii="GHEA Grapalat" w:hAnsi="GHEA Grapalat"/>
          <w:bCs/>
          <w:iCs/>
          <w:lang w:val="fr-FR" w:eastAsia="zh-CN"/>
        </w:rPr>
        <w:t xml:space="preserve"> </w:t>
      </w:r>
      <w:r w:rsidRPr="00101E38">
        <w:rPr>
          <w:rFonts w:ascii="GHEA Grapalat" w:hAnsi="GHEA Grapalat"/>
          <w:bCs/>
          <w:iCs/>
          <w:lang w:val="en-US" w:eastAsia="zh-CN"/>
        </w:rPr>
        <w:t>վեճը</w:t>
      </w:r>
      <w:r w:rsidRPr="00101E38">
        <w:rPr>
          <w:rFonts w:ascii="GHEA Grapalat" w:hAnsi="GHEA Grapalat"/>
          <w:bCs/>
          <w:iCs/>
          <w:lang w:val="fr-FR" w:eastAsia="zh-CN"/>
        </w:rPr>
        <w:t xml:space="preserve"> </w:t>
      </w:r>
      <w:r w:rsidRPr="00101E38">
        <w:rPr>
          <w:rFonts w:ascii="GHEA Grapalat" w:hAnsi="GHEA Grapalat"/>
          <w:bCs/>
          <w:iCs/>
          <w:lang w:val="en-US" w:eastAsia="zh-CN"/>
        </w:rPr>
        <w:t>դատարանում</w:t>
      </w:r>
      <w:r w:rsidRPr="00101E38">
        <w:rPr>
          <w:rFonts w:ascii="GHEA Grapalat" w:hAnsi="GHEA Grapalat"/>
          <w:bCs/>
          <w:iCs/>
          <w:lang w:val="fr-FR" w:eastAsia="zh-CN"/>
        </w:rPr>
        <w:t xml:space="preserve"> </w:t>
      </w:r>
      <w:r w:rsidRPr="00101E38">
        <w:rPr>
          <w:rFonts w:ascii="GHEA Grapalat" w:hAnsi="GHEA Grapalat"/>
          <w:bCs/>
          <w:iCs/>
          <w:lang w:val="en-US" w:eastAsia="zh-CN"/>
        </w:rPr>
        <w:t>քննության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ենթակա</w:t>
      </w:r>
      <w:r w:rsidRPr="00101E38">
        <w:rPr>
          <w:rFonts w:ascii="GHEA Grapalat" w:hAnsi="GHEA Grapalat"/>
          <w:bCs/>
          <w:iCs/>
          <w:lang w:val="fr-FR" w:eastAsia="zh-CN"/>
        </w:rPr>
        <w:t xml:space="preserve"> </w:t>
      </w:r>
      <w:r w:rsidRPr="00101E38">
        <w:rPr>
          <w:rFonts w:ascii="GHEA Grapalat" w:hAnsi="GHEA Grapalat"/>
          <w:bCs/>
          <w:iCs/>
          <w:lang w:val="en-US" w:eastAsia="zh-CN"/>
        </w:rPr>
        <w:t>չլինելու</w:t>
      </w:r>
      <w:r w:rsidRPr="00101E38">
        <w:rPr>
          <w:rFonts w:ascii="GHEA Grapalat" w:hAnsi="GHEA Grapalat"/>
          <w:bCs/>
          <w:iCs/>
          <w:lang w:val="fr-FR" w:eastAsia="zh-CN"/>
        </w:rPr>
        <w:t xml:space="preserve"> </w:t>
      </w:r>
      <w:r w:rsidRPr="00101E38">
        <w:rPr>
          <w:rFonts w:ascii="GHEA Grapalat" w:hAnsi="GHEA Grapalat"/>
          <w:bCs/>
          <w:iCs/>
          <w:lang w:val="en-US" w:eastAsia="zh-CN"/>
        </w:rPr>
        <w:t>հիմքով</w:t>
      </w:r>
      <w:r w:rsidRPr="00101E38">
        <w:rPr>
          <w:rFonts w:ascii="GHEA Grapalat" w:hAnsi="GHEA Grapalat"/>
          <w:bCs/>
          <w:iCs/>
          <w:lang w:val="fr-FR" w:eastAsia="zh-CN"/>
        </w:rPr>
        <w:t xml:space="preserve"> </w:t>
      </w:r>
      <w:r w:rsidRPr="00101E38">
        <w:rPr>
          <w:rFonts w:ascii="GHEA Grapalat" w:hAnsi="GHEA Grapalat"/>
          <w:bCs/>
          <w:i/>
          <w:lang w:val="fr-FR" w:eastAsia="zh-CN"/>
        </w:rPr>
        <w:t>(</w:t>
      </w:r>
      <w:r w:rsidRPr="00101E38">
        <w:rPr>
          <w:rFonts w:ascii="GHEA Grapalat" w:hAnsi="GHEA Grapalat"/>
          <w:bCs/>
          <w:i/>
          <w:lang w:val="en-US" w:eastAsia="zh-CN"/>
        </w:rPr>
        <w:t>տե՛ս</w:t>
      </w:r>
      <w:r w:rsidRPr="00101E38">
        <w:rPr>
          <w:rFonts w:ascii="GHEA Grapalat" w:hAnsi="GHEA Grapalat"/>
          <w:bCs/>
          <w:i/>
          <w:lang w:val="fr-FR" w:eastAsia="zh-CN"/>
        </w:rPr>
        <w:t xml:space="preserve"> </w:t>
      </w:r>
      <w:r w:rsidRPr="00101E38">
        <w:rPr>
          <w:rFonts w:ascii="GHEA Grapalat" w:hAnsi="GHEA Grapalat"/>
          <w:bCs/>
          <w:i/>
          <w:lang w:val="en-US" w:eastAsia="zh-CN"/>
        </w:rPr>
        <w:t>Անժելա</w:t>
      </w:r>
      <w:r w:rsidRPr="00101E38">
        <w:rPr>
          <w:rFonts w:ascii="GHEA Grapalat" w:hAnsi="GHEA Grapalat"/>
          <w:bCs/>
          <w:i/>
          <w:lang w:val="fr-FR" w:eastAsia="zh-CN"/>
        </w:rPr>
        <w:t xml:space="preserve"> </w:t>
      </w:r>
      <w:r w:rsidRPr="00101E38">
        <w:rPr>
          <w:rFonts w:ascii="GHEA Grapalat" w:hAnsi="GHEA Grapalat"/>
          <w:bCs/>
          <w:i/>
          <w:lang w:val="en-US" w:eastAsia="zh-CN"/>
        </w:rPr>
        <w:t>Գևորգյանն</w:t>
      </w:r>
      <w:r w:rsidRPr="00101E38">
        <w:rPr>
          <w:rFonts w:ascii="GHEA Grapalat" w:hAnsi="GHEA Grapalat"/>
          <w:bCs/>
          <w:i/>
          <w:lang w:val="fr-FR" w:eastAsia="zh-CN"/>
        </w:rPr>
        <w:t xml:space="preserve"> </w:t>
      </w:r>
      <w:r w:rsidRPr="00101E38">
        <w:rPr>
          <w:rFonts w:ascii="GHEA Grapalat" w:hAnsi="GHEA Grapalat"/>
          <w:bCs/>
          <w:i/>
          <w:lang w:val="en-US" w:eastAsia="zh-CN"/>
        </w:rPr>
        <w:t>ընդդեմ</w:t>
      </w:r>
      <w:r w:rsidRPr="00101E38">
        <w:rPr>
          <w:rFonts w:ascii="GHEA Grapalat" w:hAnsi="GHEA Grapalat"/>
          <w:bCs/>
          <w:i/>
          <w:lang w:val="fr-FR" w:eastAsia="zh-CN"/>
        </w:rPr>
        <w:t xml:space="preserve"> «</w:t>
      </w:r>
      <w:r w:rsidRPr="00101E38">
        <w:rPr>
          <w:rFonts w:ascii="GHEA Grapalat" w:hAnsi="GHEA Grapalat"/>
          <w:bCs/>
          <w:i/>
          <w:lang w:val="en-US" w:eastAsia="zh-CN"/>
        </w:rPr>
        <w:t>Գազպրոմ</w:t>
      </w:r>
      <w:r w:rsidRPr="00101E38">
        <w:rPr>
          <w:rFonts w:ascii="GHEA Grapalat" w:hAnsi="GHEA Grapalat"/>
          <w:bCs/>
          <w:i/>
          <w:lang w:val="fr-FR" w:eastAsia="zh-CN"/>
        </w:rPr>
        <w:t xml:space="preserve"> </w:t>
      </w:r>
      <w:r w:rsidRPr="00101E38">
        <w:rPr>
          <w:rFonts w:ascii="GHEA Grapalat" w:hAnsi="GHEA Grapalat"/>
          <w:bCs/>
          <w:i/>
          <w:lang w:val="en-US" w:eastAsia="zh-CN"/>
        </w:rPr>
        <w:t>Արմենիա</w:t>
      </w:r>
      <w:r w:rsidRPr="00101E38">
        <w:rPr>
          <w:rFonts w:ascii="GHEA Grapalat" w:hAnsi="GHEA Grapalat"/>
          <w:bCs/>
          <w:i/>
          <w:lang w:val="fr-FR" w:eastAsia="zh-CN"/>
        </w:rPr>
        <w:t>»</w:t>
      </w:r>
      <w:r w:rsidR="00704B7B" w:rsidRPr="00101E38">
        <w:rPr>
          <w:rFonts w:ascii="GHEA Grapalat" w:hAnsi="GHEA Grapalat" w:cs="Cambria"/>
          <w:bCs/>
          <w:i/>
          <w:lang w:val="hy-AM" w:eastAsia="zh-CN"/>
        </w:rPr>
        <w:t xml:space="preserve"> </w:t>
      </w:r>
      <w:r w:rsidRPr="00101E38">
        <w:rPr>
          <w:rFonts w:ascii="GHEA Grapalat" w:hAnsi="GHEA Grapalat"/>
          <w:bCs/>
          <w:i/>
          <w:lang w:val="en-US" w:eastAsia="zh-CN"/>
        </w:rPr>
        <w:t>ՓԲԸ</w:t>
      </w:r>
      <w:r w:rsidRPr="00101E38">
        <w:rPr>
          <w:rFonts w:ascii="GHEA Grapalat" w:hAnsi="GHEA Grapalat"/>
          <w:bCs/>
          <w:i/>
          <w:lang w:val="fr-FR" w:eastAsia="zh-CN"/>
        </w:rPr>
        <w:t>-</w:t>
      </w:r>
      <w:r w:rsidRPr="00101E38">
        <w:rPr>
          <w:rFonts w:ascii="GHEA Grapalat" w:hAnsi="GHEA Grapalat"/>
          <w:bCs/>
          <w:i/>
          <w:lang w:val="en-US" w:eastAsia="zh-CN"/>
        </w:rPr>
        <w:t>ի</w:t>
      </w:r>
      <w:r w:rsidRPr="00101E38">
        <w:rPr>
          <w:rFonts w:ascii="GHEA Grapalat" w:hAnsi="GHEA Grapalat"/>
          <w:bCs/>
          <w:i/>
          <w:lang w:val="fr-FR" w:eastAsia="zh-CN"/>
        </w:rPr>
        <w:t xml:space="preserve"> </w:t>
      </w:r>
      <w:r w:rsidRPr="00101E38">
        <w:rPr>
          <w:rFonts w:ascii="GHEA Grapalat" w:hAnsi="GHEA Grapalat"/>
          <w:bCs/>
          <w:i/>
          <w:lang w:val="en-US" w:eastAsia="zh-CN"/>
        </w:rPr>
        <w:t>և</w:t>
      </w:r>
      <w:r w:rsidR="005B19E5" w:rsidRPr="00101E38">
        <w:rPr>
          <w:rFonts w:ascii="GHEA Grapalat" w:hAnsi="GHEA Grapalat" w:cs="Cambria"/>
          <w:bCs/>
          <w:i/>
          <w:lang w:val="hy-AM" w:eastAsia="zh-CN"/>
        </w:rPr>
        <w:t xml:space="preserve"> </w:t>
      </w:r>
      <w:r w:rsidRPr="00101E38">
        <w:rPr>
          <w:rFonts w:ascii="GHEA Grapalat" w:hAnsi="GHEA Grapalat" w:cs="GHEA Grapalat"/>
          <w:bCs/>
          <w:i/>
          <w:lang w:val="fr-FR" w:eastAsia="zh-CN"/>
        </w:rPr>
        <w:t>«</w:t>
      </w:r>
      <w:r w:rsidRPr="00101E38">
        <w:rPr>
          <w:rFonts w:ascii="GHEA Grapalat" w:hAnsi="GHEA Grapalat"/>
          <w:bCs/>
          <w:i/>
          <w:lang w:val="en-US" w:eastAsia="zh-CN"/>
        </w:rPr>
        <w:t>Էյ</w:t>
      </w:r>
      <w:r w:rsidRPr="00101E38">
        <w:rPr>
          <w:rFonts w:ascii="GHEA Grapalat" w:hAnsi="GHEA Grapalat"/>
          <w:bCs/>
          <w:i/>
          <w:lang w:val="fr-FR" w:eastAsia="zh-CN"/>
        </w:rPr>
        <w:t>-</w:t>
      </w:r>
      <w:r w:rsidRPr="00101E38">
        <w:rPr>
          <w:rFonts w:ascii="GHEA Grapalat" w:hAnsi="GHEA Grapalat"/>
          <w:bCs/>
          <w:i/>
          <w:lang w:val="en-US" w:eastAsia="zh-CN"/>
        </w:rPr>
        <w:t>Ի</w:t>
      </w:r>
      <w:r w:rsidRPr="00101E38">
        <w:rPr>
          <w:rFonts w:ascii="GHEA Grapalat" w:hAnsi="GHEA Grapalat"/>
          <w:bCs/>
          <w:i/>
          <w:lang w:val="fr-FR" w:eastAsia="zh-CN"/>
        </w:rPr>
        <w:t>-</w:t>
      </w:r>
      <w:r w:rsidRPr="00101E38">
        <w:rPr>
          <w:rFonts w:ascii="GHEA Grapalat" w:hAnsi="GHEA Grapalat"/>
          <w:bCs/>
          <w:i/>
          <w:lang w:val="en-US" w:eastAsia="zh-CN"/>
        </w:rPr>
        <w:t>Ջի</w:t>
      </w:r>
      <w:r w:rsidRPr="00101E38">
        <w:rPr>
          <w:rFonts w:ascii="GHEA Grapalat" w:hAnsi="GHEA Grapalat"/>
          <w:bCs/>
          <w:i/>
          <w:lang w:val="fr-FR" w:eastAsia="zh-CN"/>
        </w:rPr>
        <w:t xml:space="preserve"> </w:t>
      </w:r>
      <w:r w:rsidRPr="00101E38">
        <w:rPr>
          <w:rFonts w:ascii="GHEA Grapalat" w:hAnsi="GHEA Grapalat"/>
          <w:bCs/>
          <w:i/>
          <w:lang w:val="en-US" w:eastAsia="zh-CN"/>
        </w:rPr>
        <w:t>Սերվիս</w:t>
      </w:r>
      <w:r w:rsidRPr="00101E38">
        <w:rPr>
          <w:rFonts w:ascii="GHEA Grapalat" w:hAnsi="GHEA Grapalat"/>
          <w:bCs/>
          <w:i/>
          <w:lang w:val="fr-FR" w:eastAsia="zh-CN"/>
        </w:rPr>
        <w:t>»</w:t>
      </w:r>
      <w:r w:rsidRPr="00101E38">
        <w:rPr>
          <w:rFonts w:ascii="Calibri" w:hAnsi="Calibri" w:cs="Calibri"/>
          <w:bCs/>
          <w:i/>
          <w:lang w:val="fr-FR" w:eastAsia="zh-CN"/>
        </w:rPr>
        <w:t> </w:t>
      </w:r>
      <w:r w:rsidRPr="00101E38">
        <w:rPr>
          <w:rFonts w:ascii="GHEA Grapalat" w:hAnsi="GHEA Grapalat"/>
          <w:bCs/>
          <w:i/>
          <w:lang w:val="en-US" w:eastAsia="zh-CN"/>
        </w:rPr>
        <w:t>ՍՊԸ</w:t>
      </w:r>
      <w:r w:rsidRPr="00101E38">
        <w:rPr>
          <w:rFonts w:ascii="GHEA Grapalat" w:hAnsi="GHEA Grapalat"/>
          <w:bCs/>
          <w:i/>
          <w:lang w:val="fr-FR" w:eastAsia="zh-CN"/>
        </w:rPr>
        <w:t>-</w:t>
      </w:r>
      <w:r w:rsidRPr="00101E38">
        <w:rPr>
          <w:rFonts w:ascii="GHEA Grapalat" w:hAnsi="GHEA Grapalat"/>
          <w:bCs/>
          <w:i/>
          <w:lang w:val="en-US" w:eastAsia="zh-CN"/>
        </w:rPr>
        <w:t>ի</w:t>
      </w:r>
      <w:r w:rsidRPr="00101E38">
        <w:rPr>
          <w:rFonts w:ascii="GHEA Grapalat" w:hAnsi="GHEA Grapalat"/>
          <w:bCs/>
          <w:i/>
          <w:lang w:val="fr-FR" w:eastAsia="zh-CN"/>
        </w:rPr>
        <w:t xml:space="preserve"> </w:t>
      </w:r>
      <w:r w:rsidRPr="00101E38">
        <w:rPr>
          <w:rFonts w:ascii="GHEA Grapalat" w:hAnsi="GHEA Grapalat"/>
          <w:bCs/>
          <w:i/>
          <w:lang w:val="en-US" w:eastAsia="zh-CN"/>
        </w:rPr>
        <w:t>թիվ</w:t>
      </w:r>
      <w:r w:rsidRPr="00101E38">
        <w:rPr>
          <w:rFonts w:ascii="GHEA Grapalat" w:hAnsi="GHEA Grapalat"/>
          <w:bCs/>
          <w:i/>
          <w:lang w:val="fr-FR" w:eastAsia="zh-CN"/>
        </w:rPr>
        <w:t xml:space="preserve"> </w:t>
      </w:r>
      <w:r w:rsidRPr="00101E38">
        <w:rPr>
          <w:rFonts w:ascii="GHEA Grapalat" w:hAnsi="GHEA Grapalat"/>
          <w:bCs/>
          <w:i/>
          <w:lang w:val="en-US" w:eastAsia="zh-CN"/>
        </w:rPr>
        <w:t>ԵԱՔԴ</w:t>
      </w:r>
      <w:r w:rsidRPr="00101E38">
        <w:rPr>
          <w:rFonts w:ascii="GHEA Grapalat" w:hAnsi="GHEA Grapalat"/>
          <w:bCs/>
          <w:i/>
          <w:lang w:val="fr-FR" w:eastAsia="zh-CN"/>
        </w:rPr>
        <w:t xml:space="preserve">/3724/02/17 </w:t>
      </w:r>
      <w:r w:rsidRPr="00101E38">
        <w:rPr>
          <w:rFonts w:ascii="GHEA Grapalat" w:hAnsi="GHEA Grapalat"/>
          <w:bCs/>
          <w:i/>
          <w:lang w:val="en-US" w:eastAsia="zh-CN"/>
        </w:rPr>
        <w:t>քաղաքացիական</w:t>
      </w:r>
      <w:r w:rsidRPr="00101E38">
        <w:rPr>
          <w:rFonts w:ascii="GHEA Grapalat" w:hAnsi="GHEA Grapalat"/>
          <w:bCs/>
          <w:i/>
          <w:lang w:val="fr-FR" w:eastAsia="zh-CN"/>
        </w:rPr>
        <w:t xml:space="preserve"> </w:t>
      </w:r>
      <w:r w:rsidRPr="00101E38">
        <w:rPr>
          <w:rFonts w:ascii="GHEA Grapalat" w:hAnsi="GHEA Grapalat"/>
          <w:bCs/>
          <w:i/>
          <w:lang w:val="en-US" w:eastAsia="zh-CN"/>
        </w:rPr>
        <w:t>գործով</w:t>
      </w:r>
      <w:r w:rsidRPr="00101E38">
        <w:rPr>
          <w:rFonts w:ascii="GHEA Grapalat" w:hAnsi="GHEA Grapalat"/>
          <w:bCs/>
          <w:i/>
          <w:lang w:val="fr-FR" w:eastAsia="zh-CN"/>
        </w:rPr>
        <w:t xml:space="preserve"> </w:t>
      </w:r>
      <w:r w:rsidRPr="00101E38">
        <w:rPr>
          <w:rFonts w:ascii="GHEA Grapalat" w:hAnsi="GHEA Grapalat"/>
          <w:bCs/>
          <w:i/>
          <w:lang w:val="en-US" w:eastAsia="zh-CN"/>
        </w:rPr>
        <w:t>ՀՀ</w:t>
      </w:r>
      <w:r w:rsidRPr="00101E38">
        <w:rPr>
          <w:rFonts w:ascii="GHEA Grapalat" w:hAnsi="GHEA Grapalat"/>
          <w:bCs/>
          <w:i/>
          <w:lang w:val="fr-FR" w:eastAsia="zh-CN"/>
        </w:rPr>
        <w:t xml:space="preserve"> </w:t>
      </w:r>
      <w:r w:rsidRPr="00101E38">
        <w:rPr>
          <w:rFonts w:ascii="GHEA Grapalat" w:hAnsi="GHEA Grapalat"/>
          <w:bCs/>
          <w:i/>
          <w:lang w:val="en-US" w:eastAsia="zh-CN"/>
        </w:rPr>
        <w:t>վճռաբեկ</w:t>
      </w:r>
      <w:r w:rsidRPr="00101E38">
        <w:rPr>
          <w:rFonts w:ascii="GHEA Grapalat" w:hAnsi="GHEA Grapalat"/>
          <w:bCs/>
          <w:i/>
          <w:lang w:val="fr-FR" w:eastAsia="zh-CN"/>
        </w:rPr>
        <w:t xml:space="preserve"> </w:t>
      </w:r>
      <w:r w:rsidRPr="00101E38">
        <w:rPr>
          <w:rFonts w:ascii="GHEA Grapalat" w:hAnsi="GHEA Grapalat"/>
          <w:bCs/>
          <w:i/>
          <w:lang w:val="en-US" w:eastAsia="zh-CN"/>
        </w:rPr>
        <w:t>դատարանի</w:t>
      </w:r>
      <w:r w:rsidRPr="00101E38">
        <w:rPr>
          <w:rFonts w:ascii="GHEA Grapalat" w:hAnsi="GHEA Grapalat"/>
          <w:bCs/>
          <w:i/>
          <w:lang w:val="fr-FR" w:eastAsia="zh-CN"/>
        </w:rPr>
        <w:t xml:space="preserve"> 12.05.2020 </w:t>
      </w:r>
      <w:r w:rsidRPr="00101E38">
        <w:rPr>
          <w:rFonts w:ascii="GHEA Grapalat" w:hAnsi="GHEA Grapalat"/>
          <w:bCs/>
          <w:i/>
          <w:lang w:val="en-US" w:eastAsia="zh-CN"/>
        </w:rPr>
        <w:t>թվականի</w:t>
      </w:r>
      <w:r w:rsidRPr="00101E38">
        <w:rPr>
          <w:rFonts w:ascii="GHEA Grapalat" w:hAnsi="GHEA Grapalat"/>
          <w:bCs/>
          <w:i/>
          <w:lang w:val="fr-FR" w:eastAsia="zh-CN"/>
        </w:rPr>
        <w:t xml:space="preserve"> </w:t>
      </w:r>
      <w:r w:rsidRPr="00101E38">
        <w:rPr>
          <w:rFonts w:ascii="GHEA Grapalat" w:hAnsi="GHEA Grapalat"/>
          <w:bCs/>
          <w:i/>
          <w:lang w:val="en-US" w:eastAsia="zh-CN"/>
        </w:rPr>
        <w:t>որոշումը</w:t>
      </w:r>
      <w:r w:rsidRPr="00101E38">
        <w:rPr>
          <w:rFonts w:ascii="GHEA Grapalat" w:hAnsi="GHEA Grapalat"/>
          <w:bCs/>
          <w:i/>
          <w:lang w:val="fr-FR" w:eastAsia="zh-CN"/>
        </w:rPr>
        <w:t>)</w:t>
      </w:r>
      <w:r w:rsidRPr="00101E38">
        <w:rPr>
          <w:rFonts w:ascii="GHEA Grapalat" w:hAnsi="GHEA Grapalat"/>
          <w:bCs/>
          <w:iCs/>
          <w:lang w:val="fr-FR" w:eastAsia="zh-CN"/>
        </w:rPr>
        <w:t>:</w:t>
      </w:r>
    </w:p>
    <w:p w14:paraId="5630A3EC" w14:textId="2D607903" w:rsidR="00DB262C" w:rsidRPr="00101E38" w:rsidRDefault="00831167" w:rsidP="005971DE">
      <w:pPr>
        <w:widowControl w:val="0"/>
        <w:spacing w:line="298" w:lineRule="auto"/>
        <w:ind w:right="52" w:firstLine="567"/>
        <w:jc w:val="both"/>
        <w:rPr>
          <w:rFonts w:ascii="GHEA Grapalat" w:hAnsi="GHEA Grapalat"/>
          <w:bCs/>
          <w:iCs/>
          <w:highlight w:val="yellow"/>
          <w:lang w:val="fr-FR" w:eastAsia="zh-CN"/>
        </w:rPr>
      </w:pPr>
      <w:r w:rsidRPr="00101E38">
        <w:rPr>
          <w:rFonts w:ascii="GHEA Grapalat" w:hAnsi="GHEA Grapalat"/>
          <w:bCs/>
          <w:iCs/>
          <w:lang w:val="en-US" w:eastAsia="zh-CN"/>
        </w:rPr>
        <w:t>Վերը</w:t>
      </w:r>
      <w:r w:rsidRPr="00101E38">
        <w:rPr>
          <w:rFonts w:ascii="GHEA Grapalat" w:hAnsi="GHEA Grapalat"/>
          <w:bCs/>
          <w:iCs/>
          <w:lang w:val="fr-FR" w:eastAsia="zh-CN"/>
        </w:rPr>
        <w:t xml:space="preserve"> </w:t>
      </w:r>
      <w:r w:rsidRPr="00101E38">
        <w:rPr>
          <w:rFonts w:ascii="GHEA Grapalat" w:hAnsi="GHEA Grapalat"/>
          <w:bCs/>
          <w:iCs/>
          <w:lang w:val="en-US" w:eastAsia="zh-CN"/>
        </w:rPr>
        <w:t>նշված</w:t>
      </w:r>
      <w:r w:rsidRPr="00101E38">
        <w:rPr>
          <w:rFonts w:ascii="GHEA Grapalat" w:hAnsi="GHEA Grapalat"/>
          <w:bCs/>
          <w:iCs/>
          <w:lang w:val="fr-FR" w:eastAsia="zh-CN"/>
        </w:rPr>
        <w:t xml:space="preserve"> </w:t>
      </w:r>
      <w:r w:rsidRPr="00101E38">
        <w:rPr>
          <w:rFonts w:ascii="GHEA Grapalat" w:hAnsi="GHEA Grapalat"/>
          <w:bCs/>
          <w:iCs/>
          <w:lang w:val="en-US" w:eastAsia="zh-CN"/>
        </w:rPr>
        <w:t>իրավական</w:t>
      </w:r>
      <w:r w:rsidRPr="00101E38">
        <w:rPr>
          <w:rFonts w:ascii="GHEA Grapalat" w:hAnsi="GHEA Grapalat"/>
          <w:bCs/>
          <w:iCs/>
          <w:lang w:val="fr-FR" w:eastAsia="zh-CN"/>
        </w:rPr>
        <w:t xml:space="preserve"> </w:t>
      </w:r>
      <w:r w:rsidRPr="00101E38">
        <w:rPr>
          <w:rFonts w:ascii="GHEA Grapalat" w:hAnsi="GHEA Grapalat"/>
          <w:bCs/>
          <w:iCs/>
          <w:lang w:val="en-US" w:eastAsia="zh-CN"/>
        </w:rPr>
        <w:t>դիրքորոշումների</w:t>
      </w:r>
      <w:r w:rsidRPr="00101E38">
        <w:rPr>
          <w:rFonts w:ascii="GHEA Grapalat" w:hAnsi="GHEA Grapalat"/>
          <w:bCs/>
          <w:iCs/>
          <w:lang w:val="fr-FR" w:eastAsia="zh-CN"/>
        </w:rPr>
        <w:t xml:space="preserve"> </w:t>
      </w:r>
      <w:r w:rsidRPr="00101E38">
        <w:rPr>
          <w:rFonts w:ascii="GHEA Grapalat" w:hAnsi="GHEA Grapalat"/>
          <w:bCs/>
          <w:iCs/>
          <w:lang w:val="en-US" w:eastAsia="zh-CN"/>
        </w:rPr>
        <w:t>լույսի</w:t>
      </w:r>
      <w:r w:rsidRPr="00101E38">
        <w:rPr>
          <w:rFonts w:ascii="GHEA Grapalat" w:hAnsi="GHEA Grapalat"/>
          <w:bCs/>
          <w:iCs/>
          <w:lang w:val="fr-FR" w:eastAsia="zh-CN"/>
        </w:rPr>
        <w:t xml:space="preserve"> </w:t>
      </w:r>
      <w:r w:rsidRPr="00101E38">
        <w:rPr>
          <w:rFonts w:ascii="GHEA Grapalat" w:hAnsi="GHEA Grapalat"/>
          <w:bCs/>
          <w:iCs/>
          <w:lang w:val="en-US" w:eastAsia="zh-CN"/>
        </w:rPr>
        <w:t>ներքո</w:t>
      </w:r>
      <w:r w:rsidRPr="00101E38">
        <w:rPr>
          <w:rFonts w:ascii="GHEA Grapalat" w:hAnsi="GHEA Grapalat"/>
          <w:bCs/>
          <w:iCs/>
          <w:lang w:val="fr-FR" w:eastAsia="zh-CN"/>
        </w:rPr>
        <w:t xml:space="preserve"> </w:t>
      </w:r>
      <w:r w:rsidRPr="00101E38">
        <w:rPr>
          <w:rFonts w:ascii="GHEA Grapalat" w:hAnsi="GHEA Grapalat"/>
          <w:bCs/>
          <w:iCs/>
          <w:lang w:val="en-US" w:eastAsia="zh-CN"/>
        </w:rPr>
        <w:t>համադրելով</w:t>
      </w:r>
      <w:r w:rsidRPr="00101E38">
        <w:rPr>
          <w:rFonts w:ascii="GHEA Grapalat" w:hAnsi="GHEA Grapalat"/>
          <w:bCs/>
          <w:iCs/>
          <w:lang w:val="fr-FR" w:eastAsia="zh-CN"/>
        </w:rPr>
        <w:t xml:space="preserve"> </w:t>
      </w:r>
      <w:r w:rsidRPr="00101E38">
        <w:rPr>
          <w:rFonts w:ascii="GHEA Grapalat" w:hAnsi="GHEA Grapalat"/>
          <w:bCs/>
          <w:iCs/>
          <w:lang w:val="en-US" w:eastAsia="zh-CN"/>
        </w:rPr>
        <w:t>սույն</w:t>
      </w:r>
      <w:r w:rsidRPr="00101E38">
        <w:rPr>
          <w:rFonts w:ascii="GHEA Grapalat" w:hAnsi="GHEA Grapalat"/>
          <w:bCs/>
          <w:iCs/>
          <w:lang w:val="fr-FR" w:eastAsia="zh-CN"/>
        </w:rPr>
        <w:t xml:space="preserve"> </w:t>
      </w:r>
      <w:r w:rsidRPr="00101E38">
        <w:rPr>
          <w:rFonts w:ascii="GHEA Grapalat" w:hAnsi="GHEA Grapalat"/>
          <w:bCs/>
          <w:iCs/>
          <w:lang w:val="en-US" w:eastAsia="zh-CN"/>
        </w:rPr>
        <w:t>գործի</w:t>
      </w:r>
      <w:r w:rsidRPr="00101E38">
        <w:rPr>
          <w:rFonts w:ascii="GHEA Grapalat" w:hAnsi="GHEA Grapalat"/>
          <w:bCs/>
          <w:iCs/>
          <w:lang w:val="fr-FR" w:eastAsia="zh-CN"/>
        </w:rPr>
        <w:t xml:space="preserve"> </w:t>
      </w:r>
      <w:r w:rsidRPr="00101E38">
        <w:rPr>
          <w:rFonts w:ascii="GHEA Grapalat" w:hAnsi="GHEA Grapalat"/>
          <w:bCs/>
          <w:iCs/>
          <w:lang w:val="en-US" w:eastAsia="zh-CN"/>
        </w:rPr>
        <w:t>փաստերը</w:t>
      </w:r>
      <w:r w:rsidRPr="00101E38">
        <w:rPr>
          <w:rFonts w:ascii="GHEA Grapalat" w:hAnsi="GHEA Grapalat"/>
          <w:bCs/>
          <w:iCs/>
          <w:lang w:val="fr-FR" w:eastAsia="zh-CN"/>
        </w:rPr>
        <w:t xml:space="preserve"> </w:t>
      </w:r>
      <w:r w:rsidRPr="00101E38">
        <w:rPr>
          <w:rFonts w:ascii="GHEA Grapalat" w:hAnsi="GHEA Grapalat"/>
          <w:bCs/>
          <w:iCs/>
          <w:lang w:val="en-US" w:eastAsia="zh-CN"/>
        </w:rPr>
        <w:t>և</w:t>
      </w:r>
      <w:r w:rsidRPr="00101E38">
        <w:rPr>
          <w:rFonts w:ascii="GHEA Grapalat" w:hAnsi="GHEA Grapalat"/>
          <w:bCs/>
          <w:iCs/>
          <w:lang w:val="fr-FR" w:eastAsia="zh-CN"/>
        </w:rPr>
        <w:t xml:space="preserve"> </w:t>
      </w:r>
      <w:r w:rsidRPr="00101E38">
        <w:rPr>
          <w:rFonts w:ascii="GHEA Grapalat" w:hAnsi="GHEA Grapalat"/>
          <w:bCs/>
          <w:iCs/>
          <w:lang w:val="en-US" w:eastAsia="zh-CN"/>
        </w:rPr>
        <w:t>գնահատելով</w:t>
      </w:r>
      <w:r w:rsidRPr="00101E38">
        <w:rPr>
          <w:rFonts w:ascii="GHEA Grapalat" w:hAnsi="GHEA Grapalat"/>
          <w:bCs/>
          <w:iCs/>
          <w:lang w:val="fr-FR" w:eastAsia="zh-CN"/>
        </w:rPr>
        <w:t xml:space="preserve"> </w:t>
      </w:r>
      <w:r w:rsidRPr="00101E38">
        <w:rPr>
          <w:rFonts w:ascii="GHEA Grapalat" w:hAnsi="GHEA Grapalat"/>
          <w:bCs/>
          <w:iCs/>
          <w:lang w:val="en-US" w:eastAsia="zh-CN"/>
        </w:rPr>
        <w:t>Վերաքննիչ</w:t>
      </w:r>
      <w:r w:rsidRPr="00101E38">
        <w:rPr>
          <w:rFonts w:ascii="GHEA Grapalat" w:hAnsi="GHEA Grapalat"/>
          <w:bCs/>
          <w:iCs/>
          <w:lang w:val="fr-FR" w:eastAsia="zh-CN"/>
        </w:rPr>
        <w:t xml:space="preserve"> </w:t>
      </w:r>
      <w:r w:rsidRPr="00101E38">
        <w:rPr>
          <w:rFonts w:ascii="GHEA Grapalat" w:hAnsi="GHEA Grapalat"/>
          <w:bCs/>
          <w:iCs/>
          <w:lang w:val="en-US" w:eastAsia="zh-CN"/>
        </w:rPr>
        <w:t>դատարանի</w:t>
      </w:r>
      <w:r w:rsidRPr="00101E38">
        <w:rPr>
          <w:rFonts w:ascii="GHEA Grapalat" w:hAnsi="GHEA Grapalat"/>
          <w:bCs/>
          <w:iCs/>
          <w:lang w:val="fr-FR" w:eastAsia="zh-CN"/>
        </w:rPr>
        <w:t xml:space="preserve"> </w:t>
      </w:r>
      <w:r w:rsidRPr="00101E38">
        <w:rPr>
          <w:rFonts w:ascii="GHEA Grapalat" w:hAnsi="GHEA Grapalat"/>
          <w:bCs/>
          <w:iCs/>
          <w:lang w:val="en-US" w:eastAsia="zh-CN"/>
        </w:rPr>
        <w:t>եզրահանգումների</w:t>
      </w:r>
      <w:r w:rsidRPr="00101E38">
        <w:rPr>
          <w:rFonts w:ascii="GHEA Grapalat" w:hAnsi="GHEA Grapalat"/>
          <w:bCs/>
          <w:iCs/>
          <w:lang w:val="fr-FR" w:eastAsia="zh-CN"/>
        </w:rPr>
        <w:t xml:space="preserve"> </w:t>
      </w:r>
      <w:r w:rsidRPr="00101E38">
        <w:rPr>
          <w:rFonts w:ascii="GHEA Grapalat" w:hAnsi="GHEA Grapalat"/>
          <w:bCs/>
          <w:iCs/>
          <w:lang w:val="en-US" w:eastAsia="zh-CN"/>
        </w:rPr>
        <w:t>հիմնավորվածությունը՝</w:t>
      </w:r>
      <w:r w:rsidRPr="00101E38">
        <w:rPr>
          <w:rFonts w:ascii="GHEA Grapalat" w:hAnsi="GHEA Grapalat"/>
          <w:bCs/>
          <w:iCs/>
          <w:lang w:val="fr-FR" w:eastAsia="zh-CN"/>
        </w:rPr>
        <w:t xml:space="preserve"> </w:t>
      </w:r>
      <w:r w:rsidRPr="00101E38">
        <w:rPr>
          <w:rFonts w:ascii="GHEA Grapalat" w:hAnsi="GHEA Grapalat"/>
          <w:bCs/>
          <w:iCs/>
          <w:lang w:val="en-US" w:eastAsia="zh-CN"/>
        </w:rPr>
        <w:t>Վճռաբեկ</w:t>
      </w:r>
      <w:r w:rsidRPr="00101E38">
        <w:rPr>
          <w:rFonts w:ascii="GHEA Grapalat" w:hAnsi="GHEA Grapalat"/>
          <w:bCs/>
          <w:iCs/>
          <w:lang w:val="fr-FR" w:eastAsia="zh-CN"/>
        </w:rPr>
        <w:t xml:space="preserve"> </w:t>
      </w:r>
      <w:r w:rsidRPr="00101E38">
        <w:rPr>
          <w:rFonts w:ascii="GHEA Grapalat" w:hAnsi="GHEA Grapalat"/>
          <w:bCs/>
          <w:iCs/>
          <w:lang w:val="en-US" w:eastAsia="zh-CN"/>
        </w:rPr>
        <w:t>դատարանն</w:t>
      </w:r>
      <w:r w:rsidRPr="00101E38">
        <w:rPr>
          <w:rFonts w:ascii="GHEA Grapalat" w:hAnsi="GHEA Grapalat"/>
          <w:bCs/>
          <w:iCs/>
          <w:lang w:val="fr-FR" w:eastAsia="zh-CN"/>
        </w:rPr>
        <w:t xml:space="preserve"> </w:t>
      </w:r>
      <w:r w:rsidRPr="00101E38">
        <w:rPr>
          <w:rFonts w:ascii="GHEA Grapalat" w:hAnsi="GHEA Grapalat"/>
          <w:bCs/>
          <w:iCs/>
          <w:lang w:val="en-US" w:eastAsia="zh-CN"/>
        </w:rPr>
        <w:t>արձանագրում</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որ</w:t>
      </w:r>
      <w:r w:rsidRPr="00101E38">
        <w:rPr>
          <w:rFonts w:ascii="GHEA Grapalat" w:hAnsi="GHEA Grapalat"/>
          <w:bCs/>
          <w:iCs/>
          <w:lang w:val="fr-FR" w:eastAsia="zh-CN"/>
        </w:rPr>
        <w:t xml:space="preserve"> </w:t>
      </w:r>
      <w:r w:rsidRPr="00101E38">
        <w:rPr>
          <w:rFonts w:ascii="GHEA Grapalat" w:hAnsi="GHEA Grapalat"/>
          <w:bCs/>
          <w:iCs/>
          <w:lang w:val="en-US" w:eastAsia="zh-CN"/>
        </w:rPr>
        <w:t>սույն</w:t>
      </w:r>
      <w:r w:rsidRPr="00101E38">
        <w:rPr>
          <w:rFonts w:ascii="GHEA Grapalat" w:hAnsi="GHEA Grapalat"/>
          <w:bCs/>
          <w:iCs/>
          <w:lang w:val="fr-FR" w:eastAsia="zh-CN"/>
        </w:rPr>
        <w:t xml:space="preserve"> </w:t>
      </w:r>
      <w:r w:rsidRPr="00101E38">
        <w:rPr>
          <w:rFonts w:ascii="GHEA Grapalat" w:hAnsi="GHEA Grapalat"/>
          <w:bCs/>
          <w:iCs/>
          <w:lang w:val="en-US" w:eastAsia="zh-CN"/>
        </w:rPr>
        <w:t>գործով</w:t>
      </w:r>
      <w:r w:rsidRPr="00101E38">
        <w:rPr>
          <w:rFonts w:ascii="GHEA Grapalat" w:hAnsi="GHEA Grapalat"/>
          <w:bCs/>
          <w:iCs/>
          <w:lang w:val="fr-FR" w:eastAsia="zh-CN"/>
        </w:rPr>
        <w:t xml:space="preserve"> </w:t>
      </w:r>
      <w:r w:rsidRPr="00101E38">
        <w:rPr>
          <w:rFonts w:ascii="GHEA Grapalat" w:hAnsi="GHEA Grapalat"/>
          <w:bCs/>
          <w:iCs/>
          <w:lang w:val="en-US" w:eastAsia="zh-CN"/>
        </w:rPr>
        <w:t>ներկայացված</w:t>
      </w:r>
      <w:r w:rsidRPr="00101E38">
        <w:rPr>
          <w:rFonts w:ascii="GHEA Grapalat" w:hAnsi="GHEA Grapalat"/>
          <w:bCs/>
          <w:iCs/>
          <w:lang w:val="fr-FR" w:eastAsia="zh-CN"/>
        </w:rPr>
        <w:t xml:space="preserve"> </w:t>
      </w:r>
      <w:r w:rsidRPr="00101E38">
        <w:rPr>
          <w:rFonts w:ascii="GHEA Grapalat" w:hAnsi="GHEA Grapalat"/>
          <w:bCs/>
          <w:iCs/>
          <w:lang w:val="en-US" w:eastAsia="zh-CN"/>
        </w:rPr>
        <w:t>պահանջների</w:t>
      </w:r>
      <w:r w:rsidRPr="00101E38">
        <w:rPr>
          <w:rFonts w:ascii="GHEA Grapalat" w:hAnsi="GHEA Grapalat"/>
          <w:bCs/>
          <w:iCs/>
          <w:lang w:val="fr-FR" w:eastAsia="zh-CN"/>
        </w:rPr>
        <w:t xml:space="preserve"> </w:t>
      </w:r>
      <w:r w:rsidRPr="00101E38">
        <w:rPr>
          <w:rFonts w:ascii="GHEA Grapalat" w:hAnsi="GHEA Grapalat"/>
          <w:bCs/>
          <w:iCs/>
          <w:lang w:val="en-US" w:eastAsia="zh-CN"/>
        </w:rPr>
        <w:t>ու</w:t>
      </w:r>
      <w:r w:rsidRPr="00101E38">
        <w:rPr>
          <w:rFonts w:ascii="GHEA Grapalat" w:hAnsi="GHEA Grapalat"/>
          <w:bCs/>
          <w:iCs/>
          <w:lang w:val="fr-FR" w:eastAsia="zh-CN"/>
        </w:rPr>
        <w:t xml:space="preserve"> </w:t>
      </w:r>
      <w:r w:rsidRPr="00101E38">
        <w:rPr>
          <w:rFonts w:ascii="GHEA Grapalat" w:hAnsi="GHEA Grapalat"/>
          <w:bCs/>
          <w:iCs/>
          <w:lang w:val="en-US" w:eastAsia="zh-CN"/>
        </w:rPr>
        <w:t>դրանց</w:t>
      </w:r>
      <w:r w:rsidRPr="00101E38">
        <w:rPr>
          <w:rFonts w:ascii="GHEA Grapalat" w:hAnsi="GHEA Grapalat"/>
          <w:bCs/>
          <w:iCs/>
          <w:lang w:val="fr-FR" w:eastAsia="zh-CN"/>
        </w:rPr>
        <w:t xml:space="preserve"> </w:t>
      </w:r>
      <w:r w:rsidRPr="00101E38">
        <w:rPr>
          <w:rFonts w:ascii="GHEA Grapalat" w:hAnsi="GHEA Grapalat"/>
          <w:bCs/>
          <w:iCs/>
          <w:lang w:val="en-US" w:eastAsia="zh-CN"/>
        </w:rPr>
        <w:t>հիմքերի</w:t>
      </w:r>
      <w:r w:rsidRPr="00101E38">
        <w:rPr>
          <w:rFonts w:ascii="GHEA Grapalat" w:hAnsi="GHEA Grapalat"/>
          <w:bCs/>
          <w:iCs/>
          <w:lang w:val="fr-FR" w:eastAsia="zh-CN"/>
        </w:rPr>
        <w:t xml:space="preserve"> </w:t>
      </w:r>
      <w:r w:rsidRPr="00101E38">
        <w:rPr>
          <w:rFonts w:ascii="GHEA Grapalat" w:hAnsi="GHEA Grapalat"/>
          <w:bCs/>
          <w:iCs/>
          <w:lang w:val="en-US" w:eastAsia="zh-CN"/>
        </w:rPr>
        <w:t>ուսումնասիրությունից</w:t>
      </w:r>
      <w:r w:rsidRPr="00101E38">
        <w:rPr>
          <w:rFonts w:ascii="GHEA Grapalat" w:hAnsi="GHEA Grapalat"/>
          <w:bCs/>
          <w:iCs/>
          <w:lang w:val="fr-FR" w:eastAsia="zh-CN"/>
        </w:rPr>
        <w:t xml:space="preserve"> </w:t>
      </w:r>
      <w:r w:rsidRPr="00101E38">
        <w:rPr>
          <w:rFonts w:ascii="GHEA Grapalat" w:hAnsi="GHEA Grapalat"/>
          <w:bCs/>
          <w:iCs/>
          <w:lang w:val="en-US" w:eastAsia="zh-CN"/>
        </w:rPr>
        <w:t>պարզ</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դառնում</w:t>
      </w:r>
      <w:r w:rsidRPr="00101E38">
        <w:rPr>
          <w:rFonts w:ascii="GHEA Grapalat" w:hAnsi="GHEA Grapalat"/>
          <w:bCs/>
          <w:iCs/>
          <w:lang w:val="fr-FR" w:eastAsia="zh-CN"/>
        </w:rPr>
        <w:t xml:space="preserve">, </w:t>
      </w:r>
      <w:r w:rsidRPr="00101E38">
        <w:rPr>
          <w:rFonts w:ascii="GHEA Grapalat" w:hAnsi="GHEA Grapalat"/>
          <w:bCs/>
          <w:iCs/>
          <w:lang w:val="en-US" w:eastAsia="zh-CN"/>
        </w:rPr>
        <w:t>որ</w:t>
      </w:r>
      <w:r w:rsidRPr="00101E38">
        <w:rPr>
          <w:rFonts w:ascii="GHEA Grapalat" w:hAnsi="GHEA Grapalat"/>
          <w:bCs/>
          <w:iCs/>
          <w:lang w:val="fr-FR" w:eastAsia="zh-CN"/>
        </w:rPr>
        <w:t xml:space="preserve"> </w:t>
      </w:r>
      <w:r w:rsidRPr="00101E38">
        <w:rPr>
          <w:rFonts w:ascii="GHEA Grapalat" w:hAnsi="GHEA Grapalat"/>
          <w:bCs/>
          <w:iCs/>
          <w:lang w:val="en-US" w:eastAsia="zh-CN"/>
        </w:rPr>
        <w:t>ներկայացված</w:t>
      </w:r>
      <w:r w:rsidRPr="00101E38">
        <w:rPr>
          <w:rFonts w:ascii="GHEA Grapalat" w:hAnsi="GHEA Grapalat"/>
          <w:bCs/>
          <w:iCs/>
          <w:lang w:val="fr-FR" w:eastAsia="zh-CN"/>
        </w:rPr>
        <w:t xml:space="preserve"> </w:t>
      </w:r>
      <w:r w:rsidRPr="00101E38">
        <w:rPr>
          <w:rFonts w:ascii="GHEA Grapalat" w:hAnsi="GHEA Grapalat"/>
          <w:bCs/>
          <w:iCs/>
          <w:lang w:val="en-US" w:eastAsia="zh-CN"/>
        </w:rPr>
        <w:t>առաջին՝</w:t>
      </w:r>
      <w:r w:rsidRPr="00101E38">
        <w:rPr>
          <w:rFonts w:ascii="GHEA Grapalat" w:hAnsi="GHEA Grapalat"/>
          <w:bCs/>
          <w:iCs/>
          <w:lang w:val="fr-FR" w:eastAsia="zh-CN"/>
        </w:rPr>
        <w:t xml:space="preserve"> </w:t>
      </w:r>
      <w:r w:rsidRPr="00101E38">
        <w:rPr>
          <w:rFonts w:ascii="GHEA Grapalat" w:hAnsi="GHEA Grapalat"/>
          <w:bCs/>
          <w:iCs/>
          <w:lang w:val="en-US" w:eastAsia="zh-CN"/>
        </w:rPr>
        <w:t>իրեն</w:t>
      </w:r>
      <w:r w:rsidRPr="00101E38">
        <w:rPr>
          <w:rFonts w:ascii="GHEA Grapalat" w:hAnsi="GHEA Grapalat"/>
          <w:bCs/>
          <w:iCs/>
          <w:lang w:val="fr-FR" w:eastAsia="zh-CN"/>
        </w:rPr>
        <w:t xml:space="preserve"> </w:t>
      </w:r>
      <w:r w:rsidRPr="00101E38">
        <w:rPr>
          <w:rFonts w:ascii="GHEA Grapalat" w:hAnsi="GHEA Grapalat"/>
          <w:bCs/>
          <w:iCs/>
          <w:lang w:val="en-US" w:eastAsia="zh-CN"/>
        </w:rPr>
        <w:t>ուսուցչի</w:t>
      </w:r>
      <w:r w:rsidRPr="00101E38">
        <w:rPr>
          <w:rFonts w:ascii="GHEA Grapalat" w:hAnsi="GHEA Grapalat"/>
          <w:bCs/>
          <w:iCs/>
          <w:lang w:val="fr-FR" w:eastAsia="zh-CN"/>
        </w:rPr>
        <w:t xml:space="preserve">, </w:t>
      </w:r>
      <w:r w:rsidRPr="00101E38">
        <w:rPr>
          <w:rFonts w:ascii="GHEA Grapalat" w:hAnsi="GHEA Grapalat"/>
          <w:bCs/>
          <w:iCs/>
          <w:lang w:val="en-US" w:eastAsia="zh-CN"/>
        </w:rPr>
        <w:t>մանկավարժության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բակալավրի</w:t>
      </w:r>
      <w:r w:rsidRPr="00101E38">
        <w:rPr>
          <w:rFonts w:ascii="GHEA Grapalat" w:hAnsi="GHEA Grapalat"/>
          <w:bCs/>
          <w:iCs/>
          <w:lang w:val="fr-FR" w:eastAsia="zh-CN"/>
        </w:rPr>
        <w:t xml:space="preserve"> </w:t>
      </w:r>
      <w:r w:rsidRPr="00101E38">
        <w:rPr>
          <w:rFonts w:ascii="GHEA Grapalat" w:hAnsi="GHEA Grapalat"/>
          <w:bCs/>
          <w:iCs/>
          <w:lang w:val="en-US" w:eastAsia="zh-CN"/>
        </w:rPr>
        <w:t>աստիճան</w:t>
      </w:r>
      <w:r w:rsidRPr="00101E38">
        <w:rPr>
          <w:rFonts w:ascii="GHEA Grapalat" w:hAnsi="GHEA Grapalat"/>
          <w:bCs/>
          <w:iCs/>
          <w:lang w:val="fr-FR" w:eastAsia="zh-CN"/>
        </w:rPr>
        <w:t xml:space="preserve"> «</w:t>
      </w:r>
      <w:r w:rsidRPr="00101E38">
        <w:rPr>
          <w:rFonts w:ascii="GHEA Grapalat" w:hAnsi="GHEA Grapalat"/>
          <w:bCs/>
          <w:iCs/>
          <w:lang w:val="en-US" w:eastAsia="zh-CN"/>
        </w:rPr>
        <w:t>Իրավագիտություն</w:t>
      </w:r>
      <w:r w:rsidRPr="00101E38">
        <w:rPr>
          <w:rFonts w:ascii="GHEA Grapalat" w:hAnsi="GHEA Grapalat"/>
          <w:bCs/>
          <w:iCs/>
          <w:lang w:val="fr-FR" w:eastAsia="zh-CN"/>
        </w:rPr>
        <w:t xml:space="preserve">» </w:t>
      </w:r>
      <w:r w:rsidRPr="00101E38">
        <w:rPr>
          <w:rFonts w:ascii="GHEA Grapalat" w:hAnsi="GHEA Grapalat"/>
          <w:bCs/>
          <w:iCs/>
          <w:lang w:val="en-US" w:eastAsia="zh-CN"/>
        </w:rPr>
        <w:t>մասնագիտությամբ</w:t>
      </w:r>
      <w:r w:rsidRPr="00101E38">
        <w:rPr>
          <w:rFonts w:ascii="GHEA Grapalat" w:hAnsi="GHEA Grapalat"/>
          <w:bCs/>
          <w:iCs/>
          <w:lang w:val="fr-FR" w:eastAsia="zh-CN"/>
        </w:rPr>
        <w:t xml:space="preserve"> </w:t>
      </w:r>
      <w:r w:rsidRPr="00101E38">
        <w:rPr>
          <w:rFonts w:ascii="GHEA Grapalat" w:hAnsi="GHEA Grapalat"/>
          <w:bCs/>
          <w:iCs/>
          <w:lang w:val="en-US" w:eastAsia="zh-CN"/>
        </w:rPr>
        <w:t>որակավորում</w:t>
      </w:r>
      <w:r w:rsidRPr="00101E38">
        <w:rPr>
          <w:rFonts w:ascii="GHEA Grapalat" w:hAnsi="GHEA Grapalat"/>
          <w:bCs/>
          <w:iCs/>
          <w:lang w:val="fr-FR" w:eastAsia="zh-CN"/>
        </w:rPr>
        <w:t xml:space="preserve"> </w:t>
      </w:r>
      <w:r w:rsidRPr="00101E38">
        <w:rPr>
          <w:rFonts w:ascii="GHEA Grapalat" w:hAnsi="GHEA Grapalat"/>
          <w:bCs/>
          <w:iCs/>
          <w:lang w:val="en-US" w:eastAsia="zh-CN"/>
        </w:rPr>
        <w:t>շնորհելու</w:t>
      </w:r>
      <w:r w:rsidRPr="00101E38">
        <w:rPr>
          <w:rFonts w:ascii="GHEA Grapalat" w:hAnsi="GHEA Grapalat"/>
          <w:bCs/>
          <w:iCs/>
          <w:lang w:val="fr-FR" w:eastAsia="zh-CN"/>
        </w:rPr>
        <w:t xml:space="preserve"> </w:t>
      </w:r>
      <w:r w:rsidRPr="00101E38">
        <w:rPr>
          <w:rFonts w:ascii="GHEA Grapalat" w:hAnsi="GHEA Grapalat"/>
          <w:bCs/>
          <w:iCs/>
          <w:lang w:val="en-US" w:eastAsia="zh-CN"/>
        </w:rPr>
        <w:t>մասին</w:t>
      </w:r>
      <w:r w:rsidRPr="00101E38">
        <w:rPr>
          <w:rFonts w:ascii="GHEA Grapalat" w:hAnsi="GHEA Grapalat"/>
          <w:bCs/>
          <w:iCs/>
          <w:lang w:val="fr-FR" w:eastAsia="zh-CN"/>
        </w:rPr>
        <w:t xml:space="preserve"> </w:t>
      </w:r>
      <w:r w:rsidRPr="00101E38">
        <w:rPr>
          <w:rFonts w:ascii="GHEA Grapalat" w:hAnsi="GHEA Grapalat"/>
          <w:bCs/>
          <w:iCs/>
          <w:lang w:val="en-US" w:eastAsia="zh-CN"/>
        </w:rPr>
        <w:t>Կազմակերպության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ամփոփիչ</w:t>
      </w:r>
      <w:r w:rsidRPr="00101E38">
        <w:rPr>
          <w:rFonts w:ascii="GHEA Grapalat" w:hAnsi="GHEA Grapalat"/>
          <w:bCs/>
          <w:iCs/>
          <w:lang w:val="fr-FR" w:eastAsia="zh-CN"/>
        </w:rPr>
        <w:t xml:space="preserve"> </w:t>
      </w:r>
      <w:r w:rsidRPr="00101E38">
        <w:rPr>
          <w:rFonts w:ascii="GHEA Grapalat" w:hAnsi="GHEA Grapalat"/>
          <w:bCs/>
          <w:iCs/>
          <w:lang w:val="en-US" w:eastAsia="zh-CN"/>
        </w:rPr>
        <w:t>ատեստավորման</w:t>
      </w:r>
      <w:r w:rsidRPr="00101E38">
        <w:rPr>
          <w:rFonts w:ascii="GHEA Grapalat" w:hAnsi="GHEA Grapalat"/>
          <w:bCs/>
          <w:iCs/>
          <w:lang w:val="fr-FR" w:eastAsia="zh-CN"/>
        </w:rPr>
        <w:t xml:space="preserve"> </w:t>
      </w:r>
      <w:r w:rsidRPr="00101E38">
        <w:rPr>
          <w:rFonts w:ascii="GHEA Grapalat" w:hAnsi="GHEA Grapalat"/>
          <w:bCs/>
          <w:iCs/>
          <w:lang w:val="en-US" w:eastAsia="zh-CN"/>
        </w:rPr>
        <w:t>հանձնաժողովի</w:t>
      </w:r>
      <w:r w:rsidRPr="00101E38">
        <w:rPr>
          <w:rFonts w:ascii="GHEA Grapalat" w:hAnsi="GHEA Grapalat"/>
          <w:bCs/>
          <w:iCs/>
          <w:lang w:val="fr-FR" w:eastAsia="zh-CN"/>
        </w:rPr>
        <w:t xml:space="preserve"> 26.05.2012 </w:t>
      </w:r>
      <w:r w:rsidRPr="00101E38">
        <w:rPr>
          <w:rFonts w:ascii="GHEA Grapalat" w:hAnsi="GHEA Grapalat"/>
          <w:bCs/>
          <w:iCs/>
          <w:lang w:val="en-US" w:eastAsia="zh-CN"/>
        </w:rPr>
        <w:t>թվականի</w:t>
      </w:r>
      <w:r w:rsidRPr="00101E38">
        <w:rPr>
          <w:rFonts w:ascii="GHEA Grapalat" w:hAnsi="GHEA Grapalat"/>
          <w:bCs/>
          <w:iCs/>
          <w:lang w:val="fr-FR" w:eastAsia="zh-CN"/>
        </w:rPr>
        <w:t xml:space="preserve"> </w:t>
      </w:r>
      <w:r w:rsidRPr="00101E38">
        <w:rPr>
          <w:rFonts w:ascii="GHEA Grapalat" w:hAnsi="GHEA Grapalat"/>
          <w:bCs/>
          <w:iCs/>
          <w:lang w:val="en-US" w:eastAsia="zh-CN"/>
        </w:rPr>
        <w:t>որոշումը</w:t>
      </w:r>
      <w:r w:rsidRPr="00101E38">
        <w:rPr>
          <w:rFonts w:ascii="GHEA Grapalat" w:hAnsi="GHEA Grapalat"/>
          <w:bCs/>
          <w:iCs/>
          <w:lang w:val="fr-FR" w:eastAsia="zh-CN"/>
        </w:rPr>
        <w:t xml:space="preserve"> </w:t>
      </w:r>
      <w:r w:rsidRPr="00101E38">
        <w:rPr>
          <w:rFonts w:ascii="GHEA Grapalat" w:hAnsi="GHEA Grapalat"/>
          <w:bCs/>
          <w:iCs/>
          <w:lang w:val="en-US" w:eastAsia="zh-CN"/>
        </w:rPr>
        <w:t>և</w:t>
      </w:r>
      <w:r w:rsidRPr="00101E38">
        <w:rPr>
          <w:rFonts w:ascii="GHEA Grapalat" w:hAnsi="GHEA Grapalat"/>
          <w:bCs/>
          <w:iCs/>
          <w:lang w:val="fr-FR" w:eastAsia="zh-CN"/>
        </w:rPr>
        <w:t xml:space="preserve"> </w:t>
      </w:r>
      <w:r w:rsidRPr="00101E38">
        <w:rPr>
          <w:rFonts w:ascii="GHEA Grapalat" w:hAnsi="GHEA Grapalat"/>
          <w:bCs/>
          <w:iCs/>
          <w:lang w:val="en-US" w:eastAsia="zh-CN"/>
        </w:rPr>
        <w:t>դրա</w:t>
      </w:r>
      <w:r w:rsidRPr="00101E38">
        <w:rPr>
          <w:rFonts w:ascii="GHEA Grapalat" w:hAnsi="GHEA Grapalat"/>
          <w:bCs/>
          <w:iCs/>
          <w:lang w:val="fr-FR" w:eastAsia="zh-CN"/>
        </w:rPr>
        <w:t xml:space="preserve"> </w:t>
      </w:r>
      <w:r w:rsidRPr="00101E38">
        <w:rPr>
          <w:rFonts w:ascii="GHEA Grapalat" w:hAnsi="GHEA Grapalat"/>
          <w:bCs/>
          <w:iCs/>
          <w:lang w:val="en-US" w:eastAsia="zh-CN"/>
        </w:rPr>
        <w:t>հիման</w:t>
      </w:r>
      <w:r w:rsidRPr="00101E38">
        <w:rPr>
          <w:rFonts w:ascii="GHEA Grapalat" w:hAnsi="GHEA Grapalat"/>
          <w:bCs/>
          <w:iCs/>
          <w:lang w:val="fr-FR" w:eastAsia="zh-CN"/>
        </w:rPr>
        <w:t xml:space="preserve"> </w:t>
      </w:r>
      <w:r w:rsidRPr="00101E38">
        <w:rPr>
          <w:rFonts w:ascii="GHEA Grapalat" w:hAnsi="GHEA Grapalat"/>
          <w:bCs/>
          <w:iCs/>
          <w:lang w:val="en-US" w:eastAsia="zh-CN"/>
        </w:rPr>
        <w:t>վրա</w:t>
      </w:r>
      <w:r w:rsidRPr="00101E38">
        <w:rPr>
          <w:rFonts w:ascii="GHEA Grapalat" w:hAnsi="GHEA Grapalat"/>
          <w:bCs/>
          <w:iCs/>
          <w:lang w:val="fr-FR" w:eastAsia="zh-CN"/>
        </w:rPr>
        <w:t xml:space="preserve"> </w:t>
      </w:r>
      <w:r w:rsidRPr="00101E38">
        <w:rPr>
          <w:rFonts w:ascii="GHEA Grapalat" w:hAnsi="GHEA Grapalat"/>
          <w:bCs/>
          <w:iCs/>
          <w:lang w:val="en-US" w:eastAsia="zh-CN"/>
        </w:rPr>
        <w:t>տրված</w:t>
      </w:r>
      <w:r w:rsidRPr="00101E38">
        <w:rPr>
          <w:rFonts w:ascii="GHEA Grapalat" w:hAnsi="GHEA Grapalat"/>
          <w:bCs/>
          <w:iCs/>
          <w:lang w:val="fr-FR" w:eastAsia="zh-CN"/>
        </w:rPr>
        <w:t xml:space="preserve"> </w:t>
      </w:r>
      <w:r w:rsidRPr="00101E38">
        <w:rPr>
          <w:rFonts w:ascii="GHEA Grapalat" w:hAnsi="GHEA Grapalat"/>
          <w:bCs/>
          <w:iCs/>
          <w:lang w:val="en-US" w:eastAsia="zh-CN"/>
        </w:rPr>
        <w:t>թիվ</w:t>
      </w:r>
      <w:r w:rsidRPr="00101E38">
        <w:rPr>
          <w:rFonts w:ascii="GHEA Grapalat" w:hAnsi="GHEA Grapalat"/>
          <w:bCs/>
          <w:iCs/>
          <w:lang w:val="fr-FR" w:eastAsia="zh-CN"/>
        </w:rPr>
        <w:t xml:space="preserve"> 148454 </w:t>
      </w:r>
      <w:r w:rsidRPr="00101E38">
        <w:rPr>
          <w:rFonts w:ascii="GHEA Grapalat" w:hAnsi="GHEA Grapalat"/>
          <w:bCs/>
          <w:iCs/>
          <w:lang w:val="en-US" w:eastAsia="zh-CN"/>
        </w:rPr>
        <w:t>դիպլոմն</w:t>
      </w:r>
      <w:r w:rsidRPr="00101E38">
        <w:rPr>
          <w:rFonts w:ascii="GHEA Grapalat" w:hAnsi="GHEA Grapalat"/>
          <w:bCs/>
          <w:iCs/>
          <w:lang w:val="fr-FR" w:eastAsia="zh-CN"/>
        </w:rPr>
        <w:t xml:space="preserve"> </w:t>
      </w:r>
      <w:r w:rsidRPr="00101E38">
        <w:rPr>
          <w:rFonts w:ascii="GHEA Grapalat" w:hAnsi="GHEA Grapalat"/>
          <w:bCs/>
          <w:iCs/>
          <w:lang w:val="en-US" w:eastAsia="zh-CN"/>
        </w:rPr>
        <w:t>անվավեր</w:t>
      </w:r>
      <w:r w:rsidRPr="00101E38">
        <w:rPr>
          <w:rFonts w:ascii="GHEA Grapalat" w:hAnsi="GHEA Grapalat"/>
          <w:bCs/>
          <w:iCs/>
          <w:lang w:val="fr-FR" w:eastAsia="zh-CN"/>
        </w:rPr>
        <w:t xml:space="preserve"> </w:t>
      </w:r>
      <w:r w:rsidRPr="00101E38">
        <w:rPr>
          <w:rFonts w:ascii="GHEA Grapalat" w:hAnsi="GHEA Grapalat"/>
          <w:bCs/>
          <w:iCs/>
          <w:lang w:val="en-US" w:eastAsia="zh-CN"/>
        </w:rPr>
        <w:t>ճանաչելու</w:t>
      </w:r>
      <w:r w:rsidRPr="00101E38">
        <w:rPr>
          <w:rFonts w:ascii="GHEA Grapalat" w:hAnsi="GHEA Grapalat"/>
          <w:bCs/>
          <w:iCs/>
          <w:lang w:val="fr-FR" w:eastAsia="zh-CN"/>
        </w:rPr>
        <w:t xml:space="preserve"> </w:t>
      </w:r>
      <w:r w:rsidRPr="00101E38">
        <w:rPr>
          <w:rFonts w:ascii="GHEA Grapalat" w:hAnsi="GHEA Grapalat"/>
          <w:bCs/>
          <w:iCs/>
          <w:lang w:val="en-US" w:eastAsia="zh-CN"/>
        </w:rPr>
        <w:t>պահանջով</w:t>
      </w:r>
      <w:r w:rsidRPr="00101E38">
        <w:rPr>
          <w:rFonts w:ascii="GHEA Grapalat" w:hAnsi="GHEA Grapalat"/>
          <w:bCs/>
          <w:iCs/>
          <w:lang w:val="fr-FR" w:eastAsia="zh-CN"/>
        </w:rPr>
        <w:t xml:space="preserve"> </w:t>
      </w:r>
      <w:r w:rsidRPr="00101E38">
        <w:rPr>
          <w:rFonts w:ascii="GHEA Grapalat" w:hAnsi="GHEA Grapalat"/>
          <w:bCs/>
          <w:iCs/>
          <w:lang w:val="en-US" w:eastAsia="zh-CN"/>
        </w:rPr>
        <w:t>հայցվոր</w:t>
      </w:r>
      <w:r w:rsidRPr="00101E38">
        <w:rPr>
          <w:rFonts w:ascii="GHEA Grapalat" w:hAnsi="GHEA Grapalat"/>
          <w:bCs/>
          <w:iCs/>
          <w:lang w:val="fr-FR" w:eastAsia="zh-CN"/>
        </w:rPr>
        <w:t xml:space="preserve"> </w:t>
      </w:r>
      <w:r w:rsidRPr="00101E38">
        <w:rPr>
          <w:rFonts w:ascii="GHEA Grapalat" w:hAnsi="GHEA Grapalat"/>
          <w:bCs/>
          <w:iCs/>
          <w:lang w:val="en-US" w:eastAsia="zh-CN"/>
        </w:rPr>
        <w:t>Գարիկ</w:t>
      </w:r>
      <w:r w:rsidRPr="00101E38">
        <w:rPr>
          <w:rFonts w:ascii="GHEA Grapalat" w:hAnsi="GHEA Grapalat"/>
          <w:bCs/>
          <w:iCs/>
          <w:lang w:val="fr-FR" w:eastAsia="zh-CN"/>
        </w:rPr>
        <w:t xml:space="preserve"> </w:t>
      </w:r>
      <w:r w:rsidRPr="00101E38">
        <w:rPr>
          <w:rFonts w:ascii="GHEA Grapalat" w:hAnsi="GHEA Grapalat"/>
          <w:bCs/>
          <w:iCs/>
          <w:lang w:val="en-US" w:eastAsia="zh-CN"/>
        </w:rPr>
        <w:t>Մուսայելյանը</w:t>
      </w:r>
      <w:r w:rsidRPr="00101E38">
        <w:rPr>
          <w:rFonts w:ascii="GHEA Grapalat" w:hAnsi="GHEA Grapalat"/>
          <w:bCs/>
          <w:iCs/>
          <w:lang w:val="fr-FR" w:eastAsia="zh-CN"/>
        </w:rPr>
        <w:t xml:space="preserve"> </w:t>
      </w:r>
      <w:r w:rsidRPr="00101E38">
        <w:rPr>
          <w:rFonts w:ascii="GHEA Grapalat" w:hAnsi="GHEA Grapalat"/>
          <w:bCs/>
          <w:iCs/>
          <w:lang w:val="en-US" w:eastAsia="zh-CN"/>
        </w:rPr>
        <w:t>հետամուտ</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եղել</w:t>
      </w:r>
      <w:r w:rsidRPr="00101E38">
        <w:rPr>
          <w:rFonts w:ascii="GHEA Grapalat" w:hAnsi="GHEA Grapalat"/>
          <w:bCs/>
          <w:iCs/>
          <w:lang w:val="fr-FR" w:eastAsia="zh-CN"/>
        </w:rPr>
        <w:t xml:space="preserve"> «</w:t>
      </w:r>
      <w:r w:rsidRPr="00101E38">
        <w:rPr>
          <w:rFonts w:ascii="GHEA Grapalat" w:hAnsi="GHEA Grapalat"/>
          <w:bCs/>
          <w:iCs/>
          <w:lang w:val="en-US" w:eastAsia="zh-CN"/>
        </w:rPr>
        <w:t>Նորմատիվ</w:t>
      </w:r>
      <w:r w:rsidRPr="00101E38">
        <w:rPr>
          <w:rFonts w:ascii="GHEA Grapalat" w:hAnsi="GHEA Grapalat"/>
          <w:bCs/>
          <w:iCs/>
          <w:lang w:val="fr-FR" w:eastAsia="zh-CN"/>
        </w:rPr>
        <w:t xml:space="preserve"> </w:t>
      </w:r>
      <w:r w:rsidRPr="00101E38">
        <w:rPr>
          <w:rFonts w:ascii="GHEA Grapalat" w:hAnsi="GHEA Grapalat"/>
          <w:bCs/>
          <w:iCs/>
          <w:lang w:val="en-US" w:eastAsia="zh-CN"/>
        </w:rPr>
        <w:t>իրավական</w:t>
      </w:r>
      <w:r w:rsidRPr="00101E38">
        <w:rPr>
          <w:rFonts w:ascii="GHEA Grapalat" w:hAnsi="GHEA Grapalat"/>
          <w:bCs/>
          <w:iCs/>
          <w:lang w:val="fr-FR" w:eastAsia="zh-CN"/>
        </w:rPr>
        <w:t xml:space="preserve"> </w:t>
      </w:r>
      <w:r w:rsidRPr="00101E38">
        <w:rPr>
          <w:rFonts w:ascii="GHEA Grapalat" w:hAnsi="GHEA Grapalat"/>
          <w:bCs/>
          <w:iCs/>
          <w:lang w:val="en-US" w:eastAsia="zh-CN"/>
        </w:rPr>
        <w:t>ակտերի</w:t>
      </w:r>
      <w:r w:rsidRPr="00101E38">
        <w:rPr>
          <w:rFonts w:ascii="GHEA Grapalat" w:hAnsi="GHEA Grapalat"/>
          <w:bCs/>
          <w:iCs/>
          <w:lang w:val="fr-FR" w:eastAsia="zh-CN"/>
        </w:rPr>
        <w:t xml:space="preserve"> </w:t>
      </w:r>
      <w:r w:rsidRPr="00101E38">
        <w:rPr>
          <w:rFonts w:ascii="GHEA Grapalat" w:hAnsi="GHEA Grapalat"/>
          <w:bCs/>
          <w:iCs/>
          <w:lang w:val="en-US" w:eastAsia="zh-CN"/>
        </w:rPr>
        <w:t>մասին</w:t>
      </w:r>
      <w:r w:rsidRPr="00101E38">
        <w:rPr>
          <w:rFonts w:ascii="GHEA Grapalat" w:hAnsi="GHEA Grapalat"/>
          <w:bCs/>
          <w:iCs/>
          <w:lang w:val="fr-FR" w:eastAsia="zh-CN"/>
        </w:rPr>
        <w:t xml:space="preserve">» </w:t>
      </w:r>
      <w:r w:rsidRPr="00101E38">
        <w:rPr>
          <w:rFonts w:ascii="GHEA Grapalat" w:hAnsi="GHEA Grapalat"/>
          <w:bCs/>
          <w:iCs/>
          <w:lang w:val="en-US" w:eastAsia="zh-CN"/>
        </w:rPr>
        <w:t>ՀՀ</w:t>
      </w:r>
      <w:r w:rsidRPr="00101E38">
        <w:rPr>
          <w:rFonts w:ascii="GHEA Grapalat" w:hAnsi="GHEA Grapalat"/>
          <w:bCs/>
          <w:iCs/>
          <w:lang w:val="fr-FR" w:eastAsia="zh-CN"/>
        </w:rPr>
        <w:t xml:space="preserve"> </w:t>
      </w:r>
      <w:r w:rsidRPr="00101E38">
        <w:rPr>
          <w:rFonts w:ascii="GHEA Grapalat" w:hAnsi="GHEA Grapalat"/>
          <w:bCs/>
          <w:iCs/>
          <w:lang w:val="en-US" w:eastAsia="zh-CN"/>
        </w:rPr>
        <w:t>օրենքի</w:t>
      </w:r>
      <w:r w:rsidRPr="00101E38">
        <w:rPr>
          <w:rFonts w:ascii="GHEA Grapalat" w:hAnsi="GHEA Grapalat"/>
          <w:bCs/>
          <w:iCs/>
          <w:lang w:val="fr-FR" w:eastAsia="zh-CN"/>
        </w:rPr>
        <w:t xml:space="preserve"> 36-</w:t>
      </w:r>
      <w:r w:rsidRPr="00101E38">
        <w:rPr>
          <w:rFonts w:ascii="GHEA Grapalat" w:hAnsi="GHEA Grapalat"/>
          <w:bCs/>
          <w:iCs/>
          <w:lang w:val="en-US" w:eastAsia="zh-CN"/>
        </w:rPr>
        <w:t>րդ</w:t>
      </w:r>
      <w:r w:rsidRPr="00101E38">
        <w:rPr>
          <w:rFonts w:ascii="GHEA Grapalat" w:hAnsi="GHEA Grapalat"/>
          <w:bCs/>
          <w:iCs/>
          <w:lang w:val="fr-FR" w:eastAsia="zh-CN"/>
        </w:rPr>
        <w:t xml:space="preserve"> </w:t>
      </w:r>
      <w:r w:rsidRPr="00101E38">
        <w:rPr>
          <w:rFonts w:ascii="GHEA Grapalat" w:hAnsi="GHEA Grapalat"/>
          <w:bCs/>
          <w:iCs/>
          <w:lang w:val="en-US" w:eastAsia="zh-CN"/>
        </w:rPr>
        <w:t>հոդվածի</w:t>
      </w:r>
      <w:r w:rsidRPr="00101E38">
        <w:rPr>
          <w:rFonts w:ascii="GHEA Grapalat" w:hAnsi="GHEA Grapalat"/>
          <w:bCs/>
          <w:iCs/>
          <w:lang w:val="fr-FR" w:eastAsia="zh-CN"/>
        </w:rPr>
        <w:t xml:space="preserve"> 1-</w:t>
      </w:r>
      <w:r w:rsidRPr="00101E38">
        <w:rPr>
          <w:rFonts w:ascii="GHEA Grapalat" w:hAnsi="GHEA Grapalat"/>
          <w:bCs/>
          <w:iCs/>
          <w:lang w:val="en-US" w:eastAsia="zh-CN"/>
        </w:rPr>
        <w:t>ին</w:t>
      </w:r>
      <w:r w:rsidRPr="00101E38">
        <w:rPr>
          <w:rFonts w:ascii="GHEA Grapalat" w:hAnsi="GHEA Grapalat"/>
          <w:bCs/>
          <w:iCs/>
          <w:lang w:val="fr-FR" w:eastAsia="zh-CN"/>
        </w:rPr>
        <w:t xml:space="preserve"> </w:t>
      </w:r>
      <w:r w:rsidRPr="00101E38">
        <w:rPr>
          <w:rFonts w:ascii="GHEA Grapalat" w:hAnsi="GHEA Grapalat"/>
          <w:bCs/>
          <w:iCs/>
          <w:lang w:val="en-US" w:eastAsia="zh-CN"/>
        </w:rPr>
        <w:t>մասի</w:t>
      </w:r>
      <w:r w:rsidRPr="00101E38">
        <w:rPr>
          <w:rFonts w:ascii="GHEA Grapalat" w:hAnsi="GHEA Grapalat"/>
          <w:bCs/>
          <w:iCs/>
          <w:lang w:val="fr-FR" w:eastAsia="zh-CN"/>
        </w:rPr>
        <w:t xml:space="preserve"> 2-</w:t>
      </w:r>
      <w:r w:rsidRPr="00101E38">
        <w:rPr>
          <w:rFonts w:ascii="GHEA Grapalat" w:hAnsi="GHEA Grapalat"/>
          <w:bCs/>
          <w:iCs/>
          <w:lang w:val="en-US" w:eastAsia="zh-CN"/>
        </w:rPr>
        <w:t>րդ</w:t>
      </w:r>
      <w:r w:rsidRPr="00101E38">
        <w:rPr>
          <w:rFonts w:ascii="GHEA Grapalat" w:hAnsi="GHEA Grapalat"/>
          <w:bCs/>
          <w:iCs/>
          <w:lang w:val="fr-FR" w:eastAsia="zh-CN"/>
        </w:rPr>
        <w:t xml:space="preserve"> </w:t>
      </w:r>
      <w:r w:rsidRPr="00101E38">
        <w:rPr>
          <w:rFonts w:ascii="GHEA Grapalat" w:hAnsi="GHEA Grapalat"/>
          <w:bCs/>
          <w:iCs/>
          <w:lang w:val="en-US" w:eastAsia="zh-CN"/>
        </w:rPr>
        <w:t>կետով</w:t>
      </w:r>
      <w:r w:rsidRPr="00101E38">
        <w:rPr>
          <w:rFonts w:ascii="GHEA Grapalat" w:hAnsi="GHEA Grapalat"/>
          <w:bCs/>
          <w:iCs/>
          <w:lang w:val="fr-FR" w:eastAsia="zh-CN"/>
        </w:rPr>
        <w:t xml:space="preserve"> </w:t>
      </w:r>
      <w:r w:rsidRPr="00101E38">
        <w:rPr>
          <w:rFonts w:ascii="GHEA Grapalat" w:hAnsi="GHEA Grapalat"/>
          <w:bCs/>
          <w:iCs/>
          <w:lang w:val="en-US" w:eastAsia="zh-CN"/>
        </w:rPr>
        <w:t>նախատեսված՝</w:t>
      </w:r>
      <w:r w:rsidRPr="00101E38">
        <w:rPr>
          <w:rFonts w:ascii="GHEA Grapalat" w:hAnsi="GHEA Grapalat"/>
          <w:bCs/>
          <w:iCs/>
          <w:lang w:val="fr-FR" w:eastAsia="zh-CN"/>
        </w:rPr>
        <w:t xml:space="preserve"> </w:t>
      </w:r>
      <w:r w:rsidRPr="00101E38">
        <w:rPr>
          <w:rFonts w:ascii="GHEA Grapalat" w:hAnsi="GHEA Grapalat"/>
          <w:bCs/>
          <w:iCs/>
          <w:lang w:val="en-US" w:eastAsia="zh-CN"/>
        </w:rPr>
        <w:t>նորմատիվ</w:t>
      </w:r>
      <w:r w:rsidRPr="00101E38">
        <w:rPr>
          <w:rFonts w:ascii="GHEA Grapalat" w:hAnsi="GHEA Grapalat"/>
          <w:bCs/>
          <w:iCs/>
          <w:lang w:val="fr-FR" w:eastAsia="zh-CN"/>
        </w:rPr>
        <w:t xml:space="preserve"> </w:t>
      </w:r>
      <w:r w:rsidRPr="00101E38">
        <w:rPr>
          <w:rFonts w:ascii="GHEA Grapalat" w:hAnsi="GHEA Grapalat"/>
          <w:bCs/>
          <w:iCs/>
          <w:lang w:val="en-US" w:eastAsia="zh-CN"/>
        </w:rPr>
        <w:t>իրավական</w:t>
      </w:r>
      <w:r w:rsidRPr="00101E38">
        <w:rPr>
          <w:rFonts w:ascii="GHEA Grapalat" w:hAnsi="GHEA Grapalat"/>
          <w:bCs/>
          <w:iCs/>
          <w:lang w:val="fr-FR" w:eastAsia="zh-CN"/>
        </w:rPr>
        <w:t xml:space="preserve"> </w:t>
      </w:r>
      <w:r w:rsidRPr="00101E38">
        <w:rPr>
          <w:rFonts w:ascii="GHEA Grapalat" w:hAnsi="GHEA Grapalat"/>
          <w:bCs/>
          <w:iCs/>
          <w:lang w:val="en-US" w:eastAsia="zh-CN"/>
        </w:rPr>
        <w:t>ակտի</w:t>
      </w:r>
      <w:r w:rsidRPr="00101E38">
        <w:rPr>
          <w:rFonts w:ascii="GHEA Grapalat" w:hAnsi="GHEA Grapalat"/>
          <w:bCs/>
          <w:iCs/>
          <w:lang w:val="fr-FR" w:eastAsia="zh-CN"/>
        </w:rPr>
        <w:t xml:space="preserve"> </w:t>
      </w:r>
      <w:r w:rsidRPr="00101E38">
        <w:rPr>
          <w:rFonts w:ascii="GHEA Grapalat" w:hAnsi="GHEA Grapalat"/>
          <w:bCs/>
          <w:iCs/>
          <w:lang w:val="en-US" w:eastAsia="zh-CN"/>
        </w:rPr>
        <w:t>գործողությունն</w:t>
      </w:r>
      <w:r w:rsidRPr="00101E38">
        <w:rPr>
          <w:rFonts w:ascii="GHEA Grapalat" w:hAnsi="GHEA Grapalat"/>
          <w:bCs/>
          <w:iCs/>
          <w:lang w:val="fr-FR" w:eastAsia="zh-CN"/>
        </w:rPr>
        <w:t xml:space="preserve"> </w:t>
      </w:r>
      <w:r w:rsidRPr="00101E38">
        <w:rPr>
          <w:rFonts w:ascii="GHEA Grapalat" w:hAnsi="GHEA Grapalat"/>
          <w:bCs/>
          <w:iCs/>
          <w:lang w:val="en-US" w:eastAsia="zh-CN"/>
        </w:rPr>
        <w:t>անվավեր</w:t>
      </w:r>
      <w:r w:rsidRPr="00101E38">
        <w:rPr>
          <w:rFonts w:ascii="GHEA Grapalat" w:hAnsi="GHEA Grapalat"/>
          <w:bCs/>
          <w:iCs/>
          <w:lang w:val="fr-FR" w:eastAsia="zh-CN"/>
        </w:rPr>
        <w:t xml:space="preserve"> </w:t>
      </w:r>
      <w:r w:rsidRPr="00101E38">
        <w:rPr>
          <w:rFonts w:ascii="GHEA Grapalat" w:hAnsi="GHEA Grapalat"/>
          <w:bCs/>
          <w:iCs/>
          <w:lang w:val="en-US" w:eastAsia="zh-CN"/>
        </w:rPr>
        <w:t>ճանաչելու</w:t>
      </w:r>
      <w:r w:rsidRPr="00101E38">
        <w:rPr>
          <w:rFonts w:ascii="GHEA Grapalat" w:hAnsi="GHEA Grapalat"/>
          <w:bCs/>
          <w:iCs/>
          <w:lang w:val="fr-FR" w:eastAsia="zh-CN"/>
        </w:rPr>
        <w:t xml:space="preserve"> </w:t>
      </w:r>
      <w:r w:rsidRPr="00101E38">
        <w:rPr>
          <w:rFonts w:ascii="GHEA Grapalat" w:hAnsi="GHEA Grapalat"/>
          <w:bCs/>
          <w:iCs/>
          <w:lang w:val="en-US" w:eastAsia="zh-CN"/>
        </w:rPr>
        <w:t>հիմքով</w:t>
      </w:r>
      <w:r w:rsidRPr="00101E38">
        <w:rPr>
          <w:rFonts w:ascii="GHEA Grapalat" w:hAnsi="GHEA Grapalat"/>
          <w:bCs/>
          <w:iCs/>
          <w:lang w:val="fr-FR" w:eastAsia="zh-CN"/>
        </w:rPr>
        <w:t xml:space="preserve"> </w:t>
      </w:r>
      <w:r w:rsidRPr="00101E38">
        <w:rPr>
          <w:rFonts w:ascii="GHEA Grapalat" w:hAnsi="GHEA Grapalat"/>
          <w:bCs/>
          <w:iCs/>
          <w:lang w:val="en-US" w:eastAsia="zh-CN"/>
        </w:rPr>
        <w:t>դադարեցնելուն</w:t>
      </w:r>
      <w:r w:rsidR="003F4106" w:rsidRPr="00101E38">
        <w:rPr>
          <w:rFonts w:ascii="GHEA Grapalat" w:hAnsi="GHEA Grapalat"/>
          <w:bCs/>
          <w:iCs/>
          <w:lang w:val="hy-AM" w:eastAsia="zh-CN"/>
        </w:rPr>
        <w:t xml:space="preserve"> </w:t>
      </w:r>
      <w:r w:rsidR="003F4106" w:rsidRPr="00101E38">
        <w:rPr>
          <w:rFonts w:ascii="GHEA Grapalat" w:hAnsi="GHEA Grapalat"/>
          <w:bCs/>
          <w:iCs/>
          <w:lang w:val="fr-FR" w:eastAsia="zh-CN"/>
        </w:rPr>
        <w:t>(</w:t>
      </w:r>
      <w:r w:rsidR="003F4106" w:rsidRPr="00101E38">
        <w:rPr>
          <w:rFonts w:ascii="GHEA Grapalat" w:hAnsi="GHEA Grapalat"/>
          <w:bCs/>
          <w:iCs/>
          <w:lang w:eastAsia="zh-CN"/>
        </w:rPr>
        <w:t>ենթաօրենսդրական</w:t>
      </w:r>
      <w:r w:rsidR="003F4106" w:rsidRPr="00101E38">
        <w:rPr>
          <w:rFonts w:ascii="GHEA Grapalat" w:hAnsi="GHEA Grapalat"/>
          <w:bCs/>
          <w:iCs/>
          <w:lang w:val="fr-FR" w:eastAsia="zh-CN"/>
        </w:rPr>
        <w:t xml:space="preserve"> </w:t>
      </w:r>
      <w:r w:rsidR="003F4106" w:rsidRPr="00101E38">
        <w:rPr>
          <w:rFonts w:ascii="GHEA Grapalat" w:hAnsi="GHEA Grapalat"/>
          <w:bCs/>
          <w:iCs/>
          <w:lang w:eastAsia="zh-CN"/>
        </w:rPr>
        <w:t>նորմատիվ</w:t>
      </w:r>
      <w:r w:rsidR="003F4106" w:rsidRPr="00101E38">
        <w:rPr>
          <w:rFonts w:ascii="GHEA Grapalat" w:hAnsi="GHEA Grapalat"/>
          <w:bCs/>
          <w:iCs/>
          <w:lang w:val="fr-FR" w:eastAsia="zh-CN"/>
        </w:rPr>
        <w:t xml:space="preserve"> </w:t>
      </w:r>
      <w:r w:rsidR="003F4106" w:rsidRPr="00101E38">
        <w:rPr>
          <w:rFonts w:ascii="GHEA Grapalat" w:hAnsi="GHEA Grapalat"/>
          <w:bCs/>
          <w:iCs/>
          <w:lang w:eastAsia="zh-CN"/>
        </w:rPr>
        <w:t>իրավական</w:t>
      </w:r>
      <w:r w:rsidR="003F4106" w:rsidRPr="00101E38">
        <w:rPr>
          <w:rFonts w:ascii="GHEA Grapalat" w:hAnsi="GHEA Grapalat"/>
          <w:bCs/>
          <w:iCs/>
          <w:lang w:val="fr-FR" w:eastAsia="zh-CN"/>
        </w:rPr>
        <w:t xml:space="preserve"> </w:t>
      </w:r>
      <w:r w:rsidR="003F4106" w:rsidRPr="00101E38">
        <w:rPr>
          <w:rFonts w:ascii="GHEA Grapalat" w:hAnsi="GHEA Grapalat"/>
          <w:bCs/>
          <w:iCs/>
          <w:lang w:eastAsia="zh-CN"/>
        </w:rPr>
        <w:t>ակտերին</w:t>
      </w:r>
      <w:r w:rsidR="003F4106" w:rsidRPr="00101E38">
        <w:rPr>
          <w:rFonts w:ascii="GHEA Grapalat" w:hAnsi="GHEA Grapalat"/>
          <w:bCs/>
          <w:iCs/>
          <w:lang w:val="fr-FR" w:eastAsia="zh-CN"/>
        </w:rPr>
        <w:t xml:space="preserve"> </w:t>
      </w:r>
      <w:r w:rsidR="003F4106" w:rsidRPr="00101E38">
        <w:rPr>
          <w:rFonts w:ascii="GHEA Grapalat" w:hAnsi="GHEA Grapalat"/>
          <w:bCs/>
          <w:iCs/>
          <w:lang w:eastAsia="zh-CN"/>
        </w:rPr>
        <w:t>վերաբերող</w:t>
      </w:r>
      <w:r w:rsidR="003F4106" w:rsidRPr="00101E38">
        <w:rPr>
          <w:rFonts w:ascii="GHEA Grapalat" w:hAnsi="GHEA Grapalat"/>
          <w:bCs/>
          <w:iCs/>
          <w:lang w:val="hy-AM" w:eastAsia="zh-CN"/>
        </w:rPr>
        <w:t xml:space="preserve"> </w:t>
      </w:r>
      <w:r w:rsidR="003F4106" w:rsidRPr="00101E38">
        <w:rPr>
          <w:rFonts w:ascii="GHEA Grapalat" w:hAnsi="GHEA Grapalat"/>
          <w:bCs/>
          <w:iCs/>
          <w:lang w:eastAsia="zh-CN"/>
        </w:rPr>
        <w:t>նորմատիվ</w:t>
      </w:r>
      <w:r w:rsidR="003F4106" w:rsidRPr="00101E38">
        <w:rPr>
          <w:rFonts w:ascii="GHEA Grapalat" w:hAnsi="GHEA Grapalat"/>
          <w:bCs/>
          <w:iCs/>
          <w:lang w:val="fr-FR" w:eastAsia="zh-CN"/>
        </w:rPr>
        <w:t xml:space="preserve"> </w:t>
      </w:r>
      <w:r w:rsidR="003F4106" w:rsidRPr="00101E38">
        <w:rPr>
          <w:rFonts w:ascii="GHEA Grapalat" w:hAnsi="GHEA Grapalat"/>
          <w:bCs/>
          <w:iCs/>
          <w:lang w:eastAsia="zh-CN"/>
        </w:rPr>
        <w:t>իրավական</w:t>
      </w:r>
      <w:r w:rsidR="003F4106" w:rsidRPr="00101E38">
        <w:rPr>
          <w:rFonts w:ascii="GHEA Grapalat" w:hAnsi="GHEA Grapalat"/>
          <w:bCs/>
          <w:iCs/>
          <w:lang w:val="fr-FR" w:eastAsia="zh-CN"/>
        </w:rPr>
        <w:t xml:space="preserve"> </w:t>
      </w:r>
      <w:r w:rsidR="003F4106" w:rsidRPr="00101E38">
        <w:rPr>
          <w:rFonts w:ascii="GHEA Grapalat" w:hAnsi="GHEA Grapalat"/>
          <w:bCs/>
          <w:iCs/>
          <w:lang w:eastAsia="zh-CN"/>
        </w:rPr>
        <w:t>ակտերի</w:t>
      </w:r>
      <w:r w:rsidR="003F4106" w:rsidRPr="00101E38">
        <w:rPr>
          <w:rFonts w:ascii="GHEA Grapalat" w:hAnsi="GHEA Grapalat"/>
          <w:bCs/>
          <w:iCs/>
          <w:lang w:val="fr-FR" w:eastAsia="zh-CN"/>
        </w:rPr>
        <w:t xml:space="preserve"> </w:t>
      </w:r>
      <w:r w:rsidR="003F4106" w:rsidRPr="00101E38">
        <w:rPr>
          <w:rFonts w:ascii="GHEA Grapalat" w:hAnsi="GHEA Grapalat"/>
          <w:bCs/>
          <w:iCs/>
          <w:lang w:eastAsia="zh-CN"/>
        </w:rPr>
        <w:t>գործողությունը</w:t>
      </w:r>
      <w:r w:rsidR="003F4106" w:rsidRPr="00101E38">
        <w:rPr>
          <w:rFonts w:ascii="GHEA Grapalat" w:hAnsi="GHEA Grapalat"/>
          <w:bCs/>
          <w:iCs/>
          <w:lang w:val="fr-FR" w:eastAsia="zh-CN"/>
        </w:rPr>
        <w:t xml:space="preserve"> </w:t>
      </w:r>
      <w:r w:rsidR="003F4106" w:rsidRPr="00101E38">
        <w:rPr>
          <w:rFonts w:ascii="GHEA Grapalat" w:hAnsi="GHEA Grapalat"/>
          <w:bCs/>
          <w:iCs/>
          <w:lang w:eastAsia="zh-CN"/>
        </w:rPr>
        <w:t>դադարեցնելու</w:t>
      </w:r>
      <w:r w:rsidR="003F4106" w:rsidRPr="00101E38">
        <w:rPr>
          <w:rFonts w:ascii="GHEA Grapalat" w:hAnsi="GHEA Grapalat"/>
          <w:bCs/>
          <w:iCs/>
          <w:lang w:val="hy-AM" w:eastAsia="zh-CN"/>
        </w:rPr>
        <w:t xml:space="preserve"> </w:t>
      </w:r>
      <w:r w:rsidR="003F4106" w:rsidRPr="00101E38">
        <w:rPr>
          <w:rFonts w:ascii="GHEA Grapalat" w:hAnsi="GHEA Grapalat"/>
          <w:bCs/>
          <w:iCs/>
          <w:lang w:eastAsia="zh-CN"/>
        </w:rPr>
        <w:t>վերաբերյալ</w:t>
      </w:r>
      <w:r w:rsidR="003F4106" w:rsidRPr="00101E38">
        <w:rPr>
          <w:rFonts w:ascii="GHEA Grapalat" w:hAnsi="GHEA Grapalat"/>
          <w:bCs/>
          <w:iCs/>
          <w:lang w:val="fr-FR" w:eastAsia="zh-CN"/>
        </w:rPr>
        <w:t xml:space="preserve"> </w:t>
      </w:r>
      <w:r w:rsidR="003F4106" w:rsidRPr="00101E38">
        <w:rPr>
          <w:rFonts w:ascii="GHEA Grapalat" w:hAnsi="GHEA Grapalat"/>
          <w:bCs/>
          <w:iCs/>
          <w:lang w:eastAsia="zh-CN"/>
        </w:rPr>
        <w:t>դրույթների</w:t>
      </w:r>
      <w:r w:rsidR="003F4106" w:rsidRPr="00101E38">
        <w:rPr>
          <w:rFonts w:ascii="GHEA Grapalat" w:hAnsi="GHEA Grapalat"/>
          <w:bCs/>
          <w:iCs/>
          <w:lang w:val="fr-FR" w:eastAsia="zh-CN"/>
        </w:rPr>
        <w:t xml:space="preserve"> </w:t>
      </w:r>
      <w:r w:rsidR="003F4106" w:rsidRPr="00101E38">
        <w:rPr>
          <w:rFonts w:ascii="GHEA Grapalat" w:hAnsi="GHEA Grapalat"/>
          <w:bCs/>
          <w:iCs/>
          <w:lang w:eastAsia="zh-CN"/>
        </w:rPr>
        <w:t>գործողությունը</w:t>
      </w:r>
      <w:r w:rsidR="003F4106" w:rsidRPr="00101E38">
        <w:rPr>
          <w:rFonts w:ascii="GHEA Grapalat" w:hAnsi="GHEA Grapalat"/>
          <w:bCs/>
          <w:iCs/>
          <w:lang w:val="fr-FR" w:eastAsia="zh-CN"/>
        </w:rPr>
        <w:t xml:space="preserve"> </w:t>
      </w:r>
      <w:r w:rsidR="003F4106" w:rsidRPr="00101E38">
        <w:rPr>
          <w:rFonts w:ascii="GHEA Grapalat" w:hAnsi="GHEA Grapalat"/>
          <w:bCs/>
          <w:iCs/>
          <w:lang w:eastAsia="zh-CN"/>
        </w:rPr>
        <w:t>տարածվում</w:t>
      </w:r>
      <w:r w:rsidR="003F4106" w:rsidRPr="00101E38">
        <w:rPr>
          <w:rFonts w:ascii="GHEA Grapalat" w:hAnsi="GHEA Grapalat"/>
          <w:bCs/>
          <w:iCs/>
          <w:lang w:val="fr-FR" w:eastAsia="zh-CN"/>
        </w:rPr>
        <w:t xml:space="preserve"> </w:t>
      </w:r>
      <w:r w:rsidR="003F4106" w:rsidRPr="00101E38">
        <w:rPr>
          <w:rFonts w:ascii="GHEA Grapalat" w:hAnsi="GHEA Grapalat"/>
          <w:bCs/>
          <w:iCs/>
          <w:lang w:eastAsia="zh-CN"/>
        </w:rPr>
        <w:t>է</w:t>
      </w:r>
      <w:r w:rsidR="003F4106" w:rsidRPr="00101E38">
        <w:rPr>
          <w:rFonts w:ascii="GHEA Grapalat" w:hAnsi="GHEA Grapalat"/>
          <w:bCs/>
          <w:iCs/>
          <w:lang w:val="fr-FR" w:eastAsia="zh-CN"/>
        </w:rPr>
        <w:t xml:space="preserve"> </w:t>
      </w:r>
      <w:r w:rsidR="003F4106" w:rsidRPr="00101E38">
        <w:rPr>
          <w:rFonts w:ascii="GHEA Grapalat" w:hAnsi="GHEA Grapalat"/>
          <w:bCs/>
          <w:iCs/>
          <w:lang w:eastAsia="zh-CN"/>
        </w:rPr>
        <w:t>անհատական</w:t>
      </w:r>
      <w:r w:rsidR="003F4106" w:rsidRPr="00101E38">
        <w:rPr>
          <w:rFonts w:ascii="GHEA Grapalat" w:hAnsi="GHEA Grapalat"/>
          <w:bCs/>
          <w:iCs/>
          <w:lang w:val="hy-AM" w:eastAsia="zh-CN"/>
        </w:rPr>
        <w:t xml:space="preserve"> </w:t>
      </w:r>
      <w:r w:rsidR="003F4106" w:rsidRPr="00101E38">
        <w:rPr>
          <w:rFonts w:ascii="GHEA Grapalat" w:hAnsi="GHEA Grapalat"/>
          <w:bCs/>
          <w:iCs/>
          <w:lang w:eastAsia="zh-CN"/>
        </w:rPr>
        <w:t>իրավական</w:t>
      </w:r>
      <w:r w:rsidR="003F4106" w:rsidRPr="00101E38">
        <w:rPr>
          <w:rFonts w:ascii="GHEA Grapalat" w:hAnsi="GHEA Grapalat"/>
          <w:bCs/>
          <w:iCs/>
          <w:lang w:val="fr-FR" w:eastAsia="zh-CN"/>
        </w:rPr>
        <w:t xml:space="preserve"> </w:t>
      </w:r>
      <w:r w:rsidR="003F4106" w:rsidRPr="00101E38">
        <w:rPr>
          <w:rFonts w:ascii="GHEA Grapalat" w:hAnsi="GHEA Grapalat"/>
          <w:bCs/>
          <w:iCs/>
          <w:lang w:eastAsia="zh-CN"/>
        </w:rPr>
        <w:t>ակտերի</w:t>
      </w:r>
      <w:r w:rsidR="003F4106" w:rsidRPr="00101E38">
        <w:rPr>
          <w:rFonts w:ascii="GHEA Grapalat" w:hAnsi="GHEA Grapalat"/>
          <w:bCs/>
          <w:iCs/>
          <w:lang w:val="fr-FR" w:eastAsia="zh-CN"/>
        </w:rPr>
        <w:t xml:space="preserve"> </w:t>
      </w:r>
      <w:r w:rsidR="003F4106" w:rsidRPr="00101E38">
        <w:rPr>
          <w:rFonts w:ascii="GHEA Grapalat" w:hAnsi="GHEA Grapalat"/>
          <w:bCs/>
          <w:iCs/>
          <w:lang w:eastAsia="zh-CN"/>
        </w:rPr>
        <w:t>վրա</w:t>
      </w:r>
      <w:r w:rsidR="003F4106" w:rsidRPr="00101E38">
        <w:rPr>
          <w:rFonts w:ascii="GHEA Grapalat" w:hAnsi="GHEA Grapalat"/>
          <w:bCs/>
          <w:iCs/>
          <w:lang w:val="fr-FR" w:eastAsia="zh-CN"/>
        </w:rPr>
        <w:t>)</w:t>
      </w:r>
      <w:r w:rsidRPr="00101E38">
        <w:rPr>
          <w:rFonts w:ascii="GHEA Grapalat" w:hAnsi="GHEA Grapalat"/>
          <w:bCs/>
          <w:iCs/>
          <w:lang w:val="fr-FR" w:eastAsia="zh-CN"/>
        </w:rPr>
        <w:t xml:space="preserve">, </w:t>
      </w:r>
      <w:r w:rsidRPr="00101E38">
        <w:rPr>
          <w:rFonts w:ascii="GHEA Grapalat" w:hAnsi="GHEA Grapalat"/>
          <w:bCs/>
          <w:iCs/>
          <w:lang w:val="en-US" w:eastAsia="zh-CN"/>
        </w:rPr>
        <w:t>որը</w:t>
      </w:r>
      <w:r w:rsidRPr="00101E38">
        <w:rPr>
          <w:rFonts w:ascii="GHEA Grapalat" w:hAnsi="GHEA Grapalat"/>
          <w:bCs/>
          <w:iCs/>
          <w:lang w:val="fr-FR" w:eastAsia="zh-CN"/>
        </w:rPr>
        <w:t xml:space="preserve"> </w:t>
      </w:r>
      <w:r w:rsidRPr="00101E38">
        <w:rPr>
          <w:rFonts w:ascii="GHEA Grapalat" w:hAnsi="GHEA Grapalat"/>
          <w:bCs/>
          <w:iCs/>
          <w:lang w:val="en-US" w:eastAsia="zh-CN"/>
        </w:rPr>
        <w:t>վերջինս</w:t>
      </w:r>
      <w:r w:rsidRPr="00101E38">
        <w:rPr>
          <w:rFonts w:ascii="GHEA Grapalat" w:hAnsi="GHEA Grapalat"/>
          <w:bCs/>
          <w:iCs/>
          <w:lang w:val="fr-FR" w:eastAsia="zh-CN"/>
        </w:rPr>
        <w:t xml:space="preserve">  </w:t>
      </w:r>
      <w:r w:rsidRPr="00101E38">
        <w:rPr>
          <w:rFonts w:ascii="GHEA Grapalat" w:hAnsi="GHEA Grapalat"/>
          <w:bCs/>
          <w:iCs/>
          <w:lang w:val="en-US" w:eastAsia="zh-CN"/>
        </w:rPr>
        <w:t>իրականացրել</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ՀՀ</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օրենսգրքի</w:t>
      </w:r>
      <w:r w:rsidRPr="00101E38">
        <w:rPr>
          <w:rFonts w:ascii="GHEA Grapalat" w:hAnsi="GHEA Grapalat"/>
          <w:bCs/>
          <w:iCs/>
          <w:lang w:val="fr-FR" w:eastAsia="zh-CN"/>
        </w:rPr>
        <w:t xml:space="preserve"> 14-</w:t>
      </w:r>
      <w:r w:rsidRPr="00101E38">
        <w:rPr>
          <w:rFonts w:ascii="GHEA Grapalat" w:hAnsi="GHEA Grapalat"/>
          <w:bCs/>
          <w:iCs/>
          <w:lang w:val="en-US" w:eastAsia="zh-CN"/>
        </w:rPr>
        <w:t>րդ</w:t>
      </w:r>
      <w:r w:rsidRPr="00101E38">
        <w:rPr>
          <w:rFonts w:ascii="GHEA Grapalat" w:hAnsi="GHEA Grapalat"/>
          <w:bCs/>
          <w:iCs/>
          <w:lang w:val="fr-FR" w:eastAsia="zh-CN"/>
        </w:rPr>
        <w:t xml:space="preserve"> </w:t>
      </w:r>
      <w:r w:rsidRPr="00101E38">
        <w:rPr>
          <w:rFonts w:ascii="GHEA Grapalat" w:hAnsi="GHEA Grapalat"/>
          <w:bCs/>
          <w:iCs/>
          <w:lang w:val="en-US" w:eastAsia="zh-CN"/>
        </w:rPr>
        <w:t>հոդվածի</w:t>
      </w:r>
      <w:r w:rsidRPr="00101E38">
        <w:rPr>
          <w:rFonts w:ascii="GHEA Grapalat" w:hAnsi="GHEA Grapalat"/>
          <w:bCs/>
          <w:iCs/>
          <w:lang w:val="fr-FR" w:eastAsia="zh-CN"/>
        </w:rPr>
        <w:t xml:space="preserve"> 13-</w:t>
      </w:r>
      <w:r w:rsidRPr="00101E38">
        <w:rPr>
          <w:rFonts w:ascii="GHEA Grapalat" w:hAnsi="GHEA Grapalat"/>
          <w:bCs/>
          <w:iCs/>
          <w:lang w:val="en-US" w:eastAsia="zh-CN"/>
        </w:rPr>
        <w:t>րդ</w:t>
      </w:r>
      <w:r w:rsidRPr="00101E38">
        <w:rPr>
          <w:rFonts w:ascii="GHEA Grapalat" w:hAnsi="GHEA Grapalat"/>
          <w:bCs/>
          <w:iCs/>
          <w:lang w:val="fr-FR" w:eastAsia="zh-CN"/>
        </w:rPr>
        <w:t xml:space="preserve"> </w:t>
      </w:r>
      <w:r w:rsidRPr="00101E38">
        <w:rPr>
          <w:rFonts w:ascii="GHEA Grapalat" w:hAnsi="GHEA Grapalat"/>
          <w:bCs/>
          <w:iCs/>
          <w:lang w:val="en-US" w:eastAsia="zh-CN"/>
        </w:rPr>
        <w:t>ենթակետին</w:t>
      </w:r>
      <w:r w:rsidRPr="00101E38">
        <w:rPr>
          <w:rFonts w:ascii="GHEA Grapalat" w:hAnsi="GHEA Grapalat"/>
          <w:bCs/>
          <w:iCs/>
          <w:lang w:val="fr-FR" w:eastAsia="zh-CN"/>
        </w:rPr>
        <w:t xml:space="preserve"> </w:t>
      </w:r>
      <w:r w:rsidRPr="00101E38">
        <w:rPr>
          <w:rFonts w:ascii="GHEA Grapalat" w:hAnsi="GHEA Grapalat"/>
          <w:bCs/>
          <w:iCs/>
          <w:lang w:val="en-US" w:eastAsia="zh-CN"/>
        </w:rPr>
        <w:t>համապատասխան</w:t>
      </w:r>
      <w:r w:rsidRPr="00101E38">
        <w:rPr>
          <w:rFonts w:ascii="GHEA Grapalat" w:hAnsi="GHEA Grapalat"/>
          <w:bCs/>
          <w:iCs/>
          <w:lang w:val="fr-FR" w:eastAsia="zh-CN"/>
        </w:rPr>
        <w:t xml:space="preserve"> </w:t>
      </w:r>
      <w:r w:rsidRPr="00101E38">
        <w:rPr>
          <w:rFonts w:ascii="GHEA Grapalat" w:hAnsi="GHEA Grapalat"/>
          <w:bCs/>
          <w:iCs/>
          <w:lang w:val="en-US" w:eastAsia="zh-CN"/>
        </w:rPr>
        <w:t>պահանջ</w:t>
      </w:r>
      <w:r w:rsidRPr="00101E38">
        <w:rPr>
          <w:rFonts w:ascii="GHEA Grapalat" w:hAnsi="GHEA Grapalat"/>
          <w:bCs/>
          <w:iCs/>
          <w:lang w:val="fr-FR" w:eastAsia="zh-CN"/>
        </w:rPr>
        <w:t xml:space="preserve"> </w:t>
      </w:r>
      <w:r w:rsidRPr="00101E38">
        <w:rPr>
          <w:rFonts w:ascii="GHEA Grapalat" w:hAnsi="GHEA Grapalat"/>
          <w:bCs/>
          <w:iCs/>
          <w:lang w:val="en-US" w:eastAsia="zh-CN"/>
        </w:rPr>
        <w:t>ներկայացնելու</w:t>
      </w:r>
      <w:r w:rsidRPr="00101E38">
        <w:rPr>
          <w:rFonts w:ascii="GHEA Grapalat" w:hAnsi="GHEA Grapalat"/>
          <w:bCs/>
          <w:iCs/>
          <w:lang w:val="fr-FR" w:eastAsia="zh-CN"/>
        </w:rPr>
        <w:t xml:space="preserve"> </w:t>
      </w:r>
      <w:r w:rsidRPr="00101E38">
        <w:rPr>
          <w:rFonts w:ascii="GHEA Grapalat" w:hAnsi="GHEA Grapalat"/>
          <w:bCs/>
          <w:iCs/>
          <w:lang w:val="en-US" w:eastAsia="zh-CN"/>
        </w:rPr>
        <w:t>միջոցով</w:t>
      </w:r>
      <w:r w:rsidRPr="00101E38">
        <w:rPr>
          <w:rFonts w:ascii="GHEA Grapalat" w:hAnsi="GHEA Grapalat"/>
          <w:bCs/>
          <w:iCs/>
          <w:lang w:val="fr-FR" w:eastAsia="zh-CN"/>
        </w:rPr>
        <w:t xml:space="preserve">, </w:t>
      </w:r>
      <w:r w:rsidRPr="00101E38">
        <w:rPr>
          <w:rFonts w:ascii="GHEA Grapalat" w:hAnsi="GHEA Grapalat"/>
          <w:bCs/>
          <w:iCs/>
          <w:lang w:val="en-US" w:eastAsia="zh-CN"/>
        </w:rPr>
        <w:t>երկրորդ՝</w:t>
      </w:r>
      <w:r w:rsidRPr="00101E38">
        <w:rPr>
          <w:rFonts w:ascii="GHEA Grapalat" w:hAnsi="GHEA Grapalat"/>
          <w:bCs/>
          <w:iCs/>
          <w:lang w:val="fr-FR" w:eastAsia="zh-CN"/>
        </w:rPr>
        <w:t xml:space="preserve"> </w:t>
      </w:r>
      <w:r w:rsidRPr="00101E38">
        <w:rPr>
          <w:rFonts w:ascii="GHEA Grapalat" w:hAnsi="GHEA Grapalat"/>
          <w:bCs/>
          <w:iCs/>
          <w:lang w:val="en-US" w:eastAsia="zh-CN"/>
        </w:rPr>
        <w:t>Կազմակերպությանն</w:t>
      </w:r>
      <w:r w:rsidRPr="00101E38">
        <w:rPr>
          <w:rFonts w:ascii="GHEA Grapalat" w:hAnsi="GHEA Grapalat"/>
          <w:bCs/>
          <w:iCs/>
          <w:lang w:val="fr-FR" w:eastAsia="zh-CN"/>
        </w:rPr>
        <w:t xml:space="preserve"> </w:t>
      </w:r>
      <w:r w:rsidRPr="00101E38">
        <w:rPr>
          <w:rFonts w:ascii="GHEA Grapalat" w:hAnsi="GHEA Grapalat"/>
          <w:bCs/>
          <w:iCs/>
          <w:lang w:val="en-US" w:eastAsia="zh-CN"/>
        </w:rPr>
        <w:t>իրեն</w:t>
      </w:r>
      <w:r w:rsidRPr="00101E38">
        <w:rPr>
          <w:rFonts w:ascii="GHEA Grapalat" w:hAnsi="GHEA Grapalat"/>
          <w:bCs/>
          <w:iCs/>
          <w:lang w:val="fr-FR" w:eastAsia="zh-CN"/>
        </w:rPr>
        <w:t xml:space="preserve"> </w:t>
      </w:r>
      <w:r w:rsidRPr="00101E38">
        <w:rPr>
          <w:rFonts w:ascii="GHEA Grapalat" w:hAnsi="GHEA Grapalat"/>
          <w:bCs/>
          <w:iCs/>
          <w:lang w:val="en-US" w:eastAsia="zh-CN"/>
        </w:rPr>
        <w:t>իրավագիտություն</w:t>
      </w:r>
      <w:r w:rsidRPr="00101E38">
        <w:rPr>
          <w:rFonts w:ascii="GHEA Grapalat" w:hAnsi="GHEA Grapalat"/>
          <w:bCs/>
          <w:iCs/>
          <w:lang w:val="fr-FR" w:eastAsia="zh-CN"/>
        </w:rPr>
        <w:t xml:space="preserve"> </w:t>
      </w:r>
      <w:r w:rsidRPr="00101E38">
        <w:rPr>
          <w:rFonts w:ascii="GHEA Grapalat" w:hAnsi="GHEA Grapalat"/>
          <w:bCs/>
          <w:iCs/>
          <w:lang w:val="en-US" w:eastAsia="zh-CN"/>
        </w:rPr>
        <w:t>մասնագիտության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բակալավրի</w:t>
      </w:r>
      <w:r w:rsidRPr="00101E38">
        <w:rPr>
          <w:rFonts w:ascii="GHEA Grapalat" w:hAnsi="GHEA Grapalat"/>
          <w:bCs/>
          <w:iCs/>
          <w:lang w:val="fr-FR" w:eastAsia="zh-CN"/>
        </w:rPr>
        <w:t xml:space="preserve"> </w:t>
      </w:r>
      <w:r w:rsidRPr="00101E38">
        <w:rPr>
          <w:rFonts w:ascii="GHEA Grapalat" w:hAnsi="GHEA Grapalat"/>
          <w:bCs/>
          <w:iCs/>
          <w:lang w:val="en-US" w:eastAsia="zh-CN"/>
        </w:rPr>
        <w:t>որակավորում</w:t>
      </w:r>
      <w:r w:rsidRPr="00101E38">
        <w:rPr>
          <w:rFonts w:ascii="GHEA Grapalat" w:hAnsi="GHEA Grapalat"/>
          <w:bCs/>
          <w:iCs/>
          <w:lang w:val="fr-FR" w:eastAsia="zh-CN"/>
        </w:rPr>
        <w:t xml:space="preserve"> </w:t>
      </w:r>
      <w:r w:rsidRPr="00101E38">
        <w:rPr>
          <w:rFonts w:ascii="GHEA Grapalat" w:hAnsi="GHEA Grapalat"/>
          <w:bCs/>
          <w:iCs/>
          <w:lang w:val="en-US" w:eastAsia="zh-CN"/>
        </w:rPr>
        <w:t>շնորհելու</w:t>
      </w:r>
      <w:r w:rsidR="00704B7B" w:rsidRPr="00101E38">
        <w:rPr>
          <w:rFonts w:ascii="GHEA Grapalat" w:hAnsi="GHEA Grapalat"/>
          <w:bCs/>
          <w:iCs/>
          <w:lang w:val="hy-AM" w:eastAsia="zh-CN"/>
        </w:rPr>
        <w:t>ն</w:t>
      </w:r>
      <w:r w:rsidRPr="00101E38">
        <w:rPr>
          <w:rFonts w:ascii="GHEA Grapalat" w:hAnsi="GHEA Grapalat"/>
          <w:bCs/>
          <w:iCs/>
          <w:lang w:val="fr-FR" w:eastAsia="zh-CN"/>
        </w:rPr>
        <w:t xml:space="preserve"> </w:t>
      </w:r>
      <w:r w:rsidRPr="00101E38">
        <w:rPr>
          <w:rFonts w:ascii="GHEA Grapalat" w:hAnsi="GHEA Grapalat"/>
          <w:bCs/>
          <w:iCs/>
          <w:lang w:val="en-US" w:eastAsia="zh-CN"/>
        </w:rPr>
        <w:t>ու</w:t>
      </w:r>
      <w:r w:rsidRPr="00101E38">
        <w:rPr>
          <w:rFonts w:ascii="GHEA Grapalat" w:hAnsi="GHEA Grapalat"/>
          <w:bCs/>
          <w:iCs/>
          <w:lang w:val="fr-FR" w:eastAsia="zh-CN"/>
        </w:rPr>
        <w:t xml:space="preserve"> </w:t>
      </w:r>
      <w:r w:rsidRPr="00101E38">
        <w:rPr>
          <w:rFonts w:ascii="GHEA Grapalat" w:hAnsi="GHEA Grapalat"/>
          <w:bCs/>
          <w:iCs/>
          <w:lang w:val="en-US" w:eastAsia="zh-CN"/>
        </w:rPr>
        <w:t>դիպլոմ</w:t>
      </w:r>
      <w:r w:rsidRPr="00101E38">
        <w:rPr>
          <w:rFonts w:ascii="GHEA Grapalat" w:hAnsi="GHEA Grapalat"/>
          <w:bCs/>
          <w:iCs/>
          <w:lang w:val="fr-FR" w:eastAsia="zh-CN"/>
        </w:rPr>
        <w:t xml:space="preserve"> </w:t>
      </w:r>
      <w:r w:rsidRPr="00101E38">
        <w:rPr>
          <w:rFonts w:ascii="GHEA Grapalat" w:hAnsi="GHEA Grapalat"/>
          <w:bCs/>
          <w:iCs/>
          <w:lang w:val="en-US" w:eastAsia="zh-CN"/>
        </w:rPr>
        <w:t>տալու</w:t>
      </w:r>
      <w:r w:rsidR="00704B7B" w:rsidRPr="00101E38">
        <w:rPr>
          <w:rFonts w:ascii="GHEA Grapalat" w:hAnsi="GHEA Grapalat"/>
          <w:bCs/>
          <w:iCs/>
          <w:lang w:val="hy-AM" w:eastAsia="zh-CN"/>
        </w:rPr>
        <w:t>ն</w:t>
      </w:r>
      <w:r w:rsidRPr="00101E38">
        <w:rPr>
          <w:rFonts w:ascii="GHEA Grapalat" w:hAnsi="GHEA Grapalat"/>
          <w:bCs/>
          <w:iCs/>
          <w:lang w:val="en-US" w:eastAsia="zh-CN"/>
        </w:rPr>
        <w:t>՝</w:t>
      </w:r>
      <w:r w:rsidRPr="00101E38">
        <w:rPr>
          <w:rFonts w:ascii="GHEA Grapalat" w:hAnsi="GHEA Grapalat"/>
          <w:bCs/>
          <w:iCs/>
          <w:lang w:val="fr-FR" w:eastAsia="zh-CN"/>
        </w:rPr>
        <w:t xml:space="preserve"> </w:t>
      </w:r>
      <w:r w:rsidR="00704B7B" w:rsidRPr="00101E38">
        <w:rPr>
          <w:rFonts w:ascii="GHEA Grapalat" w:hAnsi="GHEA Grapalat"/>
          <w:bCs/>
          <w:iCs/>
          <w:lang w:val="hy-AM" w:eastAsia="zh-CN"/>
        </w:rPr>
        <w:t>վերջինիս</w:t>
      </w:r>
      <w:r w:rsidR="00704B7B" w:rsidRPr="00101E38">
        <w:rPr>
          <w:rFonts w:ascii="GHEA Grapalat" w:hAnsi="GHEA Grapalat"/>
          <w:bCs/>
          <w:iCs/>
          <w:lang w:val="fr-FR" w:eastAsia="zh-CN"/>
        </w:rPr>
        <w:t xml:space="preserve"> </w:t>
      </w:r>
      <w:r w:rsidRPr="00101E38">
        <w:rPr>
          <w:rFonts w:ascii="GHEA Grapalat" w:hAnsi="GHEA Grapalat"/>
          <w:bCs/>
          <w:iCs/>
          <w:lang w:val="en-US" w:eastAsia="zh-CN"/>
        </w:rPr>
        <w:t>կազմավորած</w:t>
      </w:r>
      <w:r w:rsidRPr="00101E38">
        <w:rPr>
          <w:rFonts w:ascii="GHEA Grapalat" w:hAnsi="GHEA Grapalat"/>
          <w:bCs/>
          <w:iCs/>
          <w:lang w:val="fr-FR" w:eastAsia="zh-CN"/>
        </w:rPr>
        <w:t xml:space="preserve"> </w:t>
      </w:r>
      <w:r w:rsidRPr="00101E38">
        <w:rPr>
          <w:rFonts w:ascii="GHEA Grapalat" w:hAnsi="GHEA Grapalat"/>
          <w:bCs/>
          <w:iCs/>
          <w:lang w:val="en-US" w:eastAsia="zh-CN"/>
        </w:rPr>
        <w:t>ամփոփիչ</w:t>
      </w:r>
      <w:r w:rsidRPr="00101E38">
        <w:rPr>
          <w:rFonts w:ascii="GHEA Grapalat" w:hAnsi="GHEA Grapalat"/>
          <w:bCs/>
          <w:iCs/>
          <w:lang w:val="fr-FR" w:eastAsia="zh-CN"/>
        </w:rPr>
        <w:t xml:space="preserve"> </w:t>
      </w:r>
      <w:r w:rsidRPr="00101E38">
        <w:rPr>
          <w:rFonts w:ascii="GHEA Grapalat" w:hAnsi="GHEA Grapalat"/>
          <w:bCs/>
          <w:iCs/>
          <w:lang w:val="en-US" w:eastAsia="zh-CN"/>
        </w:rPr>
        <w:t>ատեստավորման</w:t>
      </w:r>
      <w:r w:rsidRPr="00101E38">
        <w:rPr>
          <w:rFonts w:ascii="GHEA Grapalat" w:hAnsi="GHEA Grapalat"/>
          <w:bCs/>
          <w:iCs/>
          <w:lang w:val="fr-FR" w:eastAsia="zh-CN"/>
        </w:rPr>
        <w:t xml:space="preserve"> </w:t>
      </w:r>
      <w:r w:rsidRPr="00101E38">
        <w:rPr>
          <w:rFonts w:ascii="GHEA Grapalat" w:hAnsi="GHEA Grapalat"/>
          <w:bCs/>
          <w:iCs/>
          <w:lang w:val="en-US" w:eastAsia="zh-CN"/>
        </w:rPr>
        <w:t>հանձնաժողովի</w:t>
      </w:r>
      <w:r w:rsidRPr="00101E38">
        <w:rPr>
          <w:rFonts w:ascii="GHEA Grapalat" w:hAnsi="GHEA Grapalat"/>
          <w:bCs/>
          <w:iCs/>
          <w:lang w:val="fr-FR" w:eastAsia="zh-CN"/>
        </w:rPr>
        <w:t xml:space="preserve"> </w:t>
      </w:r>
      <w:r w:rsidRPr="00101E38">
        <w:rPr>
          <w:rFonts w:ascii="GHEA Grapalat" w:hAnsi="GHEA Grapalat"/>
          <w:bCs/>
          <w:iCs/>
          <w:lang w:val="en-US" w:eastAsia="zh-CN"/>
        </w:rPr>
        <w:t>միջոցով</w:t>
      </w:r>
      <w:r w:rsidRPr="00101E38">
        <w:rPr>
          <w:rFonts w:ascii="GHEA Grapalat" w:hAnsi="GHEA Grapalat"/>
          <w:bCs/>
          <w:iCs/>
          <w:lang w:val="fr-FR" w:eastAsia="zh-CN"/>
        </w:rPr>
        <w:t xml:space="preserve"> </w:t>
      </w:r>
      <w:r w:rsidRPr="00101E38">
        <w:rPr>
          <w:rFonts w:ascii="GHEA Grapalat" w:hAnsi="GHEA Grapalat"/>
          <w:bCs/>
          <w:iCs/>
          <w:lang w:val="en-US" w:eastAsia="zh-CN"/>
        </w:rPr>
        <w:t>համապատասխան</w:t>
      </w:r>
      <w:r w:rsidRPr="00101E38">
        <w:rPr>
          <w:rFonts w:ascii="GHEA Grapalat" w:hAnsi="GHEA Grapalat"/>
          <w:bCs/>
          <w:iCs/>
          <w:lang w:val="fr-FR" w:eastAsia="zh-CN"/>
        </w:rPr>
        <w:t xml:space="preserve"> </w:t>
      </w:r>
      <w:r w:rsidRPr="00101E38">
        <w:rPr>
          <w:rFonts w:ascii="GHEA Grapalat" w:hAnsi="GHEA Grapalat"/>
          <w:bCs/>
          <w:iCs/>
          <w:lang w:val="en-US" w:eastAsia="zh-CN"/>
        </w:rPr>
        <w:t>որոշում</w:t>
      </w:r>
      <w:r w:rsidRPr="00101E38">
        <w:rPr>
          <w:rFonts w:ascii="GHEA Grapalat" w:hAnsi="GHEA Grapalat"/>
          <w:bCs/>
          <w:iCs/>
          <w:lang w:val="fr-FR" w:eastAsia="zh-CN"/>
        </w:rPr>
        <w:t xml:space="preserve"> </w:t>
      </w:r>
      <w:r w:rsidRPr="00101E38">
        <w:rPr>
          <w:rFonts w:ascii="GHEA Grapalat" w:hAnsi="GHEA Grapalat"/>
          <w:bCs/>
          <w:iCs/>
          <w:lang w:val="en-US" w:eastAsia="zh-CN"/>
        </w:rPr>
        <w:t>կայացնել</w:t>
      </w:r>
      <w:r w:rsidR="00704B7B" w:rsidRPr="00101E38">
        <w:rPr>
          <w:rFonts w:ascii="GHEA Grapalat" w:hAnsi="GHEA Grapalat"/>
          <w:bCs/>
          <w:iCs/>
          <w:lang w:val="hy-AM" w:eastAsia="zh-CN"/>
        </w:rPr>
        <w:t>ով,</w:t>
      </w:r>
      <w:r w:rsidRPr="00101E38">
        <w:rPr>
          <w:rFonts w:ascii="GHEA Grapalat" w:hAnsi="GHEA Grapalat"/>
          <w:bCs/>
          <w:iCs/>
          <w:lang w:val="fr-FR" w:eastAsia="zh-CN"/>
        </w:rPr>
        <w:t xml:space="preserve"> </w:t>
      </w:r>
      <w:r w:rsidRPr="00101E38">
        <w:rPr>
          <w:rFonts w:ascii="GHEA Grapalat" w:hAnsi="GHEA Grapalat"/>
          <w:bCs/>
          <w:iCs/>
          <w:lang w:val="en-US" w:eastAsia="zh-CN"/>
        </w:rPr>
        <w:t>պարտավորեցնելու</w:t>
      </w:r>
      <w:r w:rsidRPr="00101E38">
        <w:rPr>
          <w:rFonts w:ascii="GHEA Grapalat" w:hAnsi="GHEA Grapalat"/>
          <w:bCs/>
          <w:iCs/>
          <w:lang w:val="fr-FR" w:eastAsia="zh-CN"/>
        </w:rPr>
        <w:t xml:space="preserve"> </w:t>
      </w:r>
      <w:r w:rsidRPr="00101E38">
        <w:rPr>
          <w:rFonts w:ascii="GHEA Grapalat" w:hAnsi="GHEA Grapalat"/>
          <w:bCs/>
          <w:iCs/>
          <w:lang w:val="en-US" w:eastAsia="zh-CN"/>
        </w:rPr>
        <w:t>պահանջը</w:t>
      </w:r>
      <w:r w:rsidRPr="00101E38">
        <w:rPr>
          <w:rFonts w:ascii="GHEA Grapalat" w:hAnsi="GHEA Grapalat"/>
          <w:bCs/>
          <w:iCs/>
          <w:lang w:val="fr-FR" w:eastAsia="zh-CN"/>
        </w:rPr>
        <w:t xml:space="preserve">, </w:t>
      </w:r>
      <w:r w:rsidRPr="00101E38">
        <w:rPr>
          <w:rFonts w:ascii="GHEA Grapalat" w:hAnsi="GHEA Grapalat"/>
          <w:bCs/>
          <w:iCs/>
          <w:lang w:val="en-US" w:eastAsia="zh-CN"/>
        </w:rPr>
        <w:t>անկախ</w:t>
      </w:r>
      <w:r w:rsidRPr="00101E38">
        <w:rPr>
          <w:rFonts w:ascii="GHEA Grapalat" w:hAnsi="GHEA Grapalat"/>
          <w:bCs/>
          <w:iCs/>
          <w:lang w:val="fr-FR" w:eastAsia="zh-CN"/>
        </w:rPr>
        <w:t xml:space="preserve"> </w:t>
      </w:r>
      <w:r w:rsidRPr="00101E38">
        <w:rPr>
          <w:rFonts w:ascii="GHEA Grapalat" w:hAnsi="GHEA Grapalat"/>
          <w:bCs/>
          <w:iCs/>
          <w:lang w:val="en-US" w:eastAsia="zh-CN"/>
        </w:rPr>
        <w:t>դրա</w:t>
      </w:r>
      <w:r w:rsidRPr="00101E38">
        <w:rPr>
          <w:rFonts w:ascii="GHEA Grapalat" w:hAnsi="GHEA Grapalat"/>
          <w:bCs/>
          <w:iCs/>
          <w:lang w:val="fr-FR" w:eastAsia="zh-CN"/>
        </w:rPr>
        <w:t xml:space="preserve"> </w:t>
      </w:r>
      <w:r w:rsidRPr="00101E38">
        <w:rPr>
          <w:rFonts w:ascii="GHEA Grapalat" w:hAnsi="GHEA Grapalat"/>
          <w:bCs/>
          <w:iCs/>
          <w:lang w:val="en-US" w:eastAsia="zh-CN"/>
        </w:rPr>
        <w:t>ձևակերպումից</w:t>
      </w:r>
      <w:r w:rsidRPr="00101E38">
        <w:rPr>
          <w:rFonts w:ascii="GHEA Grapalat" w:hAnsi="GHEA Grapalat"/>
          <w:bCs/>
          <w:iCs/>
          <w:lang w:val="fr-FR" w:eastAsia="zh-CN"/>
        </w:rPr>
        <w:t xml:space="preserve">, </w:t>
      </w:r>
      <w:r w:rsidRPr="00101E38">
        <w:rPr>
          <w:rFonts w:ascii="GHEA Grapalat" w:hAnsi="GHEA Grapalat"/>
          <w:bCs/>
          <w:iCs/>
          <w:lang w:val="en-US" w:eastAsia="zh-CN"/>
        </w:rPr>
        <w:t>բովանդակային</w:t>
      </w:r>
      <w:r w:rsidRPr="00101E38">
        <w:rPr>
          <w:rFonts w:ascii="GHEA Grapalat" w:hAnsi="GHEA Grapalat"/>
          <w:bCs/>
          <w:iCs/>
          <w:lang w:val="fr-FR" w:eastAsia="zh-CN"/>
        </w:rPr>
        <w:t xml:space="preserve"> </w:t>
      </w:r>
      <w:r w:rsidRPr="00101E38">
        <w:rPr>
          <w:rFonts w:ascii="GHEA Grapalat" w:hAnsi="GHEA Grapalat"/>
          <w:bCs/>
          <w:iCs/>
          <w:lang w:val="en-US" w:eastAsia="zh-CN"/>
        </w:rPr>
        <w:t>առումով</w:t>
      </w:r>
      <w:r w:rsidRPr="00101E38">
        <w:rPr>
          <w:rFonts w:ascii="GHEA Grapalat" w:hAnsi="GHEA Grapalat"/>
          <w:bCs/>
          <w:iCs/>
          <w:lang w:val="fr-FR" w:eastAsia="zh-CN"/>
        </w:rPr>
        <w:t xml:space="preserve"> </w:t>
      </w:r>
      <w:r w:rsidRPr="00101E38">
        <w:rPr>
          <w:rFonts w:ascii="GHEA Grapalat" w:hAnsi="GHEA Grapalat"/>
          <w:bCs/>
          <w:iCs/>
          <w:lang w:val="en-US" w:eastAsia="zh-CN"/>
        </w:rPr>
        <w:t>ուղղված</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եղել</w:t>
      </w:r>
      <w:r w:rsidRPr="00101E38">
        <w:rPr>
          <w:rFonts w:ascii="GHEA Grapalat" w:hAnsi="GHEA Grapalat"/>
          <w:bCs/>
          <w:iCs/>
          <w:lang w:val="fr-FR" w:eastAsia="zh-CN"/>
        </w:rPr>
        <w:t xml:space="preserve"> </w:t>
      </w:r>
      <w:r w:rsidRPr="00101E38">
        <w:rPr>
          <w:rFonts w:ascii="GHEA Grapalat" w:hAnsi="GHEA Grapalat"/>
          <w:bCs/>
          <w:iCs/>
          <w:lang w:val="en-US" w:eastAsia="zh-CN"/>
        </w:rPr>
        <w:t>ՀՀ</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օրենսգրքի</w:t>
      </w:r>
      <w:r w:rsidRPr="00101E38">
        <w:rPr>
          <w:rFonts w:ascii="GHEA Grapalat" w:hAnsi="GHEA Grapalat"/>
          <w:bCs/>
          <w:iCs/>
          <w:lang w:val="fr-FR" w:eastAsia="zh-CN"/>
        </w:rPr>
        <w:t xml:space="preserve"> 14-</w:t>
      </w:r>
      <w:r w:rsidRPr="00101E38">
        <w:rPr>
          <w:rFonts w:ascii="GHEA Grapalat" w:hAnsi="GHEA Grapalat"/>
          <w:bCs/>
          <w:iCs/>
          <w:lang w:val="en-US" w:eastAsia="zh-CN"/>
        </w:rPr>
        <w:t>րդ</w:t>
      </w:r>
      <w:r w:rsidRPr="00101E38">
        <w:rPr>
          <w:rFonts w:ascii="GHEA Grapalat" w:hAnsi="GHEA Grapalat"/>
          <w:bCs/>
          <w:iCs/>
          <w:lang w:val="fr-FR" w:eastAsia="zh-CN"/>
        </w:rPr>
        <w:t xml:space="preserve"> </w:t>
      </w:r>
      <w:r w:rsidRPr="00101E38">
        <w:rPr>
          <w:rFonts w:ascii="GHEA Grapalat" w:hAnsi="GHEA Grapalat"/>
          <w:bCs/>
          <w:iCs/>
          <w:lang w:val="en-US" w:eastAsia="zh-CN"/>
        </w:rPr>
        <w:t>հոդվածի</w:t>
      </w:r>
      <w:r w:rsidRPr="00101E38">
        <w:rPr>
          <w:rFonts w:ascii="GHEA Grapalat" w:hAnsi="GHEA Grapalat"/>
          <w:bCs/>
          <w:iCs/>
          <w:lang w:val="fr-FR" w:eastAsia="zh-CN"/>
        </w:rPr>
        <w:t xml:space="preserve"> 1-</w:t>
      </w:r>
      <w:r w:rsidRPr="00101E38">
        <w:rPr>
          <w:rFonts w:ascii="GHEA Grapalat" w:hAnsi="GHEA Grapalat"/>
          <w:bCs/>
          <w:iCs/>
          <w:lang w:val="en-US" w:eastAsia="zh-CN"/>
        </w:rPr>
        <w:t>ին</w:t>
      </w:r>
      <w:r w:rsidRPr="00101E38">
        <w:rPr>
          <w:rFonts w:ascii="GHEA Grapalat" w:hAnsi="GHEA Grapalat"/>
          <w:bCs/>
          <w:iCs/>
          <w:lang w:val="fr-FR" w:eastAsia="zh-CN"/>
        </w:rPr>
        <w:t xml:space="preserve"> </w:t>
      </w:r>
      <w:r w:rsidRPr="00101E38">
        <w:rPr>
          <w:rFonts w:ascii="GHEA Grapalat" w:hAnsi="GHEA Grapalat"/>
          <w:bCs/>
          <w:iCs/>
          <w:lang w:val="en-US" w:eastAsia="zh-CN"/>
        </w:rPr>
        <w:t>ենթակետով</w:t>
      </w:r>
      <w:r w:rsidRPr="00101E38">
        <w:rPr>
          <w:rFonts w:ascii="GHEA Grapalat" w:hAnsi="GHEA Grapalat"/>
          <w:bCs/>
          <w:iCs/>
          <w:lang w:val="fr-FR" w:eastAsia="zh-CN"/>
        </w:rPr>
        <w:t xml:space="preserve"> </w:t>
      </w:r>
      <w:r w:rsidRPr="00101E38">
        <w:rPr>
          <w:rFonts w:ascii="GHEA Grapalat" w:hAnsi="GHEA Grapalat"/>
          <w:bCs/>
          <w:iCs/>
          <w:lang w:val="en-US" w:eastAsia="zh-CN"/>
        </w:rPr>
        <w:t>նախատեսված</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իրավունքը</w:t>
      </w:r>
      <w:r w:rsidRPr="00101E38">
        <w:rPr>
          <w:rFonts w:ascii="GHEA Grapalat" w:hAnsi="GHEA Grapalat"/>
          <w:bCs/>
          <w:iCs/>
          <w:lang w:val="fr-FR" w:eastAsia="zh-CN"/>
        </w:rPr>
        <w:t xml:space="preserve"> </w:t>
      </w:r>
      <w:r w:rsidRPr="00101E38">
        <w:rPr>
          <w:rFonts w:ascii="GHEA Grapalat" w:hAnsi="GHEA Grapalat"/>
          <w:bCs/>
          <w:iCs/>
          <w:lang w:val="en-US" w:eastAsia="zh-CN"/>
        </w:rPr>
        <w:t>ճանաչելու</w:t>
      </w:r>
      <w:r w:rsidRPr="00101E38">
        <w:rPr>
          <w:rFonts w:ascii="GHEA Grapalat" w:hAnsi="GHEA Grapalat"/>
          <w:bCs/>
          <w:iCs/>
          <w:lang w:val="fr-FR" w:eastAsia="zh-CN"/>
        </w:rPr>
        <w:t xml:space="preserve"> </w:t>
      </w:r>
      <w:r w:rsidRPr="00101E38">
        <w:rPr>
          <w:rFonts w:ascii="GHEA Grapalat" w:hAnsi="GHEA Grapalat"/>
          <w:bCs/>
          <w:iCs/>
          <w:lang w:val="en-US" w:eastAsia="zh-CN"/>
        </w:rPr>
        <w:t>միջոցով</w:t>
      </w:r>
      <w:r w:rsidRPr="00101E38">
        <w:rPr>
          <w:rFonts w:ascii="GHEA Grapalat" w:hAnsi="GHEA Grapalat"/>
          <w:bCs/>
          <w:iCs/>
          <w:lang w:val="fr-FR" w:eastAsia="zh-CN"/>
        </w:rPr>
        <w:t xml:space="preserve"> </w:t>
      </w:r>
      <w:r w:rsidRPr="00101E38">
        <w:rPr>
          <w:rFonts w:ascii="GHEA Grapalat" w:hAnsi="GHEA Grapalat"/>
          <w:bCs/>
          <w:iCs/>
          <w:lang w:val="en-US" w:eastAsia="zh-CN"/>
        </w:rPr>
        <w:t>իր</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իրավունքների</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պաշտպանությանը</w:t>
      </w:r>
      <w:r w:rsidRPr="00101E38">
        <w:rPr>
          <w:rFonts w:ascii="GHEA Grapalat" w:hAnsi="GHEA Grapalat"/>
          <w:bCs/>
          <w:iCs/>
          <w:lang w:val="fr-FR" w:eastAsia="zh-CN"/>
        </w:rPr>
        <w:t xml:space="preserve">, </w:t>
      </w:r>
      <w:r w:rsidRPr="00101E38">
        <w:rPr>
          <w:rFonts w:ascii="GHEA Grapalat" w:hAnsi="GHEA Grapalat"/>
          <w:bCs/>
          <w:iCs/>
          <w:lang w:val="en-US" w:eastAsia="zh-CN"/>
        </w:rPr>
        <w:t>իսկ</w:t>
      </w:r>
      <w:r w:rsidRPr="00101E38">
        <w:rPr>
          <w:rFonts w:ascii="GHEA Grapalat" w:hAnsi="GHEA Grapalat"/>
          <w:bCs/>
          <w:iCs/>
          <w:lang w:val="fr-FR" w:eastAsia="zh-CN"/>
        </w:rPr>
        <w:t xml:space="preserve"> </w:t>
      </w:r>
      <w:r w:rsidRPr="00101E38">
        <w:rPr>
          <w:rFonts w:ascii="GHEA Grapalat" w:hAnsi="GHEA Grapalat"/>
          <w:bCs/>
          <w:iCs/>
          <w:lang w:val="en-US" w:eastAsia="zh-CN"/>
        </w:rPr>
        <w:t>երրորդ՝</w:t>
      </w:r>
      <w:r w:rsidRPr="00101E38">
        <w:rPr>
          <w:rFonts w:ascii="GHEA Grapalat" w:hAnsi="GHEA Grapalat"/>
          <w:bCs/>
          <w:iCs/>
          <w:lang w:val="fr-FR" w:eastAsia="zh-CN"/>
        </w:rPr>
        <w:t xml:space="preserve"> </w:t>
      </w:r>
      <w:r w:rsidRPr="00101E38">
        <w:rPr>
          <w:rFonts w:ascii="GHEA Grapalat" w:hAnsi="GHEA Grapalat"/>
          <w:bCs/>
          <w:iCs/>
          <w:lang w:val="en-US" w:eastAsia="zh-CN"/>
        </w:rPr>
        <w:t>նշված</w:t>
      </w:r>
      <w:r w:rsidRPr="00101E38">
        <w:rPr>
          <w:rFonts w:ascii="GHEA Grapalat" w:hAnsi="GHEA Grapalat"/>
          <w:bCs/>
          <w:iCs/>
          <w:lang w:val="fr-FR" w:eastAsia="zh-CN"/>
        </w:rPr>
        <w:t xml:space="preserve"> </w:t>
      </w:r>
      <w:r w:rsidRPr="00101E38">
        <w:rPr>
          <w:rFonts w:ascii="GHEA Grapalat" w:hAnsi="GHEA Grapalat"/>
          <w:bCs/>
          <w:iCs/>
          <w:lang w:val="en-US" w:eastAsia="zh-CN"/>
        </w:rPr>
        <w:t>որոշումը</w:t>
      </w:r>
      <w:r w:rsidRPr="00101E38">
        <w:rPr>
          <w:rFonts w:ascii="GHEA Grapalat" w:hAnsi="GHEA Grapalat"/>
          <w:bCs/>
          <w:iCs/>
          <w:lang w:val="fr-FR" w:eastAsia="zh-CN"/>
        </w:rPr>
        <w:t xml:space="preserve"> </w:t>
      </w:r>
      <w:r w:rsidRPr="00101E38">
        <w:rPr>
          <w:rFonts w:ascii="GHEA Grapalat" w:hAnsi="GHEA Grapalat"/>
          <w:bCs/>
          <w:iCs/>
          <w:lang w:val="en-US" w:eastAsia="zh-CN"/>
        </w:rPr>
        <w:t>չկայացնելու</w:t>
      </w:r>
      <w:r w:rsidRPr="00101E38">
        <w:rPr>
          <w:rFonts w:ascii="GHEA Grapalat" w:hAnsi="GHEA Grapalat"/>
          <w:bCs/>
          <w:iCs/>
          <w:lang w:val="fr-FR" w:eastAsia="zh-CN"/>
        </w:rPr>
        <w:t xml:space="preserve"> </w:t>
      </w:r>
      <w:r w:rsidRPr="00101E38">
        <w:rPr>
          <w:rFonts w:ascii="GHEA Grapalat" w:hAnsi="GHEA Grapalat"/>
          <w:bCs/>
          <w:iCs/>
          <w:lang w:val="en-US" w:eastAsia="zh-CN"/>
        </w:rPr>
        <w:t>հետևանքով</w:t>
      </w:r>
      <w:r w:rsidRPr="00101E38">
        <w:rPr>
          <w:rFonts w:ascii="GHEA Grapalat" w:hAnsi="GHEA Grapalat"/>
          <w:bCs/>
          <w:iCs/>
          <w:lang w:val="fr-FR" w:eastAsia="zh-CN"/>
        </w:rPr>
        <w:t xml:space="preserve"> </w:t>
      </w:r>
      <w:r w:rsidRPr="00101E38">
        <w:rPr>
          <w:rFonts w:ascii="GHEA Grapalat" w:hAnsi="GHEA Grapalat"/>
          <w:bCs/>
          <w:iCs/>
          <w:lang w:val="en-US" w:eastAsia="zh-CN"/>
        </w:rPr>
        <w:t>իրեն</w:t>
      </w:r>
      <w:r w:rsidRPr="00101E38">
        <w:rPr>
          <w:rFonts w:ascii="GHEA Grapalat" w:hAnsi="GHEA Grapalat"/>
          <w:bCs/>
          <w:iCs/>
          <w:lang w:val="fr-FR" w:eastAsia="zh-CN"/>
        </w:rPr>
        <w:t xml:space="preserve"> </w:t>
      </w:r>
      <w:r w:rsidRPr="00101E38">
        <w:rPr>
          <w:rFonts w:ascii="GHEA Grapalat" w:hAnsi="GHEA Grapalat"/>
          <w:bCs/>
          <w:iCs/>
          <w:lang w:val="en-US" w:eastAsia="zh-CN"/>
        </w:rPr>
        <w:t>պատճառված</w:t>
      </w:r>
      <w:r w:rsidRPr="00101E38">
        <w:rPr>
          <w:rFonts w:ascii="GHEA Grapalat" w:hAnsi="GHEA Grapalat"/>
          <w:bCs/>
          <w:iCs/>
          <w:lang w:val="fr-FR" w:eastAsia="zh-CN"/>
        </w:rPr>
        <w:t xml:space="preserve"> 1 </w:t>
      </w:r>
      <w:r w:rsidRPr="00101E38">
        <w:rPr>
          <w:rFonts w:ascii="GHEA Grapalat" w:hAnsi="GHEA Grapalat"/>
          <w:bCs/>
          <w:iCs/>
          <w:lang w:val="en-US" w:eastAsia="zh-CN"/>
        </w:rPr>
        <w:t>ՀՀ</w:t>
      </w:r>
      <w:r w:rsidRPr="00101E38">
        <w:rPr>
          <w:rFonts w:ascii="GHEA Grapalat" w:hAnsi="GHEA Grapalat"/>
          <w:bCs/>
          <w:iCs/>
          <w:lang w:val="fr-FR" w:eastAsia="zh-CN"/>
        </w:rPr>
        <w:t xml:space="preserve"> </w:t>
      </w:r>
      <w:r w:rsidRPr="00101E38">
        <w:rPr>
          <w:rFonts w:ascii="GHEA Grapalat" w:hAnsi="GHEA Grapalat"/>
          <w:bCs/>
          <w:iCs/>
          <w:lang w:val="en-US" w:eastAsia="zh-CN"/>
        </w:rPr>
        <w:t>դրամ</w:t>
      </w:r>
      <w:r w:rsidRPr="00101E38">
        <w:rPr>
          <w:rFonts w:ascii="GHEA Grapalat" w:hAnsi="GHEA Grapalat"/>
          <w:bCs/>
          <w:iCs/>
          <w:lang w:val="fr-FR" w:eastAsia="zh-CN"/>
        </w:rPr>
        <w:t xml:space="preserve"> </w:t>
      </w:r>
      <w:r w:rsidRPr="00101E38">
        <w:rPr>
          <w:rFonts w:ascii="GHEA Grapalat" w:hAnsi="GHEA Grapalat"/>
          <w:bCs/>
          <w:iCs/>
          <w:lang w:val="en-US" w:eastAsia="zh-CN"/>
        </w:rPr>
        <w:t>ոչ</w:t>
      </w:r>
      <w:r w:rsidRPr="00101E38">
        <w:rPr>
          <w:rFonts w:ascii="GHEA Grapalat" w:hAnsi="GHEA Grapalat"/>
          <w:bCs/>
          <w:iCs/>
          <w:lang w:val="fr-FR" w:eastAsia="zh-CN"/>
        </w:rPr>
        <w:t xml:space="preserve"> </w:t>
      </w:r>
      <w:r w:rsidRPr="00101E38">
        <w:rPr>
          <w:rFonts w:ascii="GHEA Grapalat" w:hAnsi="GHEA Grapalat"/>
          <w:bCs/>
          <w:iCs/>
          <w:lang w:val="en-US" w:eastAsia="zh-CN"/>
        </w:rPr>
        <w:t>նյութական</w:t>
      </w:r>
      <w:r w:rsidRPr="00101E38">
        <w:rPr>
          <w:rFonts w:ascii="GHEA Grapalat" w:hAnsi="GHEA Grapalat"/>
          <w:bCs/>
          <w:iCs/>
          <w:lang w:val="fr-FR" w:eastAsia="zh-CN"/>
        </w:rPr>
        <w:t xml:space="preserve"> </w:t>
      </w:r>
      <w:r w:rsidRPr="00101E38">
        <w:rPr>
          <w:rFonts w:ascii="GHEA Grapalat" w:hAnsi="GHEA Grapalat"/>
          <w:bCs/>
          <w:iCs/>
          <w:lang w:val="en-US" w:eastAsia="zh-CN"/>
        </w:rPr>
        <w:t>վնասը</w:t>
      </w:r>
      <w:r w:rsidRPr="00101E38">
        <w:rPr>
          <w:rFonts w:ascii="GHEA Grapalat" w:hAnsi="GHEA Grapalat"/>
          <w:bCs/>
          <w:iCs/>
          <w:lang w:val="fr-FR" w:eastAsia="zh-CN"/>
        </w:rPr>
        <w:t xml:space="preserve"> </w:t>
      </w:r>
      <w:r w:rsidRPr="00101E38">
        <w:rPr>
          <w:rFonts w:ascii="GHEA Grapalat" w:hAnsi="GHEA Grapalat"/>
          <w:bCs/>
          <w:iCs/>
          <w:lang w:val="en-US" w:eastAsia="zh-CN"/>
        </w:rPr>
        <w:t>հատուցելու</w:t>
      </w:r>
      <w:r w:rsidRPr="00101E38">
        <w:rPr>
          <w:rFonts w:ascii="GHEA Grapalat" w:hAnsi="GHEA Grapalat"/>
          <w:bCs/>
          <w:iCs/>
          <w:lang w:val="fr-FR" w:eastAsia="zh-CN"/>
        </w:rPr>
        <w:t xml:space="preserve"> </w:t>
      </w:r>
      <w:r w:rsidRPr="00101E38">
        <w:rPr>
          <w:rFonts w:ascii="GHEA Grapalat" w:hAnsi="GHEA Grapalat"/>
          <w:bCs/>
          <w:iCs/>
          <w:lang w:val="en-US" w:eastAsia="zh-CN"/>
        </w:rPr>
        <w:t>պահանջն</w:t>
      </w:r>
      <w:r w:rsidRPr="00101E38">
        <w:rPr>
          <w:rFonts w:ascii="GHEA Grapalat" w:hAnsi="GHEA Grapalat"/>
          <w:bCs/>
          <w:iCs/>
          <w:lang w:val="fr-FR" w:eastAsia="zh-CN"/>
        </w:rPr>
        <w:t xml:space="preserve"> </w:t>
      </w:r>
      <w:r w:rsidRPr="00101E38">
        <w:rPr>
          <w:rFonts w:ascii="GHEA Grapalat" w:hAnsi="GHEA Grapalat"/>
          <w:bCs/>
          <w:iCs/>
          <w:lang w:val="en-US" w:eastAsia="zh-CN"/>
        </w:rPr>
        <w:t>ուղղված</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եղել</w:t>
      </w:r>
      <w:r w:rsidRPr="00101E38">
        <w:rPr>
          <w:rFonts w:ascii="GHEA Grapalat" w:hAnsi="GHEA Grapalat"/>
          <w:bCs/>
          <w:iCs/>
          <w:lang w:val="fr-FR" w:eastAsia="zh-CN"/>
        </w:rPr>
        <w:t xml:space="preserve"> </w:t>
      </w:r>
      <w:r w:rsidRPr="00101E38">
        <w:rPr>
          <w:rFonts w:ascii="GHEA Grapalat" w:hAnsi="GHEA Grapalat"/>
          <w:bCs/>
          <w:iCs/>
          <w:lang w:val="en-US" w:eastAsia="zh-CN"/>
        </w:rPr>
        <w:t>ՀՀ</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օրենսգրքի</w:t>
      </w:r>
      <w:r w:rsidRPr="00101E38">
        <w:rPr>
          <w:rFonts w:ascii="GHEA Grapalat" w:hAnsi="GHEA Grapalat"/>
          <w:bCs/>
          <w:iCs/>
          <w:lang w:val="fr-FR" w:eastAsia="zh-CN"/>
        </w:rPr>
        <w:t xml:space="preserve"> 14-</w:t>
      </w:r>
      <w:r w:rsidRPr="00101E38">
        <w:rPr>
          <w:rFonts w:ascii="GHEA Grapalat" w:hAnsi="GHEA Grapalat"/>
          <w:bCs/>
          <w:iCs/>
          <w:lang w:val="en-US" w:eastAsia="zh-CN"/>
        </w:rPr>
        <w:t>րդ</w:t>
      </w:r>
      <w:r w:rsidRPr="00101E38">
        <w:rPr>
          <w:rFonts w:ascii="GHEA Grapalat" w:hAnsi="GHEA Grapalat"/>
          <w:bCs/>
          <w:iCs/>
          <w:lang w:val="fr-FR" w:eastAsia="zh-CN"/>
        </w:rPr>
        <w:t xml:space="preserve"> </w:t>
      </w:r>
      <w:r w:rsidRPr="00101E38">
        <w:rPr>
          <w:rFonts w:ascii="GHEA Grapalat" w:hAnsi="GHEA Grapalat"/>
          <w:bCs/>
          <w:iCs/>
          <w:lang w:val="en-US" w:eastAsia="zh-CN"/>
        </w:rPr>
        <w:t>հոդվածի</w:t>
      </w:r>
      <w:r w:rsidRPr="00101E38">
        <w:rPr>
          <w:rFonts w:ascii="GHEA Grapalat" w:hAnsi="GHEA Grapalat"/>
          <w:bCs/>
          <w:iCs/>
          <w:lang w:val="fr-FR" w:eastAsia="zh-CN"/>
        </w:rPr>
        <w:t xml:space="preserve"> 10-</w:t>
      </w:r>
      <w:r w:rsidRPr="00101E38">
        <w:rPr>
          <w:rFonts w:ascii="GHEA Grapalat" w:hAnsi="GHEA Grapalat"/>
          <w:bCs/>
          <w:iCs/>
          <w:lang w:val="en-US" w:eastAsia="zh-CN"/>
        </w:rPr>
        <w:t>րդ</w:t>
      </w:r>
      <w:r w:rsidRPr="00101E38">
        <w:rPr>
          <w:rFonts w:ascii="GHEA Grapalat" w:hAnsi="GHEA Grapalat"/>
          <w:bCs/>
          <w:iCs/>
          <w:lang w:val="fr-FR" w:eastAsia="zh-CN"/>
        </w:rPr>
        <w:t xml:space="preserve"> </w:t>
      </w:r>
      <w:r w:rsidRPr="00101E38">
        <w:rPr>
          <w:rFonts w:ascii="GHEA Grapalat" w:hAnsi="GHEA Grapalat"/>
          <w:bCs/>
          <w:iCs/>
          <w:lang w:val="en-US" w:eastAsia="zh-CN"/>
        </w:rPr>
        <w:t>ենթակետով</w:t>
      </w:r>
      <w:r w:rsidRPr="00101E38">
        <w:rPr>
          <w:rFonts w:ascii="GHEA Grapalat" w:hAnsi="GHEA Grapalat"/>
          <w:bCs/>
          <w:iCs/>
          <w:lang w:val="fr-FR" w:eastAsia="zh-CN"/>
        </w:rPr>
        <w:t xml:space="preserve"> </w:t>
      </w:r>
      <w:r w:rsidRPr="00101E38">
        <w:rPr>
          <w:rFonts w:ascii="GHEA Grapalat" w:hAnsi="GHEA Grapalat"/>
          <w:bCs/>
          <w:iCs/>
          <w:lang w:val="en-US" w:eastAsia="zh-CN"/>
        </w:rPr>
        <w:t>նախատեսված</w:t>
      </w:r>
      <w:r w:rsidR="00704B7B" w:rsidRPr="00101E38">
        <w:rPr>
          <w:rFonts w:ascii="GHEA Grapalat" w:hAnsi="GHEA Grapalat" w:cs="Cambria"/>
          <w:bCs/>
          <w:iCs/>
          <w:lang w:val="hy-AM" w:eastAsia="zh-CN"/>
        </w:rPr>
        <w:t xml:space="preserve"> </w:t>
      </w:r>
      <w:r w:rsidRPr="00101E38">
        <w:rPr>
          <w:rFonts w:ascii="GHEA Grapalat" w:hAnsi="GHEA Grapalat"/>
          <w:bCs/>
          <w:iCs/>
          <w:lang w:val="en-US" w:eastAsia="zh-CN"/>
        </w:rPr>
        <w:t>վնասներ</w:t>
      </w:r>
      <w:r w:rsidRPr="00101E38">
        <w:rPr>
          <w:rFonts w:ascii="GHEA Grapalat" w:hAnsi="GHEA Grapalat"/>
          <w:bCs/>
          <w:iCs/>
          <w:lang w:val="fr-FR" w:eastAsia="zh-CN"/>
        </w:rPr>
        <w:t xml:space="preserve"> </w:t>
      </w:r>
      <w:r w:rsidRPr="00101E38">
        <w:rPr>
          <w:rFonts w:ascii="GHEA Grapalat" w:hAnsi="GHEA Grapalat"/>
          <w:bCs/>
          <w:iCs/>
          <w:lang w:val="en-US" w:eastAsia="zh-CN"/>
        </w:rPr>
        <w:t>հատուցելու</w:t>
      </w:r>
      <w:r w:rsidRPr="00101E38">
        <w:rPr>
          <w:rFonts w:ascii="GHEA Grapalat" w:hAnsi="GHEA Grapalat"/>
          <w:bCs/>
          <w:iCs/>
          <w:lang w:val="fr-FR" w:eastAsia="zh-CN"/>
        </w:rPr>
        <w:t xml:space="preserve"> </w:t>
      </w:r>
      <w:r w:rsidRPr="00101E38">
        <w:rPr>
          <w:rFonts w:ascii="GHEA Grapalat" w:hAnsi="GHEA Grapalat"/>
          <w:bCs/>
          <w:iCs/>
          <w:lang w:val="en-US" w:eastAsia="zh-CN"/>
        </w:rPr>
        <w:t>միջոցով</w:t>
      </w:r>
      <w:r w:rsidRPr="00101E38">
        <w:rPr>
          <w:rFonts w:ascii="GHEA Grapalat" w:hAnsi="GHEA Grapalat"/>
          <w:bCs/>
          <w:iCs/>
          <w:lang w:val="fr-FR" w:eastAsia="zh-CN"/>
        </w:rPr>
        <w:t xml:space="preserve"> </w:t>
      </w:r>
      <w:r w:rsidRPr="00101E38">
        <w:rPr>
          <w:rFonts w:ascii="GHEA Grapalat" w:hAnsi="GHEA Grapalat"/>
          <w:bCs/>
          <w:iCs/>
          <w:lang w:val="en-US" w:eastAsia="zh-CN"/>
        </w:rPr>
        <w:t>իր</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իրավունքների</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պաշտպանությանը</w:t>
      </w:r>
      <w:r w:rsidRPr="00101E38">
        <w:rPr>
          <w:rFonts w:ascii="GHEA Grapalat" w:hAnsi="GHEA Grapalat"/>
          <w:bCs/>
          <w:iCs/>
          <w:lang w:val="fr-FR" w:eastAsia="zh-CN"/>
        </w:rPr>
        <w:t>:</w:t>
      </w:r>
    </w:p>
    <w:p w14:paraId="230D8594"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en-US" w:eastAsia="zh-CN"/>
        </w:rPr>
        <w:t>Նման</w:t>
      </w:r>
      <w:r w:rsidRPr="00101E38">
        <w:rPr>
          <w:rFonts w:ascii="GHEA Grapalat" w:hAnsi="GHEA Grapalat"/>
          <w:bCs/>
          <w:iCs/>
          <w:lang w:val="fr-FR" w:eastAsia="zh-CN"/>
        </w:rPr>
        <w:t xml:space="preserve"> </w:t>
      </w:r>
      <w:r w:rsidRPr="00101E38">
        <w:rPr>
          <w:rFonts w:ascii="GHEA Grapalat" w:hAnsi="GHEA Grapalat"/>
          <w:bCs/>
          <w:iCs/>
          <w:lang w:val="en-US" w:eastAsia="zh-CN"/>
        </w:rPr>
        <w:t>պայմաններում</w:t>
      </w:r>
      <w:r w:rsidRPr="00101E38">
        <w:rPr>
          <w:rFonts w:ascii="GHEA Grapalat" w:hAnsi="GHEA Grapalat"/>
          <w:bCs/>
          <w:iCs/>
          <w:lang w:val="fr-FR" w:eastAsia="zh-CN"/>
        </w:rPr>
        <w:t xml:space="preserve"> </w:t>
      </w:r>
      <w:r w:rsidRPr="00101E38">
        <w:rPr>
          <w:rFonts w:ascii="GHEA Grapalat" w:hAnsi="GHEA Grapalat"/>
          <w:bCs/>
          <w:iCs/>
          <w:lang w:val="en-US" w:eastAsia="zh-CN"/>
        </w:rPr>
        <w:t>Վճռաբեկ</w:t>
      </w:r>
      <w:r w:rsidRPr="00101E38">
        <w:rPr>
          <w:rFonts w:ascii="GHEA Grapalat" w:hAnsi="GHEA Grapalat"/>
          <w:bCs/>
          <w:iCs/>
          <w:lang w:val="fr-FR" w:eastAsia="zh-CN"/>
        </w:rPr>
        <w:t xml:space="preserve"> </w:t>
      </w:r>
      <w:r w:rsidRPr="00101E38">
        <w:rPr>
          <w:rFonts w:ascii="GHEA Grapalat" w:hAnsi="GHEA Grapalat"/>
          <w:bCs/>
          <w:iCs/>
          <w:lang w:val="en-US" w:eastAsia="zh-CN"/>
        </w:rPr>
        <w:t>դատարանը</w:t>
      </w:r>
      <w:r w:rsidRPr="00101E38">
        <w:rPr>
          <w:rFonts w:ascii="GHEA Grapalat" w:hAnsi="GHEA Grapalat"/>
          <w:bCs/>
          <w:iCs/>
          <w:lang w:val="fr-FR" w:eastAsia="zh-CN"/>
        </w:rPr>
        <w:t xml:space="preserve"> </w:t>
      </w:r>
      <w:r w:rsidRPr="00101E38">
        <w:rPr>
          <w:rFonts w:ascii="GHEA Grapalat" w:hAnsi="GHEA Grapalat"/>
          <w:bCs/>
          <w:iCs/>
          <w:lang w:val="en-US" w:eastAsia="zh-CN"/>
        </w:rPr>
        <w:t>գտնում</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որ</w:t>
      </w:r>
      <w:r w:rsidRPr="00101E38">
        <w:rPr>
          <w:rFonts w:ascii="GHEA Grapalat" w:hAnsi="GHEA Grapalat"/>
          <w:bCs/>
          <w:iCs/>
          <w:lang w:val="fr-FR" w:eastAsia="zh-CN"/>
        </w:rPr>
        <w:t xml:space="preserve"> </w:t>
      </w:r>
      <w:r w:rsidRPr="00101E38">
        <w:rPr>
          <w:rFonts w:ascii="GHEA Grapalat" w:hAnsi="GHEA Grapalat"/>
          <w:bCs/>
          <w:iCs/>
          <w:lang w:val="en-US" w:eastAsia="zh-CN"/>
        </w:rPr>
        <w:t>գործի</w:t>
      </w:r>
      <w:r w:rsidRPr="00101E38">
        <w:rPr>
          <w:rFonts w:ascii="GHEA Grapalat" w:hAnsi="GHEA Grapalat"/>
          <w:bCs/>
          <w:iCs/>
          <w:lang w:val="fr-FR" w:eastAsia="zh-CN"/>
        </w:rPr>
        <w:t xml:space="preserve"> </w:t>
      </w:r>
      <w:r w:rsidRPr="00101E38">
        <w:rPr>
          <w:rFonts w:ascii="GHEA Grapalat" w:hAnsi="GHEA Grapalat"/>
          <w:bCs/>
          <w:iCs/>
          <w:lang w:val="en-US" w:eastAsia="zh-CN"/>
        </w:rPr>
        <w:t>վարույթի</w:t>
      </w:r>
      <w:r w:rsidRPr="00101E38">
        <w:rPr>
          <w:rFonts w:ascii="GHEA Grapalat" w:hAnsi="GHEA Grapalat"/>
          <w:bCs/>
          <w:iCs/>
          <w:lang w:val="fr-FR" w:eastAsia="zh-CN"/>
        </w:rPr>
        <w:t xml:space="preserve"> </w:t>
      </w:r>
      <w:r w:rsidRPr="00101E38">
        <w:rPr>
          <w:rFonts w:ascii="GHEA Grapalat" w:hAnsi="GHEA Grapalat"/>
          <w:bCs/>
          <w:iCs/>
          <w:lang w:val="en-US" w:eastAsia="zh-CN"/>
        </w:rPr>
        <w:t>կարճումը</w:t>
      </w:r>
      <w:r w:rsidRPr="00101E38">
        <w:rPr>
          <w:rFonts w:ascii="GHEA Grapalat" w:hAnsi="GHEA Grapalat"/>
          <w:bCs/>
          <w:iCs/>
          <w:lang w:val="fr-FR" w:eastAsia="zh-CN"/>
        </w:rPr>
        <w:t xml:space="preserve"> </w:t>
      </w:r>
      <w:r w:rsidRPr="00101E38">
        <w:rPr>
          <w:rFonts w:ascii="GHEA Grapalat" w:hAnsi="GHEA Grapalat"/>
          <w:bCs/>
          <w:iCs/>
          <w:lang w:val="en-US" w:eastAsia="zh-CN"/>
        </w:rPr>
        <w:t>նաև</w:t>
      </w:r>
      <w:r w:rsidRPr="00101E38">
        <w:rPr>
          <w:rFonts w:ascii="GHEA Grapalat" w:hAnsi="GHEA Grapalat"/>
          <w:bCs/>
          <w:iCs/>
          <w:lang w:val="fr-FR" w:eastAsia="zh-CN"/>
        </w:rPr>
        <w:t xml:space="preserve"> </w:t>
      </w:r>
      <w:r w:rsidRPr="00101E38">
        <w:rPr>
          <w:rFonts w:ascii="GHEA Grapalat" w:hAnsi="GHEA Grapalat"/>
          <w:bCs/>
          <w:iCs/>
          <w:lang w:val="en-US" w:eastAsia="zh-CN"/>
        </w:rPr>
        <w:t>այն</w:t>
      </w:r>
      <w:r w:rsidRPr="00101E38">
        <w:rPr>
          <w:rFonts w:ascii="GHEA Grapalat" w:hAnsi="GHEA Grapalat"/>
          <w:bCs/>
          <w:iCs/>
          <w:lang w:val="fr-FR" w:eastAsia="zh-CN"/>
        </w:rPr>
        <w:t xml:space="preserve"> </w:t>
      </w:r>
      <w:r w:rsidRPr="00101E38">
        <w:rPr>
          <w:rFonts w:ascii="GHEA Grapalat" w:hAnsi="GHEA Grapalat"/>
          <w:bCs/>
          <w:iCs/>
          <w:lang w:val="en-US" w:eastAsia="zh-CN"/>
        </w:rPr>
        <w:t>պատճառաբանությամբ</w:t>
      </w:r>
      <w:r w:rsidRPr="00101E38">
        <w:rPr>
          <w:rFonts w:ascii="GHEA Grapalat" w:hAnsi="GHEA Grapalat"/>
          <w:bCs/>
          <w:iCs/>
          <w:lang w:val="fr-FR" w:eastAsia="zh-CN"/>
        </w:rPr>
        <w:t xml:space="preserve">, </w:t>
      </w:r>
      <w:r w:rsidRPr="00101E38">
        <w:rPr>
          <w:rFonts w:ascii="GHEA Grapalat" w:hAnsi="GHEA Grapalat"/>
          <w:bCs/>
          <w:iCs/>
          <w:lang w:val="en-US" w:eastAsia="zh-CN"/>
        </w:rPr>
        <w:t>որ</w:t>
      </w:r>
      <w:r w:rsidRPr="00101E38">
        <w:rPr>
          <w:rFonts w:ascii="GHEA Grapalat" w:hAnsi="GHEA Grapalat"/>
          <w:bCs/>
          <w:iCs/>
          <w:lang w:val="fr-FR" w:eastAsia="zh-CN"/>
        </w:rPr>
        <w:t xml:space="preserve"> «</w:t>
      </w:r>
      <w:r w:rsidRPr="00101E38">
        <w:rPr>
          <w:rFonts w:ascii="GHEA Grapalat" w:hAnsi="GHEA Grapalat"/>
          <w:bCs/>
          <w:i/>
          <w:lang w:val="en-US" w:eastAsia="zh-CN"/>
        </w:rPr>
        <w:t>Բողոքաբերի</w:t>
      </w:r>
      <w:r w:rsidRPr="00101E38">
        <w:rPr>
          <w:rFonts w:ascii="GHEA Grapalat" w:hAnsi="GHEA Grapalat"/>
          <w:bCs/>
          <w:i/>
          <w:lang w:val="fr-FR" w:eastAsia="zh-CN"/>
        </w:rPr>
        <w:t xml:space="preserve"> </w:t>
      </w:r>
      <w:r w:rsidRPr="00101E38">
        <w:rPr>
          <w:rFonts w:ascii="GHEA Grapalat" w:hAnsi="GHEA Grapalat"/>
          <w:bCs/>
          <w:i/>
          <w:lang w:val="en-US" w:eastAsia="zh-CN"/>
        </w:rPr>
        <w:t>ներկայացրած</w:t>
      </w:r>
      <w:r w:rsidRPr="00101E38">
        <w:rPr>
          <w:rFonts w:ascii="GHEA Grapalat" w:hAnsi="GHEA Grapalat"/>
          <w:bCs/>
          <w:i/>
          <w:lang w:val="fr-FR" w:eastAsia="zh-CN"/>
        </w:rPr>
        <w:t xml:space="preserve"> </w:t>
      </w:r>
      <w:r w:rsidRPr="00101E38">
        <w:rPr>
          <w:rFonts w:ascii="GHEA Grapalat" w:hAnsi="GHEA Grapalat"/>
          <w:bCs/>
          <w:i/>
          <w:lang w:val="en-US" w:eastAsia="zh-CN"/>
        </w:rPr>
        <w:t>հայցապահանջը</w:t>
      </w:r>
      <w:r w:rsidRPr="00101E38">
        <w:rPr>
          <w:rFonts w:ascii="GHEA Grapalat" w:hAnsi="GHEA Grapalat"/>
          <w:bCs/>
          <w:i/>
          <w:lang w:val="fr-FR" w:eastAsia="zh-CN"/>
        </w:rPr>
        <w:t xml:space="preserve"> </w:t>
      </w:r>
      <w:r w:rsidRPr="00101E38">
        <w:rPr>
          <w:rFonts w:ascii="GHEA Grapalat" w:hAnsi="GHEA Grapalat"/>
          <w:bCs/>
          <w:i/>
          <w:lang w:val="en-US" w:eastAsia="zh-CN"/>
        </w:rPr>
        <w:t>ՀՀ</w:t>
      </w:r>
      <w:r w:rsidRPr="00101E38">
        <w:rPr>
          <w:rFonts w:ascii="GHEA Grapalat" w:hAnsi="GHEA Grapalat"/>
          <w:bCs/>
          <w:i/>
          <w:lang w:val="fr-FR" w:eastAsia="zh-CN"/>
        </w:rPr>
        <w:t xml:space="preserve"> </w:t>
      </w:r>
      <w:r w:rsidRPr="00101E38">
        <w:rPr>
          <w:rFonts w:ascii="GHEA Grapalat" w:hAnsi="GHEA Grapalat"/>
          <w:bCs/>
          <w:i/>
          <w:lang w:val="en-US" w:eastAsia="zh-CN"/>
        </w:rPr>
        <w:t>քաղաքացիական</w:t>
      </w:r>
      <w:r w:rsidRPr="00101E38">
        <w:rPr>
          <w:rFonts w:ascii="GHEA Grapalat" w:hAnsi="GHEA Grapalat"/>
          <w:bCs/>
          <w:i/>
          <w:lang w:val="fr-FR" w:eastAsia="zh-CN"/>
        </w:rPr>
        <w:t xml:space="preserve"> </w:t>
      </w:r>
      <w:r w:rsidRPr="00101E38">
        <w:rPr>
          <w:rFonts w:ascii="GHEA Grapalat" w:hAnsi="GHEA Grapalat"/>
          <w:bCs/>
          <w:i/>
          <w:lang w:val="en-US" w:eastAsia="zh-CN"/>
        </w:rPr>
        <w:t>օրենսգրքի</w:t>
      </w:r>
      <w:r w:rsidRPr="00101E38">
        <w:rPr>
          <w:rFonts w:ascii="GHEA Grapalat" w:hAnsi="GHEA Grapalat"/>
          <w:bCs/>
          <w:i/>
          <w:lang w:val="fr-FR" w:eastAsia="zh-CN"/>
        </w:rPr>
        <w:t xml:space="preserve"> 14-</w:t>
      </w:r>
      <w:r w:rsidRPr="00101E38">
        <w:rPr>
          <w:rFonts w:ascii="GHEA Grapalat" w:hAnsi="GHEA Grapalat"/>
          <w:bCs/>
          <w:i/>
          <w:lang w:val="en-US" w:eastAsia="zh-CN"/>
        </w:rPr>
        <w:t>րդ</w:t>
      </w:r>
      <w:r w:rsidRPr="00101E38">
        <w:rPr>
          <w:rFonts w:ascii="GHEA Grapalat" w:hAnsi="GHEA Grapalat"/>
          <w:bCs/>
          <w:i/>
          <w:lang w:val="fr-FR" w:eastAsia="zh-CN"/>
        </w:rPr>
        <w:t xml:space="preserve"> </w:t>
      </w:r>
      <w:r w:rsidRPr="00101E38">
        <w:rPr>
          <w:rFonts w:ascii="GHEA Grapalat" w:hAnsi="GHEA Grapalat"/>
          <w:bCs/>
          <w:i/>
          <w:lang w:val="en-US" w:eastAsia="zh-CN"/>
        </w:rPr>
        <w:t>հոդվածով</w:t>
      </w:r>
      <w:r w:rsidRPr="00101E38">
        <w:rPr>
          <w:rFonts w:ascii="GHEA Grapalat" w:hAnsi="GHEA Grapalat"/>
          <w:bCs/>
          <w:i/>
          <w:lang w:val="fr-FR" w:eastAsia="zh-CN"/>
        </w:rPr>
        <w:t xml:space="preserve"> </w:t>
      </w:r>
      <w:r w:rsidRPr="00101E38">
        <w:rPr>
          <w:rFonts w:ascii="GHEA Grapalat" w:hAnsi="GHEA Grapalat"/>
          <w:bCs/>
          <w:i/>
          <w:lang w:val="en-US" w:eastAsia="zh-CN"/>
        </w:rPr>
        <w:t>նախատեսված</w:t>
      </w:r>
      <w:r w:rsidRPr="00101E38">
        <w:rPr>
          <w:rFonts w:ascii="GHEA Grapalat" w:hAnsi="GHEA Grapalat"/>
          <w:bCs/>
          <w:i/>
          <w:lang w:val="fr-FR" w:eastAsia="zh-CN"/>
        </w:rPr>
        <w:t xml:space="preserve"> </w:t>
      </w:r>
      <w:r w:rsidRPr="00101E38">
        <w:rPr>
          <w:rFonts w:ascii="GHEA Grapalat" w:hAnsi="GHEA Grapalat"/>
          <w:bCs/>
          <w:i/>
          <w:lang w:val="en-US" w:eastAsia="zh-CN"/>
        </w:rPr>
        <w:t>քաղաքացիական</w:t>
      </w:r>
      <w:r w:rsidRPr="00101E38">
        <w:rPr>
          <w:rFonts w:ascii="GHEA Grapalat" w:hAnsi="GHEA Grapalat"/>
          <w:bCs/>
          <w:i/>
          <w:lang w:val="fr-FR" w:eastAsia="zh-CN"/>
        </w:rPr>
        <w:t xml:space="preserve"> </w:t>
      </w:r>
      <w:r w:rsidRPr="00101E38">
        <w:rPr>
          <w:rFonts w:ascii="GHEA Grapalat" w:hAnsi="GHEA Grapalat"/>
          <w:bCs/>
          <w:i/>
          <w:lang w:val="en-US" w:eastAsia="zh-CN"/>
        </w:rPr>
        <w:t>պաշտպանության</w:t>
      </w:r>
      <w:r w:rsidRPr="00101E38">
        <w:rPr>
          <w:rFonts w:ascii="GHEA Grapalat" w:hAnsi="GHEA Grapalat"/>
          <w:bCs/>
          <w:i/>
          <w:lang w:val="fr-FR" w:eastAsia="zh-CN"/>
        </w:rPr>
        <w:t xml:space="preserve"> </w:t>
      </w:r>
      <w:r w:rsidRPr="00101E38">
        <w:rPr>
          <w:rFonts w:ascii="GHEA Grapalat" w:hAnsi="GHEA Grapalat"/>
          <w:bCs/>
          <w:i/>
          <w:lang w:val="en-US" w:eastAsia="zh-CN"/>
        </w:rPr>
        <w:t>եղանակներից</w:t>
      </w:r>
      <w:r w:rsidRPr="00101E38">
        <w:rPr>
          <w:rFonts w:ascii="GHEA Grapalat" w:hAnsi="GHEA Grapalat"/>
          <w:bCs/>
          <w:i/>
          <w:lang w:val="fr-FR" w:eastAsia="zh-CN"/>
        </w:rPr>
        <w:t xml:space="preserve"> </w:t>
      </w:r>
      <w:r w:rsidRPr="00101E38">
        <w:rPr>
          <w:rFonts w:ascii="GHEA Grapalat" w:hAnsi="GHEA Grapalat"/>
          <w:bCs/>
          <w:i/>
          <w:lang w:val="en-US" w:eastAsia="zh-CN"/>
        </w:rPr>
        <w:t>որևէ</w:t>
      </w:r>
      <w:r w:rsidRPr="00101E38">
        <w:rPr>
          <w:rFonts w:ascii="GHEA Grapalat" w:hAnsi="GHEA Grapalat"/>
          <w:bCs/>
          <w:i/>
          <w:lang w:val="fr-FR" w:eastAsia="zh-CN"/>
        </w:rPr>
        <w:t xml:space="preserve"> </w:t>
      </w:r>
      <w:r w:rsidRPr="00101E38">
        <w:rPr>
          <w:rFonts w:ascii="GHEA Grapalat" w:hAnsi="GHEA Grapalat"/>
          <w:bCs/>
          <w:i/>
          <w:lang w:val="en-US" w:eastAsia="zh-CN"/>
        </w:rPr>
        <w:t>մեկի</w:t>
      </w:r>
      <w:r w:rsidRPr="00101E38">
        <w:rPr>
          <w:rFonts w:ascii="GHEA Grapalat" w:hAnsi="GHEA Grapalat"/>
          <w:bCs/>
          <w:i/>
          <w:lang w:val="fr-FR" w:eastAsia="zh-CN"/>
        </w:rPr>
        <w:t xml:space="preserve"> </w:t>
      </w:r>
      <w:r w:rsidRPr="00101E38">
        <w:rPr>
          <w:rFonts w:ascii="GHEA Grapalat" w:hAnsi="GHEA Grapalat"/>
          <w:bCs/>
          <w:i/>
          <w:lang w:val="en-US" w:eastAsia="zh-CN"/>
        </w:rPr>
        <w:t>հետ</w:t>
      </w:r>
      <w:r w:rsidRPr="00101E38">
        <w:rPr>
          <w:rFonts w:ascii="GHEA Grapalat" w:hAnsi="GHEA Grapalat"/>
          <w:bCs/>
          <w:i/>
          <w:lang w:val="fr-FR" w:eastAsia="zh-CN"/>
        </w:rPr>
        <w:t xml:space="preserve"> </w:t>
      </w:r>
      <w:r w:rsidRPr="00101E38">
        <w:rPr>
          <w:rFonts w:ascii="GHEA Grapalat" w:hAnsi="GHEA Grapalat"/>
          <w:bCs/>
          <w:i/>
          <w:lang w:val="en-US" w:eastAsia="zh-CN"/>
        </w:rPr>
        <w:t>չի</w:t>
      </w:r>
      <w:r w:rsidRPr="00101E38">
        <w:rPr>
          <w:rFonts w:ascii="GHEA Grapalat" w:hAnsi="GHEA Grapalat"/>
          <w:bCs/>
          <w:i/>
          <w:lang w:val="fr-FR" w:eastAsia="zh-CN"/>
        </w:rPr>
        <w:t xml:space="preserve"> </w:t>
      </w:r>
      <w:r w:rsidRPr="00101E38">
        <w:rPr>
          <w:rFonts w:ascii="GHEA Grapalat" w:hAnsi="GHEA Grapalat"/>
          <w:bCs/>
          <w:i/>
          <w:lang w:val="en-US" w:eastAsia="zh-CN"/>
        </w:rPr>
        <w:t>նույնանում</w:t>
      </w:r>
      <w:r w:rsidRPr="00101E38">
        <w:rPr>
          <w:rFonts w:ascii="GHEA Grapalat" w:hAnsi="GHEA Grapalat"/>
          <w:bCs/>
          <w:iCs/>
          <w:lang w:val="fr-FR" w:eastAsia="zh-CN"/>
        </w:rPr>
        <w:t xml:space="preserve">», </w:t>
      </w:r>
      <w:r w:rsidRPr="00101E38">
        <w:rPr>
          <w:rFonts w:ascii="GHEA Grapalat" w:hAnsi="GHEA Grapalat"/>
          <w:bCs/>
          <w:iCs/>
          <w:lang w:val="en-US" w:eastAsia="zh-CN"/>
        </w:rPr>
        <w:t>իրավաչափ</w:t>
      </w:r>
      <w:r w:rsidRPr="00101E38">
        <w:rPr>
          <w:rFonts w:ascii="GHEA Grapalat" w:hAnsi="GHEA Grapalat"/>
          <w:bCs/>
          <w:iCs/>
          <w:lang w:val="fr-FR" w:eastAsia="zh-CN"/>
        </w:rPr>
        <w:t xml:space="preserve"> </w:t>
      </w:r>
      <w:r w:rsidRPr="00101E38">
        <w:rPr>
          <w:rFonts w:ascii="GHEA Grapalat" w:hAnsi="GHEA Grapalat"/>
          <w:bCs/>
          <w:iCs/>
          <w:lang w:val="en-US" w:eastAsia="zh-CN"/>
        </w:rPr>
        <w:t>համարվել</w:t>
      </w:r>
      <w:r w:rsidRPr="00101E38">
        <w:rPr>
          <w:rFonts w:ascii="GHEA Grapalat" w:hAnsi="GHEA Grapalat"/>
          <w:bCs/>
          <w:iCs/>
          <w:lang w:val="fr-FR" w:eastAsia="zh-CN"/>
        </w:rPr>
        <w:t xml:space="preserve"> </w:t>
      </w:r>
      <w:r w:rsidRPr="00101E38">
        <w:rPr>
          <w:rFonts w:ascii="GHEA Grapalat" w:hAnsi="GHEA Grapalat"/>
          <w:bCs/>
          <w:iCs/>
          <w:lang w:val="en-US" w:eastAsia="zh-CN"/>
        </w:rPr>
        <w:t>չի</w:t>
      </w:r>
      <w:r w:rsidRPr="00101E38">
        <w:rPr>
          <w:rFonts w:ascii="GHEA Grapalat" w:hAnsi="GHEA Grapalat"/>
          <w:bCs/>
          <w:iCs/>
          <w:lang w:val="fr-FR" w:eastAsia="zh-CN"/>
        </w:rPr>
        <w:t xml:space="preserve"> </w:t>
      </w:r>
      <w:r w:rsidRPr="00101E38">
        <w:rPr>
          <w:rFonts w:ascii="GHEA Grapalat" w:hAnsi="GHEA Grapalat"/>
          <w:bCs/>
          <w:iCs/>
          <w:lang w:val="en-US" w:eastAsia="zh-CN"/>
        </w:rPr>
        <w:t>կարող</w:t>
      </w:r>
      <w:r w:rsidRPr="00101E38">
        <w:rPr>
          <w:rFonts w:ascii="GHEA Grapalat" w:hAnsi="GHEA Grapalat"/>
          <w:bCs/>
          <w:iCs/>
          <w:lang w:val="fr-FR" w:eastAsia="zh-CN"/>
        </w:rPr>
        <w:t xml:space="preserve">, </w:t>
      </w:r>
      <w:r w:rsidRPr="00101E38">
        <w:rPr>
          <w:rFonts w:ascii="GHEA Grapalat" w:hAnsi="GHEA Grapalat"/>
          <w:bCs/>
          <w:iCs/>
          <w:lang w:val="en-US" w:eastAsia="zh-CN"/>
        </w:rPr>
        <w:t>քանի</w:t>
      </w:r>
      <w:r w:rsidRPr="00101E38">
        <w:rPr>
          <w:rFonts w:ascii="GHEA Grapalat" w:hAnsi="GHEA Grapalat"/>
          <w:bCs/>
          <w:iCs/>
          <w:lang w:val="fr-FR" w:eastAsia="zh-CN"/>
        </w:rPr>
        <w:t xml:space="preserve"> </w:t>
      </w:r>
      <w:r w:rsidRPr="00101E38">
        <w:rPr>
          <w:rFonts w:ascii="GHEA Grapalat" w:hAnsi="GHEA Grapalat"/>
          <w:bCs/>
          <w:iCs/>
          <w:lang w:val="en-US" w:eastAsia="zh-CN"/>
        </w:rPr>
        <w:t>որ</w:t>
      </w:r>
      <w:r w:rsidRPr="00101E38">
        <w:rPr>
          <w:rFonts w:ascii="GHEA Grapalat" w:hAnsi="GHEA Grapalat"/>
          <w:bCs/>
          <w:iCs/>
          <w:lang w:val="fr-FR" w:eastAsia="zh-CN"/>
        </w:rPr>
        <w:t xml:space="preserve">, </w:t>
      </w:r>
      <w:r w:rsidRPr="00101E38">
        <w:rPr>
          <w:rFonts w:ascii="GHEA Grapalat" w:hAnsi="GHEA Grapalat"/>
          <w:bCs/>
          <w:iCs/>
          <w:lang w:val="en-US" w:eastAsia="zh-CN"/>
        </w:rPr>
        <w:t>թեև</w:t>
      </w:r>
      <w:r w:rsidRPr="00101E38">
        <w:rPr>
          <w:rFonts w:ascii="GHEA Grapalat" w:hAnsi="GHEA Grapalat"/>
          <w:bCs/>
          <w:iCs/>
          <w:lang w:val="fr-FR" w:eastAsia="zh-CN"/>
        </w:rPr>
        <w:t xml:space="preserve"> </w:t>
      </w:r>
      <w:r w:rsidRPr="00101E38">
        <w:rPr>
          <w:rFonts w:ascii="GHEA Grapalat" w:hAnsi="GHEA Grapalat"/>
          <w:bCs/>
          <w:iCs/>
          <w:lang w:val="en-US" w:eastAsia="zh-CN"/>
        </w:rPr>
        <w:t>հայցվորի</w:t>
      </w:r>
      <w:r w:rsidRPr="00101E38">
        <w:rPr>
          <w:rFonts w:ascii="GHEA Grapalat" w:hAnsi="GHEA Grapalat"/>
          <w:bCs/>
          <w:iCs/>
          <w:lang w:val="fr-FR" w:eastAsia="zh-CN"/>
        </w:rPr>
        <w:t xml:space="preserve"> </w:t>
      </w:r>
      <w:r w:rsidRPr="00101E38">
        <w:rPr>
          <w:rFonts w:ascii="GHEA Grapalat" w:hAnsi="GHEA Grapalat"/>
          <w:bCs/>
          <w:iCs/>
          <w:lang w:val="en-US" w:eastAsia="zh-CN"/>
        </w:rPr>
        <w:t>ձևակերպած</w:t>
      </w:r>
      <w:r w:rsidRPr="00101E38">
        <w:rPr>
          <w:rFonts w:ascii="GHEA Grapalat" w:hAnsi="GHEA Grapalat"/>
          <w:bCs/>
          <w:iCs/>
          <w:lang w:val="fr-FR" w:eastAsia="zh-CN"/>
        </w:rPr>
        <w:t xml:space="preserve"> </w:t>
      </w:r>
      <w:r w:rsidRPr="00101E38">
        <w:rPr>
          <w:rFonts w:ascii="GHEA Grapalat" w:hAnsi="GHEA Grapalat"/>
          <w:bCs/>
          <w:iCs/>
          <w:lang w:val="en-US" w:eastAsia="zh-CN"/>
        </w:rPr>
        <w:t>առաջին</w:t>
      </w:r>
      <w:r w:rsidRPr="00101E38">
        <w:rPr>
          <w:rFonts w:ascii="GHEA Grapalat" w:hAnsi="GHEA Grapalat"/>
          <w:bCs/>
          <w:iCs/>
          <w:lang w:val="fr-FR" w:eastAsia="zh-CN"/>
        </w:rPr>
        <w:t xml:space="preserve"> </w:t>
      </w:r>
      <w:r w:rsidRPr="00101E38">
        <w:rPr>
          <w:rFonts w:ascii="GHEA Grapalat" w:hAnsi="GHEA Grapalat"/>
          <w:bCs/>
          <w:iCs/>
          <w:lang w:val="en-US" w:eastAsia="zh-CN"/>
        </w:rPr>
        <w:t>և</w:t>
      </w:r>
      <w:r w:rsidRPr="00101E38">
        <w:rPr>
          <w:rFonts w:ascii="GHEA Grapalat" w:hAnsi="GHEA Grapalat"/>
          <w:bCs/>
          <w:iCs/>
          <w:lang w:val="fr-FR" w:eastAsia="zh-CN"/>
        </w:rPr>
        <w:t xml:space="preserve"> </w:t>
      </w:r>
      <w:r w:rsidRPr="00101E38">
        <w:rPr>
          <w:rFonts w:ascii="GHEA Grapalat" w:hAnsi="GHEA Grapalat"/>
          <w:bCs/>
          <w:iCs/>
          <w:lang w:val="en-US" w:eastAsia="zh-CN"/>
        </w:rPr>
        <w:t>երկրորդ</w:t>
      </w:r>
      <w:r w:rsidRPr="00101E38">
        <w:rPr>
          <w:rFonts w:ascii="GHEA Grapalat" w:hAnsi="GHEA Grapalat"/>
          <w:bCs/>
          <w:iCs/>
          <w:lang w:val="fr-FR" w:eastAsia="zh-CN"/>
        </w:rPr>
        <w:t xml:space="preserve"> </w:t>
      </w:r>
      <w:r w:rsidRPr="00101E38">
        <w:rPr>
          <w:rFonts w:ascii="GHEA Grapalat" w:hAnsi="GHEA Grapalat"/>
          <w:bCs/>
          <w:iCs/>
          <w:lang w:val="en-US" w:eastAsia="zh-CN"/>
        </w:rPr>
        <w:t>պահանջներն</w:t>
      </w:r>
      <w:r w:rsidRPr="00101E38">
        <w:rPr>
          <w:rFonts w:ascii="GHEA Grapalat" w:hAnsi="GHEA Grapalat"/>
          <w:bCs/>
          <w:iCs/>
          <w:lang w:val="fr-FR" w:eastAsia="zh-CN"/>
        </w:rPr>
        <w:t xml:space="preserve"> </w:t>
      </w:r>
      <w:r w:rsidRPr="00101E38">
        <w:rPr>
          <w:rFonts w:ascii="GHEA Grapalat" w:hAnsi="GHEA Grapalat"/>
          <w:bCs/>
          <w:iCs/>
          <w:lang w:val="en-US" w:eastAsia="zh-CN"/>
        </w:rPr>
        <w:t>առերևույթ</w:t>
      </w:r>
      <w:r w:rsidRPr="00101E38">
        <w:rPr>
          <w:rFonts w:ascii="GHEA Grapalat" w:hAnsi="GHEA Grapalat"/>
          <w:bCs/>
          <w:iCs/>
          <w:lang w:val="fr-FR" w:eastAsia="zh-CN"/>
        </w:rPr>
        <w:t xml:space="preserve"> </w:t>
      </w:r>
      <w:r w:rsidRPr="00101E38">
        <w:rPr>
          <w:rFonts w:ascii="GHEA Grapalat" w:hAnsi="GHEA Grapalat"/>
          <w:bCs/>
          <w:iCs/>
          <w:lang w:val="en-US" w:eastAsia="zh-CN"/>
        </w:rPr>
        <w:t>չեն</w:t>
      </w:r>
      <w:r w:rsidRPr="00101E38">
        <w:rPr>
          <w:rFonts w:ascii="GHEA Grapalat" w:hAnsi="GHEA Grapalat"/>
          <w:bCs/>
          <w:iCs/>
          <w:lang w:val="fr-FR" w:eastAsia="zh-CN"/>
        </w:rPr>
        <w:t xml:space="preserve"> </w:t>
      </w:r>
      <w:r w:rsidRPr="00101E38">
        <w:rPr>
          <w:rFonts w:ascii="GHEA Grapalat" w:hAnsi="GHEA Grapalat"/>
          <w:bCs/>
          <w:iCs/>
          <w:lang w:val="en-US" w:eastAsia="zh-CN"/>
        </w:rPr>
        <w:t>համընկնում</w:t>
      </w:r>
      <w:r w:rsidRPr="00101E38">
        <w:rPr>
          <w:rFonts w:ascii="GHEA Grapalat" w:hAnsi="GHEA Grapalat"/>
          <w:bCs/>
          <w:iCs/>
          <w:lang w:val="fr-FR" w:eastAsia="zh-CN"/>
        </w:rPr>
        <w:t xml:space="preserve"> </w:t>
      </w:r>
      <w:r w:rsidRPr="00101E38">
        <w:rPr>
          <w:rFonts w:ascii="GHEA Grapalat" w:hAnsi="GHEA Grapalat"/>
          <w:bCs/>
          <w:iCs/>
          <w:lang w:val="en-US" w:eastAsia="zh-CN"/>
        </w:rPr>
        <w:t>ՀՀ</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օրենսգրքի</w:t>
      </w:r>
      <w:r w:rsidRPr="00101E38">
        <w:rPr>
          <w:rFonts w:ascii="GHEA Grapalat" w:hAnsi="GHEA Grapalat"/>
          <w:bCs/>
          <w:iCs/>
          <w:lang w:val="fr-FR" w:eastAsia="zh-CN"/>
        </w:rPr>
        <w:t xml:space="preserve"> 14-</w:t>
      </w:r>
      <w:r w:rsidRPr="00101E38">
        <w:rPr>
          <w:rFonts w:ascii="GHEA Grapalat" w:hAnsi="GHEA Grapalat"/>
          <w:bCs/>
          <w:iCs/>
          <w:lang w:val="en-US" w:eastAsia="zh-CN"/>
        </w:rPr>
        <w:t>րդ</w:t>
      </w:r>
      <w:r w:rsidRPr="00101E38">
        <w:rPr>
          <w:rFonts w:ascii="GHEA Grapalat" w:hAnsi="GHEA Grapalat"/>
          <w:bCs/>
          <w:iCs/>
          <w:lang w:val="fr-FR" w:eastAsia="zh-CN"/>
        </w:rPr>
        <w:t xml:space="preserve"> </w:t>
      </w:r>
      <w:r w:rsidRPr="00101E38">
        <w:rPr>
          <w:rFonts w:ascii="GHEA Grapalat" w:hAnsi="GHEA Grapalat"/>
          <w:bCs/>
          <w:iCs/>
          <w:lang w:val="en-US" w:eastAsia="zh-CN"/>
        </w:rPr>
        <w:t>հոդվածում</w:t>
      </w:r>
      <w:r w:rsidRPr="00101E38">
        <w:rPr>
          <w:rFonts w:ascii="GHEA Grapalat" w:hAnsi="GHEA Grapalat"/>
          <w:bCs/>
          <w:iCs/>
          <w:lang w:val="fr-FR" w:eastAsia="zh-CN"/>
        </w:rPr>
        <w:t xml:space="preserve"> </w:t>
      </w:r>
      <w:r w:rsidRPr="00101E38">
        <w:rPr>
          <w:rFonts w:ascii="GHEA Grapalat" w:hAnsi="GHEA Grapalat"/>
          <w:bCs/>
          <w:iCs/>
          <w:lang w:val="en-US" w:eastAsia="zh-CN"/>
        </w:rPr>
        <w:t>ներառված</w:t>
      </w:r>
      <w:r w:rsidRPr="00101E38">
        <w:rPr>
          <w:rFonts w:ascii="GHEA Grapalat" w:hAnsi="GHEA Grapalat"/>
          <w:bCs/>
          <w:iCs/>
          <w:lang w:val="fr-FR" w:eastAsia="zh-CN"/>
        </w:rPr>
        <w:t xml:space="preserve"> </w:t>
      </w:r>
      <w:r w:rsidRPr="00101E38">
        <w:rPr>
          <w:rFonts w:ascii="GHEA Grapalat" w:hAnsi="GHEA Grapalat"/>
          <w:bCs/>
          <w:iCs/>
          <w:lang w:val="en-US" w:eastAsia="zh-CN"/>
        </w:rPr>
        <w:t>իրավունքի</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եղանակներից</w:t>
      </w:r>
      <w:r w:rsidRPr="00101E38">
        <w:rPr>
          <w:rFonts w:ascii="GHEA Grapalat" w:hAnsi="GHEA Grapalat"/>
          <w:bCs/>
          <w:iCs/>
          <w:lang w:val="fr-FR" w:eastAsia="zh-CN"/>
        </w:rPr>
        <w:t xml:space="preserve"> </w:t>
      </w:r>
      <w:r w:rsidRPr="00101E38">
        <w:rPr>
          <w:rFonts w:ascii="GHEA Grapalat" w:hAnsi="GHEA Grapalat"/>
          <w:bCs/>
          <w:iCs/>
          <w:lang w:val="en-US" w:eastAsia="zh-CN"/>
        </w:rPr>
        <w:t>որևէ</w:t>
      </w:r>
      <w:r w:rsidRPr="00101E38">
        <w:rPr>
          <w:rFonts w:ascii="GHEA Grapalat" w:hAnsi="GHEA Grapalat"/>
          <w:bCs/>
          <w:iCs/>
          <w:lang w:val="fr-FR" w:eastAsia="zh-CN"/>
        </w:rPr>
        <w:t xml:space="preserve"> </w:t>
      </w:r>
      <w:r w:rsidRPr="00101E38">
        <w:rPr>
          <w:rFonts w:ascii="GHEA Grapalat" w:hAnsi="GHEA Grapalat"/>
          <w:bCs/>
          <w:iCs/>
          <w:lang w:val="en-US" w:eastAsia="zh-CN"/>
        </w:rPr>
        <w:t>մեկին</w:t>
      </w:r>
      <w:r w:rsidRPr="00101E38">
        <w:rPr>
          <w:rFonts w:ascii="GHEA Grapalat" w:hAnsi="GHEA Grapalat"/>
          <w:bCs/>
          <w:iCs/>
          <w:lang w:val="fr-FR" w:eastAsia="zh-CN"/>
        </w:rPr>
        <w:t xml:space="preserve">, </w:t>
      </w:r>
      <w:r w:rsidRPr="00101E38">
        <w:rPr>
          <w:rFonts w:ascii="GHEA Grapalat" w:hAnsi="GHEA Grapalat"/>
          <w:bCs/>
          <w:iCs/>
          <w:lang w:val="en-US" w:eastAsia="zh-CN"/>
        </w:rPr>
        <w:t>սակայն</w:t>
      </w:r>
      <w:r w:rsidRPr="00101E38">
        <w:rPr>
          <w:rFonts w:ascii="GHEA Grapalat" w:hAnsi="GHEA Grapalat"/>
          <w:bCs/>
          <w:iCs/>
          <w:lang w:val="fr-FR" w:eastAsia="zh-CN"/>
        </w:rPr>
        <w:t xml:space="preserve"> </w:t>
      </w:r>
      <w:r w:rsidRPr="00101E38">
        <w:rPr>
          <w:rFonts w:ascii="GHEA Grapalat" w:hAnsi="GHEA Grapalat"/>
          <w:bCs/>
          <w:iCs/>
          <w:lang w:val="en-US" w:eastAsia="zh-CN"/>
        </w:rPr>
        <w:t>բովանդակային</w:t>
      </w:r>
      <w:r w:rsidRPr="00101E38">
        <w:rPr>
          <w:rFonts w:ascii="GHEA Grapalat" w:hAnsi="GHEA Grapalat"/>
          <w:bCs/>
          <w:iCs/>
          <w:lang w:val="fr-FR" w:eastAsia="zh-CN"/>
        </w:rPr>
        <w:t xml:space="preserve"> </w:t>
      </w:r>
      <w:r w:rsidRPr="00101E38">
        <w:rPr>
          <w:rFonts w:ascii="GHEA Grapalat" w:hAnsi="GHEA Grapalat"/>
          <w:bCs/>
          <w:iCs/>
          <w:lang w:val="en-US" w:eastAsia="zh-CN"/>
        </w:rPr>
        <w:t>առումով</w:t>
      </w:r>
      <w:r w:rsidRPr="00101E38">
        <w:rPr>
          <w:rFonts w:ascii="GHEA Grapalat" w:hAnsi="GHEA Grapalat"/>
          <w:bCs/>
          <w:iCs/>
          <w:lang w:val="fr-FR" w:eastAsia="zh-CN"/>
        </w:rPr>
        <w:t xml:space="preserve"> </w:t>
      </w:r>
      <w:r w:rsidRPr="00101E38">
        <w:rPr>
          <w:rFonts w:ascii="GHEA Grapalat" w:hAnsi="GHEA Grapalat"/>
          <w:bCs/>
          <w:iCs/>
          <w:lang w:val="en-US" w:eastAsia="zh-CN"/>
        </w:rPr>
        <w:t>համապատասխանում</w:t>
      </w:r>
      <w:r w:rsidRPr="00101E38">
        <w:rPr>
          <w:rFonts w:ascii="GHEA Grapalat" w:hAnsi="GHEA Grapalat"/>
          <w:bCs/>
          <w:iCs/>
          <w:lang w:val="fr-FR" w:eastAsia="zh-CN"/>
        </w:rPr>
        <w:t xml:space="preserve"> </w:t>
      </w:r>
      <w:r w:rsidRPr="00101E38">
        <w:rPr>
          <w:rFonts w:ascii="GHEA Grapalat" w:hAnsi="GHEA Grapalat"/>
          <w:bCs/>
          <w:iCs/>
          <w:lang w:val="en-US" w:eastAsia="zh-CN"/>
        </w:rPr>
        <w:t>են</w:t>
      </w:r>
      <w:r w:rsidRPr="00101E38">
        <w:rPr>
          <w:rFonts w:ascii="GHEA Grapalat" w:hAnsi="GHEA Grapalat"/>
          <w:bCs/>
          <w:iCs/>
          <w:lang w:val="fr-FR" w:eastAsia="zh-CN"/>
        </w:rPr>
        <w:t xml:space="preserve"> </w:t>
      </w:r>
      <w:r w:rsidRPr="00101E38">
        <w:rPr>
          <w:rFonts w:ascii="GHEA Grapalat" w:hAnsi="GHEA Grapalat"/>
          <w:bCs/>
          <w:iCs/>
          <w:lang w:val="en-US" w:eastAsia="zh-CN"/>
        </w:rPr>
        <w:t>դրանց։</w:t>
      </w:r>
    </w:p>
    <w:p w14:paraId="44D9A7ED" w14:textId="77777777" w:rsidR="005D43A0" w:rsidRPr="00084C90" w:rsidRDefault="005D43A0" w:rsidP="005971DE">
      <w:pPr>
        <w:widowControl w:val="0"/>
        <w:spacing w:line="298" w:lineRule="auto"/>
        <w:ind w:right="52" w:firstLine="567"/>
        <w:jc w:val="both"/>
        <w:rPr>
          <w:rFonts w:ascii="GHEA Grapalat" w:hAnsi="GHEA Grapalat"/>
          <w:bCs/>
          <w:iCs/>
          <w:lang w:val="fr-FR" w:eastAsia="zh-CN"/>
        </w:rPr>
      </w:pPr>
    </w:p>
    <w:p w14:paraId="58CA475F" w14:textId="6EE79204"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en-US" w:eastAsia="zh-CN"/>
        </w:rPr>
        <w:lastRenderedPageBreak/>
        <w:t>Նշվածն</w:t>
      </w:r>
      <w:r w:rsidRPr="00101E38">
        <w:rPr>
          <w:rFonts w:ascii="GHEA Grapalat" w:hAnsi="GHEA Grapalat"/>
          <w:bCs/>
          <w:iCs/>
          <w:lang w:val="fr-FR" w:eastAsia="zh-CN"/>
        </w:rPr>
        <w:t xml:space="preserve"> </w:t>
      </w:r>
      <w:r w:rsidRPr="00101E38">
        <w:rPr>
          <w:rFonts w:ascii="GHEA Grapalat" w:hAnsi="GHEA Grapalat"/>
          <w:bCs/>
          <w:iCs/>
          <w:lang w:val="en-US" w:eastAsia="zh-CN"/>
        </w:rPr>
        <w:t>ինքնին</w:t>
      </w:r>
      <w:r w:rsidRPr="00101E38">
        <w:rPr>
          <w:rFonts w:ascii="GHEA Grapalat" w:hAnsi="GHEA Grapalat"/>
          <w:bCs/>
          <w:iCs/>
          <w:lang w:val="fr-FR" w:eastAsia="zh-CN"/>
        </w:rPr>
        <w:t xml:space="preserve"> </w:t>
      </w:r>
      <w:r w:rsidRPr="00101E38">
        <w:rPr>
          <w:rFonts w:ascii="GHEA Grapalat" w:hAnsi="GHEA Grapalat"/>
          <w:bCs/>
          <w:iCs/>
          <w:lang w:val="en-US" w:eastAsia="zh-CN"/>
        </w:rPr>
        <w:t>բացառում</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դատարանի</w:t>
      </w:r>
      <w:r w:rsidRPr="00101E38">
        <w:rPr>
          <w:rFonts w:ascii="GHEA Grapalat" w:hAnsi="GHEA Grapalat"/>
          <w:bCs/>
          <w:iCs/>
          <w:lang w:val="fr-FR" w:eastAsia="zh-CN"/>
        </w:rPr>
        <w:t xml:space="preserve"> </w:t>
      </w:r>
      <w:r w:rsidRPr="00101E38">
        <w:rPr>
          <w:rFonts w:ascii="GHEA Grapalat" w:hAnsi="GHEA Grapalat"/>
          <w:bCs/>
          <w:iCs/>
          <w:lang w:val="en-US" w:eastAsia="zh-CN"/>
        </w:rPr>
        <w:t>կողմից</w:t>
      </w:r>
      <w:r w:rsidRPr="00101E38">
        <w:rPr>
          <w:rFonts w:ascii="GHEA Grapalat" w:hAnsi="GHEA Grapalat"/>
          <w:bCs/>
          <w:iCs/>
          <w:lang w:val="fr-FR" w:eastAsia="zh-CN"/>
        </w:rPr>
        <w:t xml:space="preserve"> </w:t>
      </w:r>
      <w:r w:rsidRPr="00101E38">
        <w:rPr>
          <w:rFonts w:ascii="GHEA Grapalat" w:hAnsi="GHEA Grapalat"/>
          <w:bCs/>
          <w:iCs/>
          <w:lang w:val="en-US" w:eastAsia="zh-CN"/>
        </w:rPr>
        <w:t>ներկայացված</w:t>
      </w:r>
      <w:r w:rsidRPr="00101E38">
        <w:rPr>
          <w:rFonts w:ascii="GHEA Grapalat" w:hAnsi="GHEA Grapalat"/>
          <w:bCs/>
          <w:iCs/>
          <w:lang w:val="fr-FR" w:eastAsia="zh-CN"/>
        </w:rPr>
        <w:t xml:space="preserve"> </w:t>
      </w:r>
      <w:r w:rsidRPr="00101E38">
        <w:rPr>
          <w:rFonts w:ascii="GHEA Grapalat" w:hAnsi="GHEA Grapalat"/>
          <w:bCs/>
          <w:iCs/>
          <w:lang w:val="en-US" w:eastAsia="zh-CN"/>
        </w:rPr>
        <w:t>նյութաիրավական</w:t>
      </w:r>
      <w:r w:rsidRPr="00101E38">
        <w:rPr>
          <w:rFonts w:ascii="GHEA Grapalat" w:hAnsi="GHEA Grapalat"/>
          <w:bCs/>
          <w:iCs/>
          <w:lang w:val="fr-FR" w:eastAsia="zh-CN"/>
        </w:rPr>
        <w:t xml:space="preserve"> </w:t>
      </w:r>
      <w:r w:rsidRPr="00101E38">
        <w:rPr>
          <w:rFonts w:ascii="GHEA Grapalat" w:hAnsi="GHEA Grapalat"/>
          <w:bCs/>
          <w:iCs/>
          <w:lang w:val="en-US" w:eastAsia="zh-CN"/>
        </w:rPr>
        <w:t>պահանջների</w:t>
      </w:r>
      <w:r w:rsidRPr="00101E38">
        <w:rPr>
          <w:rFonts w:ascii="GHEA Grapalat" w:hAnsi="GHEA Grapalat"/>
          <w:bCs/>
          <w:iCs/>
          <w:lang w:val="fr-FR" w:eastAsia="zh-CN"/>
        </w:rPr>
        <w:t xml:space="preserve"> </w:t>
      </w:r>
      <w:r w:rsidRPr="00101E38">
        <w:rPr>
          <w:rFonts w:ascii="GHEA Grapalat" w:hAnsi="GHEA Grapalat"/>
          <w:bCs/>
          <w:iCs/>
          <w:lang w:val="en-US" w:eastAsia="zh-CN"/>
        </w:rPr>
        <w:t>քննության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մեխանիկորեն</w:t>
      </w:r>
      <w:r w:rsidRPr="00101E38">
        <w:rPr>
          <w:rFonts w:ascii="GHEA Grapalat" w:hAnsi="GHEA Grapalat"/>
          <w:bCs/>
          <w:iCs/>
          <w:lang w:val="fr-FR" w:eastAsia="zh-CN"/>
        </w:rPr>
        <w:t xml:space="preserve"> </w:t>
      </w:r>
      <w:r w:rsidRPr="00101E38">
        <w:rPr>
          <w:rFonts w:ascii="GHEA Grapalat" w:hAnsi="GHEA Grapalat"/>
          <w:bCs/>
          <w:iCs/>
          <w:lang w:val="en-US" w:eastAsia="zh-CN"/>
        </w:rPr>
        <w:t>մերժումը՝</w:t>
      </w:r>
      <w:r w:rsidRPr="00101E38">
        <w:rPr>
          <w:rFonts w:ascii="GHEA Grapalat" w:hAnsi="GHEA Grapalat"/>
          <w:bCs/>
          <w:iCs/>
          <w:lang w:val="fr-FR" w:eastAsia="zh-CN"/>
        </w:rPr>
        <w:t xml:space="preserve"> </w:t>
      </w:r>
      <w:r w:rsidRPr="00101E38">
        <w:rPr>
          <w:rFonts w:ascii="GHEA Grapalat" w:hAnsi="GHEA Grapalat"/>
          <w:bCs/>
          <w:iCs/>
          <w:lang w:val="en-US" w:eastAsia="zh-CN"/>
        </w:rPr>
        <w:t>այն</w:t>
      </w:r>
      <w:r w:rsidRPr="00101E38">
        <w:rPr>
          <w:rFonts w:ascii="GHEA Grapalat" w:hAnsi="GHEA Grapalat"/>
          <w:bCs/>
          <w:iCs/>
          <w:lang w:val="fr-FR" w:eastAsia="zh-CN"/>
        </w:rPr>
        <w:t xml:space="preserve"> </w:t>
      </w:r>
      <w:r w:rsidRPr="00101E38">
        <w:rPr>
          <w:rFonts w:ascii="GHEA Grapalat" w:hAnsi="GHEA Grapalat"/>
          <w:bCs/>
          <w:iCs/>
          <w:lang w:val="en-US" w:eastAsia="zh-CN"/>
        </w:rPr>
        <w:t>ՀՀ</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օրենսգրքի</w:t>
      </w:r>
      <w:r w:rsidRPr="00101E38">
        <w:rPr>
          <w:rFonts w:ascii="GHEA Grapalat" w:hAnsi="GHEA Grapalat"/>
          <w:bCs/>
          <w:iCs/>
          <w:lang w:val="fr-FR" w:eastAsia="zh-CN"/>
        </w:rPr>
        <w:t xml:space="preserve"> 14</w:t>
      </w:r>
      <w:r w:rsidR="000F6E39" w:rsidRPr="00101E38">
        <w:rPr>
          <w:rFonts w:ascii="GHEA Grapalat" w:hAnsi="GHEA Grapalat"/>
          <w:bCs/>
          <w:iCs/>
          <w:lang w:val="fr-FR" w:eastAsia="zh-CN"/>
        </w:rPr>
        <w:noBreakHyphen/>
      </w:r>
      <w:r w:rsidRPr="00101E38">
        <w:rPr>
          <w:rFonts w:ascii="GHEA Grapalat" w:hAnsi="GHEA Grapalat"/>
          <w:bCs/>
          <w:iCs/>
          <w:lang w:val="en-US" w:eastAsia="zh-CN"/>
        </w:rPr>
        <w:t>րդ</w:t>
      </w:r>
      <w:r w:rsidRPr="00101E38">
        <w:rPr>
          <w:rFonts w:ascii="GHEA Grapalat" w:hAnsi="GHEA Grapalat"/>
          <w:bCs/>
          <w:iCs/>
          <w:lang w:val="fr-FR" w:eastAsia="zh-CN"/>
        </w:rPr>
        <w:t xml:space="preserve"> </w:t>
      </w:r>
      <w:r w:rsidRPr="00101E38">
        <w:rPr>
          <w:rFonts w:ascii="GHEA Grapalat" w:hAnsi="GHEA Grapalat"/>
          <w:bCs/>
          <w:iCs/>
          <w:lang w:val="en-US" w:eastAsia="zh-CN"/>
        </w:rPr>
        <w:t>հոդվածով</w:t>
      </w:r>
      <w:r w:rsidRPr="00101E38">
        <w:rPr>
          <w:rFonts w:ascii="GHEA Grapalat" w:hAnsi="GHEA Grapalat"/>
          <w:bCs/>
          <w:iCs/>
          <w:lang w:val="fr-FR" w:eastAsia="zh-CN"/>
        </w:rPr>
        <w:t xml:space="preserve"> </w:t>
      </w:r>
      <w:r w:rsidRPr="00101E38">
        <w:rPr>
          <w:rFonts w:ascii="GHEA Grapalat" w:hAnsi="GHEA Grapalat"/>
          <w:bCs/>
          <w:iCs/>
          <w:lang w:val="en-US" w:eastAsia="zh-CN"/>
        </w:rPr>
        <w:t>նախատեսված</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եղանակներից</w:t>
      </w:r>
      <w:r w:rsidRPr="00101E38">
        <w:rPr>
          <w:rFonts w:ascii="GHEA Grapalat" w:hAnsi="GHEA Grapalat"/>
          <w:bCs/>
          <w:iCs/>
          <w:lang w:val="fr-FR" w:eastAsia="zh-CN"/>
        </w:rPr>
        <w:t xml:space="preserve"> </w:t>
      </w:r>
      <w:r w:rsidRPr="00101E38">
        <w:rPr>
          <w:rFonts w:ascii="GHEA Grapalat" w:hAnsi="GHEA Grapalat"/>
          <w:bCs/>
          <w:iCs/>
          <w:lang w:val="en-US" w:eastAsia="zh-CN"/>
        </w:rPr>
        <w:t>որևէ</w:t>
      </w:r>
      <w:r w:rsidRPr="00101E38">
        <w:rPr>
          <w:rFonts w:ascii="GHEA Grapalat" w:hAnsi="GHEA Grapalat"/>
          <w:bCs/>
          <w:iCs/>
          <w:lang w:val="fr-FR" w:eastAsia="zh-CN"/>
        </w:rPr>
        <w:t xml:space="preserve"> </w:t>
      </w:r>
      <w:r w:rsidRPr="00101E38">
        <w:rPr>
          <w:rFonts w:ascii="GHEA Grapalat" w:hAnsi="GHEA Grapalat"/>
          <w:bCs/>
          <w:iCs/>
          <w:lang w:val="en-US" w:eastAsia="zh-CN"/>
        </w:rPr>
        <w:t>մեկի</w:t>
      </w:r>
      <w:r w:rsidRPr="00101E38">
        <w:rPr>
          <w:rFonts w:ascii="GHEA Grapalat" w:hAnsi="GHEA Grapalat"/>
          <w:bCs/>
          <w:iCs/>
          <w:lang w:val="fr-FR" w:eastAsia="zh-CN"/>
        </w:rPr>
        <w:t xml:space="preserve"> </w:t>
      </w:r>
      <w:r w:rsidRPr="00101E38">
        <w:rPr>
          <w:rFonts w:ascii="GHEA Grapalat" w:hAnsi="GHEA Grapalat"/>
          <w:bCs/>
          <w:iCs/>
          <w:lang w:val="en-US" w:eastAsia="zh-CN"/>
        </w:rPr>
        <w:t>հետ</w:t>
      </w:r>
      <w:r w:rsidRPr="00101E38">
        <w:rPr>
          <w:rFonts w:ascii="GHEA Grapalat" w:hAnsi="GHEA Grapalat"/>
          <w:bCs/>
          <w:iCs/>
          <w:lang w:val="fr-FR" w:eastAsia="zh-CN"/>
        </w:rPr>
        <w:t xml:space="preserve"> </w:t>
      </w:r>
      <w:r w:rsidRPr="00101E38">
        <w:rPr>
          <w:rFonts w:ascii="GHEA Grapalat" w:hAnsi="GHEA Grapalat"/>
          <w:bCs/>
          <w:iCs/>
          <w:lang w:val="en-US" w:eastAsia="zh-CN"/>
        </w:rPr>
        <w:t>չնույնանալու</w:t>
      </w:r>
      <w:r w:rsidRPr="00101E38">
        <w:rPr>
          <w:rFonts w:ascii="GHEA Grapalat" w:hAnsi="GHEA Grapalat"/>
          <w:bCs/>
          <w:iCs/>
          <w:lang w:val="fr-FR" w:eastAsia="zh-CN"/>
        </w:rPr>
        <w:t xml:space="preserve"> </w:t>
      </w:r>
      <w:r w:rsidRPr="00101E38">
        <w:rPr>
          <w:rFonts w:ascii="GHEA Grapalat" w:hAnsi="GHEA Grapalat"/>
          <w:bCs/>
          <w:iCs/>
          <w:lang w:val="en-US" w:eastAsia="zh-CN"/>
        </w:rPr>
        <w:t>հիմքով։</w:t>
      </w:r>
      <w:r w:rsidRPr="00101E38">
        <w:rPr>
          <w:rFonts w:ascii="GHEA Grapalat" w:hAnsi="GHEA Grapalat"/>
          <w:bCs/>
          <w:iCs/>
          <w:lang w:val="fr-FR" w:eastAsia="zh-CN"/>
        </w:rPr>
        <w:t xml:space="preserve"> </w:t>
      </w:r>
    </w:p>
    <w:p w14:paraId="6320E1B9" w14:textId="77777777" w:rsidR="00DB262C" w:rsidRPr="00101E38" w:rsidRDefault="00831167" w:rsidP="005971DE">
      <w:pPr>
        <w:widowControl w:val="0"/>
        <w:spacing w:line="298" w:lineRule="auto"/>
        <w:ind w:right="52" w:firstLine="567"/>
        <w:jc w:val="both"/>
        <w:rPr>
          <w:rFonts w:ascii="GHEA Grapalat" w:hAnsi="GHEA Grapalat"/>
          <w:bCs/>
          <w:iCs/>
          <w:lang w:val="fr-FR" w:eastAsia="zh-CN"/>
        </w:rPr>
      </w:pPr>
      <w:r w:rsidRPr="00101E38">
        <w:rPr>
          <w:rFonts w:ascii="GHEA Grapalat" w:hAnsi="GHEA Grapalat"/>
          <w:bCs/>
          <w:iCs/>
          <w:lang w:val="en-US" w:eastAsia="zh-CN"/>
        </w:rPr>
        <w:t>Վերոգրյալի</w:t>
      </w:r>
      <w:r w:rsidRPr="00101E38">
        <w:rPr>
          <w:rFonts w:ascii="GHEA Grapalat" w:hAnsi="GHEA Grapalat"/>
          <w:bCs/>
          <w:iCs/>
          <w:lang w:val="fr-FR" w:eastAsia="zh-CN"/>
        </w:rPr>
        <w:t xml:space="preserve"> </w:t>
      </w:r>
      <w:r w:rsidRPr="00101E38">
        <w:rPr>
          <w:rFonts w:ascii="GHEA Grapalat" w:hAnsi="GHEA Grapalat"/>
          <w:bCs/>
          <w:iCs/>
          <w:lang w:val="en-US" w:eastAsia="zh-CN"/>
        </w:rPr>
        <w:t>հաշվառմամբ</w:t>
      </w:r>
      <w:r w:rsidRPr="00101E38">
        <w:rPr>
          <w:rFonts w:ascii="GHEA Grapalat" w:hAnsi="GHEA Grapalat"/>
          <w:bCs/>
          <w:iCs/>
          <w:lang w:val="fr-FR" w:eastAsia="zh-CN"/>
        </w:rPr>
        <w:t xml:space="preserve"> </w:t>
      </w:r>
      <w:r w:rsidRPr="00101E38">
        <w:rPr>
          <w:rFonts w:ascii="GHEA Grapalat" w:hAnsi="GHEA Grapalat"/>
          <w:bCs/>
          <w:iCs/>
          <w:lang w:val="en-US" w:eastAsia="zh-CN"/>
        </w:rPr>
        <w:t>Վճռաբեկ</w:t>
      </w:r>
      <w:r w:rsidRPr="00101E38">
        <w:rPr>
          <w:rFonts w:ascii="GHEA Grapalat" w:hAnsi="GHEA Grapalat"/>
          <w:bCs/>
          <w:iCs/>
          <w:lang w:val="fr-FR" w:eastAsia="zh-CN"/>
        </w:rPr>
        <w:t xml:space="preserve"> </w:t>
      </w:r>
      <w:r w:rsidRPr="00101E38">
        <w:rPr>
          <w:rFonts w:ascii="GHEA Grapalat" w:hAnsi="GHEA Grapalat"/>
          <w:bCs/>
          <w:iCs/>
          <w:lang w:val="en-US" w:eastAsia="zh-CN"/>
        </w:rPr>
        <w:t>դատարանն</w:t>
      </w:r>
      <w:r w:rsidRPr="00101E38">
        <w:rPr>
          <w:rFonts w:ascii="GHEA Grapalat" w:hAnsi="GHEA Grapalat"/>
          <w:bCs/>
          <w:iCs/>
          <w:lang w:val="fr-FR" w:eastAsia="zh-CN"/>
        </w:rPr>
        <w:t xml:space="preserve"> </w:t>
      </w:r>
      <w:r w:rsidRPr="00101E38">
        <w:rPr>
          <w:rFonts w:ascii="GHEA Grapalat" w:hAnsi="GHEA Grapalat"/>
          <w:bCs/>
          <w:iCs/>
          <w:lang w:val="en-US" w:eastAsia="zh-CN"/>
        </w:rPr>
        <w:t>արձանագրում</w:t>
      </w:r>
      <w:r w:rsidRPr="00101E38">
        <w:rPr>
          <w:rFonts w:ascii="GHEA Grapalat" w:hAnsi="GHEA Grapalat"/>
          <w:bCs/>
          <w:iCs/>
          <w:lang w:val="fr-FR" w:eastAsia="zh-CN"/>
        </w:rPr>
        <w:t xml:space="preserve"> </w:t>
      </w:r>
      <w:r w:rsidRPr="00101E38">
        <w:rPr>
          <w:rFonts w:ascii="GHEA Grapalat" w:hAnsi="GHEA Grapalat"/>
          <w:bCs/>
          <w:iCs/>
          <w:lang w:val="en-US" w:eastAsia="zh-CN"/>
        </w:rPr>
        <w:t>է</w:t>
      </w:r>
      <w:r w:rsidRPr="00101E38">
        <w:rPr>
          <w:rFonts w:ascii="GHEA Grapalat" w:hAnsi="GHEA Grapalat"/>
          <w:bCs/>
          <w:iCs/>
          <w:lang w:val="fr-FR" w:eastAsia="zh-CN"/>
        </w:rPr>
        <w:t xml:space="preserve">, </w:t>
      </w:r>
      <w:r w:rsidRPr="00101E38">
        <w:rPr>
          <w:rFonts w:ascii="GHEA Grapalat" w:hAnsi="GHEA Grapalat"/>
          <w:bCs/>
          <w:iCs/>
          <w:lang w:val="en-US" w:eastAsia="zh-CN"/>
        </w:rPr>
        <w:t>որ</w:t>
      </w:r>
      <w:r w:rsidRPr="00101E38">
        <w:rPr>
          <w:rFonts w:ascii="GHEA Grapalat" w:hAnsi="GHEA Grapalat"/>
          <w:bCs/>
          <w:iCs/>
          <w:lang w:val="fr-FR" w:eastAsia="zh-CN"/>
        </w:rPr>
        <w:t xml:space="preserve"> </w:t>
      </w:r>
      <w:r w:rsidRPr="00101E38">
        <w:rPr>
          <w:rFonts w:ascii="GHEA Grapalat" w:hAnsi="GHEA Grapalat"/>
          <w:bCs/>
          <w:iCs/>
          <w:lang w:val="en-US" w:eastAsia="zh-CN"/>
        </w:rPr>
        <w:t>սույն</w:t>
      </w:r>
      <w:r w:rsidRPr="00101E38">
        <w:rPr>
          <w:rFonts w:ascii="GHEA Grapalat" w:hAnsi="GHEA Grapalat"/>
          <w:bCs/>
          <w:iCs/>
          <w:lang w:val="fr-FR" w:eastAsia="zh-CN"/>
        </w:rPr>
        <w:t xml:space="preserve"> </w:t>
      </w:r>
      <w:r w:rsidRPr="00101E38">
        <w:rPr>
          <w:rFonts w:ascii="GHEA Grapalat" w:hAnsi="GHEA Grapalat"/>
          <w:bCs/>
          <w:iCs/>
          <w:lang w:val="en-US" w:eastAsia="zh-CN"/>
        </w:rPr>
        <w:t>գործով</w:t>
      </w:r>
      <w:r w:rsidRPr="00101E38">
        <w:rPr>
          <w:rFonts w:ascii="GHEA Grapalat" w:hAnsi="GHEA Grapalat"/>
          <w:bCs/>
          <w:iCs/>
          <w:lang w:val="fr-FR" w:eastAsia="zh-CN"/>
        </w:rPr>
        <w:t xml:space="preserve"> </w:t>
      </w:r>
      <w:r w:rsidRPr="00101E38">
        <w:rPr>
          <w:rFonts w:ascii="GHEA Grapalat" w:hAnsi="GHEA Grapalat"/>
          <w:bCs/>
          <w:iCs/>
          <w:lang w:val="en-US" w:eastAsia="zh-CN"/>
        </w:rPr>
        <w:t>ներկայացված</w:t>
      </w:r>
      <w:r w:rsidRPr="00101E38">
        <w:rPr>
          <w:rFonts w:ascii="GHEA Grapalat" w:hAnsi="GHEA Grapalat"/>
          <w:bCs/>
          <w:iCs/>
          <w:lang w:val="fr-FR" w:eastAsia="zh-CN"/>
        </w:rPr>
        <w:t xml:space="preserve"> </w:t>
      </w:r>
      <w:r w:rsidRPr="00101E38">
        <w:rPr>
          <w:rFonts w:ascii="GHEA Grapalat" w:hAnsi="GHEA Grapalat"/>
          <w:bCs/>
          <w:iCs/>
          <w:lang w:val="en-US" w:eastAsia="zh-CN"/>
        </w:rPr>
        <w:t>պահանջները</w:t>
      </w:r>
      <w:r w:rsidRPr="00101E38">
        <w:rPr>
          <w:rFonts w:ascii="GHEA Grapalat" w:hAnsi="GHEA Grapalat"/>
          <w:bCs/>
          <w:iCs/>
          <w:lang w:val="fr-FR" w:eastAsia="zh-CN"/>
        </w:rPr>
        <w:t xml:space="preserve"> </w:t>
      </w:r>
      <w:r w:rsidRPr="00101E38">
        <w:rPr>
          <w:rFonts w:ascii="GHEA Grapalat" w:hAnsi="GHEA Grapalat"/>
          <w:bCs/>
          <w:iCs/>
          <w:lang w:val="en-US" w:eastAsia="zh-CN"/>
        </w:rPr>
        <w:t>ՀՀ</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օրենսգրքի</w:t>
      </w:r>
      <w:r w:rsidRPr="00101E38">
        <w:rPr>
          <w:rFonts w:ascii="GHEA Grapalat" w:hAnsi="GHEA Grapalat"/>
          <w:bCs/>
          <w:iCs/>
          <w:lang w:val="fr-FR" w:eastAsia="zh-CN"/>
        </w:rPr>
        <w:t xml:space="preserve"> 14-</w:t>
      </w:r>
      <w:r w:rsidRPr="00101E38">
        <w:rPr>
          <w:rFonts w:ascii="GHEA Grapalat" w:hAnsi="GHEA Grapalat"/>
          <w:bCs/>
          <w:iCs/>
          <w:lang w:val="en-US" w:eastAsia="zh-CN"/>
        </w:rPr>
        <w:t>րդ</w:t>
      </w:r>
      <w:r w:rsidRPr="00101E38">
        <w:rPr>
          <w:rFonts w:ascii="GHEA Grapalat" w:hAnsi="GHEA Grapalat"/>
          <w:bCs/>
          <w:iCs/>
          <w:lang w:val="fr-FR" w:eastAsia="zh-CN"/>
        </w:rPr>
        <w:t xml:space="preserve"> </w:t>
      </w:r>
      <w:r w:rsidRPr="00101E38">
        <w:rPr>
          <w:rFonts w:ascii="GHEA Grapalat" w:hAnsi="GHEA Grapalat"/>
          <w:bCs/>
          <w:iCs/>
          <w:lang w:val="en-US" w:eastAsia="zh-CN"/>
        </w:rPr>
        <w:t>հոդվածով</w:t>
      </w:r>
      <w:r w:rsidRPr="00101E38">
        <w:rPr>
          <w:rFonts w:ascii="GHEA Grapalat" w:hAnsi="GHEA Grapalat"/>
          <w:bCs/>
          <w:iCs/>
          <w:lang w:val="fr-FR" w:eastAsia="zh-CN"/>
        </w:rPr>
        <w:t xml:space="preserve"> </w:t>
      </w:r>
      <w:r w:rsidRPr="00101E38">
        <w:rPr>
          <w:rFonts w:ascii="GHEA Grapalat" w:hAnsi="GHEA Grapalat"/>
          <w:bCs/>
          <w:iCs/>
          <w:lang w:val="en-US" w:eastAsia="zh-CN"/>
        </w:rPr>
        <w:t>նախատեսված</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եղանակներից</w:t>
      </w:r>
      <w:r w:rsidRPr="00101E38">
        <w:rPr>
          <w:rFonts w:ascii="GHEA Grapalat" w:hAnsi="GHEA Grapalat"/>
          <w:bCs/>
          <w:iCs/>
          <w:lang w:val="fr-FR" w:eastAsia="zh-CN"/>
        </w:rPr>
        <w:t xml:space="preserve"> </w:t>
      </w:r>
      <w:r w:rsidRPr="00101E38">
        <w:rPr>
          <w:rFonts w:ascii="GHEA Grapalat" w:hAnsi="GHEA Grapalat"/>
          <w:bCs/>
          <w:iCs/>
          <w:lang w:val="en-US" w:eastAsia="zh-CN"/>
        </w:rPr>
        <w:t>որևէ</w:t>
      </w:r>
      <w:r w:rsidRPr="00101E38">
        <w:rPr>
          <w:rFonts w:ascii="GHEA Grapalat" w:hAnsi="GHEA Grapalat"/>
          <w:bCs/>
          <w:iCs/>
          <w:lang w:val="fr-FR" w:eastAsia="zh-CN"/>
        </w:rPr>
        <w:t xml:space="preserve"> </w:t>
      </w:r>
      <w:r w:rsidRPr="00101E38">
        <w:rPr>
          <w:rFonts w:ascii="GHEA Grapalat" w:hAnsi="GHEA Grapalat"/>
          <w:bCs/>
          <w:iCs/>
          <w:lang w:val="en-US" w:eastAsia="zh-CN"/>
        </w:rPr>
        <w:t>մեկի</w:t>
      </w:r>
      <w:r w:rsidRPr="00101E38">
        <w:rPr>
          <w:rFonts w:ascii="GHEA Grapalat" w:hAnsi="GHEA Grapalat"/>
          <w:bCs/>
          <w:iCs/>
          <w:lang w:val="fr-FR" w:eastAsia="zh-CN"/>
        </w:rPr>
        <w:t xml:space="preserve"> </w:t>
      </w:r>
      <w:r w:rsidRPr="00101E38">
        <w:rPr>
          <w:rFonts w:ascii="GHEA Grapalat" w:hAnsi="GHEA Grapalat"/>
          <w:bCs/>
          <w:iCs/>
          <w:lang w:val="en-US" w:eastAsia="zh-CN"/>
        </w:rPr>
        <w:t>հետ</w:t>
      </w:r>
      <w:r w:rsidRPr="00101E38">
        <w:rPr>
          <w:rFonts w:ascii="GHEA Grapalat" w:hAnsi="GHEA Grapalat"/>
          <w:bCs/>
          <w:iCs/>
          <w:lang w:val="fr-FR" w:eastAsia="zh-CN"/>
        </w:rPr>
        <w:t xml:space="preserve"> </w:t>
      </w:r>
      <w:r w:rsidRPr="00101E38">
        <w:rPr>
          <w:rFonts w:ascii="GHEA Grapalat" w:hAnsi="GHEA Grapalat"/>
          <w:bCs/>
          <w:iCs/>
          <w:lang w:val="en-US" w:eastAsia="zh-CN"/>
        </w:rPr>
        <w:t>չնույնանալու</w:t>
      </w:r>
      <w:r w:rsidRPr="00101E38">
        <w:rPr>
          <w:rFonts w:ascii="GHEA Grapalat" w:hAnsi="GHEA Grapalat"/>
          <w:bCs/>
          <w:iCs/>
          <w:lang w:val="fr-FR" w:eastAsia="zh-CN"/>
        </w:rPr>
        <w:t xml:space="preserve"> </w:t>
      </w:r>
      <w:r w:rsidRPr="00101E38">
        <w:rPr>
          <w:rFonts w:ascii="GHEA Grapalat" w:hAnsi="GHEA Grapalat"/>
          <w:bCs/>
          <w:iCs/>
          <w:lang w:val="en-US" w:eastAsia="zh-CN"/>
        </w:rPr>
        <w:t>հիմքով</w:t>
      </w:r>
      <w:r w:rsidRPr="00101E38">
        <w:rPr>
          <w:rFonts w:ascii="GHEA Grapalat" w:hAnsi="GHEA Grapalat"/>
          <w:bCs/>
          <w:iCs/>
          <w:lang w:val="fr-FR" w:eastAsia="zh-CN"/>
        </w:rPr>
        <w:t xml:space="preserve"> </w:t>
      </w:r>
      <w:r w:rsidRPr="00101E38">
        <w:rPr>
          <w:rFonts w:ascii="GHEA Grapalat" w:hAnsi="GHEA Grapalat"/>
          <w:bCs/>
          <w:iCs/>
          <w:lang w:val="en-US" w:eastAsia="zh-CN"/>
        </w:rPr>
        <w:t>այն</w:t>
      </w:r>
      <w:r w:rsidRPr="00101E38">
        <w:rPr>
          <w:rFonts w:ascii="GHEA Grapalat" w:hAnsi="GHEA Grapalat"/>
          <w:bCs/>
          <w:iCs/>
          <w:lang w:val="fr-FR" w:eastAsia="zh-CN"/>
        </w:rPr>
        <w:t xml:space="preserve"> </w:t>
      </w:r>
      <w:r w:rsidRPr="00101E38">
        <w:rPr>
          <w:rFonts w:ascii="GHEA Grapalat" w:hAnsi="GHEA Grapalat"/>
          <w:bCs/>
          <w:iCs/>
          <w:lang w:val="en-US" w:eastAsia="zh-CN"/>
        </w:rPr>
        <w:t>քաղաքացիական</w:t>
      </w:r>
      <w:r w:rsidRPr="00101E38">
        <w:rPr>
          <w:rFonts w:ascii="GHEA Grapalat" w:hAnsi="GHEA Grapalat"/>
          <w:bCs/>
          <w:iCs/>
          <w:lang w:val="fr-FR" w:eastAsia="zh-CN"/>
        </w:rPr>
        <w:t xml:space="preserve"> </w:t>
      </w:r>
      <w:r w:rsidRPr="00101E38">
        <w:rPr>
          <w:rFonts w:ascii="GHEA Grapalat" w:hAnsi="GHEA Grapalat"/>
          <w:bCs/>
          <w:iCs/>
          <w:lang w:val="en-US" w:eastAsia="zh-CN"/>
        </w:rPr>
        <w:t>դատավարության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կարգով</w:t>
      </w:r>
      <w:r w:rsidRPr="00101E38">
        <w:rPr>
          <w:rFonts w:ascii="GHEA Grapalat" w:hAnsi="GHEA Grapalat"/>
          <w:bCs/>
          <w:iCs/>
          <w:lang w:val="fr-FR" w:eastAsia="zh-CN"/>
        </w:rPr>
        <w:t xml:space="preserve"> </w:t>
      </w:r>
      <w:r w:rsidRPr="00101E38">
        <w:rPr>
          <w:rFonts w:ascii="GHEA Grapalat" w:hAnsi="GHEA Grapalat"/>
          <w:bCs/>
          <w:iCs/>
          <w:lang w:val="en-US" w:eastAsia="zh-CN"/>
        </w:rPr>
        <w:t>պաշտպանության</w:t>
      </w:r>
      <w:r w:rsidRPr="00101E38">
        <w:rPr>
          <w:rFonts w:ascii="GHEA Grapalat" w:hAnsi="GHEA Grapalat"/>
          <w:bCs/>
          <w:iCs/>
          <w:lang w:val="fr-FR" w:eastAsia="zh-CN"/>
        </w:rPr>
        <w:t xml:space="preserve"> </w:t>
      </w:r>
      <w:r w:rsidRPr="00101E38">
        <w:rPr>
          <w:rFonts w:ascii="GHEA Grapalat" w:hAnsi="GHEA Grapalat"/>
          <w:bCs/>
          <w:iCs/>
          <w:lang w:val="en-US" w:eastAsia="zh-CN"/>
        </w:rPr>
        <w:t>ենթակա</w:t>
      </w:r>
      <w:r w:rsidRPr="00101E38">
        <w:rPr>
          <w:rFonts w:ascii="GHEA Grapalat" w:hAnsi="GHEA Grapalat"/>
          <w:bCs/>
          <w:iCs/>
          <w:lang w:val="fr-FR" w:eastAsia="zh-CN"/>
        </w:rPr>
        <w:t xml:space="preserve"> </w:t>
      </w:r>
      <w:r w:rsidRPr="00101E38">
        <w:rPr>
          <w:rFonts w:ascii="GHEA Grapalat" w:hAnsi="GHEA Grapalat"/>
          <w:bCs/>
          <w:iCs/>
          <w:lang w:val="en-US" w:eastAsia="zh-CN"/>
        </w:rPr>
        <w:t>չլինելու</w:t>
      </w:r>
      <w:r w:rsidRPr="00101E38">
        <w:rPr>
          <w:rFonts w:ascii="GHEA Grapalat" w:hAnsi="GHEA Grapalat"/>
          <w:bCs/>
          <w:iCs/>
          <w:lang w:val="fr-FR" w:eastAsia="zh-CN"/>
        </w:rPr>
        <w:t xml:space="preserve"> </w:t>
      </w:r>
      <w:r w:rsidRPr="00101E38">
        <w:rPr>
          <w:rFonts w:ascii="GHEA Grapalat" w:hAnsi="GHEA Grapalat"/>
          <w:bCs/>
          <w:iCs/>
          <w:lang w:val="en-US" w:eastAsia="zh-CN"/>
        </w:rPr>
        <w:t>վերաբերյալ</w:t>
      </w:r>
      <w:r w:rsidRPr="00101E38">
        <w:rPr>
          <w:rFonts w:ascii="GHEA Grapalat" w:hAnsi="GHEA Grapalat"/>
          <w:bCs/>
          <w:iCs/>
          <w:lang w:val="fr-FR" w:eastAsia="zh-CN"/>
        </w:rPr>
        <w:t xml:space="preserve"> </w:t>
      </w:r>
      <w:r w:rsidRPr="00101E38">
        <w:rPr>
          <w:rFonts w:ascii="GHEA Grapalat" w:hAnsi="GHEA Grapalat"/>
          <w:bCs/>
          <w:iCs/>
          <w:lang w:val="en-US" w:eastAsia="zh-CN"/>
        </w:rPr>
        <w:t>Վերաքննիչ</w:t>
      </w:r>
      <w:r w:rsidRPr="00101E38">
        <w:rPr>
          <w:rFonts w:ascii="GHEA Grapalat" w:hAnsi="GHEA Grapalat"/>
          <w:bCs/>
          <w:iCs/>
          <w:lang w:val="fr-FR" w:eastAsia="zh-CN"/>
        </w:rPr>
        <w:t xml:space="preserve"> </w:t>
      </w:r>
      <w:r w:rsidRPr="00101E38">
        <w:rPr>
          <w:rFonts w:ascii="GHEA Grapalat" w:hAnsi="GHEA Grapalat"/>
          <w:bCs/>
          <w:iCs/>
          <w:lang w:val="en-US" w:eastAsia="zh-CN"/>
        </w:rPr>
        <w:t>դատարանի</w:t>
      </w:r>
      <w:r w:rsidRPr="00101E38">
        <w:rPr>
          <w:rFonts w:ascii="GHEA Grapalat" w:hAnsi="GHEA Grapalat"/>
          <w:bCs/>
          <w:iCs/>
          <w:lang w:val="fr-FR" w:eastAsia="zh-CN"/>
        </w:rPr>
        <w:t xml:space="preserve"> </w:t>
      </w:r>
      <w:r w:rsidRPr="00101E38">
        <w:rPr>
          <w:rFonts w:ascii="GHEA Grapalat" w:hAnsi="GHEA Grapalat"/>
          <w:bCs/>
          <w:iCs/>
          <w:lang w:val="en-US" w:eastAsia="zh-CN"/>
        </w:rPr>
        <w:t>եզրահանգումները</w:t>
      </w:r>
      <w:r w:rsidRPr="00101E38">
        <w:rPr>
          <w:rFonts w:ascii="GHEA Grapalat" w:hAnsi="GHEA Grapalat"/>
          <w:bCs/>
          <w:iCs/>
          <w:lang w:val="fr-FR" w:eastAsia="zh-CN"/>
        </w:rPr>
        <w:t xml:space="preserve"> </w:t>
      </w:r>
      <w:r w:rsidRPr="00101E38">
        <w:rPr>
          <w:rFonts w:ascii="GHEA Grapalat" w:hAnsi="GHEA Grapalat"/>
          <w:bCs/>
          <w:iCs/>
          <w:lang w:val="en-US" w:eastAsia="zh-CN"/>
        </w:rPr>
        <w:t>հիմնավոր</w:t>
      </w:r>
      <w:r w:rsidRPr="00101E38">
        <w:rPr>
          <w:rFonts w:ascii="GHEA Grapalat" w:hAnsi="GHEA Grapalat"/>
          <w:bCs/>
          <w:iCs/>
          <w:lang w:val="fr-FR" w:eastAsia="zh-CN"/>
        </w:rPr>
        <w:t xml:space="preserve"> </w:t>
      </w:r>
      <w:r w:rsidRPr="00101E38">
        <w:rPr>
          <w:rFonts w:ascii="GHEA Grapalat" w:hAnsi="GHEA Grapalat"/>
          <w:bCs/>
          <w:iCs/>
          <w:lang w:val="en-US" w:eastAsia="zh-CN"/>
        </w:rPr>
        <w:t>չեն</w:t>
      </w:r>
      <w:r w:rsidRPr="00101E38">
        <w:rPr>
          <w:rFonts w:ascii="GHEA Grapalat" w:hAnsi="GHEA Grapalat"/>
          <w:bCs/>
          <w:iCs/>
          <w:lang w:val="fr-FR" w:eastAsia="zh-CN"/>
        </w:rPr>
        <w:t xml:space="preserve">: </w:t>
      </w:r>
    </w:p>
    <w:p w14:paraId="347DE594" w14:textId="77777777" w:rsidR="00101E38" w:rsidRPr="00101E38" w:rsidRDefault="00101E38" w:rsidP="005971DE">
      <w:pPr>
        <w:widowControl w:val="0"/>
        <w:spacing w:line="298" w:lineRule="auto"/>
        <w:ind w:right="51" w:firstLine="567"/>
        <w:contextualSpacing/>
        <w:jc w:val="both"/>
        <w:rPr>
          <w:rFonts w:ascii="GHEA Grapalat" w:hAnsi="GHEA Grapalat"/>
          <w:color w:val="0D0D0D" w:themeColor="text1" w:themeTint="F2"/>
          <w:lang w:val="hy-AM"/>
        </w:rPr>
      </w:pPr>
      <w:r w:rsidRPr="00101E38">
        <w:rPr>
          <w:rFonts w:ascii="GHEA Grapalat" w:hAnsi="GHEA Grapalat"/>
          <w:color w:val="0D0D0D" w:themeColor="text1" w:themeTint="F2"/>
          <w:lang w:val="hy-AM"/>
        </w:rPr>
        <w:t xml:space="preserve">Այսպիսով, Վճռաբեկ դատարանը հիմնավորված է համարում Վերաքննիչ դատարանի կողմից </w:t>
      </w:r>
      <w:r w:rsidRPr="00101E38">
        <w:rPr>
          <w:rFonts w:ascii="GHEA Grapalat" w:hAnsi="GHEA Grapalat" w:cs="GHEA Grapalat"/>
          <w:color w:val="0D0D0D" w:themeColor="text1" w:themeTint="F2"/>
          <w:lang w:val="hy-AM" w:bidi="hy-AM"/>
        </w:rPr>
        <w:t>ՀՀ քաղաքացիական դատավարության օրենսգրքի 14-</w:t>
      </w:r>
      <w:r w:rsidRPr="00101E38">
        <w:rPr>
          <w:rFonts w:ascii="GHEA Grapalat" w:hAnsi="GHEA Grapalat" w:cstheme="minorHAnsi"/>
          <w:color w:val="0D0D0D" w:themeColor="text1" w:themeTint="F2"/>
          <w:lang w:val="hy-AM"/>
        </w:rPr>
        <w:t>րդ, 18-րդ և 182-րդ</w:t>
      </w:r>
      <w:r w:rsidRPr="00101E38">
        <w:rPr>
          <w:rFonts w:ascii="GHEA Grapalat" w:hAnsi="GHEA Grapalat" w:cs="GHEA Grapalat"/>
          <w:color w:val="0D0D0D" w:themeColor="text1" w:themeTint="F2"/>
          <w:lang w:val="hy-AM" w:bidi="hy-AM"/>
        </w:rPr>
        <w:t xml:space="preserve"> հոդվածների</w:t>
      </w:r>
      <w:r w:rsidRPr="00101E38">
        <w:rPr>
          <w:rFonts w:ascii="GHEA Grapalat" w:hAnsi="GHEA Grapalat" w:cs="Tahoma"/>
          <w:color w:val="0D0D0D" w:themeColor="text1" w:themeTint="F2"/>
          <w:lang w:val="hy-AM"/>
        </w:rPr>
        <w:t xml:space="preserve"> ու ՀՀ վարչական դատավարության օրենսգրքի 10-րդ հոդվածի </w:t>
      </w:r>
      <w:r w:rsidRPr="00101E38">
        <w:rPr>
          <w:rFonts w:ascii="GHEA Grapalat" w:hAnsi="GHEA Grapalat"/>
          <w:color w:val="0D0D0D" w:themeColor="text1" w:themeTint="F2"/>
          <w:lang w:val="hy-AM"/>
        </w:rPr>
        <w:t xml:space="preserve">խախտում թույլ տրված լինելու մասին վճռաբեկ բողոքում նշված փաստարկները, հետևաբար վճռաբեկ բողոքի հիմքի առկայությունը դիտում է բավարար՝ ՀՀ քաղաքացիական դատավարության օրենսգրքի 390-րդ հոդվածի 3-րդ մասի ուժով Վերաքննիչ դատարանի </w:t>
      </w:r>
      <w:r w:rsidRPr="00101E38">
        <w:rPr>
          <w:rFonts w:ascii="GHEA Grapalat" w:hAnsi="GHEA Grapalat"/>
          <w:iCs/>
          <w:lang w:val="fr-FR" w:eastAsia="zh-CN"/>
        </w:rPr>
        <w:t>13.11.2023</w:t>
      </w:r>
      <w:r w:rsidRPr="00101E38">
        <w:rPr>
          <w:rFonts w:ascii="Calibri" w:hAnsi="Calibri" w:cs="Calibri"/>
          <w:color w:val="0D0D0D" w:themeColor="text1" w:themeTint="F2"/>
          <w:lang w:val="hy-AM"/>
        </w:rPr>
        <w:t> </w:t>
      </w:r>
      <w:r w:rsidRPr="00101E38">
        <w:rPr>
          <w:rFonts w:ascii="GHEA Grapalat" w:hAnsi="GHEA Grapalat"/>
          <w:color w:val="0D0D0D" w:themeColor="text1" w:themeTint="F2"/>
          <w:lang w:val="hy-AM"/>
        </w:rPr>
        <w:t xml:space="preserve">թվականի որոշումը բեկանելու համար: </w:t>
      </w:r>
    </w:p>
    <w:p w14:paraId="392DD4F9" w14:textId="02EC0B65" w:rsidR="00DB262C" w:rsidRPr="00101E38" w:rsidRDefault="00831167" w:rsidP="005971DE">
      <w:pPr>
        <w:widowControl w:val="0"/>
        <w:spacing w:line="298" w:lineRule="auto"/>
        <w:ind w:right="51" w:firstLine="567"/>
        <w:contextualSpacing/>
        <w:jc w:val="both"/>
        <w:rPr>
          <w:rFonts w:ascii="GHEA Grapalat" w:hAnsi="GHEA Grapalat"/>
          <w:color w:val="0D0D0D" w:themeColor="text1" w:themeTint="F2"/>
          <w:lang w:val="hy-AM"/>
        </w:rPr>
      </w:pPr>
      <w:r w:rsidRPr="00101E38">
        <w:rPr>
          <w:rFonts w:ascii="GHEA Grapalat" w:hAnsi="GHEA Grapalat"/>
          <w:iCs/>
          <w:lang w:val="hy-AM"/>
        </w:rPr>
        <w:t>Միաժամանակ Վճռաբեկ դատարանը գտնում է, որ սույն գործով անհրաժեշտ է կիրառել ՀՀ քաղաքացիական դատավարության օրենսգրքի 405-րդ հոդվածի 1-ին մասի 2</w:t>
      </w:r>
      <w:r w:rsidR="0020180C" w:rsidRPr="00101E38">
        <w:rPr>
          <w:rFonts w:ascii="GHEA Grapalat" w:hAnsi="GHEA Grapalat"/>
          <w:iCs/>
          <w:lang w:val="hy-AM"/>
        </w:rPr>
        <w:noBreakHyphen/>
      </w:r>
      <w:r w:rsidRPr="00101E38">
        <w:rPr>
          <w:rFonts w:ascii="GHEA Grapalat" w:hAnsi="GHEA Grapalat"/>
          <w:iCs/>
          <w:lang w:val="hy-AM"/>
        </w:rPr>
        <w:t xml:space="preserve">րդ կետով սահմանված՝ ստորադաս դատարանի դատական ակտը բեկանելու և գործը նոր քննության ուղարկելու՝ Վճռաբեկ դատարանի լիազորությունը` նկատի ունենալով, որ Վերաքննիչ դատարանը չի անդրադարձել վերաքննիչ բողոքի հիմքերին </w:t>
      </w:r>
      <w:r w:rsidR="008C0E3E" w:rsidRPr="00101E38">
        <w:rPr>
          <w:rFonts w:ascii="GHEA Grapalat" w:hAnsi="GHEA Grapalat"/>
          <w:iCs/>
          <w:lang w:val="hy-AM"/>
        </w:rPr>
        <w:t xml:space="preserve">ու </w:t>
      </w:r>
      <w:r w:rsidRPr="00101E38">
        <w:rPr>
          <w:rFonts w:ascii="GHEA Grapalat" w:hAnsi="GHEA Grapalat"/>
          <w:iCs/>
          <w:lang w:val="hy-AM"/>
        </w:rPr>
        <w:t xml:space="preserve">հիմնավորումներին՝ Դատարանի </w:t>
      </w:r>
      <w:r w:rsidRPr="00101E38">
        <w:rPr>
          <w:rFonts w:ascii="GHEA Grapalat" w:hAnsi="GHEA Grapalat" w:cs="Sylfaen"/>
          <w:lang w:val="hy-AM" w:eastAsia="zh-CN"/>
        </w:rPr>
        <w:t xml:space="preserve">20.02.2023 </w:t>
      </w:r>
      <w:r w:rsidRPr="00101E38">
        <w:rPr>
          <w:rFonts w:ascii="GHEA Grapalat" w:hAnsi="GHEA Grapalat"/>
          <w:iCs/>
          <w:lang w:val="hy-AM"/>
        </w:rPr>
        <w:t>թվականի վճիռը բեկանելով և գործի վարույթ</w:t>
      </w:r>
      <w:r w:rsidR="00C560A7" w:rsidRPr="00101E38">
        <w:rPr>
          <w:rFonts w:ascii="GHEA Grapalat" w:hAnsi="GHEA Grapalat"/>
          <w:iCs/>
          <w:lang w:val="hy-AM"/>
        </w:rPr>
        <w:t>ը</w:t>
      </w:r>
      <w:r w:rsidRPr="00101E38">
        <w:rPr>
          <w:rFonts w:ascii="GHEA Grapalat" w:hAnsi="GHEA Grapalat"/>
          <w:iCs/>
          <w:lang w:val="hy-AM"/>
        </w:rPr>
        <w:t xml:space="preserve"> կարճելով</w:t>
      </w:r>
      <w:r w:rsidR="00C560A7" w:rsidRPr="00101E38">
        <w:rPr>
          <w:rFonts w:ascii="GHEA Grapalat" w:hAnsi="GHEA Grapalat"/>
          <w:iCs/>
          <w:lang w:val="hy-AM"/>
        </w:rPr>
        <w:t>՝</w:t>
      </w:r>
      <w:r w:rsidRPr="00101E38">
        <w:rPr>
          <w:rFonts w:ascii="GHEA Grapalat" w:hAnsi="GHEA Grapalat"/>
          <w:iCs/>
          <w:lang w:val="hy-AM"/>
        </w:rPr>
        <w:t xml:space="preserve"> անկախ վերաքննիչ բողոքի հիմքերից ու հիմնավորումներից:</w:t>
      </w:r>
    </w:p>
    <w:p w14:paraId="2E50393D" w14:textId="77777777" w:rsidR="00DB262C" w:rsidRPr="00101E38" w:rsidRDefault="00DB262C" w:rsidP="005971DE">
      <w:pPr>
        <w:widowControl w:val="0"/>
        <w:spacing w:line="298" w:lineRule="auto"/>
        <w:ind w:right="52" w:firstLine="567"/>
        <w:jc w:val="both"/>
        <w:rPr>
          <w:rFonts w:ascii="GHEA Grapalat" w:hAnsi="GHEA Grapalat"/>
          <w:iCs/>
          <w:lang w:val="hy-AM"/>
        </w:rPr>
      </w:pPr>
    </w:p>
    <w:p w14:paraId="56B09866" w14:textId="77777777" w:rsidR="00DB262C" w:rsidRPr="00101E38" w:rsidRDefault="00831167" w:rsidP="005971DE">
      <w:pPr>
        <w:widowControl w:val="0"/>
        <w:spacing w:line="298" w:lineRule="auto"/>
        <w:ind w:right="52" w:firstLine="567"/>
        <w:jc w:val="both"/>
        <w:rPr>
          <w:rFonts w:ascii="GHEA Grapalat" w:hAnsi="GHEA Grapalat"/>
          <w:b/>
          <w:bCs/>
          <w:u w:val="single"/>
          <w:lang w:val="hy-AM"/>
        </w:rPr>
      </w:pPr>
      <w:r w:rsidRPr="00101E38">
        <w:rPr>
          <w:rFonts w:ascii="GHEA Grapalat" w:hAnsi="GHEA Grapalat"/>
          <w:b/>
          <w:bCs/>
          <w:u w:val="single"/>
          <w:lang w:val="hy-AM"/>
        </w:rPr>
        <w:t>5. Վճռաբեկ դատարանի պատճառաբանությունները և եզրահանգումները դատական ծախսերի բաշխման վերաբերյալ</w:t>
      </w:r>
    </w:p>
    <w:p w14:paraId="4FD36695" w14:textId="77777777" w:rsidR="00DB262C" w:rsidRPr="00101E38" w:rsidRDefault="00831167" w:rsidP="005971DE">
      <w:pPr>
        <w:widowControl w:val="0"/>
        <w:spacing w:line="298" w:lineRule="auto"/>
        <w:ind w:firstLine="567"/>
        <w:jc w:val="both"/>
        <w:rPr>
          <w:rFonts w:ascii="GHEA Grapalat" w:hAnsi="GHEA Grapalat"/>
          <w:color w:val="000000"/>
          <w:shd w:val="clear" w:color="auto" w:fill="FFFFFF"/>
          <w:lang w:val="hy-AM" w:eastAsia="zh-CN"/>
        </w:rPr>
      </w:pPr>
      <w:r w:rsidRPr="00101E38">
        <w:rPr>
          <w:rFonts w:ascii="GHEA Grapalat" w:hAnsi="GHEA Grapalat" w:cs="Sylfaen"/>
          <w:color w:val="000000"/>
          <w:shd w:val="clear" w:color="auto" w:fill="FFFFFF"/>
          <w:lang w:val="hy-AM" w:eastAsia="zh-CN"/>
        </w:rPr>
        <w:t>ՀՀ</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քաղաքացիական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դատավարության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օրենսգրքի</w:t>
      </w:r>
      <w:r w:rsidRPr="00101E38">
        <w:rPr>
          <w:rFonts w:ascii="GHEA Grapalat" w:hAnsi="GHEA Grapalat"/>
          <w:color w:val="000000"/>
          <w:shd w:val="clear" w:color="auto" w:fill="FFFFFF"/>
          <w:lang w:val="hy-AM" w:eastAsia="zh-CN"/>
        </w:rPr>
        <w:t xml:space="preserve"> 101-</w:t>
      </w:r>
      <w:r w:rsidRPr="00101E38">
        <w:rPr>
          <w:rFonts w:ascii="GHEA Grapalat" w:hAnsi="GHEA Grapalat" w:cs="Sylfaen"/>
          <w:color w:val="000000"/>
          <w:shd w:val="clear" w:color="auto" w:fill="FFFFFF"/>
          <w:lang w:val="hy-AM" w:eastAsia="zh-CN"/>
        </w:rPr>
        <w:t>րդ</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հոդվածի</w:t>
      </w:r>
      <w:r w:rsidRPr="00101E38">
        <w:rPr>
          <w:rFonts w:ascii="GHEA Grapalat" w:hAnsi="GHEA Grapalat"/>
          <w:color w:val="000000"/>
          <w:shd w:val="clear" w:color="auto" w:fill="FFFFFF"/>
          <w:lang w:val="hy-AM" w:eastAsia="zh-CN"/>
        </w:rPr>
        <w:t xml:space="preserve"> 1-</w:t>
      </w:r>
      <w:r w:rsidRPr="00101E38">
        <w:rPr>
          <w:rFonts w:ascii="GHEA Grapalat" w:hAnsi="GHEA Grapalat" w:cs="Sylfaen"/>
          <w:color w:val="000000"/>
          <w:shd w:val="clear" w:color="auto" w:fill="FFFFFF"/>
          <w:lang w:val="hy-AM" w:eastAsia="zh-CN"/>
        </w:rPr>
        <w:t>ին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մասի</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համաձայն՝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դատական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ծախսերը</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կազմված</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են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պետական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տուրքից</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և</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գործի</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քննության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հետ</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կապված</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այլ</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ծախսերից</w:t>
      </w:r>
      <w:r w:rsidRPr="00101E38">
        <w:rPr>
          <w:rFonts w:ascii="GHEA Grapalat" w:hAnsi="GHEA Grapalat"/>
          <w:color w:val="000000"/>
          <w:shd w:val="clear" w:color="auto" w:fill="FFFFFF"/>
          <w:lang w:val="hy-AM" w:eastAsia="zh-CN"/>
        </w:rPr>
        <w:t>:</w:t>
      </w:r>
    </w:p>
    <w:p w14:paraId="7C1340AF" w14:textId="6472376E" w:rsidR="00DB262C" w:rsidRPr="00101E38" w:rsidRDefault="00831167" w:rsidP="005971DE">
      <w:pPr>
        <w:widowControl w:val="0"/>
        <w:spacing w:line="298" w:lineRule="auto"/>
        <w:ind w:firstLine="567"/>
        <w:jc w:val="both"/>
        <w:rPr>
          <w:rFonts w:ascii="GHEA Grapalat" w:hAnsi="GHEA Grapalat"/>
          <w:color w:val="000000"/>
          <w:shd w:val="clear" w:color="auto" w:fill="FFFFFF"/>
          <w:lang w:val="hy-AM" w:eastAsia="zh-CN"/>
        </w:rPr>
      </w:pPr>
      <w:r w:rsidRPr="00101E38">
        <w:rPr>
          <w:rFonts w:ascii="GHEA Grapalat" w:hAnsi="GHEA Grapalat" w:cs="Sylfaen"/>
          <w:color w:val="000000"/>
          <w:shd w:val="clear" w:color="auto" w:fill="FFFFFF"/>
          <w:lang w:val="hy-AM" w:eastAsia="zh-CN"/>
        </w:rPr>
        <w:t>ՀՀ</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քաղաքացիական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դատավարության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օրենսգրքի</w:t>
      </w:r>
      <w:r w:rsidRPr="00101E38">
        <w:rPr>
          <w:rFonts w:ascii="GHEA Grapalat" w:hAnsi="GHEA Grapalat"/>
          <w:color w:val="000000"/>
          <w:shd w:val="clear" w:color="auto" w:fill="FFFFFF"/>
          <w:lang w:val="hy-AM" w:eastAsia="zh-CN"/>
        </w:rPr>
        <w:t xml:space="preserve"> 109-</w:t>
      </w:r>
      <w:r w:rsidRPr="00101E38">
        <w:rPr>
          <w:rFonts w:ascii="GHEA Grapalat" w:hAnsi="GHEA Grapalat" w:cs="Sylfaen"/>
          <w:color w:val="000000"/>
          <w:shd w:val="clear" w:color="auto" w:fill="FFFFFF"/>
          <w:lang w:val="hy-AM" w:eastAsia="zh-CN"/>
        </w:rPr>
        <w:t>րդ</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հոդվածի</w:t>
      </w:r>
      <w:r w:rsidRPr="00101E38">
        <w:rPr>
          <w:rFonts w:ascii="GHEA Grapalat" w:hAnsi="GHEA Grapalat"/>
          <w:color w:val="000000"/>
          <w:shd w:val="clear" w:color="auto" w:fill="FFFFFF"/>
          <w:lang w:val="hy-AM" w:eastAsia="zh-CN"/>
        </w:rPr>
        <w:t xml:space="preserve"> 1-</w:t>
      </w:r>
      <w:r w:rsidRPr="00101E38">
        <w:rPr>
          <w:rFonts w:ascii="GHEA Grapalat" w:hAnsi="GHEA Grapalat" w:cs="Sylfaen"/>
          <w:color w:val="000000"/>
          <w:shd w:val="clear" w:color="auto" w:fill="FFFFFF"/>
          <w:lang w:val="hy-AM" w:eastAsia="zh-CN"/>
        </w:rPr>
        <w:t>ին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մասի</w:t>
      </w:r>
      <w:r w:rsidR="00F22A84" w:rsidRPr="00101E38">
        <w:rPr>
          <w:rFonts w:ascii="GHEA Grapalat" w:hAnsi="GHEA Grapalat" w:cs="Sylfaen"/>
          <w:color w:val="000000"/>
          <w:shd w:val="clear" w:color="auto" w:fill="FFFFFF"/>
          <w:lang w:val="hy-AM" w:eastAsia="zh-CN"/>
        </w:rPr>
        <w:t xml:space="preserve">    </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համաձայն՝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դատական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ծախսերը</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գործին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մասնակցող</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անձանց</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միջև</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բաշխվում</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են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բավարարված</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հայցապահանջների</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չափին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համամասնորեն</w:t>
      </w:r>
      <w:r w:rsidRPr="00101E38">
        <w:rPr>
          <w:rFonts w:ascii="GHEA Grapalat" w:hAnsi="GHEA Grapalat"/>
          <w:color w:val="000000"/>
          <w:shd w:val="clear" w:color="auto" w:fill="FFFFFF"/>
          <w:lang w:val="hy-AM" w:eastAsia="zh-CN"/>
        </w:rPr>
        <w:t>:</w:t>
      </w:r>
    </w:p>
    <w:p w14:paraId="09A5829F" w14:textId="72B1E170" w:rsidR="00DB262C" w:rsidRPr="00101E38" w:rsidRDefault="00831167" w:rsidP="005971DE">
      <w:pPr>
        <w:widowControl w:val="0"/>
        <w:spacing w:line="298" w:lineRule="auto"/>
        <w:ind w:firstLine="567"/>
        <w:jc w:val="both"/>
        <w:rPr>
          <w:rFonts w:ascii="GHEA Grapalat" w:hAnsi="GHEA Grapalat"/>
          <w:color w:val="000000"/>
          <w:shd w:val="clear" w:color="auto" w:fill="FFFFFF"/>
          <w:lang w:val="hy-AM" w:eastAsia="zh-CN"/>
        </w:rPr>
      </w:pPr>
      <w:r w:rsidRPr="00101E38">
        <w:rPr>
          <w:rFonts w:ascii="GHEA Grapalat" w:hAnsi="GHEA Grapalat" w:cs="Sylfaen"/>
          <w:color w:val="000000"/>
          <w:shd w:val="clear" w:color="auto" w:fill="FFFFFF"/>
          <w:lang w:val="hy-AM" w:eastAsia="zh-CN"/>
        </w:rPr>
        <w:t>ՀՀ</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քաղաքացիական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դատավարության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օրենսգրքի</w:t>
      </w:r>
      <w:r w:rsidRPr="00101E38">
        <w:rPr>
          <w:rFonts w:ascii="GHEA Grapalat" w:hAnsi="GHEA Grapalat"/>
          <w:color w:val="000000"/>
          <w:shd w:val="clear" w:color="auto" w:fill="FFFFFF"/>
          <w:lang w:val="hy-AM" w:eastAsia="zh-CN"/>
        </w:rPr>
        <w:t xml:space="preserve"> 112-</w:t>
      </w:r>
      <w:r w:rsidRPr="00101E38">
        <w:rPr>
          <w:rFonts w:ascii="GHEA Grapalat" w:hAnsi="GHEA Grapalat" w:cs="Sylfaen"/>
          <w:color w:val="000000"/>
          <w:shd w:val="clear" w:color="auto" w:fill="FFFFFF"/>
          <w:lang w:val="hy-AM" w:eastAsia="zh-CN"/>
        </w:rPr>
        <w:t>րդ</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հոդվածի</w:t>
      </w:r>
      <w:r w:rsidRPr="00101E38">
        <w:rPr>
          <w:rFonts w:ascii="GHEA Grapalat" w:hAnsi="GHEA Grapalat"/>
          <w:color w:val="000000"/>
          <w:shd w:val="clear" w:color="auto" w:fill="FFFFFF"/>
          <w:lang w:val="hy-AM" w:eastAsia="zh-CN"/>
        </w:rPr>
        <w:t xml:space="preserve"> 1-</w:t>
      </w:r>
      <w:r w:rsidRPr="00101E38">
        <w:rPr>
          <w:rFonts w:ascii="GHEA Grapalat" w:hAnsi="GHEA Grapalat" w:cs="Sylfaen"/>
          <w:color w:val="000000"/>
          <w:shd w:val="clear" w:color="auto" w:fill="FFFFFF"/>
          <w:lang w:val="hy-AM" w:eastAsia="zh-CN"/>
        </w:rPr>
        <w:t>ին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մասի</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համաձայն</w:t>
      </w:r>
      <w:r w:rsidRPr="00101E38">
        <w:rPr>
          <w:rFonts w:ascii="GHEA Grapalat" w:hAnsi="GHEA Grapalat"/>
          <w:color w:val="000000"/>
          <w:shd w:val="clear" w:color="auto" w:fill="FFFFFF"/>
          <w:lang w:val="hy-AM" w:eastAsia="zh-CN"/>
        </w:rPr>
        <w:t xml:space="preserve">` </w:t>
      </w:r>
      <w:r w:rsidR="00C560A7" w:rsidRPr="00101E38">
        <w:rPr>
          <w:rFonts w:ascii="GHEA Grapalat" w:hAnsi="GHEA Grapalat" w:cs="Sylfaen"/>
          <w:color w:val="000000"/>
          <w:shd w:val="clear" w:color="auto" w:fill="FFFFFF"/>
          <w:lang w:val="hy-AM" w:eastAsia="zh-CN"/>
        </w:rPr>
        <w:t>վ</w:t>
      </w:r>
      <w:r w:rsidRPr="00101E38">
        <w:rPr>
          <w:rFonts w:ascii="GHEA Grapalat" w:hAnsi="GHEA Grapalat" w:cs="Sylfaen"/>
          <w:color w:val="000000"/>
          <w:shd w:val="clear" w:color="auto" w:fill="FFFFFF"/>
          <w:lang w:val="hy-AM" w:eastAsia="zh-CN"/>
        </w:rPr>
        <w:t>երաքննիչ</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կամ</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Վճռաբեկ</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դատարան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բողոք</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բերելու</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և</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բողոքի</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քննության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հետ</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կապված</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դատական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ծախսերը</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գործին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մասնակցող</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անձանց</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միջև</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բաշխվում</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են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նույն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գլխի</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ՀՀ</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քաղաքացիական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դատավարության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օրենսգրքի</w:t>
      </w:r>
      <w:r w:rsidRPr="00101E38">
        <w:rPr>
          <w:rFonts w:ascii="GHEA Grapalat" w:hAnsi="GHEA Grapalat"/>
          <w:color w:val="000000"/>
          <w:shd w:val="clear" w:color="auto" w:fill="FFFFFF"/>
          <w:lang w:val="hy-AM" w:eastAsia="zh-CN"/>
        </w:rPr>
        <w:t xml:space="preserve"> 10-</w:t>
      </w:r>
      <w:r w:rsidRPr="00101E38">
        <w:rPr>
          <w:rFonts w:ascii="GHEA Grapalat" w:hAnsi="GHEA Grapalat" w:cs="Sylfaen"/>
          <w:color w:val="000000"/>
          <w:shd w:val="clear" w:color="auto" w:fill="FFFFFF"/>
          <w:lang w:val="hy-AM" w:eastAsia="zh-CN"/>
        </w:rPr>
        <w:t>րդ</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գլուխ</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կանոններին</w:t>
      </w:r>
      <w:r w:rsidRPr="00101E38">
        <w:rPr>
          <w:rFonts w:ascii="GHEA Grapalat" w:hAnsi="GHEA Grapalat"/>
          <w:color w:val="000000"/>
          <w:shd w:val="clear" w:color="auto" w:fill="FFFFFF"/>
          <w:lang w:val="hy-AM" w:eastAsia="zh-CN"/>
        </w:rPr>
        <w:t xml:space="preserve"> </w:t>
      </w:r>
      <w:r w:rsidRPr="00101E38">
        <w:rPr>
          <w:rFonts w:ascii="GHEA Grapalat" w:hAnsi="GHEA Grapalat" w:cs="Sylfaen"/>
          <w:color w:val="000000"/>
          <w:shd w:val="clear" w:color="auto" w:fill="FFFFFF"/>
          <w:lang w:val="hy-AM" w:eastAsia="zh-CN"/>
        </w:rPr>
        <w:t>համապատասխան</w:t>
      </w:r>
      <w:r w:rsidRPr="00101E38">
        <w:rPr>
          <w:rFonts w:ascii="GHEA Grapalat" w:hAnsi="GHEA Grapalat"/>
          <w:color w:val="000000"/>
          <w:shd w:val="clear" w:color="auto" w:fill="FFFFFF"/>
          <w:lang w:val="hy-AM" w:eastAsia="zh-CN"/>
        </w:rPr>
        <w:t>:</w:t>
      </w:r>
    </w:p>
    <w:p w14:paraId="2D90C9C8" w14:textId="77777777" w:rsidR="00DB262C" w:rsidRPr="00101E38" w:rsidRDefault="00831167" w:rsidP="005971DE">
      <w:pPr>
        <w:widowControl w:val="0"/>
        <w:spacing w:line="298" w:lineRule="auto"/>
        <w:ind w:firstLine="567"/>
        <w:jc w:val="both"/>
        <w:rPr>
          <w:rFonts w:ascii="GHEA Grapalat" w:hAnsi="GHEA Grapalat" w:cs="Times Armenian"/>
          <w:color w:val="000000"/>
          <w:lang w:val="af-ZA" w:eastAsia="en-US"/>
        </w:rPr>
      </w:pPr>
      <w:r w:rsidRPr="00101E38">
        <w:rPr>
          <w:rFonts w:ascii="GHEA Grapalat" w:hAnsi="GHEA Grapalat" w:cs="Sylfaen"/>
          <w:color w:val="000000"/>
          <w:lang w:val="hy-AM"/>
        </w:rPr>
        <w:t>Նկատի</w:t>
      </w:r>
      <w:r w:rsidRPr="00101E38">
        <w:rPr>
          <w:rFonts w:ascii="GHEA Grapalat" w:hAnsi="GHEA Grapalat" w:cs="Times Armenian"/>
          <w:color w:val="000000"/>
          <w:lang w:val="hy-AM"/>
        </w:rPr>
        <w:t xml:space="preserve"> </w:t>
      </w:r>
      <w:r w:rsidRPr="00101E38">
        <w:rPr>
          <w:rFonts w:ascii="GHEA Grapalat" w:hAnsi="GHEA Grapalat" w:cs="Sylfaen"/>
          <w:color w:val="000000"/>
          <w:lang w:val="hy-AM"/>
        </w:rPr>
        <w:t>ունենալով</w:t>
      </w:r>
      <w:r w:rsidRPr="00101E38">
        <w:rPr>
          <w:rFonts w:ascii="GHEA Grapalat" w:hAnsi="GHEA Grapalat" w:cs="Times Armenian"/>
          <w:color w:val="000000"/>
          <w:lang w:val="hy-AM"/>
        </w:rPr>
        <w:t xml:space="preserve">, </w:t>
      </w:r>
      <w:r w:rsidRPr="00101E38">
        <w:rPr>
          <w:rFonts w:ascii="GHEA Grapalat" w:hAnsi="GHEA Grapalat" w:cs="Sylfaen"/>
          <w:color w:val="000000"/>
          <w:lang w:val="hy-AM"/>
        </w:rPr>
        <w:t>որ</w:t>
      </w:r>
      <w:r w:rsidRPr="00101E38">
        <w:rPr>
          <w:rFonts w:ascii="GHEA Grapalat" w:hAnsi="GHEA Grapalat" w:cs="Times Armenian"/>
          <w:color w:val="000000"/>
          <w:lang w:val="hy-AM"/>
        </w:rPr>
        <w:t xml:space="preserve"> </w:t>
      </w:r>
      <w:r w:rsidRPr="00101E38">
        <w:rPr>
          <w:rFonts w:ascii="GHEA Grapalat" w:hAnsi="GHEA Grapalat" w:cs="Sylfaen"/>
          <w:color w:val="000000"/>
          <w:lang w:val="hy-AM"/>
        </w:rPr>
        <w:t>սույն</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գործն</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ուղարկվում</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է</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նոր</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քննության</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որպիսի</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պարագայում</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lastRenderedPageBreak/>
        <w:t>դատական</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ծախսերի</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բաշխման</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հարցին</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հնարավոր</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չէ</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անդրադառնալ</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գործի</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քննության</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ներկա</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փուլում</w:t>
      </w:r>
      <w:r w:rsidRPr="00101E38">
        <w:rPr>
          <w:rFonts w:ascii="GHEA Grapalat" w:hAnsi="GHEA Grapalat" w:cs="Sylfaen"/>
          <w:color w:val="000000"/>
          <w:lang w:val="af-ZA"/>
        </w:rPr>
        <w:t>՝</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Վճռաբեկ</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դատարանը</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գտնում</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է</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որ</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այդ</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հարցը</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ենթակա</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է</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լուծման</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գործի</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նոր</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քննության</w:t>
      </w:r>
      <w:r w:rsidRPr="00101E38">
        <w:rPr>
          <w:rFonts w:ascii="GHEA Grapalat" w:hAnsi="GHEA Grapalat" w:cs="Times Armenian"/>
          <w:color w:val="000000"/>
          <w:lang w:val="af-ZA"/>
        </w:rPr>
        <w:t xml:space="preserve"> </w:t>
      </w:r>
      <w:r w:rsidRPr="00101E38">
        <w:rPr>
          <w:rFonts w:ascii="GHEA Grapalat" w:hAnsi="GHEA Grapalat" w:cs="Sylfaen"/>
          <w:color w:val="000000"/>
          <w:lang w:val="hy-AM"/>
        </w:rPr>
        <w:t>ընթացքում</w:t>
      </w:r>
      <w:r w:rsidRPr="00101E38">
        <w:rPr>
          <w:rFonts w:ascii="GHEA Grapalat" w:hAnsi="GHEA Grapalat" w:cs="Times Armenian"/>
          <w:color w:val="000000"/>
          <w:lang w:val="af-ZA"/>
        </w:rPr>
        <w:t>:</w:t>
      </w:r>
    </w:p>
    <w:p w14:paraId="2699C417" w14:textId="77777777" w:rsidR="00DB262C" w:rsidRPr="00101E38" w:rsidRDefault="00DB262C" w:rsidP="005971DE">
      <w:pPr>
        <w:widowControl w:val="0"/>
        <w:spacing w:line="298" w:lineRule="auto"/>
        <w:ind w:firstLine="567"/>
        <w:jc w:val="both"/>
        <w:rPr>
          <w:rFonts w:ascii="GHEA Grapalat" w:hAnsi="GHEA Grapalat" w:cs="Times Armenian"/>
          <w:color w:val="000000"/>
          <w:lang w:val="af-ZA"/>
        </w:rPr>
      </w:pPr>
    </w:p>
    <w:p w14:paraId="7404764D" w14:textId="77777777" w:rsidR="00DB262C" w:rsidRPr="00101E38" w:rsidRDefault="00831167" w:rsidP="005971DE">
      <w:pPr>
        <w:widowControl w:val="0"/>
        <w:spacing w:line="298" w:lineRule="auto"/>
        <w:ind w:firstLine="567"/>
        <w:jc w:val="both"/>
        <w:rPr>
          <w:rFonts w:ascii="GHEA Grapalat" w:hAnsi="GHEA Grapalat" w:cs="Sylfaen"/>
          <w:color w:val="000000"/>
          <w:shd w:val="clear" w:color="auto" w:fill="FFFFFF"/>
          <w:lang w:val="hy-AM"/>
        </w:rPr>
      </w:pPr>
      <w:r w:rsidRPr="00101E38">
        <w:rPr>
          <w:rFonts w:ascii="GHEA Grapalat" w:hAnsi="GHEA Grapalat" w:cs="Sylfaen"/>
          <w:color w:val="000000"/>
          <w:shd w:val="clear" w:color="auto" w:fill="FFFFFF"/>
          <w:lang w:val="hy-AM"/>
        </w:rPr>
        <w:t>Ելնելով վերոգրյալից և ղեկավարվելով</w:t>
      </w:r>
      <w:r w:rsidRPr="00101E38">
        <w:rPr>
          <w:rFonts w:ascii="GHEA Grapalat" w:hAnsi="GHEA Grapalat" w:cs="Sylfaen"/>
          <w:color w:val="000000"/>
          <w:shd w:val="clear" w:color="auto" w:fill="FFFFFF"/>
          <w:lang w:val="af-ZA"/>
        </w:rPr>
        <w:t xml:space="preserve"> </w:t>
      </w:r>
      <w:r w:rsidRPr="00101E38">
        <w:rPr>
          <w:rFonts w:ascii="GHEA Grapalat" w:hAnsi="GHEA Grapalat" w:cs="Sylfaen"/>
          <w:color w:val="000000"/>
          <w:shd w:val="clear" w:color="auto" w:fill="FFFFFF"/>
          <w:lang w:val="hy-AM"/>
        </w:rPr>
        <w:t>ՀՀ քաղաքացիական դատավարության օրենսգրքի 405-րդ, 406-րդ ու 408-րդ հոդվածներով</w:t>
      </w:r>
      <w:r w:rsidRPr="00101E38">
        <w:rPr>
          <w:rFonts w:ascii="GHEA Grapalat" w:hAnsi="GHEA Grapalat" w:cs="Sylfaen"/>
          <w:color w:val="000000"/>
          <w:shd w:val="clear" w:color="auto" w:fill="FFFFFF"/>
          <w:lang w:val="af-ZA"/>
        </w:rPr>
        <w:t>`</w:t>
      </w:r>
      <w:r w:rsidRPr="00101E38">
        <w:rPr>
          <w:rFonts w:ascii="GHEA Grapalat" w:hAnsi="GHEA Grapalat" w:cs="Sylfaen"/>
          <w:color w:val="000000"/>
          <w:shd w:val="clear" w:color="auto" w:fill="FFFFFF"/>
          <w:lang w:val="hy-AM"/>
        </w:rPr>
        <w:t xml:space="preserve"> Վճռաբեկ դատարանը</w:t>
      </w:r>
    </w:p>
    <w:p w14:paraId="6A3B60E8" w14:textId="77777777" w:rsidR="00DB262C" w:rsidRPr="00101E38" w:rsidRDefault="00DB262C" w:rsidP="005971DE">
      <w:pPr>
        <w:widowControl w:val="0"/>
        <w:spacing w:line="298" w:lineRule="auto"/>
        <w:jc w:val="center"/>
        <w:rPr>
          <w:rFonts w:ascii="GHEA Grapalat" w:hAnsi="GHEA Grapalat" w:cs="Sylfaen"/>
          <w:b/>
          <w:color w:val="000000"/>
          <w:sz w:val="26"/>
          <w:szCs w:val="26"/>
          <w:lang w:val="hy-AM"/>
        </w:rPr>
      </w:pPr>
    </w:p>
    <w:p w14:paraId="75CFA9C0" w14:textId="77777777" w:rsidR="00315A66" w:rsidRPr="00101E38" w:rsidRDefault="00315A66" w:rsidP="005971DE">
      <w:pPr>
        <w:widowControl w:val="0"/>
        <w:spacing w:line="298" w:lineRule="auto"/>
        <w:jc w:val="center"/>
        <w:rPr>
          <w:rFonts w:ascii="GHEA Grapalat" w:hAnsi="GHEA Grapalat" w:cs="Sylfaen"/>
          <w:b/>
          <w:color w:val="000000"/>
          <w:sz w:val="26"/>
          <w:szCs w:val="26"/>
          <w:lang w:val="hy-AM"/>
        </w:rPr>
      </w:pPr>
    </w:p>
    <w:p w14:paraId="030184B8" w14:textId="1551950C" w:rsidR="00DB262C" w:rsidRPr="00101E38" w:rsidRDefault="00831167" w:rsidP="005971DE">
      <w:pPr>
        <w:widowControl w:val="0"/>
        <w:spacing w:line="298" w:lineRule="auto"/>
        <w:jc w:val="center"/>
        <w:rPr>
          <w:rFonts w:ascii="GHEA Grapalat" w:hAnsi="GHEA Grapalat" w:cs="Sylfaen"/>
          <w:b/>
          <w:color w:val="000000"/>
          <w:sz w:val="26"/>
          <w:szCs w:val="26"/>
          <w:lang w:val="hy-AM"/>
        </w:rPr>
      </w:pPr>
      <w:r w:rsidRPr="00101E38">
        <w:rPr>
          <w:rFonts w:ascii="GHEA Grapalat" w:hAnsi="GHEA Grapalat" w:cs="Sylfaen"/>
          <w:b/>
          <w:color w:val="000000"/>
          <w:sz w:val="26"/>
          <w:szCs w:val="26"/>
          <w:lang w:val="hy-AM"/>
        </w:rPr>
        <w:t>Ո Ր Ո Շ Ե Ց</w:t>
      </w:r>
    </w:p>
    <w:p w14:paraId="6C4D318D" w14:textId="77777777" w:rsidR="00DB262C" w:rsidRPr="00101E38" w:rsidRDefault="00DB262C" w:rsidP="005971DE">
      <w:pPr>
        <w:widowControl w:val="0"/>
        <w:spacing w:line="298" w:lineRule="auto"/>
        <w:jc w:val="center"/>
        <w:rPr>
          <w:rFonts w:ascii="GHEA Grapalat" w:hAnsi="GHEA Grapalat"/>
          <w:b/>
          <w:color w:val="000000"/>
          <w:lang w:val="hy-AM"/>
        </w:rPr>
      </w:pPr>
    </w:p>
    <w:p w14:paraId="6872DC98" w14:textId="77777777" w:rsidR="00DB262C" w:rsidRPr="00101E38" w:rsidRDefault="00831167" w:rsidP="005971DE">
      <w:pPr>
        <w:widowControl w:val="0"/>
        <w:spacing w:line="298" w:lineRule="auto"/>
        <w:ind w:firstLine="567"/>
        <w:jc w:val="both"/>
        <w:rPr>
          <w:rFonts w:ascii="GHEA Grapalat" w:hAnsi="GHEA Grapalat" w:cs="Sylfaen"/>
          <w:color w:val="000000"/>
          <w:shd w:val="clear" w:color="auto" w:fill="FFFFFF"/>
          <w:lang w:val="hy-AM"/>
        </w:rPr>
      </w:pPr>
      <w:r w:rsidRPr="00101E38">
        <w:rPr>
          <w:rFonts w:ascii="GHEA Grapalat" w:hAnsi="GHEA Grapalat" w:cs="Sylfaen"/>
          <w:color w:val="000000"/>
          <w:shd w:val="clear" w:color="auto" w:fill="FFFFFF"/>
          <w:lang w:val="hy-AM"/>
        </w:rPr>
        <w:t>1.</w:t>
      </w:r>
      <w:r w:rsidRPr="00101E38">
        <w:rPr>
          <w:rFonts w:ascii="Calibri" w:hAnsi="Calibri" w:cs="Calibri"/>
          <w:color w:val="000000"/>
          <w:shd w:val="clear" w:color="auto" w:fill="FFFFFF"/>
          <w:lang w:val="hy-AM"/>
        </w:rPr>
        <w:t> </w:t>
      </w:r>
      <w:r w:rsidRPr="00101E38">
        <w:rPr>
          <w:rFonts w:ascii="GHEA Grapalat" w:hAnsi="GHEA Grapalat" w:cs="Sylfaen"/>
          <w:color w:val="000000"/>
          <w:shd w:val="clear" w:color="auto" w:fill="FFFFFF"/>
          <w:lang w:val="hy-AM"/>
        </w:rPr>
        <w:t xml:space="preserve">Վճռաբեկ բողոքը բավարարել: Բեկանել ՀՀ վերաքննիչ քաղաքացիական դատարանի </w:t>
      </w:r>
      <w:r w:rsidRPr="00101E38">
        <w:rPr>
          <w:rFonts w:ascii="GHEA Grapalat" w:hAnsi="GHEA Grapalat" w:cs="Sylfaen"/>
          <w:lang w:val="hy-AM" w:eastAsia="zh-CN"/>
        </w:rPr>
        <w:t>13.11.2023</w:t>
      </w:r>
      <w:r w:rsidRPr="00101E38">
        <w:rPr>
          <w:rFonts w:ascii="GHEA Grapalat" w:hAnsi="GHEA Grapalat" w:cs="Sylfaen"/>
          <w:color w:val="000000"/>
          <w:lang w:val="hy-AM"/>
        </w:rPr>
        <w:t xml:space="preserve"> թվականի</w:t>
      </w:r>
      <w:r w:rsidRPr="00101E38">
        <w:rPr>
          <w:rFonts w:ascii="GHEA Grapalat" w:hAnsi="GHEA Grapalat" w:cs="Sylfaen"/>
          <w:color w:val="000000"/>
          <w:shd w:val="clear" w:color="auto" w:fill="FFFFFF"/>
          <w:lang w:val="hy-AM"/>
        </w:rPr>
        <w:t xml:space="preserve"> որոշումը և գործն ուղարկել ՀՀ վերաքննիչ քաղաքացիական դատարան` նոր քննության։</w:t>
      </w:r>
    </w:p>
    <w:p w14:paraId="1985930E" w14:textId="77777777" w:rsidR="00DB262C" w:rsidRPr="00101E38" w:rsidRDefault="00831167" w:rsidP="005971DE">
      <w:pPr>
        <w:widowControl w:val="0"/>
        <w:spacing w:line="298" w:lineRule="auto"/>
        <w:ind w:firstLine="567"/>
        <w:jc w:val="both"/>
        <w:rPr>
          <w:rFonts w:ascii="GHEA Grapalat" w:hAnsi="GHEA Grapalat" w:cs="Sylfaen"/>
          <w:color w:val="000000"/>
          <w:shd w:val="clear" w:color="auto" w:fill="FFFFFF"/>
          <w:lang w:val="hy-AM"/>
        </w:rPr>
      </w:pPr>
      <w:r w:rsidRPr="00101E38">
        <w:rPr>
          <w:rFonts w:ascii="GHEA Grapalat" w:hAnsi="GHEA Grapalat" w:cs="Sylfaen"/>
          <w:color w:val="000000"/>
          <w:shd w:val="clear" w:color="auto" w:fill="FFFFFF"/>
          <w:lang w:val="hy-AM"/>
        </w:rPr>
        <w:t>2. Դատական ծախսերի հարցին անդրադառնալ գործի նոր քննության ընթացքում։</w:t>
      </w:r>
    </w:p>
    <w:p w14:paraId="34673FC7" w14:textId="77777777" w:rsidR="00DB262C" w:rsidRPr="00101E38" w:rsidRDefault="00831167" w:rsidP="005971DE">
      <w:pPr>
        <w:widowControl w:val="0"/>
        <w:spacing w:line="298" w:lineRule="auto"/>
        <w:ind w:firstLine="567"/>
        <w:jc w:val="both"/>
        <w:rPr>
          <w:rFonts w:ascii="GHEA Grapalat" w:hAnsi="GHEA Grapalat" w:cs="Sylfaen"/>
          <w:i/>
          <w:spacing w:val="40"/>
          <w:lang w:val="hy-AM"/>
        </w:rPr>
      </w:pPr>
      <w:r w:rsidRPr="00101E38">
        <w:rPr>
          <w:rFonts w:ascii="GHEA Grapalat" w:hAnsi="GHEA Grapalat" w:cs="Sylfaen"/>
          <w:color w:val="000000"/>
          <w:shd w:val="clear" w:color="auto" w:fill="FFFFFF"/>
          <w:lang w:val="hy-AM"/>
        </w:rPr>
        <w:t>3. Որոշումն օրինական ուժի մեջ է մտնում կայացման պահից, վերջնական է և ենթակա չէ բողոքարկման:</w:t>
      </w:r>
    </w:p>
    <w:tbl>
      <w:tblPr>
        <w:tblW w:w="0" w:type="auto"/>
        <w:jc w:val="right"/>
        <w:tblLook w:val="04A0" w:firstRow="1" w:lastRow="0" w:firstColumn="1" w:lastColumn="0" w:noHBand="0" w:noVBand="1"/>
      </w:tblPr>
      <w:tblGrid>
        <w:gridCol w:w="2280"/>
        <w:gridCol w:w="3000"/>
        <w:gridCol w:w="2319"/>
      </w:tblGrid>
      <w:tr w:rsidR="00DB262C" w:rsidRPr="00101E38" w14:paraId="60BD7868" w14:textId="77777777">
        <w:trPr>
          <w:jc w:val="right"/>
        </w:trPr>
        <w:tc>
          <w:tcPr>
            <w:tcW w:w="2280" w:type="dxa"/>
            <w:shd w:val="clear" w:color="auto" w:fill="auto"/>
            <w:vAlign w:val="center"/>
          </w:tcPr>
          <w:p w14:paraId="780677E7" w14:textId="77777777" w:rsidR="00DB262C" w:rsidRPr="00101E38" w:rsidRDefault="00831167" w:rsidP="005971DE">
            <w:pPr>
              <w:widowControl w:val="0"/>
              <w:tabs>
                <w:tab w:val="left" w:pos="6946"/>
                <w:tab w:val="left" w:pos="7088"/>
              </w:tabs>
              <w:spacing w:before="480" w:line="298" w:lineRule="auto"/>
              <w:rPr>
                <w:rFonts w:ascii="GHEA Grapalat" w:hAnsi="GHEA Grapalat"/>
                <w:b/>
                <w:i/>
                <w:u w:val="single"/>
              </w:rPr>
            </w:pPr>
            <w:r w:rsidRPr="00101E38">
              <w:rPr>
                <w:rFonts w:ascii="GHEA Grapalat" w:hAnsi="GHEA Grapalat" w:cs="Sylfaen"/>
                <w:i/>
                <w:spacing w:val="40"/>
              </w:rPr>
              <w:t>Նախագահող</w:t>
            </w:r>
          </w:p>
        </w:tc>
        <w:tc>
          <w:tcPr>
            <w:tcW w:w="3000" w:type="dxa"/>
            <w:tcBorders>
              <w:bottom w:val="single" w:sz="4" w:space="0" w:color="auto"/>
            </w:tcBorders>
            <w:shd w:val="clear" w:color="auto" w:fill="auto"/>
          </w:tcPr>
          <w:p w14:paraId="2B32C51E" w14:textId="77777777" w:rsidR="00DB262C" w:rsidRPr="00101E38" w:rsidRDefault="00DB262C" w:rsidP="005971DE">
            <w:pPr>
              <w:widowControl w:val="0"/>
              <w:tabs>
                <w:tab w:val="left" w:pos="6946"/>
                <w:tab w:val="left" w:pos="7088"/>
              </w:tabs>
              <w:spacing w:before="480" w:line="298" w:lineRule="auto"/>
              <w:rPr>
                <w:rFonts w:ascii="GHEA Grapalat" w:hAnsi="GHEA Grapalat"/>
                <w:b/>
                <w:i/>
                <w:u w:val="single"/>
              </w:rPr>
            </w:pPr>
          </w:p>
        </w:tc>
        <w:tc>
          <w:tcPr>
            <w:tcW w:w="2319" w:type="dxa"/>
            <w:shd w:val="clear" w:color="auto" w:fill="auto"/>
            <w:vAlign w:val="bottom"/>
          </w:tcPr>
          <w:p w14:paraId="55C0CE76" w14:textId="77777777" w:rsidR="00DB262C" w:rsidRPr="00101E38" w:rsidRDefault="00831167" w:rsidP="005971DE">
            <w:pPr>
              <w:widowControl w:val="0"/>
              <w:tabs>
                <w:tab w:val="left" w:pos="6946"/>
                <w:tab w:val="left" w:pos="7088"/>
              </w:tabs>
              <w:spacing w:before="480" w:line="298" w:lineRule="auto"/>
              <w:rPr>
                <w:rFonts w:ascii="GHEA Grapalat" w:hAnsi="GHEA Grapalat"/>
                <w:b/>
                <w:i/>
              </w:rPr>
            </w:pPr>
            <w:r w:rsidRPr="00101E38">
              <w:rPr>
                <w:rFonts w:ascii="GHEA Grapalat" w:hAnsi="GHEA Grapalat" w:cs="Sylfaen"/>
                <w:b/>
                <w:i/>
              </w:rPr>
              <w:t>Գ. ՀԱԿՈԲՅԱՆ</w:t>
            </w:r>
          </w:p>
        </w:tc>
      </w:tr>
      <w:tr w:rsidR="00DB262C" w:rsidRPr="00101E38" w14:paraId="56AA0308" w14:textId="77777777">
        <w:trPr>
          <w:jc w:val="right"/>
        </w:trPr>
        <w:tc>
          <w:tcPr>
            <w:tcW w:w="2280" w:type="dxa"/>
            <w:shd w:val="clear" w:color="auto" w:fill="auto"/>
            <w:vAlign w:val="bottom"/>
          </w:tcPr>
          <w:p w14:paraId="5FC10B11" w14:textId="77777777" w:rsidR="00DB262C" w:rsidRPr="00101E38" w:rsidRDefault="00831167" w:rsidP="005971DE">
            <w:pPr>
              <w:widowControl w:val="0"/>
              <w:tabs>
                <w:tab w:val="left" w:pos="6946"/>
                <w:tab w:val="left" w:pos="7088"/>
              </w:tabs>
              <w:spacing w:before="480" w:line="298" w:lineRule="auto"/>
              <w:rPr>
                <w:rFonts w:ascii="GHEA Grapalat" w:hAnsi="GHEA Grapalat"/>
                <w:b/>
                <w:i/>
                <w:u w:val="single"/>
              </w:rPr>
            </w:pPr>
            <w:r w:rsidRPr="00101E38">
              <w:rPr>
                <w:rFonts w:ascii="GHEA Grapalat" w:hAnsi="GHEA Grapalat" w:cs="Sylfaen"/>
                <w:i/>
                <w:spacing w:val="40"/>
              </w:rPr>
              <w:t>Զեկուցող</w:t>
            </w:r>
          </w:p>
        </w:tc>
        <w:tc>
          <w:tcPr>
            <w:tcW w:w="3000" w:type="dxa"/>
            <w:tcBorders>
              <w:top w:val="single" w:sz="4" w:space="0" w:color="auto"/>
              <w:bottom w:val="single" w:sz="4" w:space="0" w:color="auto"/>
            </w:tcBorders>
            <w:shd w:val="clear" w:color="auto" w:fill="auto"/>
          </w:tcPr>
          <w:p w14:paraId="0BD26A7D" w14:textId="77777777" w:rsidR="00DB262C" w:rsidRPr="00101E38" w:rsidRDefault="00DB262C" w:rsidP="005971DE">
            <w:pPr>
              <w:widowControl w:val="0"/>
              <w:tabs>
                <w:tab w:val="left" w:pos="6946"/>
                <w:tab w:val="left" w:pos="7088"/>
              </w:tabs>
              <w:spacing w:before="480" w:line="298" w:lineRule="auto"/>
              <w:rPr>
                <w:rFonts w:ascii="GHEA Grapalat" w:hAnsi="GHEA Grapalat"/>
                <w:b/>
                <w:i/>
                <w:u w:val="single"/>
              </w:rPr>
            </w:pPr>
          </w:p>
        </w:tc>
        <w:tc>
          <w:tcPr>
            <w:tcW w:w="2319" w:type="dxa"/>
            <w:shd w:val="clear" w:color="auto" w:fill="auto"/>
            <w:vAlign w:val="bottom"/>
          </w:tcPr>
          <w:p w14:paraId="224BF2B0" w14:textId="77777777" w:rsidR="00DB262C" w:rsidRPr="00101E38" w:rsidRDefault="00831167" w:rsidP="005971DE">
            <w:pPr>
              <w:widowControl w:val="0"/>
              <w:tabs>
                <w:tab w:val="left" w:pos="6946"/>
                <w:tab w:val="left" w:pos="7088"/>
              </w:tabs>
              <w:spacing w:before="480" w:line="298" w:lineRule="auto"/>
              <w:rPr>
                <w:rFonts w:ascii="GHEA Grapalat" w:hAnsi="GHEA Grapalat" w:cs="Sylfaen"/>
                <w:b/>
                <w:i/>
              </w:rPr>
            </w:pPr>
            <w:r w:rsidRPr="00101E38">
              <w:rPr>
                <w:rFonts w:ascii="GHEA Grapalat" w:hAnsi="GHEA Grapalat" w:cs="Sylfaen"/>
                <w:b/>
                <w:i/>
              </w:rPr>
              <w:t>Ս. ՄԵՂՐՅԱՆ</w:t>
            </w:r>
          </w:p>
        </w:tc>
      </w:tr>
      <w:tr w:rsidR="00DB262C" w:rsidRPr="00101E38" w14:paraId="0970F0EA" w14:textId="77777777">
        <w:trPr>
          <w:jc w:val="right"/>
        </w:trPr>
        <w:tc>
          <w:tcPr>
            <w:tcW w:w="2280" w:type="dxa"/>
            <w:shd w:val="clear" w:color="auto" w:fill="auto"/>
            <w:vAlign w:val="bottom"/>
          </w:tcPr>
          <w:p w14:paraId="5343337B" w14:textId="77777777" w:rsidR="00DB262C" w:rsidRPr="00101E38" w:rsidRDefault="00DB262C" w:rsidP="005971DE">
            <w:pPr>
              <w:widowControl w:val="0"/>
              <w:tabs>
                <w:tab w:val="left" w:pos="6946"/>
                <w:tab w:val="left" w:pos="7088"/>
              </w:tabs>
              <w:spacing w:before="480" w:line="298" w:lineRule="auto"/>
              <w:rPr>
                <w:rFonts w:ascii="GHEA Grapalat" w:hAnsi="GHEA Grapalat" w:cs="Sylfaen"/>
                <w:i/>
                <w:spacing w:val="40"/>
              </w:rPr>
            </w:pPr>
          </w:p>
        </w:tc>
        <w:tc>
          <w:tcPr>
            <w:tcW w:w="3000" w:type="dxa"/>
            <w:tcBorders>
              <w:top w:val="single" w:sz="4" w:space="0" w:color="auto"/>
              <w:bottom w:val="single" w:sz="4" w:space="0" w:color="auto"/>
            </w:tcBorders>
            <w:shd w:val="clear" w:color="auto" w:fill="auto"/>
          </w:tcPr>
          <w:p w14:paraId="541ACCE6" w14:textId="77777777" w:rsidR="00DB262C" w:rsidRPr="00101E38" w:rsidRDefault="00DB262C" w:rsidP="005971DE">
            <w:pPr>
              <w:widowControl w:val="0"/>
              <w:tabs>
                <w:tab w:val="left" w:pos="6946"/>
                <w:tab w:val="left" w:pos="7088"/>
              </w:tabs>
              <w:spacing w:before="480" w:line="298" w:lineRule="auto"/>
              <w:rPr>
                <w:rFonts w:ascii="GHEA Grapalat" w:hAnsi="GHEA Grapalat"/>
                <w:b/>
                <w:i/>
                <w:u w:val="single"/>
              </w:rPr>
            </w:pPr>
          </w:p>
        </w:tc>
        <w:tc>
          <w:tcPr>
            <w:tcW w:w="2319" w:type="dxa"/>
            <w:shd w:val="clear" w:color="auto" w:fill="auto"/>
            <w:vAlign w:val="bottom"/>
          </w:tcPr>
          <w:p w14:paraId="23337DE1" w14:textId="77777777" w:rsidR="00DB262C" w:rsidRPr="00101E38" w:rsidRDefault="00831167" w:rsidP="005971DE">
            <w:pPr>
              <w:widowControl w:val="0"/>
              <w:tabs>
                <w:tab w:val="left" w:pos="6946"/>
                <w:tab w:val="left" w:pos="7088"/>
              </w:tabs>
              <w:spacing w:before="480" w:line="298" w:lineRule="auto"/>
              <w:rPr>
                <w:rFonts w:ascii="GHEA Grapalat" w:hAnsi="GHEA Grapalat" w:cs="Sylfaen"/>
                <w:b/>
                <w:i/>
              </w:rPr>
            </w:pPr>
            <w:r w:rsidRPr="00101E38">
              <w:rPr>
                <w:rFonts w:ascii="GHEA Grapalat" w:hAnsi="GHEA Grapalat" w:cs="Sylfaen"/>
                <w:b/>
                <w:i/>
              </w:rPr>
              <w:t>Ա. ԱԹԱԲԵԿՅԱՆ</w:t>
            </w:r>
          </w:p>
        </w:tc>
      </w:tr>
      <w:tr w:rsidR="00DB262C" w:rsidRPr="00101E38" w14:paraId="6FD5E6FF" w14:textId="77777777">
        <w:trPr>
          <w:jc w:val="right"/>
        </w:trPr>
        <w:tc>
          <w:tcPr>
            <w:tcW w:w="2280" w:type="dxa"/>
            <w:shd w:val="clear" w:color="auto" w:fill="auto"/>
            <w:vAlign w:val="bottom"/>
          </w:tcPr>
          <w:p w14:paraId="4CD7021F" w14:textId="77777777" w:rsidR="00DB262C" w:rsidRPr="00101E38" w:rsidRDefault="00DB262C" w:rsidP="005971DE">
            <w:pPr>
              <w:widowControl w:val="0"/>
              <w:tabs>
                <w:tab w:val="left" w:pos="6946"/>
                <w:tab w:val="left" w:pos="7088"/>
              </w:tabs>
              <w:spacing w:before="480" w:line="298" w:lineRule="auto"/>
              <w:rPr>
                <w:rFonts w:ascii="GHEA Grapalat" w:hAnsi="GHEA Grapalat" w:cs="Sylfaen"/>
                <w:i/>
                <w:spacing w:val="40"/>
              </w:rPr>
            </w:pPr>
          </w:p>
        </w:tc>
        <w:tc>
          <w:tcPr>
            <w:tcW w:w="3000" w:type="dxa"/>
            <w:tcBorders>
              <w:top w:val="single" w:sz="4" w:space="0" w:color="auto"/>
              <w:bottom w:val="single" w:sz="4" w:space="0" w:color="auto"/>
            </w:tcBorders>
            <w:shd w:val="clear" w:color="auto" w:fill="auto"/>
          </w:tcPr>
          <w:p w14:paraId="6F79332E" w14:textId="77777777" w:rsidR="00DB262C" w:rsidRPr="00101E38" w:rsidRDefault="00DB262C" w:rsidP="005971DE">
            <w:pPr>
              <w:widowControl w:val="0"/>
              <w:tabs>
                <w:tab w:val="left" w:pos="6946"/>
                <w:tab w:val="left" w:pos="7088"/>
              </w:tabs>
              <w:spacing w:before="480" w:line="298" w:lineRule="auto"/>
              <w:rPr>
                <w:rFonts w:ascii="GHEA Grapalat" w:hAnsi="GHEA Grapalat"/>
                <w:b/>
                <w:i/>
                <w:u w:val="single"/>
              </w:rPr>
            </w:pPr>
          </w:p>
        </w:tc>
        <w:tc>
          <w:tcPr>
            <w:tcW w:w="2319" w:type="dxa"/>
            <w:shd w:val="clear" w:color="auto" w:fill="auto"/>
            <w:vAlign w:val="bottom"/>
          </w:tcPr>
          <w:p w14:paraId="17AD5656" w14:textId="77777777" w:rsidR="00DB262C" w:rsidRPr="00101E38" w:rsidRDefault="00831167" w:rsidP="005971DE">
            <w:pPr>
              <w:widowControl w:val="0"/>
              <w:tabs>
                <w:tab w:val="left" w:pos="6946"/>
                <w:tab w:val="left" w:pos="7088"/>
              </w:tabs>
              <w:spacing w:before="480" w:line="298" w:lineRule="auto"/>
              <w:rPr>
                <w:rFonts w:ascii="GHEA Grapalat" w:hAnsi="GHEA Grapalat" w:cs="Sylfaen"/>
                <w:b/>
                <w:i/>
              </w:rPr>
            </w:pPr>
            <w:r w:rsidRPr="00101E38">
              <w:rPr>
                <w:rFonts w:ascii="GHEA Grapalat" w:hAnsi="GHEA Grapalat" w:cs="Sylfaen"/>
                <w:b/>
                <w:i/>
              </w:rPr>
              <w:t>Ն. ՀՈՎՍԵՓՅԱՆ</w:t>
            </w:r>
          </w:p>
        </w:tc>
      </w:tr>
      <w:tr w:rsidR="00DB262C" w:rsidRPr="00101E38" w14:paraId="5759FAAD" w14:textId="77777777">
        <w:trPr>
          <w:jc w:val="right"/>
        </w:trPr>
        <w:tc>
          <w:tcPr>
            <w:tcW w:w="2280" w:type="dxa"/>
            <w:shd w:val="clear" w:color="auto" w:fill="auto"/>
          </w:tcPr>
          <w:p w14:paraId="7C0BC8F5" w14:textId="77777777" w:rsidR="00DB262C" w:rsidRPr="00101E38" w:rsidRDefault="00DB262C" w:rsidP="005971DE">
            <w:pPr>
              <w:widowControl w:val="0"/>
              <w:tabs>
                <w:tab w:val="left" w:pos="6946"/>
                <w:tab w:val="left" w:pos="7088"/>
              </w:tabs>
              <w:spacing w:before="480" w:line="298" w:lineRule="auto"/>
              <w:rPr>
                <w:rFonts w:ascii="GHEA Grapalat" w:hAnsi="GHEA Grapalat"/>
                <w:b/>
                <w:i/>
                <w:u w:val="single"/>
              </w:rPr>
            </w:pPr>
          </w:p>
        </w:tc>
        <w:tc>
          <w:tcPr>
            <w:tcW w:w="3000" w:type="dxa"/>
            <w:tcBorders>
              <w:top w:val="single" w:sz="4" w:space="0" w:color="auto"/>
              <w:bottom w:val="single" w:sz="4" w:space="0" w:color="auto"/>
            </w:tcBorders>
            <w:shd w:val="clear" w:color="auto" w:fill="auto"/>
          </w:tcPr>
          <w:p w14:paraId="6B2956D0" w14:textId="77777777" w:rsidR="00DB262C" w:rsidRPr="00101E38" w:rsidRDefault="00DB262C" w:rsidP="005971DE">
            <w:pPr>
              <w:widowControl w:val="0"/>
              <w:tabs>
                <w:tab w:val="left" w:pos="6946"/>
                <w:tab w:val="left" w:pos="7088"/>
              </w:tabs>
              <w:spacing w:before="480" w:line="298" w:lineRule="auto"/>
              <w:rPr>
                <w:rFonts w:ascii="GHEA Grapalat" w:hAnsi="GHEA Grapalat"/>
                <w:b/>
                <w:i/>
                <w:u w:val="single"/>
              </w:rPr>
            </w:pPr>
          </w:p>
        </w:tc>
        <w:tc>
          <w:tcPr>
            <w:tcW w:w="2319" w:type="dxa"/>
            <w:shd w:val="clear" w:color="auto" w:fill="auto"/>
            <w:vAlign w:val="bottom"/>
          </w:tcPr>
          <w:p w14:paraId="2BF4547D" w14:textId="77777777" w:rsidR="00DB262C" w:rsidRPr="00101E38" w:rsidRDefault="00831167" w:rsidP="005971DE">
            <w:pPr>
              <w:widowControl w:val="0"/>
              <w:tabs>
                <w:tab w:val="left" w:pos="6946"/>
                <w:tab w:val="left" w:pos="7088"/>
              </w:tabs>
              <w:spacing w:before="480" w:line="298" w:lineRule="auto"/>
              <w:rPr>
                <w:rFonts w:ascii="GHEA Grapalat" w:hAnsi="GHEA Grapalat" w:cs="Sylfaen"/>
                <w:b/>
                <w:i/>
              </w:rPr>
            </w:pPr>
            <w:r w:rsidRPr="00101E38">
              <w:rPr>
                <w:rFonts w:ascii="GHEA Grapalat" w:hAnsi="GHEA Grapalat" w:cs="Sylfaen"/>
                <w:b/>
                <w:i/>
              </w:rPr>
              <w:t>Ա. ՄԿՐՏՉՅԱՆ</w:t>
            </w:r>
          </w:p>
        </w:tc>
      </w:tr>
      <w:tr w:rsidR="00DB262C" w:rsidRPr="00101E38" w14:paraId="68B46D65" w14:textId="77777777">
        <w:trPr>
          <w:jc w:val="right"/>
        </w:trPr>
        <w:tc>
          <w:tcPr>
            <w:tcW w:w="2280" w:type="dxa"/>
            <w:shd w:val="clear" w:color="auto" w:fill="auto"/>
          </w:tcPr>
          <w:p w14:paraId="31F2B2B0" w14:textId="77777777" w:rsidR="00DB262C" w:rsidRPr="00101E38" w:rsidRDefault="00DB262C" w:rsidP="005971DE">
            <w:pPr>
              <w:widowControl w:val="0"/>
              <w:tabs>
                <w:tab w:val="left" w:pos="6946"/>
                <w:tab w:val="left" w:pos="7088"/>
              </w:tabs>
              <w:spacing w:before="480" w:line="298" w:lineRule="auto"/>
              <w:rPr>
                <w:rFonts w:ascii="GHEA Grapalat" w:hAnsi="GHEA Grapalat"/>
                <w:b/>
                <w:i/>
                <w:u w:val="single"/>
              </w:rPr>
            </w:pPr>
          </w:p>
        </w:tc>
        <w:tc>
          <w:tcPr>
            <w:tcW w:w="3000" w:type="dxa"/>
            <w:tcBorders>
              <w:top w:val="single" w:sz="4" w:space="0" w:color="auto"/>
              <w:bottom w:val="single" w:sz="4" w:space="0" w:color="auto"/>
            </w:tcBorders>
            <w:shd w:val="clear" w:color="auto" w:fill="auto"/>
          </w:tcPr>
          <w:p w14:paraId="46BDDCBC" w14:textId="77777777" w:rsidR="00DB262C" w:rsidRPr="00101E38" w:rsidRDefault="00DB262C" w:rsidP="005971DE">
            <w:pPr>
              <w:widowControl w:val="0"/>
              <w:tabs>
                <w:tab w:val="left" w:pos="6946"/>
                <w:tab w:val="left" w:pos="7088"/>
              </w:tabs>
              <w:spacing w:before="480" w:line="298" w:lineRule="auto"/>
              <w:rPr>
                <w:rFonts w:ascii="GHEA Grapalat" w:hAnsi="GHEA Grapalat"/>
                <w:b/>
                <w:i/>
              </w:rPr>
            </w:pPr>
          </w:p>
        </w:tc>
        <w:tc>
          <w:tcPr>
            <w:tcW w:w="2319" w:type="dxa"/>
            <w:shd w:val="clear" w:color="auto" w:fill="auto"/>
            <w:vAlign w:val="bottom"/>
          </w:tcPr>
          <w:p w14:paraId="7CC9E71E" w14:textId="77777777" w:rsidR="00DB262C" w:rsidRPr="00101E38" w:rsidRDefault="00831167" w:rsidP="005971DE">
            <w:pPr>
              <w:widowControl w:val="0"/>
              <w:tabs>
                <w:tab w:val="left" w:pos="6946"/>
                <w:tab w:val="left" w:pos="7088"/>
              </w:tabs>
              <w:spacing w:before="480" w:line="298" w:lineRule="auto"/>
              <w:rPr>
                <w:rFonts w:ascii="GHEA Grapalat" w:hAnsi="GHEA Grapalat"/>
                <w:b/>
                <w:i/>
              </w:rPr>
            </w:pPr>
            <w:r w:rsidRPr="00101E38">
              <w:rPr>
                <w:rFonts w:ascii="GHEA Grapalat" w:hAnsi="GHEA Grapalat" w:cs="Sylfaen"/>
                <w:b/>
                <w:i/>
              </w:rPr>
              <w:t>Է. ՍԵԴՐԱԿՅԱՆ</w:t>
            </w:r>
          </w:p>
        </w:tc>
      </w:tr>
      <w:tr w:rsidR="00DB262C" w:rsidRPr="00101E38" w14:paraId="1986781B" w14:textId="77777777">
        <w:trPr>
          <w:jc w:val="right"/>
        </w:trPr>
        <w:tc>
          <w:tcPr>
            <w:tcW w:w="2280" w:type="dxa"/>
            <w:shd w:val="clear" w:color="auto" w:fill="auto"/>
          </w:tcPr>
          <w:p w14:paraId="6CD5B380" w14:textId="77777777" w:rsidR="00DB262C" w:rsidRPr="00101E38" w:rsidRDefault="00DB262C" w:rsidP="005971DE">
            <w:pPr>
              <w:widowControl w:val="0"/>
              <w:tabs>
                <w:tab w:val="left" w:pos="6946"/>
                <w:tab w:val="left" w:pos="7088"/>
              </w:tabs>
              <w:spacing w:before="480" w:line="298" w:lineRule="auto"/>
              <w:rPr>
                <w:rFonts w:ascii="GHEA Grapalat" w:hAnsi="GHEA Grapalat"/>
                <w:b/>
                <w:i/>
                <w:u w:val="single"/>
              </w:rPr>
            </w:pPr>
          </w:p>
        </w:tc>
        <w:tc>
          <w:tcPr>
            <w:tcW w:w="3000" w:type="dxa"/>
            <w:tcBorders>
              <w:top w:val="single" w:sz="4" w:space="0" w:color="auto"/>
              <w:bottom w:val="single" w:sz="4" w:space="0" w:color="auto"/>
            </w:tcBorders>
            <w:shd w:val="clear" w:color="auto" w:fill="auto"/>
          </w:tcPr>
          <w:p w14:paraId="5D542059" w14:textId="77777777" w:rsidR="00DB262C" w:rsidRPr="00101E38" w:rsidRDefault="00DB262C" w:rsidP="005971DE">
            <w:pPr>
              <w:widowControl w:val="0"/>
              <w:tabs>
                <w:tab w:val="left" w:pos="6946"/>
                <w:tab w:val="left" w:pos="7088"/>
              </w:tabs>
              <w:spacing w:before="480" w:line="298" w:lineRule="auto"/>
              <w:rPr>
                <w:rFonts w:ascii="GHEA Grapalat" w:hAnsi="GHEA Grapalat"/>
                <w:b/>
                <w:i/>
              </w:rPr>
            </w:pPr>
          </w:p>
        </w:tc>
        <w:tc>
          <w:tcPr>
            <w:tcW w:w="2319" w:type="dxa"/>
            <w:shd w:val="clear" w:color="auto" w:fill="auto"/>
            <w:vAlign w:val="bottom"/>
          </w:tcPr>
          <w:p w14:paraId="7F69D111" w14:textId="77777777" w:rsidR="00DB262C" w:rsidRPr="00101E38" w:rsidRDefault="00831167" w:rsidP="005971DE">
            <w:pPr>
              <w:widowControl w:val="0"/>
              <w:tabs>
                <w:tab w:val="left" w:pos="6946"/>
                <w:tab w:val="left" w:pos="7088"/>
              </w:tabs>
              <w:spacing w:before="480" w:line="298" w:lineRule="auto"/>
              <w:rPr>
                <w:rFonts w:ascii="GHEA Grapalat" w:hAnsi="GHEA Grapalat"/>
                <w:b/>
                <w:i/>
              </w:rPr>
            </w:pPr>
            <w:r w:rsidRPr="00101E38">
              <w:rPr>
                <w:rFonts w:ascii="GHEA Grapalat" w:hAnsi="GHEA Grapalat" w:cs="Sylfaen"/>
                <w:b/>
                <w:i/>
              </w:rPr>
              <w:t>Վ. ՔՈՉԱՐՅԱՆ</w:t>
            </w:r>
          </w:p>
        </w:tc>
      </w:tr>
    </w:tbl>
    <w:p w14:paraId="56BA7242" w14:textId="77777777" w:rsidR="00DB262C" w:rsidRPr="00101E38" w:rsidRDefault="00DB262C" w:rsidP="005971DE">
      <w:pPr>
        <w:widowControl w:val="0"/>
        <w:spacing w:line="298" w:lineRule="auto"/>
        <w:ind w:right="-5"/>
        <w:jc w:val="both"/>
        <w:rPr>
          <w:rFonts w:ascii="GHEA Grapalat" w:hAnsi="GHEA Grapalat" w:cs="Sylfaen"/>
          <w:b/>
          <w:i/>
          <w:u w:val="single"/>
          <w:lang w:val="hy-AM"/>
        </w:rPr>
      </w:pPr>
    </w:p>
    <w:sectPr w:rsidR="00DB262C" w:rsidRPr="00101E38">
      <w:headerReference w:type="even" r:id="rId9"/>
      <w:headerReference w:type="default" r:id="rId10"/>
      <w:pgSz w:w="11906" w:h="16838"/>
      <w:pgMar w:top="567" w:right="567" w:bottom="851" w:left="1247"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3632" w14:textId="77777777" w:rsidR="00723C14" w:rsidRDefault="00723C14">
      <w:r>
        <w:separator/>
      </w:r>
    </w:p>
  </w:endnote>
  <w:endnote w:type="continuationSeparator" w:id="0">
    <w:p w14:paraId="1BE96AAC" w14:textId="77777777" w:rsidR="00723C14" w:rsidRDefault="0072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PC Mariam">
    <w:altName w:val="Cambri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B1D2B" w14:textId="77777777" w:rsidR="00723C14" w:rsidRDefault="00723C14">
      <w:r>
        <w:separator/>
      </w:r>
    </w:p>
  </w:footnote>
  <w:footnote w:type="continuationSeparator" w:id="0">
    <w:p w14:paraId="64615F5E" w14:textId="77777777" w:rsidR="00723C14" w:rsidRDefault="00723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A61F" w14:textId="77777777" w:rsidR="00DB262C" w:rsidRDefault="008311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82AF6E" w14:textId="77777777" w:rsidR="00DB262C" w:rsidRDefault="00DB26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FB95" w14:textId="77777777" w:rsidR="00DB262C" w:rsidRDefault="008311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14:paraId="75597CCF" w14:textId="77777777" w:rsidR="00DB262C" w:rsidRDefault="00DB262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12032"/>
    <w:multiLevelType w:val="singleLevel"/>
    <w:tmpl w:val="2E812032"/>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4D"/>
    <w:rsid w:val="000009FF"/>
    <w:rsid w:val="00000CE1"/>
    <w:rsid w:val="00000F6D"/>
    <w:rsid w:val="0000128D"/>
    <w:rsid w:val="0000141C"/>
    <w:rsid w:val="00002471"/>
    <w:rsid w:val="000024BC"/>
    <w:rsid w:val="00002D0C"/>
    <w:rsid w:val="00003073"/>
    <w:rsid w:val="000031A4"/>
    <w:rsid w:val="000034C6"/>
    <w:rsid w:val="00003998"/>
    <w:rsid w:val="00003A5C"/>
    <w:rsid w:val="00003D2E"/>
    <w:rsid w:val="00003E8F"/>
    <w:rsid w:val="00003F03"/>
    <w:rsid w:val="00004A49"/>
    <w:rsid w:val="00005606"/>
    <w:rsid w:val="00005CBC"/>
    <w:rsid w:val="00006057"/>
    <w:rsid w:val="0000659B"/>
    <w:rsid w:val="00006703"/>
    <w:rsid w:val="00006A6F"/>
    <w:rsid w:val="00007399"/>
    <w:rsid w:val="000074F6"/>
    <w:rsid w:val="00007DBD"/>
    <w:rsid w:val="00010608"/>
    <w:rsid w:val="000108AF"/>
    <w:rsid w:val="00010F50"/>
    <w:rsid w:val="0001182C"/>
    <w:rsid w:val="00012657"/>
    <w:rsid w:val="000128EF"/>
    <w:rsid w:val="0001302F"/>
    <w:rsid w:val="000132BE"/>
    <w:rsid w:val="000134D3"/>
    <w:rsid w:val="00013A92"/>
    <w:rsid w:val="00013C39"/>
    <w:rsid w:val="0001438A"/>
    <w:rsid w:val="00014413"/>
    <w:rsid w:val="000146E8"/>
    <w:rsid w:val="00014E95"/>
    <w:rsid w:val="00015318"/>
    <w:rsid w:val="00015381"/>
    <w:rsid w:val="00015497"/>
    <w:rsid w:val="000156B4"/>
    <w:rsid w:val="000159A5"/>
    <w:rsid w:val="00015BE8"/>
    <w:rsid w:val="00016016"/>
    <w:rsid w:val="00016030"/>
    <w:rsid w:val="0001643B"/>
    <w:rsid w:val="00016CE5"/>
    <w:rsid w:val="000170EE"/>
    <w:rsid w:val="0001786D"/>
    <w:rsid w:val="000179FF"/>
    <w:rsid w:val="00017ABD"/>
    <w:rsid w:val="00017AC6"/>
    <w:rsid w:val="00020039"/>
    <w:rsid w:val="000200F9"/>
    <w:rsid w:val="000201F0"/>
    <w:rsid w:val="0002065A"/>
    <w:rsid w:val="00020B03"/>
    <w:rsid w:val="00020CE9"/>
    <w:rsid w:val="00021040"/>
    <w:rsid w:val="00021793"/>
    <w:rsid w:val="000219E7"/>
    <w:rsid w:val="00022465"/>
    <w:rsid w:val="0002262A"/>
    <w:rsid w:val="000228D3"/>
    <w:rsid w:val="00022922"/>
    <w:rsid w:val="000236CA"/>
    <w:rsid w:val="00023AE7"/>
    <w:rsid w:val="00023B5C"/>
    <w:rsid w:val="00024E3B"/>
    <w:rsid w:val="0002521F"/>
    <w:rsid w:val="00025225"/>
    <w:rsid w:val="0002532B"/>
    <w:rsid w:val="000258AD"/>
    <w:rsid w:val="00026813"/>
    <w:rsid w:val="00026870"/>
    <w:rsid w:val="000268A0"/>
    <w:rsid w:val="00026C5A"/>
    <w:rsid w:val="00026F7A"/>
    <w:rsid w:val="00026FCB"/>
    <w:rsid w:val="00030099"/>
    <w:rsid w:val="000301FA"/>
    <w:rsid w:val="0003044E"/>
    <w:rsid w:val="000307D6"/>
    <w:rsid w:val="000308CD"/>
    <w:rsid w:val="00030927"/>
    <w:rsid w:val="00030D36"/>
    <w:rsid w:val="00031406"/>
    <w:rsid w:val="000316C4"/>
    <w:rsid w:val="00031DA0"/>
    <w:rsid w:val="00032B17"/>
    <w:rsid w:val="00032DCC"/>
    <w:rsid w:val="00032F40"/>
    <w:rsid w:val="00033449"/>
    <w:rsid w:val="00033757"/>
    <w:rsid w:val="00034FA3"/>
    <w:rsid w:val="00035203"/>
    <w:rsid w:val="0003592D"/>
    <w:rsid w:val="00035B6F"/>
    <w:rsid w:val="0003627B"/>
    <w:rsid w:val="00036C73"/>
    <w:rsid w:val="00036FC2"/>
    <w:rsid w:val="00037C48"/>
    <w:rsid w:val="00040062"/>
    <w:rsid w:val="00040A8C"/>
    <w:rsid w:val="000415D1"/>
    <w:rsid w:val="00041A2A"/>
    <w:rsid w:val="00041FA2"/>
    <w:rsid w:val="00042848"/>
    <w:rsid w:val="00042EEE"/>
    <w:rsid w:val="00043093"/>
    <w:rsid w:val="000430CA"/>
    <w:rsid w:val="00043D32"/>
    <w:rsid w:val="000444A7"/>
    <w:rsid w:val="00044588"/>
    <w:rsid w:val="000448E8"/>
    <w:rsid w:val="000474AA"/>
    <w:rsid w:val="000475BF"/>
    <w:rsid w:val="00047683"/>
    <w:rsid w:val="00047D4A"/>
    <w:rsid w:val="0005062F"/>
    <w:rsid w:val="00050828"/>
    <w:rsid w:val="0005116A"/>
    <w:rsid w:val="00051970"/>
    <w:rsid w:val="00051D91"/>
    <w:rsid w:val="00052008"/>
    <w:rsid w:val="0005236A"/>
    <w:rsid w:val="000524FE"/>
    <w:rsid w:val="00052FD6"/>
    <w:rsid w:val="00053464"/>
    <w:rsid w:val="0005396C"/>
    <w:rsid w:val="00053AA5"/>
    <w:rsid w:val="0005440D"/>
    <w:rsid w:val="00054714"/>
    <w:rsid w:val="00054F6C"/>
    <w:rsid w:val="000555DA"/>
    <w:rsid w:val="0005560D"/>
    <w:rsid w:val="00056DC8"/>
    <w:rsid w:val="00056E47"/>
    <w:rsid w:val="0005700F"/>
    <w:rsid w:val="0005708E"/>
    <w:rsid w:val="000573C5"/>
    <w:rsid w:val="00057B0E"/>
    <w:rsid w:val="00060089"/>
    <w:rsid w:val="0006029F"/>
    <w:rsid w:val="00060BAC"/>
    <w:rsid w:val="00062EAB"/>
    <w:rsid w:val="00063284"/>
    <w:rsid w:val="0006338B"/>
    <w:rsid w:val="00063447"/>
    <w:rsid w:val="00063773"/>
    <w:rsid w:val="00063A38"/>
    <w:rsid w:val="00063B38"/>
    <w:rsid w:val="00063BD9"/>
    <w:rsid w:val="00063ED2"/>
    <w:rsid w:val="00063F53"/>
    <w:rsid w:val="00064241"/>
    <w:rsid w:val="00064833"/>
    <w:rsid w:val="000648E0"/>
    <w:rsid w:val="00064EEF"/>
    <w:rsid w:val="0006506A"/>
    <w:rsid w:val="00065079"/>
    <w:rsid w:val="000651EB"/>
    <w:rsid w:val="0006521E"/>
    <w:rsid w:val="00065582"/>
    <w:rsid w:val="000655B4"/>
    <w:rsid w:val="000659BD"/>
    <w:rsid w:val="00065DD9"/>
    <w:rsid w:val="00066587"/>
    <w:rsid w:val="000665E8"/>
    <w:rsid w:val="000669DE"/>
    <w:rsid w:val="00066BB1"/>
    <w:rsid w:val="000670ED"/>
    <w:rsid w:val="0006761E"/>
    <w:rsid w:val="000705E4"/>
    <w:rsid w:val="00070C5F"/>
    <w:rsid w:val="00070C8B"/>
    <w:rsid w:val="00070D1A"/>
    <w:rsid w:val="00071151"/>
    <w:rsid w:val="000711F6"/>
    <w:rsid w:val="00071C25"/>
    <w:rsid w:val="00072531"/>
    <w:rsid w:val="00072805"/>
    <w:rsid w:val="00072896"/>
    <w:rsid w:val="000729DB"/>
    <w:rsid w:val="00072D36"/>
    <w:rsid w:val="000735CA"/>
    <w:rsid w:val="00073649"/>
    <w:rsid w:val="00073916"/>
    <w:rsid w:val="00073A92"/>
    <w:rsid w:val="000740D4"/>
    <w:rsid w:val="00074650"/>
    <w:rsid w:val="00075BC0"/>
    <w:rsid w:val="00075F72"/>
    <w:rsid w:val="00076064"/>
    <w:rsid w:val="000763AD"/>
    <w:rsid w:val="0007661D"/>
    <w:rsid w:val="00076E4E"/>
    <w:rsid w:val="00076E57"/>
    <w:rsid w:val="000772FA"/>
    <w:rsid w:val="00077303"/>
    <w:rsid w:val="00077656"/>
    <w:rsid w:val="00077933"/>
    <w:rsid w:val="0008052E"/>
    <w:rsid w:val="00080DD4"/>
    <w:rsid w:val="0008126A"/>
    <w:rsid w:val="0008128E"/>
    <w:rsid w:val="00081B38"/>
    <w:rsid w:val="0008294B"/>
    <w:rsid w:val="00082D12"/>
    <w:rsid w:val="000830E1"/>
    <w:rsid w:val="0008361D"/>
    <w:rsid w:val="00083762"/>
    <w:rsid w:val="00083C32"/>
    <w:rsid w:val="00084A83"/>
    <w:rsid w:val="00084C90"/>
    <w:rsid w:val="00084D75"/>
    <w:rsid w:val="00084E84"/>
    <w:rsid w:val="00084FE3"/>
    <w:rsid w:val="00085344"/>
    <w:rsid w:val="00085799"/>
    <w:rsid w:val="00085B4F"/>
    <w:rsid w:val="00085CDC"/>
    <w:rsid w:val="0008616C"/>
    <w:rsid w:val="00086200"/>
    <w:rsid w:val="000863D5"/>
    <w:rsid w:val="00087155"/>
    <w:rsid w:val="000871DC"/>
    <w:rsid w:val="000876E7"/>
    <w:rsid w:val="00087748"/>
    <w:rsid w:val="00087876"/>
    <w:rsid w:val="0009043C"/>
    <w:rsid w:val="0009048A"/>
    <w:rsid w:val="00090A09"/>
    <w:rsid w:val="00090ACF"/>
    <w:rsid w:val="0009124F"/>
    <w:rsid w:val="00091557"/>
    <w:rsid w:val="00091AE4"/>
    <w:rsid w:val="00091C52"/>
    <w:rsid w:val="00092112"/>
    <w:rsid w:val="00092C0C"/>
    <w:rsid w:val="00092CA1"/>
    <w:rsid w:val="00092D89"/>
    <w:rsid w:val="00093381"/>
    <w:rsid w:val="00093B78"/>
    <w:rsid w:val="00093DD4"/>
    <w:rsid w:val="00093DF0"/>
    <w:rsid w:val="000946B4"/>
    <w:rsid w:val="00094C05"/>
    <w:rsid w:val="00094D2F"/>
    <w:rsid w:val="000952D3"/>
    <w:rsid w:val="000955C7"/>
    <w:rsid w:val="00096104"/>
    <w:rsid w:val="00096F57"/>
    <w:rsid w:val="0009732F"/>
    <w:rsid w:val="0009742C"/>
    <w:rsid w:val="00097533"/>
    <w:rsid w:val="00097F6F"/>
    <w:rsid w:val="000A005E"/>
    <w:rsid w:val="000A0585"/>
    <w:rsid w:val="000A097E"/>
    <w:rsid w:val="000A0E60"/>
    <w:rsid w:val="000A11AE"/>
    <w:rsid w:val="000A198A"/>
    <w:rsid w:val="000A1D27"/>
    <w:rsid w:val="000A1E08"/>
    <w:rsid w:val="000A2364"/>
    <w:rsid w:val="000A2367"/>
    <w:rsid w:val="000A25A1"/>
    <w:rsid w:val="000A2729"/>
    <w:rsid w:val="000A2BDB"/>
    <w:rsid w:val="000A2F7D"/>
    <w:rsid w:val="000A3436"/>
    <w:rsid w:val="000A352D"/>
    <w:rsid w:val="000A36FA"/>
    <w:rsid w:val="000A3968"/>
    <w:rsid w:val="000A3A6E"/>
    <w:rsid w:val="000A41C5"/>
    <w:rsid w:val="000A42ED"/>
    <w:rsid w:val="000A468A"/>
    <w:rsid w:val="000A5180"/>
    <w:rsid w:val="000A529F"/>
    <w:rsid w:val="000A56D1"/>
    <w:rsid w:val="000A5809"/>
    <w:rsid w:val="000A5DAD"/>
    <w:rsid w:val="000A642C"/>
    <w:rsid w:val="000A6604"/>
    <w:rsid w:val="000A67D4"/>
    <w:rsid w:val="000A719B"/>
    <w:rsid w:val="000A79BE"/>
    <w:rsid w:val="000A7B22"/>
    <w:rsid w:val="000A7DED"/>
    <w:rsid w:val="000B0565"/>
    <w:rsid w:val="000B058A"/>
    <w:rsid w:val="000B0983"/>
    <w:rsid w:val="000B0D33"/>
    <w:rsid w:val="000B0FA5"/>
    <w:rsid w:val="000B11E3"/>
    <w:rsid w:val="000B13EE"/>
    <w:rsid w:val="000B1471"/>
    <w:rsid w:val="000B2010"/>
    <w:rsid w:val="000B30C3"/>
    <w:rsid w:val="000B3413"/>
    <w:rsid w:val="000B3A15"/>
    <w:rsid w:val="000B4070"/>
    <w:rsid w:val="000B4154"/>
    <w:rsid w:val="000B45E0"/>
    <w:rsid w:val="000B4D53"/>
    <w:rsid w:val="000B501F"/>
    <w:rsid w:val="000B56BF"/>
    <w:rsid w:val="000B5AF2"/>
    <w:rsid w:val="000B6214"/>
    <w:rsid w:val="000B68B3"/>
    <w:rsid w:val="000B6AA1"/>
    <w:rsid w:val="000B6BCC"/>
    <w:rsid w:val="000B6DFD"/>
    <w:rsid w:val="000B776A"/>
    <w:rsid w:val="000B7B9D"/>
    <w:rsid w:val="000B7CD8"/>
    <w:rsid w:val="000C0D35"/>
    <w:rsid w:val="000C0FC1"/>
    <w:rsid w:val="000C12BC"/>
    <w:rsid w:val="000C1E1D"/>
    <w:rsid w:val="000C1F2C"/>
    <w:rsid w:val="000C1F72"/>
    <w:rsid w:val="000C1FCC"/>
    <w:rsid w:val="000C28CB"/>
    <w:rsid w:val="000C2D93"/>
    <w:rsid w:val="000C2EE1"/>
    <w:rsid w:val="000C3489"/>
    <w:rsid w:val="000C34CA"/>
    <w:rsid w:val="000C3770"/>
    <w:rsid w:val="000C3B62"/>
    <w:rsid w:val="000C3E27"/>
    <w:rsid w:val="000C4476"/>
    <w:rsid w:val="000C4C58"/>
    <w:rsid w:val="000C51F3"/>
    <w:rsid w:val="000C556E"/>
    <w:rsid w:val="000C5DF0"/>
    <w:rsid w:val="000C5F29"/>
    <w:rsid w:val="000C6A09"/>
    <w:rsid w:val="000C6A5C"/>
    <w:rsid w:val="000C6CC2"/>
    <w:rsid w:val="000C70C0"/>
    <w:rsid w:val="000C71CF"/>
    <w:rsid w:val="000C74DF"/>
    <w:rsid w:val="000C785F"/>
    <w:rsid w:val="000C7FD5"/>
    <w:rsid w:val="000D0170"/>
    <w:rsid w:val="000D021B"/>
    <w:rsid w:val="000D04BC"/>
    <w:rsid w:val="000D0597"/>
    <w:rsid w:val="000D09DE"/>
    <w:rsid w:val="000D0A50"/>
    <w:rsid w:val="000D154E"/>
    <w:rsid w:val="000D18F4"/>
    <w:rsid w:val="000D1929"/>
    <w:rsid w:val="000D1A5F"/>
    <w:rsid w:val="000D254D"/>
    <w:rsid w:val="000D2CD5"/>
    <w:rsid w:val="000D3832"/>
    <w:rsid w:val="000D3965"/>
    <w:rsid w:val="000D3D57"/>
    <w:rsid w:val="000D4598"/>
    <w:rsid w:val="000D4E8E"/>
    <w:rsid w:val="000D506B"/>
    <w:rsid w:val="000D5423"/>
    <w:rsid w:val="000D5656"/>
    <w:rsid w:val="000D5815"/>
    <w:rsid w:val="000D61B8"/>
    <w:rsid w:val="000D630E"/>
    <w:rsid w:val="000D6D1D"/>
    <w:rsid w:val="000D71A6"/>
    <w:rsid w:val="000D734B"/>
    <w:rsid w:val="000D7821"/>
    <w:rsid w:val="000D7838"/>
    <w:rsid w:val="000D7ED6"/>
    <w:rsid w:val="000D7F7C"/>
    <w:rsid w:val="000E14FC"/>
    <w:rsid w:val="000E17C8"/>
    <w:rsid w:val="000E1847"/>
    <w:rsid w:val="000E1F62"/>
    <w:rsid w:val="000E1FDD"/>
    <w:rsid w:val="000E245C"/>
    <w:rsid w:val="000E2659"/>
    <w:rsid w:val="000E2691"/>
    <w:rsid w:val="000E2FA0"/>
    <w:rsid w:val="000E3BC2"/>
    <w:rsid w:val="000E4410"/>
    <w:rsid w:val="000E4DF3"/>
    <w:rsid w:val="000E4E96"/>
    <w:rsid w:val="000E4E9E"/>
    <w:rsid w:val="000E5935"/>
    <w:rsid w:val="000E6250"/>
    <w:rsid w:val="000E64C7"/>
    <w:rsid w:val="000E6531"/>
    <w:rsid w:val="000E6992"/>
    <w:rsid w:val="000F0097"/>
    <w:rsid w:val="000F01CC"/>
    <w:rsid w:val="000F0377"/>
    <w:rsid w:val="000F08AE"/>
    <w:rsid w:val="000F09EF"/>
    <w:rsid w:val="000F1643"/>
    <w:rsid w:val="000F2344"/>
    <w:rsid w:val="000F275C"/>
    <w:rsid w:val="000F2ABA"/>
    <w:rsid w:val="000F2E93"/>
    <w:rsid w:val="000F41AC"/>
    <w:rsid w:val="000F487F"/>
    <w:rsid w:val="000F4D3D"/>
    <w:rsid w:val="000F568F"/>
    <w:rsid w:val="000F5BA5"/>
    <w:rsid w:val="000F5ED6"/>
    <w:rsid w:val="000F6E39"/>
    <w:rsid w:val="000F7BDA"/>
    <w:rsid w:val="000F7F4B"/>
    <w:rsid w:val="00100A20"/>
    <w:rsid w:val="001010E2"/>
    <w:rsid w:val="001015E7"/>
    <w:rsid w:val="00101785"/>
    <w:rsid w:val="00101E38"/>
    <w:rsid w:val="00102FE8"/>
    <w:rsid w:val="001030FA"/>
    <w:rsid w:val="00103A3A"/>
    <w:rsid w:val="00104350"/>
    <w:rsid w:val="0010453C"/>
    <w:rsid w:val="00104615"/>
    <w:rsid w:val="001055D1"/>
    <w:rsid w:val="00105A48"/>
    <w:rsid w:val="00105BDC"/>
    <w:rsid w:val="001067EB"/>
    <w:rsid w:val="00106882"/>
    <w:rsid w:val="0010697B"/>
    <w:rsid w:val="00106DB5"/>
    <w:rsid w:val="0010773B"/>
    <w:rsid w:val="001079C0"/>
    <w:rsid w:val="00107EB4"/>
    <w:rsid w:val="00110135"/>
    <w:rsid w:val="00110890"/>
    <w:rsid w:val="001108C1"/>
    <w:rsid w:val="00110990"/>
    <w:rsid w:val="00110BA2"/>
    <w:rsid w:val="0011100D"/>
    <w:rsid w:val="001117D6"/>
    <w:rsid w:val="00111C66"/>
    <w:rsid w:val="00111D80"/>
    <w:rsid w:val="001121C1"/>
    <w:rsid w:val="00112A63"/>
    <w:rsid w:val="00112BA9"/>
    <w:rsid w:val="00112C66"/>
    <w:rsid w:val="00113314"/>
    <w:rsid w:val="0011455C"/>
    <w:rsid w:val="001146FC"/>
    <w:rsid w:val="00114BFF"/>
    <w:rsid w:val="00114CCE"/>
    <w:rsid w:val="00115C7A"/>
    <w:rsid w:val="001162F3"/>
    <w:rsid w:val="001170FC"/>
    <w:rsid w:val="0011743C"/>
    <w:rsid w:val="00117B12"/>
    <w:rsid w:val="00117D52"/>
    <w:rsid w:val="00117E9B"/>
    <w:rsid w:val="00120BD6"/>
    <w:rsid w:val="0012163F"/>
    <w:rsid w:val="00122352"/>
    <w:rsid w:val="00122388"/>
    <w:rsid w:val="00122C46"/>
    <w:rsid w:val="00123C8B"/>
    <w:rsid w:val="0012416D"/>
    <w:rsid w:val="001247EC"/>
    <w:rsid w:val="001253B5"/>
    <w:rsid w:val="00125CE6"/>
    <w:rsid w:val="00125D00"/>
    <w:rsid w:val="001261F1"/>
    <w:rsid w:val="001303C3"/>
    <w:rsid w:val="00130919"/>
    <w:rsid w:val="00130BAE"/>
    <w:rsid w:val="00131C8D"/>
    <w:rsid w:val="00131E25"/>
    <w:rsid w:val="00131E39"/>
    <w:rsid w:val="00132B1E"/>
    <w:rsid w:val="00132F5C"/>
    <w:rsid w:val="001330A6"/>
    <w:rsid w:val="00133550"/>
    <w:rsid w:val="001340E0"/>
    <w:rsid w:val="001342BF"/>
    <w:rsid w:val="00134594"/>
    <w:rsid w:val="001346BC"/>
    <w:rsid w:val="00134772"/>
    <w:rsid w:val="0013509A"/>
    <w:rsid w:val="00135124"/>
    <w:rsid w:val="00135B0C"/>
    <w:rsid w:val="00136700"/>
    <w:rsid w:val="001369F6"/>
    <w:rsid w:val="00136AA5"/>
    <w:rsid w:val="001372A8"/>
    <w:rsid w:val="0013760B"/>
    <w:rsid w:val="00137729"/>
    <w:rsid w:val="00140174"/>
    <w:rsid w:val="0014053B"/>
    <w:rsid w:val="00140983"/>
    <w:rsid w:val="001417F5"/>
    <w:rsid w:val="00142059"/>
    <w:rsid w:val="00142228"/>
    <w:rsid w:val="001424EA"/>
    <w:rsid w:val="00142BBC"/>
    <w:rsid w:val="001433C0"/>
    <w:rsid w:val="001433E9"/>
    <w:rsid w:val="001437D4"/>
    <w:rsid w:val="00143FC5"/>
    <w:rsid w:val="00144591"/>
    <w:rsid w:val="00144A77"/>
    <w:rsid w:val="00144A85"/>
    <w:rsid w:val="001457B2"/>
    <w:rsid w:val="00145AEF"/>
    <w:rsid w:val="00145C21"/>
    <w:rsid w:val="00145CCC"/>
    <w:rsid w:val="00146909"/>
    <w:rsid w:val="0014709E"/>
    <w:rsid w:val="00147482"/>
    <w:rsid w:val="00147A18"/>
    <w:rsid w:val="0015070D"/>
    <w:rsid w:val="0015095F"/>
    <w:rsid w:val="00150F45"/>
    <w:rsid w:val="00151B47"/>
    <w:rsid w:val="00152A44"/>
    <w:rsid w:val="00152DDB"/>
    <w:rsid w:val="00153145"/>
    <w:rsid w:val="001532CC"/>
    <w:rsid w:val="00153345"/>
    <w:rsid w:val="00153528"/>
    <w:rsid w:val="00153A11"/>
    <w:rsid w:val="00154B4E"/>
    <w:rsid w:val="001550FB"/>
    <w:rsid w:val="001553AC"/>
    <w:rsid w:val="00155A0F"/>
    <w:rsid w:val="001567C8"/>
    <w:rsid w:val="00156968"/>
    <w:rsid w:val="00157147"/>
    <w:rsid w:val="0015750A"/>
    <w:rsid w:val="0015763C"/>
    <w:rsid w:val="00157EEA"/>
    <w:rsid w:val="00160151"/>
    <w:rsid w:val="001604FA"/>
    <w:rsid w:val="0016091B"/>
    <w:rsid w:val="001612E2"/>
    <w:rsid w:val="00161A2A"/>
    <w:rsid w:val="00161AF4"/>
    <w:rsid w:val="00161F65"/>
    <w:rsid w:val="001621C3"/>
    <w:rsid w:val="001628F0"/>
    <w:rsid w:val="0016291B"/>
    <w:rsid w:val="00164331"/>
    <w:rsid w:val="00164393"/>
    <w:rsid w:val="00164DFB"/>
    <w:rsid w:val="00165135"/>
    <w:rsid w:val="00165D67"/>
    <w:rsid w:val="00165E8E"/>
    <w:rsid w:val="00165FA6"/>
    <w:rsid w:val="00166501"/>
    <w:rsid w:val="00166D03"/>
    <w:rsid w:val="00166D5C"/>
    <w:rsid w:val="00166DF3"/>
    <w:rsid w:val="0016719D"/>
    <w:rsid w:val="00167C7B"/>
    <w:rsid w:val="0017023A"/>
    <w:rsid w:val="001706DF"/>
    <w:rsid w:val="00171705"/>
    <w:rsid w:val="00171BAE"/>
    <w:rsid w:val="00171F28"/>
    <w:rsid w:val="00172300"/>
    <w:rsid w:val="00172449"/>
    <w:rsid w:val="001725F7"/>
    <w:rsid w:val="001729E8"/>
    <w:rsid w:val="00172CFF"/>
    <w:rsid w:val="00172EAA"/>
    <w:rsid w:val="001732C8"/>
    <w:rsid w:val="001736E0"/>
    <w:rsid w:val="0017379D"/>
    <w:rsid w:val="00173C91"/>
    <w:rsid w:val="00173EB0"/>
    <w:rsid w:val="0017407A"/>
    <w:rsid w:val="001755B9"/>
    <w:rsid w:val="00175BF1"/>
    <w:rsid w:val="00175CEE"/>
    <w:rsid w:val="0017609E"/>
    <w:rsid w:val="001777C5"/>
    <w:rsid w:val="001802D4"/>
    <w:rsid w:val="001804CB"/>
    <w:rsid w:val="001805F3"/>
    <w:rsid w:val="0018096C"/>
    <w:rsid w:val="00180B09"/>
    <w:rsid w:val="001811BD"/>
    <w:rsid w:val="0018124A"/>
    <w:rsid w:val="00181602"/>
    <w:rsid w:val="00181734"/>
    <w:rsid w:val="001818DA"/>
    <w:rsid w:val="0018269C"/>
    <w:rsid w:val="001827CF"/>
    <w:rsid w:val="00183351"/>
    <w:rsid w:val="001833D3"/>
    <w:rsid w:val="00183AE5"/>
    <w:rsid w:val="00183C55"/>
    <w:rsid w:val="00185135"/>
    <w:rsid w:val="001858C3"/>
    <w:rsid w:val="00185C8A"/>
    <w:rsid w:val="00186201"/>
    <w:rsid w:val="00186387"/>
    <w:rsid w:val="0018784E"/>
    <w:rsid w:val="00190CAD"/>
    <w:rsid w:val="00190DCB"/>
    <w:rsid w:val="0019109F"/>
    <w:rsid w:val="0019179F"/>
    <w:rsid w:val="001917D7"/>
    <w:rsid w:val="001920AF"/>
    <w:rsid w:val="0019215D"/>
    <w:rsid w:val="00192CAD"/>
    <w:rsid w:val="00192EC3"/>
    <w:rsid w:val="001935E1"/>
    <w:rsid w:val="00193676"/>
    <w:rsid w:val="001936FA"/>
    <w:rsid w:val="001937A6"/>
    <w:rsid w:val="001937F7"/>
    <w:rsid w:val="001940C5"/>
    <w:rsid w:val="001941C1"/>
    <w:rsid w:val="00194BB2"/>
    <w:rsid w:val="00194D83"/>
    <w:rsid w:val="00195461"/>
    <w:rsid w:val="00196004"/>
    <w:rsid w:val="0019684A"/>
    <w:rsid w:val="00196890"/>
    <w:rsid w:val="00196AB8"/>
    <w:rsid w:val="00196D60"/>
    <w:rsid w:val="0019761C"/>
    <w:rsid w:val="00197E36"/>
    <w:rsid w:val="001A0089"/>
    <w:rsid w:val="001A0DEC"/>
    <w:rsid w:val="001A0FD1"/>
    <w:rsid w:val="001A1005"/>
    <w:rsid w:val="001A103D"/>
    <w:rsid w:val="001A115D"/>
    <w:rsid w:val="001A1267"/>
    <w:rsid w:val="001A13D4"/>
    <w:rsid w:val="001A14CD"/>
    <w:rsid w:val="001A290A"/>
    <w:rsid w:val="001A2E2B"/>
    <w:rsid w:val="001A3117"/>
    <w:rsid w:val="001A338C"/>
    <w:rsid w:val="001A3F1F"/>
    <w:rsid w:val="001A3FBD"/>
    <w:rsid w:val="001A42B2"/>
    <w:rsid w:val="001A455B"/>
    <w:rsid w:val="001A488D"/>
    <w:rsid w:val="001A4B31"/>
    <w:rsid w:val="001A4B8E"/>
    <w:rsid w:val="001A4CD9"/>
    <w:rsid w:val="001A4DC4"/>
    <w:rsid w:val="001A517A"/>
    <w:rsid w:val="001A5382"/>
    <w:rsid w:val="001A5D74"/>
    <w:rsid w:val="001A65C1"/>
    <w:rsid w:val="001A65D0"/>
    <w:rsid w:val="001A65D1"/>
    <w:rsid w:val="001A66DE"/>
    <w:rsid w:val="001A6707"/>
    <w:rsid w:val="001A6E87"/>
    <w:rsid w:val="001A70BA"/>
    <w:rsid w:val="001A7B6F"/>
    <w:rsid w:val="001B02B3"/>
    <w:rsid w:val="001B0A63"/>
    <w:rsid w:val="001B0E07"/>
    <w:rsid w:val="001B0ED6"/>
    <w:rsid w:val="001B11F7"/>
    <w:rsid w:val="001B16EA"/>
    <w:rsid w:val="001B1A48"/>
    <w:rsid w:val="001B2874"/>
    <w:rsid w:val="001B2D9B"/>
    <w:rsid w:val="001B35D8"/>
    <w:rsid w:val="001B375E"/>
    <w:rsid w:val="001B38CE"/>
    <w:rsid w:val="001B3EB6"/>
    <w:rsid w:val="001B475F"/>
    <w:rsid w:val="001B4E24"/>
    <w:rsid w:val="001B5584"/>
    <w:rsid w:val="001B5C21"/>
    <w:rsid w:val="001B5CE3"/>
    <w:rsid w:val="001B6240"/>
    <w:rsid w:val="001B6DDA"/>
    <w:rsid w:val="001B70A9"/>
    <w:rsid w:val="001B733D"/>
    <w:rsid w:val="001B7662"/>
    <w:rsid w:val="001C1287"/>
    <w:rsid w:val="001C14F6"/>
    <w:rsid w:val="001C15B1"/>
    <w:rsid w:val="001C1AAA"/>
    <w:rsid w:val="001C1F9D"/>
    <w:rsid w:val="001C2D95"/>
    <w:rsid w:val="001C311A"/>
    <w:rsid w:val="001C3DA1"/>
    <w:rsid w:val="001C4240"/>
    <w:rsid w:val="001C4CE3"/>
    <w:rsid w:val="001C537D"/>
    <w:rsid w:val="001C590D"/>
    <w:rsid w:val="001C5911"/>
    <w:rsid w:val="001C5B6B"/>
    <w:rsid w:val="001C5C9F"/>
    <w:rsid w:val="001C5F2F"/>
    <w:rsid w:val="001C6290"/>
    <w:rsid w:val="001C6927"/>
    <w:rsid w:val="001C6D31"/>
    <w:rsid w:val="001C72A7"/>
    <w:rsid w:val="001C7405"/>
    <w:rsid w:val="001C7EF2"/>
    <w:rsid w:val="001D02B9"/>
    <w:rsid w:val="001D0ABF"/>
    <w:rsid w:val="001D16E0"/>
    <w:rsid w:val="001D19DD"/>
    <w:rsid w:val="001D1A59"/>
    <w:rsid w:val="001D1C0B"/>
    <w:rsid w:val="001D1F24"/>
    <w:rsid w:val="001D21ED"/>
    <w:rsid w:val="001D23B2"/>
    <w:rsid w:val="001D2510"/>
    <w:rsid w:val="001D2AF5"/>
    <w:rsid w:val="001D2C84"/>
    <w:rsid w:val="001D2D6A"/>
    <w:rsid w:val="001D3809"/>
    <w:rsid w:val="001D3A37"/>
    <w:rsid w:val="001D3C89"/>
    <w:rsid w:val="001D3CAA"/>
    <w:rsid w:val="001D4F54"/>
    <w:rsid w:val="001D50E9"/>
    <w:rsid w:val="001D550B"/>
    <w:rsid w:val="001D5B59"/>
    <w:rsid w:val="001D5F1C"/>
    <w:rsid w:val="001D61B8"/>
    <w:rsid w:val="001D623C"/>
    <w:rsid w:val="001D658D"/>
    <w:rsid w:val="001D695B"/>
    <w:rsid w:val="001D706A"/>
    <w:rsid w:val="001D73D8"/>
    <w:rsid w:val="001D760D"/>
    <w:rsid w:val="001D7951"/>
    <w:rsid w:val="001D7AAF"/>
    <w:rsid w:val="001D7C63"/>
    <w:rsid w:val="001E042A"/>
    <w:rsid w:val="001E0586"/>
    <w:rsid w:val="001E0CA9"/>
    <w:rsid w:val="001E0E44"/>
    <w:rsid w:val="001E1140"/>
    <w:rsid w:val="001E1EAD"/>
    <w:rsid w:val="001E220F"/>
    <w:rsid w:val="001E2560"/>
    <w:rsid w:val="001E26BF"/>
    <w:rsid w:val="001E29B8"/>
    <w:rsid w:val="001E2A29"/>
    <w:rsid w:val="001E2CA2"/>
    <w:rsid w:val="001E2D4D"/>
    <w:rsid w:val="001E3B44"/>
    <w:rsid w:val="001E3BE4"/>
    <w:rsid w:val="001E3C15"/>
    <w:rsid w:val="001E3FED"/>
    <w:rsid w:val="001E4010"/>
    <w:rsid w:val="001E4114"/>
    <w:rsid w:val="001E5746"/>
    <w:rsid w:val="001E5B69"/>
    <w:rsid w:val="001E641F"/>
    <w:rsid w:val="001E6BE1"/>
    <w:rsid w:val="001E6C2D"/>
    <w:rsid w:val="001E6ECF"/>
    <w:rsid w:val="001E704F"/>
    <w:rsid w:val="001E73FB"/>
    <w:rsid w:val="001E7771"/>
    <w:rsid w:val="001E7812"/>
    <w:rsid w:val="001E7934"/>
    <w:rsid w:val="001F0BED"/>
    <w:rsid w:val="001F102F"/>
    <w:rsid w:val="001F1519"/>
    <w:rsid w:val="001F1599"/>
    <w:rsid w:val="001F17D9"/>
    <w:rsid w:val="001F1B2C"/>
    <w:rsid w:val="001F1C7F"/>
    <w:rsid w:val="001F1D29"/>
    <w:rsid w:val="001F2233"/>
    <w:rsid w:val="001F2258"/>
    <w:rsid w:val="001F2384"/>
    <w:rsid w:val="001F276A"/>
    <w:rsid w:val="001F2E1D"/>
    <w:rsid w:val="001F3472"/>
    <w:rsid w:val="001F3502"/>
    <w:rsid w:val="001F398B"/>
    <w:rsid w:val="001F3BC8"/>
    <w:rsid w:val="001F3F7D"/>
    <w:rsid w:val="001F4279"/>
    <w:rsid w:val="001F443E"/>
    <w:rsid w:val="001F4606"/>
    <w:rsid w:val="001F539B"/>
    <w:rsid w:val="001F5E41"/>
    <w:rsid w:val="001F60A0"/>
    <w:rsid w:val="001F63BC"/>
    <w:rsid w:val="001F6916"/>
    <w:rsid w:val="001F6FE8"/>
    <w:rsid w:val="001F702E"/>
    <w:rsid w:val="001F7E13"/>
    <w:rsid w:val="00200772"/>
    <w:rsid w:val="0020077C"/>
    <w:rsid w:val="00200B4F"/>
    <w:rsid w:val="00201247"/>
    <w:rsid w:val="002015EB"/>
    <w:rsid w:val="00201652"/>
    <w:rsid w:val="0020180C"/>
    <w:rsid w:val="00201B13"/>
    <w:rsid w:val="00201C09"/>
    <w:rsid w:val="00201DDC"/>
    <w:rsid w:val="002021CD"/>
    <w:rsid w:val="00202531"/>
    <w:rsid w:val="002026A9"/>
    <w:rsid w:val="00202746"/>
    <w:rsid w:val="002029C7"/>
    <w:rsid w:val="00202C1B"/>
    <w:rsid w:val="00202FD8"/>
    <w:rsid w:val="002031A4"/>
    <w:rsid w:val="00203C36"/>
    <w:rsid w:val="00203DA8"/>
    <w:rsid w:val="00204213"/>
    <w:rsid w:val="00204360"/>
    <w:rsid w:val="0020439B"/>
    <w:rsid w:val="00204453"/>
    <w:rsid w:val="0020472B"/>
    <w:rsid w:val="00204A3D"/>
    <w:rsid w:val="0020518D"/>
    <w:rsid w:val="00205432"/>
    <w:rsid w:val="002054D8"/>
    <w:rsid w:val="00205828"/>
    <w:rsid w:val="00205D9D"/>
    <w:rsid w:val="00205F0D"/>
    <w:rsid w:val="0020640C"/>
    <w:rsid w:val="00206856"/>
    <w:rsid w:val="00206C2F"/>
    <w:rsid w:val="00206DD7"/>
    <w:rsid w:val="00206EDE"/>
    <w:rsid w:val="00207C59"/>
    <w:rsid w:val="00207C9A"/>
    <w:rsid w:val="00207D55"/>
    <w:rsid w:val="00207F11"/>
    <w:rsid w:val="00210102"/>
    <w:rsid w:val="002105ED"/>
    <w:rsid w:val="00211430"/>
    <w:rsid w:val="0021177D"/>
    <w:rsid w:val="00211D07"/>
    <w:rsid w:val="00211D75"/>
    <w:rsid w:val="00211F89"/>
    <w:rsid w:val="00212414"/>
    <w:rsid w:val="00212808"/>
    <w:rsid w:val="00213171"/>
    <w:rsid w:val="0021317A"/>
    <w:rsid w:val="00213408"/>
    <w:rsid w:val="002134CD"/>
    <w:rsid w:val="00213BAD"/>
    <w:rsid w:val="002141A4"/>
    <w:rsid w:val="002145C1"/>
    <w:rsid w:val="0021469B"/>
    <w:rsid w:val="002148AA"/>
    <w:rsid w:val="00214927"/>
    <w:rsid w:val="002153E0"/>
    <w:rsid w:val="00215569"/>
    <w:rsid w:val="00216280"/>
    <w:rsid w:val="00216810"/>
    <w:rsid w:val="00216873"/>
    <w:rsid w:val="00216B77"/>
    <w:rsid w:val="00216E2A"/>
    <w:rsid w:val="0021714D"/>
    <w:rsid w:val="00217A06"/>
    <w:rsid w:val="002206E9"/>
    <w:rsid w:val="002208E7"/>
    <w:rsid w:val="00220F94"/>
    <w:rsid w:val="00220FFE"/>
    <w:rsid w:val="002212BD"/>
    <w:rsid w:val="00221B8A"/>
    <w:rsid w:val="002222E8"/>
    <w:rsid w:val="002224A7"/>
    <w:rsid w:val="00222F02"/>
    <w:rsid w:val="002231EC"/>
    <w:rsid w:val="00223672"/>
    <w:rsid w:val="002236B3"/>
    <w:rsid w:val="0022387E"/>
    <w:rsid w:val="002256FE"/>
    <w:rsid w:val="00225D98"/>
    <w:rsid w:val="002265F6"/>
    <w:rsid w:val="00226AA9"/>
    <w:rsid w:val="00226C65"/>
    <w:rsid w:val="002279A3"/>
    <w:rsid w:val="00227C00"/>
    <w:rsid w:val="00230067"/>
    <w:rsid w:val="00230D6B"/>
    <w:rsid w:val="00231111"/>
    <w:rsid w:val="0023162C"/>
    <w:rsid w:val="00231730"/>
    <w:rsid w:val="0023188E"/>
    <w:rsid w:val="002319AB"/>
    <w:rsid w:val="00232157"/>
    <w:rsid w:val="00232673"/>
    <w:rsid w:val="00232706"/>
    <w:rsid w:val="002330CE"/>
    <w:rsid w:val="0023320B"/>
    <w:rsid w:val="0023562F"/>
    <w:rsid w:val="002356E8"/>
    <w:rsid w:val="00235876"/>
    <w:rsid w:val="00235902"/>
    <w:rsid w:val="0023612E"/>
    <w:rsid w:val="0023675B"/>
    <w:rsid w:val="00236C0E"/>
    <w:rsid w:val="00236C9A"/>
    <w:rsid w:val="00237086"/>
    <w:rsid w:val="002376E8"/>
    <w:rsid w:val="002377BF"/>
    <w:rsid w:val="002378A5"/>
    <w:rsid w:val="00237D69"/>
    <w:rsid w:val="002408E7"/>
    <w:rsid w:val="0024236E"/>
    <w:rsid w:val="00242671"/>
    <w:rsid w:val="00242781"/>
    <w:rsid w:val="00242BE0"/>
    <w:rsid w:val="00243091"/>
    <w:rsid w:val="002433F0"/>
    <w:rsid w:val="00243A62"/>
    <w:rsid w:val="00243C60"/>
    <w:rsid w:val="002442DA"/>
    <w:rsid w:val="00244551"/>
    <w:rsid w:val="0024482D"/>
    <w:rsid w:val="0024561B"/>
    <w:rsid w:val="00245E1E"/>
    <w:rsid w:val="002460F0"/>
    <w:rsid w:val="0024659F"/>
    <w:rsid w:val="00246941"/>
    <w:rsid w:val="00246CFB"/>
    <w:rsid w:val="0024723C"/>
    <w:rsid w:val="00247ABF"/>
    <w:rsid w:val="00247CC4"/>
    <w:rsid w:val="002502BB"/>
    <w:rsid w:val="00250B70"/>
    <w:rsid w:val="00250C75"/>
    <w:rsid w:val="0025153D"/>
    <w:rsid w:val="00251F26"/>
    <w:rsid w:val="0025201E"/>
    <w:rsid w:val="00252049"/>
    <w:rsid w:val="002522D7"/>
    <w:rsid w:val="002524E6"/>
    <w:rsid w:val="00253465"/>
    <w:rsid w:val="00253759"/>
    <w:rsid w:val="002538A3"/>
    <w:rsid w:val="00253A1B"/>
    <w:rsid w:val="00253A9E"/>
    <w:rsid w:val="002550AD"/>
    <w:rsid w:val="0025531F"/>
    <w:rsid w:val="002559AA"/>
    <w:rsid w:val="0025630E"/>
    <w:rsid w:val="002578DE"/>
    <w:rsid w:val="00257A3B"/>
    <w:rsid w:val="00257CF9"/>
    <w:rsid w:val="002603BE"/>
    <w:rsid w:val="00260A40"/>
    <w:rsid w:val="00261335"/>
    <w:rsid w:val="00261C83"/>
    <w:rsid w:val="00261D1B"/>
    <w:rsid w:val="00262035"/>
    <w:rsid w:val="002622A8"/>
    <w:rsid w:val="00263DCE"/>
    <w:rsid w:val="002641A7"/>
    <w:rsid w:val="002643A1"/>
    <w:rsid w:val="0026473F"/>
    <w:rsid w:val="00264950"/>
    <w:rsid w:val="00264C23"/>
    <w:rsid w:val="0026504F"/>
    <w:rsid w:val="002657C7"/>
    <w:rsid w:val="00265AC5"/>
    <w:rsid w:val="00266097"/>
    <w:rsid w:val="0026725A"/>
    <w:rsid w:val="00270A70"/>
    <w:rsid w:val="00270B26"/>
    <w:rsid w:val="00270D5E"/>
    <w:rsid w:val="00270E70"/>
    <w:rsid w:val="002710E6"/>
    <w:rsid w:val="0027296E"/>
    <w:rsid w:val="00272E3A"/>
    <w:rsid w:val="00273635"/>
    <w:rsid w:val="00273CC6"/>
    <w:rsid w:val="00274849"/>
    <w:rsid w:val="00274FDE"/>
    <w:rsid w:val="00275393"/>
    <w:rsid w:val="002754E9"/>
    <w:rsid w:val="00275542"/>
    <w:rsid w:val="0027570D"/>
    <w:rsid w:val="002759EE"/>
    <w:rsid w:val="00275AD2"/>
    <w:rsid w:val="00275F96"/>
    <w:rsid w:val="0027600E"/>
    <w:rsid w:val="002765F7"/>
    <w:rsid w:val="002774FC"/>
    <w:rsid w:val="00277523"/>
    <w:rsid w:val="0027774E"/>
    <w:rsid w:val="0027799A"/>
    <w:rsid w:val="00277F07"/>
    <w:rsid w:val="00277F44"/>
    <w:rsid w:val="002800BA"/>
    <w:rsid w:val="002801ED"/>
    <w:rsid w:val="00280AC6"/>
    <w:rsid w:val="00280D9E"/>
    <w:rsid w:val="00280ECD"/>
    <w:rsid w:val="00281582"/>
    <w:rsid w:val="00281674"/>
    <w:rsid w:val="002816E8"/>
    <w:rsid w:val="00281CFC"/>
    <w:rsid w:val="00282AF8"/>
    <w:rsid w:val="00282B85"/>
    <w:rsid w:val="00282DA0"/>
    <w:rsid w:val="00282EC0"/>
    <w:rsid w:val="00282FF8"/>
    <w:rsid w:val="0028314F"/>
    <w:rsid w:val="00283423"/>
    <w:rsid w:val="00283BA0"/>
    <w:rsid w:val="00283E25"/>
    <w:rsid w:val="00283F8C"/>
    <w:rsid w:val="0028413A"/>
    <w:rsid w:val="002841F8"/>
    <w:rsid w:val="00284895"/>
    <w:rsid w:val="00284CCA"/>
    <w:rsid w:val="00284D90"/>
    <w:rsid w:val="0028510C"/>
    <w:rsid w:val="00285134"/>
    <w:rsid w:val="0028582E"/>
    <w:rsid w:val="00285EA8"/>
    <w:rsid w:val="00285F3B"/>
    <w:rsid w:val="002860E2"/>
    <w:rsid w:val="00287571"/>
    <w:rsid w:val="00287CD0"/>
    <w:rsid w:val="00287DD4"/>
    <w:rsid w:val="00290073"/>
    <w:rsid w:val="002905C9"/>
    <w:rsid w:val="00290691"/>
    <w:rsid w:val="0029161D"/>
    <w:rsid w:val="00291806"/>
    <w:rsid w:val="00291FB3"/>
    <w:rsid w:val="00292008"/>
    <w:rsid w:val="002922F4"/>
    <w:rsid w:val="00292772"/>
    <w:rsid w:val="00292B5F"/>
    <w:rsid w:val="00293168"/>
    <w:rsid w:val="002933C3"/>
    <w:rsid w:val="002933D0"/>
    <w:rsid w:val="002938E0"/>
    <w:rsid w:val="002939F7"/>
    <w:rsid w:val="00293D35"/>
    <w:rsid w:val="00293E6B"/>
    <w:rsid w:val="00294095"/>
    <w:rsid w:val="00294530"/>
    <w:rsid w:val="00295BF7"/>
    <w:rsid w:val="00296749"/>
    <w:rsid w:val="00297425"/>
    <w:rsid w:val="00297664"/>
    <w:rsid w:val="00297A02"/>
    <w:rsid w:val="00297A47"/>
    <w:rsid w:val="002A0596"/>
    <w:rsid w:val="002A060E"/>
    <w:rsid w:val="002A0A7D"/>
    <w:rsid w:val="002A0B6D"/>
    <w:rsid w:val="002A0F40"/>
    <w:rsid w:val="002A1523"/>
    <w:rsid w:val="002A1C44"/>
    <w:rsid w:val="002A2322"/>
    <w:rsid w:val="002A2B50"/>
    <w:rsid w:val="002A3034"/>
    <w:rsid w:val="002A392D"/>
    <w:rsid w:val="002A3B0B"/>
    <w:rsid w:val="002A45DB"/>
    <w:rsid w:val="002A5265"/>
    <w:rsid w:val="002A541E"/>
    <w:rsid w:val="002A5601"/>
    <w:rsid w:val="002A5824"/>
    <w:rsid w:val="002A73E9"/>
    <w:rsid w:val="002A7EAA"/>
    <w:rsid w:val="002B0B0E"/>
    <w:rsid w:val="002B173C"/>
    <w:rsid w:val="002B227B"/>
    <w:rsid w:val="002B2353"/>
    <w:rsid w:val="002B2C71"/>
    <w:rsid w:val="002B2D33"/>
    <w:rsid w:val="002B314F"/>
    <w:rsid w:val="002B411A"/>
    <w:rsid w:val="002B572C"/>
    <w:rsid w:val="002B74CB"/>
    <w:rsid w:val="002B764B"/>
    <w:rsid w:val="002B772E"/>
    <w:rsid w:val="002C031C"/>
    <w:rsid w:val="002C07B3"/>
    <w:rsid w:val="002C0C37"/>
    <w:rsid w:val="002C0FC6"/>
    <w:rsid w:val="002C0FF8"/>
    <w:rsid w:val="002C1812"/>
    <w:rsid w:val="002C2A8F"/>
    <w:rsid w:val="002C2FA9"/>
    <w:rsid w:val="002C384F"/>
    <w:rsid w:val="002C3A93"/>
    <w:rsid w:val="002C4264"/>
    <w:rsid w:val="002C45E1"/>
    <w:rsid w:val="002C4D44"/>
    <w:rsid w:val="002C55CA"/>
    <w:rsid w:val="002C5690"/>
    <w:rsid w:val="002C60F6"/>
    <w:rsid w:val="002C6356"/>
    <w:rsid w:val="002C6F0D"/>
    <w:rsid w:val="002C7184"/>
    <w:rsid w:val="002C72BD"/>
    <w:rsid w:val="002D06E1"/>
    <w:rsid w:val="002D0785"/>
    <w:rsid w:val="002D0D3B"/>
    <w:rsid w:val="002D0DA4"/>
    <w:rsid w:val="002D0FA1"/>
    <w:rsid w:val="002D13B5"/>
    <w:rsid w:val="002D1B74"/>
    <w:rsid w:val="002D1C1C"/>
    <w:rsid w:val="002D23F8"/>
    <w:rsid w:val="002D26FB"/>
    <w:rsid w:val="002D2E09"/>
    <w:rsid w:val="002D3565"/>
    <w:rsid w:val="002D3F1C"/>
    <w:rsid w:val="002D4204"/>
    <w:rsid w:val="002D44D9"/>
    <w:rsid w:val="002D4C41"/>
    <w:rsid w:val="002D5061"/>
    <w:rsid w:val="002D51F3"/>
    <w:rsid w:val="002D547A"/>
    <w:rsid w:val="002D5ADD"/>
    <w:rsid w:val="002D6381"/>
    <w:rsid w:val="002D6689"/>
    <w:rsid w:val="002D6F90"/>
    <w:rsid w:val="002D724F"/>
    <w:rsid w:val="002D75CA"/>
    <w:rsid w:val="002D7977"/>
    <w:rsid w:val="002E022A"/>
    <w:rsid w:val="002E0559"/>
    <w:rsid w:val="002E0589"/>
    <w:rsid w:val="002E0AD4"/>
    <w:rsid w:val="002E10C0"/>
    <w:rsid w:val="002E10F7"/>
    <w:rsid w:val="002E11FA"/>
    <w:rsid w:val="002E287D"/>
    <w:rsid w:val="002E2B69"/>
    <w:rsid w:val="002E33FE"/>
    <w:rsid w:val="002E375A"/>
    <w:rsid w:val="002E4CA9"/>
    <w:rsid w:val="002E4F08"/>
    <w:rsid w:val="002E558E"/>
    <w:rsid w:val="002E56CB"/>
    <w:rsid w:val="002E6720"/>
    <w:rsid w:val="002E78EA"/>
    <w:rsid w:val="002E791E"/>
    <w:rsid w:val="002E7921"/>
    <w:rsid w:val="002E7A9A"/>
    <w:rsid w:val="002E7CDB"/>
    <w:rsid w:val="002E7D5C"/>
    <w:rsid w:val="002E7EB2"/>
    <w:rsid w:val="002E7F94"/>
    <w:rsid w:val="002F0AC1"/>
    <w:rsid w:val="002F128C"/>
    <w:rsid w:val="002F1FFC"/>
    <w:rsid w:val="002F20EF"/>
    <w:rsid w:val="002F2C69"/>
    <w:rsid w:val="002F2EDE"/>
    <w:rsid w:val="002F31DB"/>
    <w:rsid w:val="002F39AE"/>
    <w:rsid w:val="002F405D"/>
    <w:rsid w:val="002F4689"/>
    <w:rsid w:val="002F5D56"/>
    <w:rsid w:val="002F62DD"/>
    <w:rsid w:val="002F65FD"/>
    <w:rsid w:val="002F673D"/>
    <w:rsid w:val="002F7508"/>
    <w:rsid w:val="002F762A"/>
    <w:rsid w:val="002F7863"/>
    <w:rsid w:val="002F79F7"/>
    <w:rsid w:val="002F7D8A"/>
    <w:rsid w:val="0030047F"/>
    <w:rsid w:val="003004AD"/>
    <w:rsid w:val="003005D0"/>
    <w:rsid w:val="003010C1"/>
    <w:rsid w:val="003010EB"/>
    <w:rsid w:val="00301321"/>
    <w:rsid w:val="00301719"/>
    <w:rsid w:val="00301A98"/>
    <w:rsid w:val="00301AEB"/>
    <w:rsid w:val="00301E8B"/>
    <w:rsid w:val="00301F67"/>
    <w:rsid w:val="003021BD"/>
    <w:rsid w:val="003026FE"/>
    <w:rsid w:val="00302E56"/>
    <w:rsid w:val="0030304E"/>
    <w:rsid w:val="003031B9"/>
    <w:rsid w:val="00303458"/>
    <w:rsid w:val="00304186"/>
    <w:rsid w:val="003049F2"/>
    <w:rsid w:val="00304D75"/>
    <w:rsid w:val="0030538C"/>
    <w:rsid w:val="00305D50"/>
    <w:rsid w:val="003061D5"/>
    <w:rsid w:val="003062F7"/>
    <w:rsid w:val="003063CF"/>
    <w:rsid w:val="003068B3"/>
    <w:rsid w:val="00307145"/>
    <w:rsid w:val="003075BE"/>
    <w:rsid w:val="0030761C"/>
    <w:rsid w:val="0030773D"/>
    <w:rsid w:val="00307843"/>
    <w:rsid w:val="003079BE"/>
    <w:rsid w:val="00307C6F"/>
    <w:rsid w:val="00307EF1"/>
    <w:rsid w:val="0031078F"/>
    <w:rsid w:val="00310964"/>
    <w:rsid w:val="003110A8"/>
    <w:rsid w:val="00311926"/>
    <w:rsid w:val="00311E86"/>
    <w:rsid w:val="00312189"/>
    <w:rsid w:val="00312216"/>
    <w:rsid w:val="00312BBE"/>
    <w:rsid w:val="00312F20"/>
    <w:rsid w:val="0031346D"/>
    <w:rsid w:val="00313FEC"/>
    <w:rsid w:val="00314304"/>
    <w:rsid w:val="0031448F"/>
    <w:rsid w:val="003146EF"/>
    <w:rsid w:val="00314AB1"/>
    <w:rsid w:val="00314C60"/>
    <w:rsid w:val="00315A66"/>
    <w:rsid w:val="00315C05"/>
    <w:rsid w:val="00315CEF"/>
    <w:rsid w:val="00315E2D"/>
    <w:rsid w:val="00315FB1"/>
    <w:rsid w:val="00316694"/>
    <w:rsid w:val="003166DE"/>
    <w:rsid w:val="00317A98"/>
    <w:rsid w:val="0032024D"/>
    <w:rsid w:val="003203CF"/>
    <w:rsid w:val="003212B9"/>
    <w:rsid w:val="0032134E"/>
    <w:rsid w:val="003214A1"/>
    <w:rsid w:val="00321525"/>
    <w:rsid w:val="00321B2C"/>
    <w:rsid w:val="00321DE5"/>
    <w:rsid w:val="003223FF"/>
    <w:rsid w:val="003229DC"/>
    <w:rsid w:val="003234CE"/>
    <w:rsid w:val="0032351A"/>
    <w:rsid w:val="00323781"/>
    <w:rsid w:val="00323A9D"/>
    <w:rsid w:val="00323D0E"/>
    <w:rsid w:val="00323DB3"/>
    <w:rsid w:val="00323E55"/>
    <w:rsid w:val="003243DC"/>
    <w:rsid w:val="00324524"/>
    <w:rsid w:val="00324F80"/>
    <w:rsid w:val="0032513A"/>
    <w:rsid w:val="00325B5A"/>
    <w:rsid w:val="00325C15"/>
    <w:rsid w:val="00325F22"/>
    <w:rsid w:val="00325FFB"/>
    <w:rsid w:val="003261A9"/>
    <w:rsid w:val="0032623E"/>
    <w:rsid w:val="0032690C"/>
    <w:rsid w:val="00327201"/>
    <w:rsid w:val="00327D5F"/>
    <w:rsid w:val="00327E41"/>
    <w:rsid w:val="00327FD6"/>
    <w:rsid w:val="00327FED"/>
    <w:rsid w:val="00330B4B"/>
    <w:rsid w:val="00330E54"/>
    <w:rsid w:val="00332C21"/>
    <w:rsid w:val="0033392A"/>
    <w:rsid w:val="00333997"/>
    <w:rsid w:val="00333ADC"/>
    <w:rsid w:val="00333D2F"/>
    <w:rsid w:val="0033404B"/>
    <w:rsid w:val="00334466"/>
    <w:rsid w:val="0033479D"/>
    <w:rsid w:val="00334B81"/>
    <w:rsid w:val="00334BD7"/>
    <w:rsid w:val="00335161"/>
    <w:rsid w:val="0033690A"/>
    <w:rsid w:val="00336D2C"/>
    <w:rsid w:val="00336F51"/>
    <w:rsid w:val="003377C8"/>
    <w:rsid w:val="003400B6"/>
    <w:rsid w:val="003409AD"/>
    <w:rsid w:val="00340BFD"/>
    <w:rsid w:val="003415D7"/>
    <w:rsid w:val="00341B2F"/>
    <w:rsid w:val="003426CC"/>
    <w:rsid w:val="00342958"/>
    <w:rsid w:val="00342B05"/>
    <w:rsid w:val="00342B9D"/>
    <w:rsid w:val="00342BC6"/>
    <w:rsid w:val="00343C06"/>
    <w:rsid w:val="00344393"/>
    <w:rsid w:val="00344D81"/>
    <w:rsid w:val="00344D90"/>
    <w:rsid w:val="0034557D"/>
    <w:rsid w:val="00345818"/>
    <w:rsid w:val="003458B2"/>
    <w:rsid w:val="00345DDF"/>
    <w:rsid w:val="003466D6"/>
    <w:rsid w:val="003466F9"/>
    <w:rsid w:val="00346F46"/>
    <w:rsid w:val="00346FD5"/>
    <w:rsid w:val="00347458"/>
    <w:rsid w:val="00350097"/>
    <w:rsid w:val="003507DF"/>
    <w:rsid w:val="00350F7A"/>
    <w:rsid w:val="003515AE"/>
    <w:rsid w:val="003517E9"/>
    <w:rsid w:val="00351C4E"/>
    <w:rsid w:val="003522C4"/>
    <w:rsid w:val="00352344"/>
    <w:rsid w:val="003529C6"/>
    <w:rsid w:val="00353B47"/>
    <w:rsid w:val="003548EB"/>
    <w:rsid w:val="00354B73"/>
    <w:rsid w:val="00354CA6"/>
    <w:rsid w:val="003552DE"/>
    <w:rsid w:val="003557F2"/>
    <w:rsid w:val="00355A93"/>
    <w:rsid w:val="00355F18"/>
    <w:rsid w:val="00356575"/>
    <w:rsid w:val="0035683B"/>
    <w:rsid w:val="00357148"/>
    <w:rsid w:val="0035717E"/>
    <w:rsid w:val="0035738A"/>
    <w:rsid w:val="00357D67"/>
    <w:rsid w:val="00357FB0"/>
    <w:rsid w:val="00360A21"/>
    <w:rsid w:val="00360AEF"/>
    <w:rsid w:val="00360CBD"/>
    <w:rsid w:val="00360D0B"/>
    <w:rsid w:val="0036100F"/>
    <w:rsid w:val="00361138"/>
    <w:rsid w:val="00361151"/>
    <w:rsid w:val="00361BF0"/>
    <w:rsid w:val="00361F80"/>
    <w:rsid w:val="00362C9D"/>
    <w:rsid w:val="00362DC7"/>
    <w:rsid w:val="0036438C"/>
    <w:rsid w:val="003644C1"/>
    <w:rsid w:val="003647DA"/>
    <w:rsid w:val="00364B4E"/>
    <w:rsid w:val="00364C5A"/>
    <w:rsid w:val="003656B9"/>
    <w:rsid w:val="003656D9"/>
    <w:rsid w:val="00366470"/>
    <w:rsid w:val="003665FD"/>
    <w:rsid w:val="00366AA3"/>
    <w:rsid w:val="003672A9"/>
    <w:rsid w:val="003678FC"/>
    <w:rsid w:val="00367A68"/>
    <w:rsid w:val="00367B5A"/>
    <w:rsid w:val="00370D79"/>
    <w:rsid w:val="003712FF"/>
    <w:rsid w:val="003713EB"/>
    <w:rsid w:val="003715CD"/>
    <w:rsid w:val="00371AEB"/>
    <w:rsid w:val="00371B70"/>
    <w:rsid w:val="00372232"/>
    <w:rsid w:val="0037295D"/>
    <w:rsid w:val="00372EA6"/>
    <w:rsid w:val="00372FB7"/>
    <w:rsid w:val="00372FF8"/>
    <w:rsid w:val="0037309A"/>
    <w:rsid w:val="00373349"/>
    <w:rsid w:val="0037353F"/>
    <w:rsid w:val="00374639"/>
    <w:rsid w:val="00374950"/>
    <w:rsid w:val="00374DE9"/>
    <w:rsid w:val="003752F8"/>
    <w:rsid w:val="003758E7"/>
    <w:rsid w:val="00375ADE"/>
    <w:rsid w:val="00376440"/>
    <w:rsid w:val="003768A6"/>
    <w:rsid w:val="00376BB6"/>
    <w:rsid w:val="00377370"/>
    <w:rsid w:val="00377B1C"/>
    <w:rsid w:val="00380836"/>
    <w:rsid w:val="0038090F"/>
    <w:rsid w:val="00380B7C"/>
    <w:rsid w:val="00381884"/>
    <w:rsid w:val="00381A2D"/>
    <w:rsid w:val="00381A7D"/>
    <w:rsid w:val="00381BB7"/>
    <w:rsid w:val="00381BF1"/>
    <w:rsid w:val="00381F26"/>
    <w:rsid w:val="0038213A"/>
    <w:rsid w:val="00382713"/>
    <w:rsid w:val="00382C2D"/>
    <w:rsid w:val="00382DE1"/>
    <w:rsid w:val="00383E05"/>
    <w:rsid w:val="00383F8B"/>
    <w:rsid w:val="003844F1"/>
    <w:rsid w:val="00384764"/>
    <w:rsid w:val="00384A5E"/>
    <w:rsid w:val="00384DA2"/>
    <w:rsid w:val="0038527F"/>
    <w:rsid w:val="00385450"/>
    <w:rsid w:val="0038549C"/>
    <w:rsid w:val="00385F09"/>
    <w:rsid w:val="00385FCD"/>
    <w:rsid w:val="0038604D"/>
    <w:rsid w:val="0038633C"/>
    <w:rsid w:val="003865AA"/>
    <w:rsid w:val="0038710E"/>
    <w:rsid w:val="00387C1A"/>
    <w:rsid w:val="00387DEF"/>
    <w:rsid w:val="0039002A"/>
    <w:rsid w:val="0039086E"/>
    <w:rsid w:val="003908C3"/>
    <w:rsid w:val="00390E8C"/>
    <w:rsid w:val="00391505"/>
    <w:rsid w:val="00391E6D"/>
    <w:rsid w:val="0039219C"/>
    <w:rsid w:val="00392329"/>
    <w:rsid w:val="003923FB"/>
    <w:rsid w:val="0039265B"/>
    <w:rsid w:val="003927E6"/>
    <w:rsid w:val="00392961"/>
    <w:rsid w:val="003929CB"/>
    <w:rsid w:val="00393172"/>
    <w:rsid w:val="0039335C"/>
    <w:rsid w:val="003937AA"/>
    <w:rsid w:val="00393CA5"/>
    <w:rsid w:val="00394507"/>
    <w:rsid w:val="003945A9"/>
    <w:rsid w:val="00394C8B"/>
    <w:rsid w:val="00394D28"/>
    <w:rsid w:val="00395814"/>
    <w:rsid w:val="00395EE9"/>
    <w:rsid w:val="003961BD"/>
    <w:rsid w:val="00396E30"/>
    <w:rsid w:val="00396E7A"/>
    <w:rsid w:val="003973D0"/>
    <w:rsid w:val="0039771D"/>
    <w:rsid w:val="003A03B0"/>
    <w:rsid w:val="003A065E"/>
    <w:rsid w:val="003A0858"/>
    <w:rsid w:val="003A0A25"/>
    <w:rsid w:val="003A1DEE"/>
    <w:rsid w:val="003A222E"/>
    <w:rsid w:val="003A2BE0"/>
    <w:rsid w:val="003A2F51"/>
    <w:rsid w:val="003A3812"/>
    <w:rsid w:val="003A3D00"/>
    <w:rsid w:val="003A4189"/>
    <w:rsid w:val="003A43E4"/>
    <w:rsid w:val="003A45BE"/>
    <w:rsid w:val="003A484D"/>
    <w:rsid w:val="003A49A1"/>
    <w:rsid w:val="003A4BE4"/>
    <w:rsid w:val="003A4D2E"/>
    <w:rsid w:val="003A522F"/>
    <w:rsid w:val="003A54DF"/>
    <w:rsid w:val="003A578B"/>
    <w:rsid w:val="003A5A24"/>
    <w:rsid w:val="003A6166"/>
    <w:rsid w:val="003A621E"/>
    <w:rsid w:val="003A6E40"/>
    <w:rsid w:val="003A74DA"/>
    <w:rsid w:val="003A7A79"/>
    <w:rsid w:val="003A7B68"/>
    <w:rsid w:val="003A7B9A"/>
    <w:rsid w:val="003A7D86"/>
    <w:rsid w:val="003A7F41"/>
    <w:rsid w:val="003B00F5"/>
    <w:rsid w:val="003B0869"/>
    <w:rsid w:val="003B08EA"/>
    <w:rsid w:val="003B0A45"/>
    <w:rsid w:val="003B0BBF"/>
    <w:rsid w:val="003B1BC7"/>
    <w:rsid w:val="003B1C5D"/>
    <w:rsid w:val="003B1C79"/>
    <w:rsid w:val="003B21BA"/>
    <w:rsid w:val="003B229F"/>
    <w:rsid w:val="003B3572"/>
    <w:rsid w:val="003B3664"/>
    <w:rsid w:val="003B3672"/>
    <w:rsid w:val="003B39B7"/>
    <w:rsid w:val="003B3E27"/>
    <w:rsid w:val="003B424E"/>
    <w:rsid w:val="003B4280"/>
    <w:rsid w:val="003B4467"/>
    <w:rsid w:val="003B4749"/>
    <w:rsid w:val="003B4E55"/>
    <w:rsid w:val="003B50E5"/>
    <w:rsid w:val="003B5426"/>
    <w:rsid w:val="003B582B"/>
    <w:rsid w:val="003B64B4"/>
    <w:rsid w:val="003B6700"/>
    <w:rsid w:val="003B6DDB"/>
    <w:rsid w:val="003B6E2D"/>
    <w:rsid w:val="003B7014"/>
    <w:rsid w:val="003B716E"/>
    <w:rsid w:val="003B7351"/>
    <w:rsid w:val="003B7FAD"/>
    <w:rsid w:val="003C021C"/>
    <w:rsid w:val="003C042E"/>
    <w:rsid w:val="003C056D"/>
    <w:rsid w:val="003C094D"/>
    <w:rsid w:val="003C0D87"/>
    <w:rsid w:val="003C0F45"/>
    <w:rsid w:val="003C13A7"/>
    <w:rsid w:val="003C140F"/>
    <w:rsid w:val="003C2DDB"/>
    <w:rsid w:val="003C36E5"/>
    <w:rsid w:val="003C59DD"/>
    <w:rsid w:val="003C5EED"/>
    <w:rsid w:val="003C66D5"/>
    <w:rsid w:val="003C72D0"/>
    <w:rsid w:val="003C73E4"/>
    <w:rsid w:val="003C7430"/>
    <w:rsid w:val="003C7ADE"/>
    <w:rsid w:val="003C7D0F"/>
    <w:rsid w:val="003D06F1"/>
    <w:rsid w:val="003D0D2C"/>
    <w:rsid w:val="003D16A9"/>
    <w:rsid w:val="003D19AE"/>
    <w:rsid w:val="003D1F8B"/>
    <w:rsid w:val="003D212E"/>
    <w:rsid w:val="003D2F8F"/>
    <w:rsid w:val="003D3107"/>
    <w:rsid w:val="003D347D"/>
    <w:rsid w:val="003D360B"/>
    <w:rsid w:val="003D3F0F"/>
    <w:rsid w:val="003D434F"/>
    <w:rsid w:val="003D4D5C"/>
    <w:rsid w:val="003D4E68"/>
    <w:rsid w:val="003D4EE3"/>
    <w:rsid w:val="003D5066"/>
    <w:rsid w:val="003D587B"/>
    <w:rsid w:val="003D6C7C"/>
    <w:rsid w:val="003D6EE7"/>
    <w:rsid w:val="003D7094"/>
    <w:rsid w:val="003D7236"/>
    <w:rsid w:val="003E051D"/>
    <w:rsid w:val="003E06FC"/>
    <w:rsid w:val="003E0D37"/>
    <w:rsid w:val="003E10D3"/>
    <w:rsid w:val="003E1148"/>
    <w:rsid w:val="003E15B4"/>
    <w:rsid w:val="003E1A7B"/>
    <w:rsid w:val="003E1D3C"/>
    <w:rsid w:val="003E285A"/>
    <w:rsid w:val="003E2A04"/>
    <w:rsid w:val="003E2AED"/>
    <w:rsid w:val="003E2EB8"/>
    <w:rsid w:val="003E35E2"/>
    <w:rsid w:val="003E361A"/>
    <w:rsid w:val="003E36F7"/>
    <w:rsid w:val="003E39B5"/>
    <w:rsid w:val="003E3AEA"/>
    <w:rsid w:val="003E40FF"/>
    <w:rsid w:val="003E411F"/>
    <w:rsid w:val="003E4235"/>
    <w:rsid w:val="003E442E"/>
    <w:rsid w:val="003E4DE9"/>
    <w:rsid w:val="003E58FB"/>
    <w:rsid w:val="003E5986"/>
    <w:rsid w:val="003E6F76"/>
    <w:rsid w:val="003E70C7"/>
    <w:rsid w:val="003E70CE"/>
    <w:rsid w:val="003E7351"/>
    <w:rsid w:val="003E7644"/>
    <w:rsid w:val="003E7776"/>
    <w:rsid w:val="003E7FF3"/>
    <w:rsid w:val="003F00B0"/>
    <w:rsid w:val="003F00B2"/>
    <w:rsid w:val="003F0526"/>
    <w:rsid w:val="003F0F5D"/>
    <w:rsid w:val="003F1036"/>
    <w:rsid w:val="003F142B"/>
    <w:rsid w:val="003F1585"/>
    <w:rsid w:val="003F1765"/>
    <w:rsid w:val="003F19B7"/>
    <w:rsid w:val="003F2079"/>
    <w:rsid w:val="003F212F"/>
    <w:rsid w:val="003F22C6"/>
    <w:rsid w:val="003F299A"/>
    <w:rsid w:val="003F2D53"/>
    <w:rsid w:val="003F37BA"/>
    <w:rsid w:val="003F3C2B"/>
    <w:rsid w:val="003F4106"/>
    <w:rsid w:val="003F432E"/>
    <w:rsid w:val="003F48D4"/>
    <w:rsid w:val="003F49A8"/>
    <w:rsid w:val="003F4AD3"/>
    <w:rsid w:val="003F4B16"/>
    <w:rsid w:val="003F55B5"/>
    <w:rsid w:val="003F5AD5"/>
    <w:rsid w:val="003F5D4F"/>
    <w:rsid w:val="003F6448"/>
    <w:rsid w:val="003F650E"/>
    <w:rsid w:val="003F6667"/>
    <w:rsid w:val="003F6AC4"/>
    <w:rsid w:val="003F7A90"/>
    <w:rsid w:val="003F7DC6"/>
    <w:rsid w:val="004002E7"/>
    <w:rsid w:val="004004E6"/>
    <w:rsid w:val="00400B85"/>
    <w:rsid w:val="00400D19"/>
    <w:rsid w:val="004013B5"/>
    <w:rsid w:val="004015B0"/>
    <w:rsid w:val="00401651"/>
    <w:rsid w:val="00401804"/>
    <w:rsid w:val="004019C6"/>
    <w:rsid w:val="00401A31"/>
    <w:rsid w:val="00401AEB"/>
    <w:rsid w:val="00401BCF"/>
    <w:rsid w:val="00401D65"/>
    <w:rsid w:val="00402182"/>
    <w:rsid w:val="00403300"/>
    <w:rsid w:val="004033A6"/>
    <w:rsid w:val="00403ED7"/>
    <w:rsid w:val="0040416E"/>
    <w:rsid w:val="004050D5"/>
    <w:rsid w:val="0040658B"/>
    <w:rsid w:val="00406C62"/>
    <w:rsid w:val="00406D0F"/>
    <w:rsid w:val="00407AD9"/>
    <w:rsid w:val="004105C2"/>
    <w:rsid w:val="004106F7"/>
    <w:rsid w:val="00410ADA"/>
    <w:rsid w:val="00411693"/>
    <w:rsid w:val="00411C34"/>
    <w:rsid w:val="004124E7"/>
    <w:rsid w:val="004127DE"/>
    <w:rsid w:val="0041319B"/>
    <w:rsid w:val="00413205"/>
    <w:rsid w:val="004138CF"/>
    <w:rsid w:val="00413DF0"/>
    <w:rsid w:val="00414B8C"/>
    <w:rsid w:val="004158F7"/>
    <w:rsid w:val="00415A36"/>
    <w:rsid w:val="00415BF7"/>
    <w:rsid w:val="0041603B"/>
    <w:rsid w:val="00416778"/>
    <w:rsid w:val="00417636"/>
    <w:rsid w:val="00417B1E"/>
    <w:rsid w:val="00417BE5"/>
    <w:rsid w:val="00420353"/>
    <w:rsid w:val="004205F6"/>
    <w:rsid w:val="00420774"/>
    <w:rsid w:val="0042139B"/>
    <w:rsid w:val="004214D5"/>
    <w:rsid w:val="00421CD4"/>
    <w:rsid w:val="00421CF3"/>
    <w:rsid w:val="0042222B"/>
    <w:rsid w:val="004225EC"/>
    <w:rsid w:val="0042430B"/>
    <w:rsid w:val="00424397"/>
    <w:rsid w:val="00424603"/>
    <w:rsid w:val="004247C2"/>
    <w:rsid w:val="0042486F"/>
    <w:rsid w:val="00424AAC"/>
    <w:rsid w:val="00424C8F"/>
    <w:rsid w:val="00424F70"/>
    <w:rsid w:val="00426560"/>
    <w:rsid w:val="0042682E"/>
    <w:rsid w:val="004274A7"/>
    <w:rsid w:val="00427BF5"/>
    <w:rsid w:val="004300A1"/>
    <w:rsid w:val="00430109"/>
    <w:rsid w:val="00430237"/>
    <w:rsid w:val="00430243"/>
    <w:rsid w:val="0043037D"/>
    <w:rsid w:val="0043094F"/>
    <w:rsid w:val="004312A6"/>
    <w:rsid w:val="004318D6"/>
    <w:rsid w:val="00431B0A"/>
    <w:rsid w:val="00431DF5"/>
    <w:rsid w:val="00432883"/>
    <w:rsid w:val="00432A61"/>
    <w:rsid w:val="00432BD5"/>
    <w:rsid w:val="00432D46"/>
    <w:rsid w:val="00433298"/>
    <w:rsid w:val="004338C4"/>
    <w:rsid w:val="0043445B"/>
    <w:rsid w:val="00434C82"/>
    <w:rsid w:val="00434C83"/>
    <w:rsid w:val="00434CE4"/>
    <w:rsid w:val="00435041"/>
    <w:rsid w:val="00435585"/>
    <w:rsid w:val="004357D4"/>
    <w:rsid w:val="00435983"/>
    <w:rsid w:val="00435AB1"/>
    <w:rsid w:val="00435B5C"/>
    <w:rsid w:val="00436D39"/>
    <w:rsid w:val="00436DDD"/>
    <w:rsid w:val="00436E32"/>
    <w:rsid w:val="00436EB9"/>
    <w:rsid w:val="004371E3"/>
    <w:rsid w:val="00437976"/>
    <w:rsid w:val="00437F37"/>
    <w:rsid w:val="004401B1"/>
    <w:rsid w:val="00440476"/>
    <w:rsid w:val="0044051A"/>
    <w:rsid w:val="00440922"/>
    <w:rsid w:val="004409BC"/>
    <w:rsid w:val="00440C2E"/>
    <w:rsid w:val="00441079"/>
    <w:rsid w:val="00441156"/>
    <w:rsid w:val="00441329"/>
    <w:rsid w:val="00441780"/>
    <w:rsid w:val="00441D7B"/>
    <w:rsid w:val="00442264"/>
    <w:rsid w:val="004425EC"/>
    <w:rsid w:val="0044354D"/>
    <w:rsid w:val="00443BEF"/>
    <w:rsid w:val="00443C5E"/>
    <w:rsid w:val="00444016"/>
    <w:rsid w:val="00444114"/>
    <w:rsid w:val="0044422B"/>
    <w:rsid w:val="004442F7"/>
    <w:rsid w:val="00444302"/>
    <w:rsid w:val="004445A5"/>
    <w:rsid w:val="00444F5F"/>
    <w:rsid w:val="004459F0"/>
    <w:rsid w:val="00445C2E"/>
    <w:rsid w:val="004460B7"/>
    <w:rsid w:val="0044639F"/>
    <w:rsid w:val="0044655D"/>
    <w:rsid w:val="0044680B"/>
    <w:rsid w:val="00446BC6"/>
    <w:rsid w:val="00446C99"/>
    <w:rsid w:val="00446E9D"/>
    <w:rsid w:val="00447149"/>
    <w:rsid w:val="00447249"/>
    <w:rsid w:val="00447322"/>
    <w:rsid w:val="004476F0"/>
    <w:rsid w:val="00447A63"/>
    <w:rsid w:val="00447AFC"/>
    <w:rsid w:val="0045055E"/>
    <w:rsid w:val="004508DB"/>
    <w:rsid w:val="00450AC4"/>
    <w:rsid w:val="00451470"/>
    <w:rsid w:val="004516C3"/>
    <w:rsid w:val="00452367"/>
    <w:rsid w:val="004523DD"/>
    <w:rsid w:val="00452874"/>
    <w:rsid w:val="00452BBB"/>
    <w:rsid w:val="004530DF"/>
    <w:rsid w:val="0045313A"/>
    <w:rsid w:val="00453A0B"/>
    <w:rsid w:val="00453E22"/>
    <w:rsid w:val="00453EF7"/>
    <w:rsid w:val="00454024"/>
    <w:rsid w:val="00454073"/>
    <w:rsid w:val="00454394"/>
    <w:rsid w:val="004548C8"/>
    <w:rsid w:val="00454986"/>
    <w:rsid w:val="00454A2A"/>
    <w:rsid w:val="00454B7C"/>
    <w:rsid w:val="004559B2"/>
    <w:rsid w:val="00455E10"/>
    <w:rsid w:val="004561A1"/>
    <w:rsid w:val="0045657A"/>
    <w:rsid w:val="00457721"/>
    <w:rsid w:val="00457BAE"/>
    <w:rsid w:val="0046000F"/>
    <w:rsid w:val="004600E9"/>
    <w:rsid w:val="00460A9A"/>
    <w:rsid w:val="00460C85"/>
    <w:rsid w:val="00460CA7"/>
    <w:rsid w:val="00460D15"/>
    <w:rsid w:val="004610E2"/>
    <w:rsid w:val="0046111F"/>
    <w:rsid w:val="0046127B"/>
    <w:rsid w:val="0046181A"/>
    <w:rsid w:val="00461C77"/>
    <w:rsid w:val="00461EE1"/>
    <w:rsid w:val="004629D9"/>
    <w:rsid w:val="00462AB6"/>
    <w:rsid w:val="00463060"/>
    <w:rsid w:val="00463DB5"/>
    <w:rsid w:val="00463E9C"/>
    <w:rsid w:val="004646B5"/>
    <w:rsid w:val="00465305"/>
    <w:rsid w:val="00465632"/>
    <w:rsid w:val="00465B3B"/>
    <w:rsid w:val="0046604D"/>
    <w:rsid w:val="004665F6"/>
    <w:rsid w:val="00470F78"/>
    <w:rsid w:val="004712FD"/>
    <w:rsid w:val="00471372"/>
    <w:rsid w:val="004718E3"/>
    <w:rsid w:val="00471C51"/>
    <w:rsid w:val="00472776"/>
    <w:rsid w:val="00472A5C"/>
    <w:rsid w:val="00473058"/>
    <w:rsid w:val="00473505"/>
    <w:rsid w:val="0047361A"/>
    <w:rsid w:val="004739F7"/>
    <w:rsid w:val="00473D2E"/>
    <w:rsid w:val="00473E54"/>
    <w:rsid w:val="004741A9"/>
    <w:rsid w:val="00474361"/>
    <w:rsid w:val="004752CB"/>
    <w:rsid w:val="004754A4"/>
    <w:rsid w:val="00475CEC"/>
    <w:rsid w:val="00476090"/>
    <w:rsid w:val="00476596"/>
    <w:rsid w:val="0047661A"/>
    <w:rsid w:val="00476645"/>
    <w:rsid w:val="00476BC9"/>
    <w:rsid w:val="004770B4"/>
    <w:rsid w:val="004771AE"/>
    <w:rsid w:val="0047751A"/>
    <w:rsid w:val="004777FD"/>
    <w:rsid w:val="00477832"/>
    <w:rsid w:val="004778CF"/>
    <w:rsid w:val="00477F63"/>
    <w:rsid w:val="00477F7D"/>
    <w:rsid w:val="0048046C"/>
    <w:rsid w:val="004805A9"/>
    <w:rsid w:val="00480E90"/>
    <w:rsid w:val="004813E6"/>
    <w:rsid w:val="00481A16"/>
    <w:rsid w:val="00481AE2"/>
    <w:rsid w:val="00482A98"/>
    <w:rsid w:val="0048369C"/>
    <w:rsid w:val="004837BF"/>
    <w:rsid w:val="0048388A"/>
    <w:rsid w:val="00483A68"/>
    <w:rsid w:val="00483B78"/>
    <w:rsid w:val="00483F0B"/>
    <w:rsid w:val="00484142"/>
    <w:rsid w:val="004850FC"/>
    <w:rsid w:val="00485188"/>
    <w:rsid w:val="004851D2"/>
    <w:rsid w:val="0048526B"/>
    <w:rsid w:val="0048597C"/>
    <w:rsid w:val="0048598A"/>
    <w:rsid w:val="004859B2"/>
    <w:rsid w:val="004859EE"/>
    <w:rsid w:val="00486911"/>
    <w:rsid w:val="00487375"/>
    <w:rsid w:val="00487695"/>
    <w:rsid w:val="00487980"/>
    <w:rsid w:val="00487B58"/>
    <w:rsid w:val="0049027D"/>
    <w:rsid w:val="004911D9"/>
    <w:rsid w:val="0049127D"/>
    <w:rsid w:val="00491449"/>
    <w:rsid w:val="00491F2C"/>
    <w:rsid w:val="00491F55"/>
    <w:rsid w:val="0049239C"/>
    <w:rsid w:val="00492594"/>
    <w:rsid w:val="00492821"/>
    <w:rsid w:val="00492C61"/>
    <w:rsid w:val="00492D6D"/>
    <w:rsid w:val="00492E0C"/>
    <w:rsid w:val="00493340"/>
    <w:rsid w:val="00493626"/>
    <w:rsid w:val="004936B0"/>
    <w:rsid w:val="004938FA"/>
    <w:rsid w:val="004939A6"/>
    <w:rsid w:val="004943AC"/>
    <w:rsid w:val="00494B96"/>
    <w:rsid w:val="00494C71"/>
    <w:rsid w:val="0049507F"/>
    <w:rsid w:val="00495FED"/>
    <w:rsid w:val="0049611A"/>
    <w:rsid w:val="004965F3"/>
    <w:rsid w:val="00496DC8"/>
    <w:rsid w:val="00496E2C"/>
    <w:rsid w:val="00496E56"/>
    <w:rsid w:val="004979FD"/>
    <w:rsid w:val="00497CF2"/>
    <w:rsid w:val="004A00DA"/>
    <w:rsid w:val="004A038F"/>
    <w:rsid w:val="004A05C8"/>
    <w:rsid w:val="004A05F0"/>
    <w:rsid w:val="004A0650"/>
    <w:rsid w:val="004A0F7D"/>
    <w:rsid w:val="004A115F"/>
    <w:rsid w:val="004A120D"/>
    <w:rsid w:val="004A13AE"/>
    <w:rsid w:val="004A1E90"/>
    <w:rsid w:val="004A2010"/>
    <w:rsid w:val="004A228B"/>
    <w:rsid w:val="004A25C8"/>
    <w:rsid w:val="004A2711"/>
    <w:rsid w:val="004A29D5"/>
    <w:rsid w:val="004A2C04"/>
    <w:rsid w:val="004A2D20"/>
    <w:rsid w:val="004A2DBE"/>
    <w:rsid w:val="004A3033"/>
    <w:rsid w:val="004A3645"/>
    <w:rsid w:val="004A3740"/>
    <w:rsid w:val="004A38D4"/>
    <w:rsid w:val="004A3C46"/>
    <w:rsid w:val="004A463E"/>
    <w:rsid w:val="004A46F1"/>
    <w:rsid w:val="004A49BD"/>
    <w:rsid w:val="004A54A2"/>
    <w:rsid w:val="004A585D"/>
    <w:rsid w:val="004A5F0D"/>
    <w:rsid w:val="004A6135"/>
    <w:rsid w:val="004A6909"/>
    <w:rsid w:val="004A71DB"/>
    <w:rsid w:val="004A73A9"/>
    <w:rsid w:val="004A7C27"/>
    <w:rsid w:val="004B0541"/>
    <w:rsid w:val="004B0643"/>
    <w:rsid w:val="004B066E"/>
    <w:rsid w:val="004B0901"/>
    <w:rsid w:val="004B0B31"/>
    <w:rsid w:val="004B0C9A"/>
    <w:rsid w:val="004B0CED"/>
    <w:rsid w:val="004B14AD"/>
    <w:rsid w:val="004B189A"/>
    <w:rsid w:val="004B1EAC"/>
    <w:rsid w:val="004B21F2"/>
    <w:rsid w:val="004B2A66"/>
    <w:rsid w:val="004B2DD1"/>
    <w:rsid w:val="004B3455"/>
    <w:rsid w:val="004B447D"/>
    <w:rsid w:val="004B4525"/>
    <w:rsid w:val="004B4D46"/>
    <w:rsid w:val="004B547A"/>
    <w:rsid w:val="004B56BB"/>
    <w:rsid w:val="004B5F06"/>
    <w:rsid w:val="004B62F5"/>
    <w:rsid w:val="004B6F6B"/>
    <w:rsid w:val="004B7028"/>
    <w:rsid w:val="004B70A6"/>
    <w:rsid w:val="004B7231"/>
    <w:rsid w:val="004B7532"/>
    <w:rsid w:val="004B7F76"/>
    <w:rsid w:val="004B7F96"/>
    <w:rsid w:val="004C01B9"/>
    <w:rsid w:val="004C07D0"/>
    <w:rsid w:val="004C0DC8"/>
    <w:rsid w:val="004C190C"/>
    <w:rsid w:val="004C2291"/>
    <w:rsid w:val="004C2944"/>
    <w:rsid w:val="004C2BB8"/>
    <w:rsid w:val="004C3283"/>
    <w:rsid w:val="004C4445"/>
    <w:rsid w:val="004C469A"/>
    <w:rsid w:val="004C4AF9"/>
    <w:rsid w:val="004C4B96"/>
    <w:rsid w:val="004C4D6A"/>
    <w:rsid w:val="004C53D3"/>
    <w:rsid w:val="004C5886"/>
    <w:rsid w:val="004C6F7C"/>
    <w:rsid w:val="004C73D7"/>
    <w:rsid w:val="004C7A35"/>
    <w:rsid w:val="004D0613"/>
    <w:rsid w:val="004D078D"/>
    <w:rsid w:val="004D07B7"/>
    <w:rsid w:val="004D0934"/>
    <w:rsid w:val="004D098C"/>
    <w:rsid w:val="004D1053"/>
    <w:rsid w:val="004D1702"/>
    <w:rsid w:val="004D184A"/>
    <w:rsid w:val="004D1920"/>
    <w:rsid w:val="004D1DCC"/>
    <w:rsid w:val="004D27B2"/>
    <w:rsid w:val="004D3085"/>
    <w:rsid w:val="004D38E6"/>
    <w:rsid w:val="004D3AA7"/>
    <w:rsid w:val="004D3B13"/>
    <w:rsid w:val="004D4A28"/>
    <w:rsid w:val="004D4B74"/>
    <w:rsid w:val="004D4FB7"/>
    <w:rsid w:val="004D5C6D"/>
    <w:rsid w:val="004D5F9F"/>
    <w:rsid w:val="004D6EE6"/>
    <w:rsid w:val="004D7AAF"/>
    <w:rsid w:val="004D7DC1"/>
    <w:rsid w:val="004E023C"/>
    <w:rsid w:val="004E0882"/>
    <w:rsid w:val="004E0E29"/>
    <w:rsid w:val="004E16AF"/>
    <w:rsid w:val="004E17CB"/>
    <w:rsid w:val="004E1D0B"/>
    <w:rsid w:val="004E1D1E"/>
    <w:rsid w:val="004E1DC8"/>
    <w:rsid w:val="004E27C7"/>
    <w:rsid w:val="004E312F"/>
    <w:rsid w:val="004E31CC"/>
    <w:rsid w:val="004E3691"/>
    <w:rsid w:val="004E3699"/>
    <w:rsid w:val="004E38C6"/>
    <w:rsid w:val="004E3A82"/>
    <w:rsid w:val="004E4131"/>
    <w:rsid w:val="004E52E8"/>
    <w:rsid w:val="004E53E2"/>
    <w:rsid w:val="004E5698"/>
    <w:rsid w:val="004E5BAC"/>
    <w:rsid w:val="004E5FA2"/>
    <w:rsid w:val="004E6094"/>
    <w:rsid w:val="004E7229"/>
    <w:rsid w:val="004E73B6"/>
    <w:rsid w:val="004E74A5"/>
    <w:rsid w:val="004E7794"/>
    <w:rsid w:val="004F0023"/>
    <w:rsid w:val="004F00F6"/>
    <w:rsid w:val="004F04A1"/>
    <w:rsid w:val="004F08B6"/>
    <w:rsid w:val="004F09BC"/>
    <w:rsid w:val="004F0F0D"/>
    <w:rsid w:val="004F11AE"/>
    <w:rsid w:val="004F17A6"/>
    <w:rsid w:val="004F17AE"/>
    <w:rsid w:val="004F21EB"/>
    <w:rsid w:val="004F2707"/>
    <w:rsid w:val="004F28F2"/>
    <w:rsid w:val="004F32E4"/>
    <w:rsid w:val="004F3552"/>
    <w:rsid w:val="004F36D0"/>
    <w:rsid w:val="004F3E79"/>
    <w:rsid w:val="004F4C2F"/>
    <w:rsid w:val="004F585B"/>
    <w:rsid w:val="004F5935"/>
    <w:rsid w:val="004F5AD0"/>
    <w:rsid w:val="004F5CFC"/>
    <w:rsid w:val="004F5F01"/>
    <w:rsid w:val="004F6400"/>
    <w:rsid w:val="004F6F27"/>
    <w:rsid w:val="004F7775"/>
    <w:rsid w:val="004F790A"/>
    <w:rsid w:val="00500A8A"/>
    <w:rsid w:val="00500ABC"/>
    <w:rsid w:val="00501F4D"/>
    <w:rsid w:val="005023DA"/>
    <w:rsid w:val="005035D1"/>
    <w:rsid w:val="00503C17"/>
    <w:rsid w:val="00503E4A"/>
    <w:rsid w:val="00504C64"/>
    <w:rsid w:val="00504FAE"/>
    <w:rsid w:val="00505346"/>
    <w:rsid w:val="005055A7"/>
    <w:rsid w:val="0050652E"/>
    <w:rsid w:val="005065FF"/>
    <w:rsid w:val="0050660B"/>
    <w:rsid w:val="00506AE4"/>
    <w:rsid w:val="005073A9"/>
    <w:rsid w:val="005073DD"/>
    <w:rsid w:val="0050763E"/>
    <w:rsid w:val="0050765C"/>
    <w:rsid w:val="00507848"/>
    <w:rsid w:val="00507E8E"/>
    <w:rsid w:val="00507F65"/>
    <w:rsid w:val="00510A25"/>
    <w:rsid w:val="00510D69"/>
    <w:rsid w:val="00511250"/>
    <w:rsid w:val="005113D1"/>
    <w:rsid w:val="005118BE"/>
    <w:rsid w:val="00511971"/>
    <w:rsid w:val="00511D29"/>
    <w:rsid w:val="00511E58"/>
    <w:rsid w:val="0051257B"/>
    <w:rsid w:val="005129C6"/>
    <w:rsid w:val="00512E12"/>
    <w:rsid w:val="005130E0"/>
    <w:rsid w:val="0051336B"/>
    <w:rsid w:val="0051376C"/>
    <w:rsid w:val="00513788"/>
    <w:rsid w:val="00513D22"/>
    <w:rsid w:val="00514804"/>
    <w:rsid w:val="005148E7"/>
    <w:rsid w:val="00515017"/>
    <w:rsid w:val="0051519B"/>
    <w:rsid w:val="005153B5"/>
    <w:rsid w:val="00516073"/>
    <w:rsid w:val="005162A6"/>
    <w:rsid w:val="00516572"/>
    <w:rsid w:val="00516933"/>
    <w:rsid w:val="00516CBF"/>
    <w:rsid w:val="00517365"/>
    <w:rsid w:val="00517D1A"/>
    <w:rsid w:val="00520436"/>
    <w:rsid w:val="005206B8"/>
    <w:rsid w:val="00520BEE"/>
    <w:rsid w:val="005210BF"/>
    <w:rsid w:val="0052159E"/>
    <w:rsid w:val="005216CA"/>
    <w:rsid w:val="00521A48"/>
    <w:rsid w:val="00522090"/>
    <w:rsid w:val="0052213C"/>
    <w:rsid w:val="00522205"/>
    <w:rsid w:val="0052254A"/>
    <w:rsid w:val="00522869"/>
    <w:rsid w:val="005238B7"/>
    <w:rsid w:val="005239EC"/>
    <w:rsid w:val="00523E31"/>
    <w:rsid w:val="00523FC2"/>
    <w:rsid w:val="00524C55"/>
    <w:rsid w:val="00524D10"/>
    <w:rsid w:val="00524DCD"/>
    <w:rsid w:val="00525B7C"/>
    <w:rsid w:val="00525D3F"/>
    <w:rsid w:val="00526151"/>
    <w:rsid w:val="0052657E"/>
    <w:rsid w:val="00526F31"/>
    <w:rsid w:val="00526F82"/>
    <w:rsid w:val="00527111"/>
    <w:rsid w:val="005271EE"/>
    <w:rsid w:val="005278B4"/>
    <w:rsid w:val="00530725"/>
    <w:rsid w:val="00530908"/>
    <w:rsid w:val="00531A2A"/>
    <w:rsid w:val="005328EB"/>
    <w:rsid w:val="00532C65"/>
    <w:rsid w:val="00532F12"/>
    <w:rsid w:val="00533AD1"/>
    <w:rsid w:val="00533B77"/>
    <w:rsid w:val="00533CD2"/>
    <w:rsid w:val="00533FF1"/>
    <w:rsid w:val="0053431B"/>
    <w:rsid w:val="005348D7"/>
    <w:rsid w:val="00534E17"/>
    <w:rsid w:val="00534EF4"/>
    <w:rsid w:val="0053587A"/>
    <w:rsid w:val="00535A4C"/>
    <w:rsid w:val="00535D12"/>
    <w:rsid w:val="0053645A"/>
    <w:rsid w:val="005364E6"/>
    <w:rsid w:val="0053682D"/>
    <w:rsid w:val="00536926"/>
    <w:rsid w:val="0053721D"/>
    <w:rsid w:val="0053777E"/>
    <w:rsid w:val="00537AE1"/>
    <w:rsid w:val="00540407"/>
    <w:rsid w:val="00540B17"/>
    <w:rsid w:val="00540F12"/>
    <w:rsid w:val="00541233"/>
    <w:rsid w:val="00541282"/>
    <w:rsid w:val="00541427"/>
    <w:rsid w:val="00541A3A"/>
    <w:rsid w:val="00542592"/>
    <w:rsid w:val="005429A2"/>
    <w:rsid w:val="0054371C"/>
    <w:rsid w:val="00543C8D"/>
    <w:rsid w:val="00543FFD"/>
    <w:rsid w:val="00544457"/>
    <w:rsid w:val="005447B6"/>
    <w:rsid w:val="00544C85"/>
    <w:rsid w:val="00544C90"/>
    <w:rsid w:val="005453CD"/>
    <w:rsid w:val="0054587C"/>
    <w:rsid w:val="005459DD"/>
    <w:rsid w:val="0054611F"/>
    <w:rsid w:val="00546AAE"/>
    <w:rsid w:val="00546B73"/>
    <w:rsid w:val="0054769B"/>
    <w:rsid w:val="00550128"/>
    <w:rsid w:val="00550711"/>
    <w:rsid w:val="00551028"/>
    <w:rsid w:val="005512CA"/>
    <w:rsid w:val="00551C88"/>
    <w:rsid w:val="00551FA4"/>
    <w:rsid w:val="00552288"/>
    <w:rsid w:val="0055279E"/>
    <w:rsid w:val="005527E0"/>
    <w:rsid w:val="00552B48"/>
    <w:rsid w:val="00553232"/>
    <w:rsid w:val="00553831"/>
    <w:rsid w:val="0055398C"/>
    <w:rsid w:val="00553B65"/>
    <w:rsid w:val="005540E4"/>
    <w:rsid w:val="00554319"/>
    <w:rsid w:val="00554665"/>
    <w:rsid w:val="00554C84"/>
    <w:rsid w:val="0055535B"/>
    <w:rsid w:val="00555866"/>
    <w:rsid w:val="00555AC8"/>
    <w:rsid w:val="00556483"/>
    <w:rsid w:val="00556C2B"/>
    <w:rsid w:val="00556E99"/>
    <w:rsid w:val="005574B3"/>
    <w:rsid w:val="00557675"/>
    <w:rsid w:val="00557988"/>
    <w:rsid w:val="00557A81"/>
    <w:rsid w:val="00557C9D"/>
    <w:rsid w:val="005600A7"/>
    <w:rsid w:val="005603D5"/>
    <w:rsid w:val="00561104"/>
    <w:rsid w:val="00561183"/>
    <w:rsid w:val="005612B7"/>
    <w:rsid w:val="005612FF"/>
    <w:rsid w:val="0056174F"/>
    <w:rsid w:val="0056190D"/>
    <w:rsid w:val="00562046"/>
    <w:rsid w:val="005624B2"/>
    <w:rsid w:val="005624DD"/>
    <w:rsid w:val="00563728"/>
    <w:rsid w:val="00563BFB"/>
    <w:rsid w:val="005643F4"/>
    <w:rsid w:val="0056459D"/>
    <w:rsid w:val="00564CC2"/>
    <w:rsid w:val="00564F05"/>
    <w:rsid w:val="0056500F"/>
    <w:rsid w:val="0056584E"/>
    <w:rsid w:val="00565A19"/>
    <w:rsid w:val="00565B4A"/>
    <w:rsid w:val="00565B93"/>
    <w:rsid w:val="00566513"/>
    <w:rsid w:val="005667B7"/>
    <w:rsid w:val="005668F9"/>
    <w:rsid w:val="00566F6C"/>
    <w:rsid w:val="00567330"/>
    <w:rsid w:val="005673A5"/>
    <w:rsid w:val="00567651"/>
    <w:rsid w:val="005703A0"/>
    <w:rsid w:val="005705C2"/>
    <w:rsid w:val="00570734"/>
    <w:rsid w:val="00570C65"/>
    <w:rsid w:val="00572238"/>
    <w:rsid w:val="00572243"/>
    <w:rsid w:val="0057263F"/>
    <w:rsid w:val="00572672"/>
    <w:rsid w:val="00572D3B"/>
    <w:rsid w:val="0057314E"/>
    <w:rsid w:val="005739F5"/>
    <w:rsid w:val="00573AE7"/>
    <w:rsid w:val="0057439F"/>
    <w:rsid w:val="0057449E"/>
    <w:rsid w:val="0057471B"/>
    <w:rsid w:val="00574D78"/>
    <w:rsid w:val="00575ABB"/>
    <w:rsid w:val="00575D26"/>
    <w:rsid w:val="00575FC7"/>
    <w:rsid w:val="00577279"/>
    <w:rsid w:val="00577A06"/>
    <w:rsid w:val="00580A35"/>
    <w:rsid w:val="00580E07"/>
    <w:rsid w:val="0058195F"/>
    <w:rsid w:val="00581B97"/>
    <w:rsid w:val="00581D0C"/>
    <w:rsid w:val="00581EF0"/>
    <w:rsid w:val="00582269"/>
    <w:rsid w:val="005823D1"/>
    <w:rsid w:val="00582487"/>
    <w:rsid w:val="00582940"/>
    <w:rsid w:val="00582C04"/>
    <w:rsid w:val="00582DAF"/>
    <w:rsid w:val="00582F14"/>
    <w:rsid w:val="00583715"/>
    <w:rsid w:val="00583B13"/>
    <w:rsid w:val="00584188"/>
    <w:rsid w:val="005841A5"/>
    <w:rsid w:val="005845C6"/>
    <w:rsid w:val="00584CCF"/>
    <w:rsid w:val="00584F46"/>
    <w:rsid w:val="00585567"/>
    <w:rsid w:val="00585581"/>
    <w:rsid w:val="00585776"/>
    <w:rsid w:val="00585B17"/>
    <w:rsid w:val="0058625C"/>
    <w:rsid w:val="00586289"/>
    <w:rsid w:val="00586C1B"/>
    <w:rsid w:val="00587325"/>
    <w:rsid w:val="00587C56"/>
    <w:rsid w:val="00587D66"/>
    <w:rsid w:val="00587F96"/>
    <w:rsid w:val="0059003E"/>
    <w:rsid w:val="005900B0"/>
    <w:rsid w:val="0059095B"/>
    <w:rsid w:val="005909BD"/>
    <w:rsid w:val="00590E46"/>
    <w:rsid w:val="00591030"/>
    <w:rsid w:val="005915A0"/>
    <w:rsid w:val="005915BA"/>
    <w:rsid w:val="0059249C"/>
    <w:rsid w:val="0059251F"/>
    <w:rsid w:val="00592B5C"/>
    <w:rsid w:val="00593062"/>
    <w:rsid w:val="00594177"/>
    <w:rsid w:val="00594B85"/>
    <w:rsid w:val="005958D0"/>
    <w:rsid w:val="005960CB"/>
    <w:rsid w:val="005960E8"/>
    <w:rsid w:val="00596541"/>
    <w:rsid w:val="005968CA"/>
    <w:rsid w:val="00596CDA"/>
    <w:rsid w:val="005971DE"/>
    <w:rsid w:val="0059721F"/>
    <w:rsid w:val="00597CF7"/>
    <w:rsid w:val="005A015B"/>
    <w:rsid w:val="005A0490"/>
    <w:rsid w:val="005A07D3"/>
    <w:rsid w:val="005A0D39"/>
    <w:rsid w:val="005A10D1"/>
    <w:rsid w:val="005A143C"/>
    <w:rsid w:val="005A1BBE"/>
    <w:rsid w:val="005A1F0A"/>
    <w:rsid w:val="005A28AF"/>
    <w:rsid w:val="005A2C77"/>
    <w:rsid w:val="005A2D5D"/>
    <w:rsid w:val="005A336F"/>
    <w:rsid w:val="005A34E0"/>
    <w:rsid w:val="005A39B6"/>
    <w:rsid w:val="005A40DC"/>
    <w:rsid w:val="005A4C1F"/>
    <w:rsid w:val="005A4D15"/>
    <w:rsid w:val="005A50CF"/>
    <w:rsid w:val="005A511D"/>
    <w:rsid w:val="005A5300"/>
    <w:rsid w:val="005A5C7E"/>
    <w:rsid w:val="005A62E0"/>
    <w:rsid w:val="005A697D"/>
    <w:rsid w:val="005A69D2"/>
    <w:rsid w:val="005A703D"/>
    <w:rsid w:val="005A713A"/>
    <w:rsid w:val="005A74B6"/>
    <w:rsid w:val="005A7682"/>
    <w:rsid w:val="005A7A3B"/>
    <w:rsid w:val="005B0101"/>
    <w:rsid w:val="005B0261"/>
    <w:rsid w:val="005B11B1"/>
    <w:rsid w:val="005B1457"/>
    <w:rsid w:val="005B191E"/>
    <w:rsid w:val="005B19E5"/>
    <w:rsid w:val="005B22DB"/>
    <w:rsid w:val="005B2B52"/>
    <w:rsid w:val="005B2C1A"/>
    <w:rsid w:val="005B2DC9"/>
    <w:rsid w:val="005B334B"/>
    <w:rsid w:val="005B35A8"/>
    <w:rsid w:val="005B40E1"/>
    <w:rsid w:val="005B46BC"/>
    <w:rsid w:val="005B4A27"/>
    <w:rsid w:val="005B50B1"/>
    <w:rsid w:val="005B5D35"/>
    <w:rsid w:val="005B5F9A"/>
    <w:rsid w:val="005B621C"/>
    <w:rsid w:val="005B6354"/>
    <w:rsid w:val="005B65F9"/>
    <w:rsid w:val="005B6ED9"/>
    <w:rsid w:val="005C00C6"/>
    <w:rsid w:val="005C040E"/>
    <w:rsid w:val="005C09F9"/>
    <w:rsid w:val="005C0FAC"/>
    <w:rsid w:val="005C2418"/>
    <w:rsid w:val="005C24A0"/>
    <w:rsid w:val="005C2DB9"/>
    <w:rsid w:val="005C2E61"/>
    <w:rsid w:val="005C31C9"/>
    <w:rsid w:val="005C328D"/>
    <w:rsid w:val="005C3455"/>
    <w:rsid w:val="005C34E6"/>
    <w:rsid w:val="005C3ED4"/>
    <w:rsid w:val="005C5172"/>
    <w:rsid w:val="005C5248"/>
    <w:rsid w:val="005C5C31"/>
    <w:rsid w:val="005C5CB9"/>
    <w:rsid w:val="005C5CE9"/>
    <w:rsid w:val="005C5DEC"/>
    <w:rsid w:val="005C5F3F"/>
    <w:rsid w:val="005C6397"/>
    <w:rsid w:val="005C6E3E"/>
    <w:rsid w:val="005C73B7"/>
    <w:rsid w:val="005C7ED2"/>
    <w:rsid w:val="005D0156"/>
    <w:rsid w:val="005D0169"/>
    <w:rsid w:val="005D03D4"/>
    <w:rsid w:val="005D0725"/>
    <w:rsid w:val="005D0E6E"/>
    <w:rsid w:val="005D12C9"/>
    <w:rsid w:val="005D1AFA"/>
    <w:rsid w:val="005D3682"/>
    <w:rsid w:val="005D36C8"/>
    <w:rsid w:val="005D3EAE"/>
    <w:rsid w:val="005D405A"/>
    <w:rsid w:val="005D435E"/>
    <w:rsid w:val="005D43A0"/>
    <w:rsid w:val="005D45A9"/>
    <w:rsid w:val="005D46C1"/>
    <w:rsid w:val="005D48C0"/>
    <w:rsid w:val="005D4C97"/>
    <w:rsid w:val="005D4DDB"/>
    <w:rsid w:val="005D54D9"/>
    <w:rsid w:val="005D5525"/>
    <w:rsid w:val="005D59B6"/>
    <w:rsid w:val="005D5D6D"/>
    <w:rsid w:val="005D60BF"/>
    <w:rsid w:val="005D63C5"/>
    <w:rsid w:val="005D6979"/>
    <w:rsid w:val="005D6C4E"/>
    <w:rsid w:val="005D6E4B"/>
    <w:rsid w:val="005D79D1"/>
    <w:rsid w:val="005D7E62"/>
    <w:rsid w:val="005E0199"/>
    <w:rsid w:val="005E03EF"/>
    <w:rsid w:val="005E0498"/>
    <w:rsid w:val="005E0503"/>
    <w:rsid w:val="005E0728"/>
    <w:rsid w:val="005E0E68"/>
    <w:rsid w:val="005E19FF"/>
    <w:rsid w:val="005E1CF8"/>
    <w:rsid w:val="005E2C18"/>
    <w:rsid w:val="005E2D5F"/>
    <w:rsid w:val="005E3DD1"/>
    <w:rsid w:val="005E3F6C"/>
    <w:rsid w:val="005E43AD"/>
    <w:rsid w:val="005E4BF1"/>
    <w:rsid w:val="005E5675"/>
    <w:rsid w:val="005E5CDE"/>
    <w:rsid w:val="005E5F3B"/>
    <w:rsid w:val="005E5FFA"/>
    <w:rsid w:val="005E64F0"/>
    <w:rsid w:val="005F0200"/>
    <w:rsid w:val="005F0616"/>
    <w:rsid w:val="005F068E"/>
    <w:rsid w:val="005F07BA"/>
    <w:rsid w:val="005F0B24"/>
    <w:rsid w:val="005F141D"/>
    <w:rsid w:val="005F16A7"/>
    <w:rsid w:val="005F187F"/>
    <w:rsid w:val="005F1A85"/>
    <w:rsid w:val="005F1D68"/>
    <w:rsid w:val="005F1E46"/>
    <w:rsid w:val="005F21AE"/>
    <w:rsid w:val="005F2544"/>
    <w:rsid w:val="005F3610"/>
    <w:rsid w:val="005F5B7D"/>
    <w:rsid w:val="005F6314"/>
    <w:rsid w:val="005F637C"/>
    <w:rsid w:val="005F6787"/>
    <w:rsid w:val="005F67D2"/>
    <w:rsid w:val="005F6B45"/>
    <w:rsid w:val="005F7820"/>
    <w:rsid w:val="005F78C1"/>
    <w:rsid w:val="006000F9"/>
    <w:rsid w:val="006007C0"/>
    <w:rsid w:val="00600B9C"/>
    <w:rsid w:val="00601237"/>
    <w:rsid w:val="006012F9"/>
    <w:rsid w:val="00601AEE"/>
    <w:rsid w:val="00601D5B"/>
    <w:rsid w:val="00601E22"/>
    <w:rsid w:val="00601E3A"/>
    <w:rsid w:val="00601EA8"/>
    <w:rsid w:val="00601FD0"/>
    <w:rsid w:val="00602382"/>
    <w:rsid w:val="006035D4"/>
    <w:rsid w:val="0060378B"/>
    <w:rsid w:val="00603902"/>
    <w:rsid w:val="00604B21"/>
    <w:rsid w:val="0060549F"/>
    <w:rsid w:val="00605FAB"/>
    <w:rsid w:val="00606377"/>
    <w:rsid w:val="00606AA7"/>
    <w:rsid w:val="00606C56"/>
    <w:rsid w:val="00606CC0"/>
    <w:rsid w:val="00607194"/>
    <w:rsid w:val="0060763A"/>
    <w:rsid w:val="0060767F"/>
    <w:rsid w:val="006078E2"/>
    <w:rsid w:val="00607D39"/>
    <w:rsid w:val="006102F3"/>
    <w:rsid w:val="0061043E"/>
    <w:rsid w:val="00610864"/>
    <w:rsid w:val="00610991"/>
    <w:rsid w:val="00611562"/>
    <w:rsid w:val="006116F9"/>
    <w:rsid w:val="00612CD3"/>
    <w:rsid w:val="00612DC0"/>
    <w:rsid w:val="0061300E"/>
    <w:rsid w:val="0061326A"/>
    <w:rsid w:val="006135EA"/>
    <w:rsid w:val="00613744"/>
    <w:rsid w:val="0061474A"/>
    <w:rsid w:val="00614A03"/>
    <w:rsid w:val="00614B11"/>
    <w:rsid w:val="00615136"/>
    <w:rsid w:val="00615E3F"/>
    <w:rsid w:val="00615F6F"/>
    <w:rsid w:val="006161FC"/>
    <w:rsid w:val="00616973"/>
    <w:rsid w:val="0061754F"/>
    <w:rsid w:val="0061762B"/>
    <w:rsid w:val="0061771E"/>
    <w:rsid w:val="006177F1"/>
    <w:rsid w:val="00617C56"/>
    <w:rsid w:val="00617D32"/>
    <w:rsid w:val="00620344"/>
    <w:rsid w:val="00620D5B"/>
    <w:rsid w:val="00621B52"/>
    <w:rsid w:val="00621FAA"/>
    <w:rsid w:val="00622543"/>
    <w:rsid w:val="006225F4"/>
    <w:rsid w:val="0062278F"/>
    <w:rsid w:val="00622BA2"/>
    <w:rsid w:val="006237DF"/>
    <w:rsid w:val="00623949"/>
    <w:rsid w:val="00623D48"/>
    <w:rsid w:val="0062405E"/>
    <w:rsid w:val="00624354"/>
    <w:rsid w:val="00624961"/>
    <w:rsid w:val="006251A8"/>
    <w:rsid w:val="0062591F"/>
    <w:rsid w:val="00625CE4"/>
    <w:rsid w:val="00625E37"/>
    <w:rsid w:val="0062623D"/>
    <w:rsid w:val="00626C0B"/>
    <w:rsid w:val="00626CE3"/>
    <w:rsid w:val="00626EFD"/>
    <w:rsid w:val="00626F75"/>
    <w:rsid w:val="00627C44"/>
    <w:rsid w:val="00627CC3"/>
    <w:rsid w:val="00627E3B"/>
    <w:rsid w:val="00627F14"/>
    <w:rsid w:val="0063049B"/>
    <w:rsid w:val="006304CE"/>
    <w:rsid w:val="00630961"/>
    <w:rsid w:val="00630CC6"/>
    <w:rsid w:val="00630D57"/>
    <w:rsid w:val="00630FD3"/>
    <w:rsid w:val="006318EB"/>
    <w:rsid w:val="00632444"/>
    <w:rsid w:val="00632484"/>
    <w:rsid w:val="00633405"/>
    <w:rsid w:val="006334EB"/>
    <w:rsid w:val="00633761"/>
    <w:rsid w:val="00633850"/>
    <w:rsid w:val="00633D11"/>
    <w:rsid w:val="00634735"/>
    <w:rsid w:val="0063487B"/>
    <w:rsid w:val="00634B84"/>
    <w:rsid w:val="00635552"/>
    <w:rsid w:val="00635C07"/>
    <w:rsid w:val="006365FA"/>
    <w:rsid w:val="006365FE"/>
    <w:rsid w:val="006366D9"/>
    <w:rsid w:val="0063677C"/>
    <w:rsid w:val="006371E2"/>
    <w:rsid w:val="00637919"/>
    <w:rsid w:val="00637A95"/>
    <w:rsid w:val="00640B54"/>
    <w:rsid w:val="00640E2B"/>
    <w:rsid w:val="00641006"/>
    <w:rsid w:val="006410EE"/>
    <w:rsid w:val="00642A07"/>
    <w:rsid w:val="00642A50"/>
    <w:rsid w:val="00642EAA"/>
    <w:rsid w:val="00642ED6"/>
    <w:rsid w:val="00642EE2"/>
    <w:rsid w:val="0064306C"/>
    <w:rsid w:val="0064327A"/>
    <w:rsid w:val="0064331C"/>
    <w:rsid w:val="006436B2"/>
    <w:rsid w:val="0064416C"/>
    <w:rsid w:val="006445DC"/>
    <w:rsid w:val="006447AD"/>
    <w:rsid w:val="00644A16"/>
    <w:rsid w:val="00644F00"/>
    <w:rsid w:val="006455EA"/>
    <w:rsid w:val="00645B9A"/>
    <w:rsid w:val="00645BE5"/>
    <w:rsid w:val="0064675C"/>
    <w:rsid w:val="006467F9"/>
    <w:rsid w:val="00647195"/>
    <w:rsid w:val="006474E1"/>
    <w:rsid w:val="00647523"/>
    <w:rsid w:val="00647A10"/>
    <w:rsid w:val="00647F00"/>
    <w:rsid w:val="0065000F"/>
    <w:rsid w:val="006506CC"/>
    <w:rsid w:val="00650C02"/>
    <w:rsid w:val="0065177B"/>
    <w:rsid w:val="00651EA1"/>
    <w:rsid w:val="00651F18"/>
    <w:rsid w:val="00651F39"/>
    <w:rsid w:val="00652E03"/>
    <w:rsid w:val="00653346"/>
    <w:rsid w:val="00653B77"/>
    <w:rsid w:val="00653DEE"/>
    <w:rsid w:val="006541FC"/>
    <w:rsid w:val="006545BE"/>
    <w:rsid w:val="00654764"/>
    <w:rsid w:val="00654B00"/>
    <w:rsid w:val="00654F66"/>
    <w:rsid w:val="00655226"/>
    <w:rsid w:val="00655745"/>
    <w:rsid w:val="00655C4E"/>
    <w:rsid w:val="00656453"/>
    <w:rsid w:val="0065655E"/>
    <w:rsid w:val="006567AB"/>
    <w:rsid w:val="00656ADF"/>
    <w:rsid w:val="00656E45"/>
    <w:rsid w:val="00657085"/>
    <w:rsid w:val="00657426"/>
    <w:rsid w:val="0065751A"/>
    <w:rsid w:val="00657542"/>
    <w:rsid w:val="0065793C"/>
    <w:rsid w:val="00657A32"/>
    <w:rsid w:val="00657B07"/>
    <w:rsid w:val="00660363"/>
    <w:rsid w:val="00660ED2"/>
    <w:rsid w:val="00661827"/>
    <w:rsid w:val="0066198F"/>
    <w:rsid w:val="00661F20"/>
    <w:rsid w:val="00662523"/>
    <w:rsid w:val="00662C48"/>
    <w:rsid w:val="00662CCD"/>
    <w:rsid w:val="0066348A"/>
    <w:rsid w:val="006637D5"/>
    <w:rsid w:val="006641E4"/>
    <w:rsid w:val="00664B04"/>
    <w:rsid w:val="0066503A"/>
    <w:rsid w:val="006655CA"/>
    <w:rsid w:val="00665879"/>
    <w:rsid w:val="00665AF9"/>
    <w:rsid w:val="00665B8F"/>
    <w:rsid w:val="006661E0"/>
    <w:rsid w:val="0066671E"/>
    <w:rsid w:val="00667660"/>
    <w:rsid w:val="00667B8E"/>
    <w:rsid w:val="0067078C"/>
    <w:rsid w:val="00671BB5"/>
    <w:rsid w:val="006720D5"/>
    <w:rsid w:val="0067226F"/>
    <w:rsid w:val="00672859"/>
    <w:rsid w:val="00672A19"/>
    <w:rsid w:val="00672A52"/>
    <w:rsid w:val="006732BE"/>
    <w:rsid w:val="0067407A"/>
    <w:rsid w:val="0067408C"/>
    <w:rsid w:val="00674A52"/>
    <w:rsid w:val="00674F2E"/>
    <w:rsid w:val="00674F53"/>
    <w:rsid w:val="0067533B"/>
    <w:rsid w:val="0067545E"/>
    <w:rsid w:val="00675562"/>
    <w:rsid w:val="0067582E"/>
    <w:rsid w:val="006758B1"/>
    <w:rsid w:val="00675FA6"/>
    <w:rsid w:val="006763A3"/>
    <w:rsid w:val="00676906"/>
    <w:rsid w:val="0067695B"/>
    <w:rsid w:val="00676A99"/>
    <w:rsid w:val="00677BE8"/>
    <w:rsid w:val="00677C5D"/>
    <w:rsid w:val="00677D22"/>
    <w:rsid w:val="00680028"/>
    <w:rsid w:val="006804BC"/>
    <w:rsid w:val="006805DE"/>
    <w:rsid w:val="00680811"/>
    <w:rsid w:val="006815A4"/>
    <w:rsid w:val="00681E36"/>
    <w:rsid w:val="00682601"/>
    <w:rsid w:val="00682CDC"/>
    <w:rsid w:val="0068311A"/>
    <w:rsid w:val="00683473"/>
    <w:rsid w:val="00683491"/>
    <w:rsid w:val="00683D46"/>
    <w:rsid w:val="00684212"/>
    <w:rsid w:val="00684904"/>
    <w:rsid w:val="00684C92"/>
    <w:rsid w:val="00684E7C"/>
    <w:rsid w:val="00684E82"/>
    <w:rsid w:val="00684F06"/>
    <w:rsid w:val="00685713"/>
    <w:rsid w:val="0068574A"/>
    <w:rsid w:val="00685787"/>
    <w:rsid w:val="00685997"/>
    <w:rsid w:val="006859EB"/>
    <w:rsid w:val="00686252"/>
    <w:rsid w:val="00686432"/>
    <w:rsid w:val="006864BF"/>
    <w:rsid w:val="0068671C"/>
    <w:rsid w:val="00686F83"/>
    <w:rsid w:val="00690A31"/>
    <w:rsid w:val="00691499"/>
    <w:rsid w:val="0069157E"/>
    <w:rsid w:val="00691DB3"/>
    <w:rsid w:val="00691DDD"/>
    <w:rsid w:val="0069201B"/>
    <w:rsid w:val="006920A4"/>
    <w:rsid w:val="006921CA"/>
    <w:rsid w:val="00692215"/>
    <w:rsid w:val="00692491"/>
    <w:rsid w:val="006927ED"/>
    <w:rsid w:val="00692FBC"/>
    <w:rsid w:val="00693024"/>
    <w:rsid w:val="00693119"/>
    <w:rsid w:val="0069472D"/>
    <w:rsid w:val="00694D33"/>
    <w:rsid w:val="00694DA0"/>
    <w:rsid w:val="00695613"/>
    <w:rsid w:val="00695FB8"/>
    <w:rsid w:val="006960BE"/>
    <w:rsid w:val="00696169"/>
    <w:rsid w:val="0069673C"/>
    <w:rsid w:val="00697090"/>
    <w:rsid w:val="006A035E"/>
    <w:rsid w:val="006A0360"/>
    <w:rsid w:val="006A1C0C"/>
    <w:rsid w:val="006A1D06"/>
    <w:rsid w:val="006A1DA3"/>
    <w:rsid w:val="006A223E"/>
    <w:rsid w:val="006A2852"/>
    <w:rsid w:val="006A2F70"/>
    <w:rsid w:val="006A2FDC"/>
    <w:rsid w:val="006A3744"/>
    <w:rsid w:val="006A3B80"/>
    <w:rsid w:val="006A3FA2"/>
    <w:rsid w:val="006A41C7"/>
    <w:rsid w:val="006A42E7"/>
    <w:rsid w:val="006A49E6"/>
    <w:rsid w:val="006A5021"/>
    <w:rsid w:val="006A57D2"/>
    <w:rsid w:val="006A608D"/>
    <w:rsid w:val="006A6572"/>
    <w:rsid w:val="006A67D4"/>
    <w:rsid w:val="006A6AA7"/>
    <w:rsid w:val="006A6DCF"/>
    <w:rsid w:val="006A7E78"/>
    <w:rsid w:val="006B03A9"/>
    <w:rsid w:val="006B048E"/>
    <w:rsid w:val="006B08E9"/>
    <w:rsid w:val="006B0A3D"/>
    <w:rsid w:val="006B0A54"/>
    <w:rsid w:val="006B1457"/>
    <w:rsid w:val="006B1E83"/>
    <w:rsid w:val="006B203E"/>
    <w:rsid w:val="006B2A1D"/>
    <w:rsid w:val="006B340D"/>
    <w:rsid w:val="006B3471"/>
    <w:rsid w:val="006B3BC7"/>
    <w:rsid w:val="006B3E99"/>
    <w:rsid w:val="006B42A1"/>
    <w:rsid w:val="006B4413"/>
    <w:rsid w:val="006B4823"/>
    <w:rsid w:val="006B4A8B"/>
    <w:rsid w:val="006B4A98"/>
    <w:rsid w:val="006B5312"/>
    <w:rsid w:val="006B5791"/>
    <w:rsid w:val="006B5DF7"/>
    <w:rsid w:val="006B60FA"/>
    <w:rsid w:val="006B6389"/>
    <w:rsid w:val="006B65D5"/>
    <w:rsid w:val="006B696D"/>
    <w:rsid w:val="006B6983"/>
    <w:rsid w:val="006B6F95"/>
    <w:rsid w:val="006B74CB"/>
    <w:rsid w:val="006B763D"/>
    <w:rsid w:val="006B7F5A"/>
    <w:rsid w:val="006C0634"/>
    <w:rsid w:val="006C0C97"/>
    <w:rsid w:val="006C1568"/>
    <w:rsid w:val="006C15C9"/>
    <w:rsid w:val="006C187C"/>
    <w:rsid w:val="006C2010"/>
    <w:rsid w:val="006C2351"/>
    <w:rsid w:val="006C2C92"/>
    <w:rsid w:val="006C2F59"/>
    <w:rsid w:val="006C31AA"/>
    <w:rsid w:val="006C34E8"/>
    <w:rsid w:val="006C36ED"/>
    <w:rsid w:val="006C3B1D"/>
    <w:rsid w:val="006C5135"/>
    <w:rsid w:val="006C56D1"/>
    <w:rsid w:val="006C5701"/>
    <w:rsid w:val="006C5B1A"/>
    <w:rsid w:val="006C663C"/>
    <w:rsid w:val="006C6A7F"/>
    <w:rsid w:val="006C7547"/>
    <w:rsid w:val="006C771A"/>
    <w:rsid w:val="006C7E6F"/>
    <w:rsid w:val="006C7E8A"/>
    <w:rsid w:val="006C7FD9"/>
    <w:rsid w:val="006D08AD"/>
    <w:rsid w:val="006D095A"/>
    <w:rsid w:val="006D0B4A"/>
    <w:rsid w:val="006D159D"/>
    <w:rsid w:val="006D1CE6"/>
    <w:rsid w:val="006D202D"/>
    <w:rsid w:val="006D20CE"/>
    <w:rsid w:val="006D2A60"/>
    <w:rsid w:val="006D2F19"/>
    <w:rsid w:val="006D3C2D"/>
    <w:rsid w:val="006D4040"/>
    <w:rsid w:val="006D4249"/>
    <w:rsid w:val="006D43AD"/>
    <w:rsid w:val="006D4F0A"/>
    <w:rsid w:val="006D534E"/>
    <w:rsid w:val="006D5799"/>
    <w:rsid w:val="006D5A1D"/>
    <w:rsid w:val="006D68D6"/>
    <w:rsid w:val="006D68FB"/>
    <w:rsid w:val="006D6F1A"/>
    <w:rsid w:val="006D76F7"/>
    <w:rsid w:val="006D798A"/>
    <w:rsid w:val="006D79EB"/>
    <w:rsid w:val="006E01E8"/>
    <w:rsid w:val="006E0443"/>
    <w:rsid w:val="006E045D"/>
    <w:rsid w:val="006E0539"/>
    <w:rsid w:val="006E0847"/>
    <w:rsid w:val="006E0869"/>
    <w:rsid w:val="006E08B3"/>
    <w:rsid w:val="006E1375"/>
    <w:rsid w:val="006E17B5"/>
    <w:rsid w:val="006E2302"/>
    <w:rsid w:val="006E2A31"/>
    <w:rsid w:val="006E2B02"/>
    <w:rsid w:val="006E2C4F"/>
    <w:rsid w:val="006E2D04"/>
    <w:rsid w:val="006E2E8D"/>
    <w:rsid w:val="006E30FB"/>
    <w:rsid w:val="006E3143"/>
    <w:rsid w:val="006E3154"/>
    <w:rsid w:val="006E3945"/>
    <w:rsid w:val="006E3B9A"/>
    <w:rsid w:val="006E4394"/>
    <w:rsid w:val="006E4898"/>
    <w:rsid w:val="006E4C79"/>
    <w:rsid w:val="006E4CA3"/>
    <w:rsid w:val="006E4EAB"/>
    <w:rsid w:val="006E50C2"/>
    <w:rsid w:val="006E51E8"/>
    <w:rsid w:val="006E5783"/>
    <w:rsid w:val="006E5943"/>
    <w:rsid w:val="006E5A7B"/>
    <w:rsid w:val="006E5A9D"/>
    <w:rsid w:val="006E5BD4"/>
    <w:rsid w:val="006E6159"/>
    <w:rsid w:val="006E6A61"/>
    <w:rsid w:val="006F02A0"/>
    <w:rsid w:val="006F0404"/>
    <w:rsid w:val="006F0E41"/>
    <w:rsid w:val="006F1FD9"/>
    <w:rsid w:val="006F33BE"/>
    <w:rsid w:val="006F34DA"/>
    <w:rsid w:val="006F37BC"/>
    <w:rsid w:val="006F3BD3"/>
    <w:rsid w:val="006F4440"/>
    <w:rsid w:val="006F4811"/>
    <w:rsid w:val="006F4C00"/>
    <w:rsid w:val="006F4C12"/>
    <w:rsid w:val="006F4CCD"/>
    <w:rsid w:val="006F4F29"/>
    <w:rsid w:val="006F5142"/>
    <w:rsid w:val="006F5DA3"/>
    <w:rsid w:val="006F6D12"/>
    <w:rsid w:val="006F72A4"/>
    <w:rsid w:val="006F740E"/>
    <w:rsid w:val="006F7BEF"/>
    <w:rsid w:val="006F7DF2"/>
    <w:rsid w:val="007001D7"/>
    <w:rsid w:val="007004A9"/>
    <w:rsid w:val="007004F9"/>
    <w:rsid w:val="007005A2"/>
    <w:rsid w:val="00700CE4"/>
    <w:rsid w:val="0070149E"/>
    <w:rsid w:val="00701538"/>
    <w:rsid w:val="00701693"/>
    <w:rsid w:val="00701A20"/>
    <w:rsid w:val="00701A59"/>
    <w:rsid w:val="00701BE6"/>
    <w:rsid w:val="00701E54"/>
    <w:rsid w:val="00701FA3"/>
    <w:rsid w:val="0070200F"/>
    <w:rsid w:val="007020B8"/>
    <w:rsid w:val="007023F8"/>
    <w:rsid w:val="007025BE"/>
    <w:rsid w:val="007025CF"/>
    <w:rsid w:val="0070282B"/>
    <w:rsid w:val="00703FD4"/>
    <w:rsid w:val="0070403C"/>
    <w:rsid w:val="007040E7"/>
    <w:rsid w:val="007041A5"/>
    <w:rsid w:val="0070466D"/>
    <w:rsid w:val="00704678"/>
    <w:rsid w:val="007046B2"/>
    <w:rsid w:val="007047A9"/>
    <w:rsid w:val="00704A34"/>
    <w:rsid w:val="00704B7B"/>
    <w:rsid w:val="007059D1"/>
    <w:rsid w:val="007059EA"/>
    <w:rsid w:val="00705A43"/>
    <w:rsid w:val="0070629E"/>
    <w:rsid w:val="00706340"/>
    <w:rsid w:val="0070634A"/>
    <w:rsid w:val="00706BAF"/>
    <w:rsid w:val="00707175"/>
    <w:rsid w:val="00707C45"/>
    <w:rsid w:val="007101DA"/>
    <w:rsid w:val="00710DE1"/>
    <w:rsid w:val="007114B7"/>
    <w:rsid w:val="00711AC6"/>
    <w:rsid w:val="0071202B"/>
    <w:rsid w:val="00712304"/>
    <w:rsid w:val="0071253B"/>
    <w:rsid w:val="00712769"/>
    <w:rsid w:val="00712A10"/>
    <w:rsid w:val="0071310B"/>
    <w:rsid w:val="007132DC"/>
    <w:rsid w:val="00713A45"/>
    <w:rsid w:val="0071410B"/>
    <w:rsid w:val="0071441F"/>
    <w:rsid w:val="0071518A"/>
    <w:rsid w:val="00715279"/>
    <w:rsid w:val="0071542A"/>
    <w:rsid w:val="00715514"/>
    <w:rsid w:val="007155C5"/>
    <w:rsid w:val="007156B7"/>
    <w:rsid w:val="00715A53"/>
    <w:rsid w:val="00715B5B"/>
    <w:rsid w:val="00716596"/>
    <w:rsid w:val="007170D3"/>
    <w:rsid w:val="00717640"/>
    <w:rsid w:val="007176B2"/>
    <w:rsid w:val="007177B5"/>
    <w:rsid w:val="007178C8"/>
    <w:rsid w:val="00717B92"/>
    <w:rsid w:val="0072035A"/>
    <w:rsid w:val="00721260"/>
    <w:rsid w:val="007213EF"/>
    <w:rsid w:val="007219AC"/>
    <w:rsid w:val="00721A6A"/>
    <w:rsid w:val="007225F0"/>
    <w:rsid w:val="007229E8"/>
    <w:rsid w:val="00723092"/>
    <w:rsid w:val="00723B21"/>
    <w:rsid w:val="00723C14"/>
    <w:rsid w:val="00725833"/>
    <w:rsid w:val="00725921"/>
    <w:rsid w:val="00725C26"/>
    <w:rsid w:val="00725C8C"/>
    <w:rsid w:val="00725D92"/>
    <w:rsid w:val="00725F14"/>
    <w:rsid w:val="00725FA0"/>
    <w:rsid w:val="00725FB9"/>
    <w:rsid w:val="00726397"/>
    <w:rsid w:val="007269BE"/>
    <w:rsid w:val="00726EA2"/>
    <w:rsid w:val="00727304"/>
    <w:rsid w:val="0072749F"/>
    <w:rsid w:val="00727A6E"/>
    <w:rsid w:val="00727F05"/>
    <w:rsid w:val="00730146"/>
    <w:rsid w:val="0073019B"/>
    <w:rsid w:val="0073052A"/>
    <w:rsid w:val="007306D2"/>
    <w:rsid w:val="007312AB"/>
    <w:rsid w:val="0073164F"/>
    <w:rsid w:val="0073180A"/>
    <w:rsid w:val="00731EE8"/>
    <w:rsid w:val="00732043"/>
    <w:rsid w:val="0073216E"/>
    <w:rsid w:val="00732752"/>
    <w:rsid w:val="00732B19"/>
    <w:rsid w:val="007330FF"/>
    <w:rsid w:val="00733326"/>
    <w:rsid w:val="00733600"/>
    <w:rsid w:val="0073375E"/>
    <w:rsid w:val="0073389F"/>
    <w:rsid w:val="007338EC"/>
    <w:rsid w:val="00734241"/>
    <w:rsid w:val="007342B8"/>
    <w:rsid w:val="00734AE2"/>
    <w:rsid w:val="00734B16"/>
    <w:rsid w:val="00734CBD"/>
    <w:rsid w:val="00734D53"/>
    <w:rsid w:val="00734F8A"/>
    <w:rsid w:val="00735571"/>
    <w:rsid w:val="00736347"/>
    <w:rsid w:val="00736AA4"/>
    <w:rsid w:val="0073712F"/>
    <w:rsid w:val="00737316"/>
    <w:rsid w:val="00737A99"/>
    <w:rsid w:val="00737E95"/>
    <w:rsid w:val="00737F50"/>
    <w:rsid w:val="0074086C"/>
    <w:rsid w:val="00741F93"/>
    <w:rsid w:val="0074221F"/>
    <w:rsid w:val="00742CD2"/>
    <w:rsid w:val="0074358E"/>
    <w:rsid w:val="00743FB8"/>
    <w:rsid w:val="007445D2"/>
    <w:rsid w:val="00744971"/>
    <w:rsid w:val="00745200"/>
    <w:rsid w:val="007462F8"/>
    <w:rsid w:val="00746612"/>
    <w:rsid w:val="007468C5"/>
    <w:rsid w:val="007469F0"/>
    <w:rsid w:val="00746BA5"/>
    <w:rsid w:val="00746EC6"/>
    <w:rsid w:val="007470FC"/>
    <w:rsid w:val="007474C0"/>
    <w:rsid w:val="00747C43"/>
    <w:rsid w:val="00747E69"/>
    <w:rsid w:val="0075022C"/>
    <w:rsid w:val="007503A3"/>
    <w:rsid w:val="007506B1"/>
    <w:rsid w:val="007508BC"/>
    <w:rsid w:val="00750F04"/>
    <w:rsid w:val="007519B8"/>
    <w:rsid w:val="00752A3D"/>
    <w:rsid w:val="00752EDF"/>
    <w:rsid w:val="00753067"/>
    <w:rsid w:val="007530BC"/>
    <w:rsid w:val="00753C09"/>
    <w:rsid w:val="007542D0"/>
    <w:rsid w:val="007543A8"/>
    <w:rsid w:val="007546FC"/>
    <w:rsid w:val="00754D8C"/>
    <w:rsid w:val="007550C2"/>
    <w:rsid w:val="0075520B"/>
    <w:rsid w:val="007554D4"/>
    <w:rsid w:val="00755666"/>
    <w:rsid w:val="0075599A"/>
    <w:rsid w:val="007567A9"/>
    <w:rsid w:val="00756E19"/>
    <w:rsid w:val="00756F33"/>
    <w:rsid w:val="007570A9"/>
    <w:rsid w:val="00757A34"/>
    <w:rsid w:val="00757F5B"/>
    <w:rsid w:val="007616A9"/>
    <w:rsid w:val="00761E40"/>
    <w:rsid w:val="007626EA"/>
    <w:rsid w:val="00762972"/>
    <w:rsid w:val="00762C13"/>
    <w:rsid w:val="00762CEF"/>
    <w:rsid w:val="00763384"/>
    <w:rsid w:val="007636FB"/>
    <w:rsid w:val="007644DC"/>
    <w:rsid w:val="00764B4C"/>
    <w:rsid w:val="00764FA6"/>
    <w:rsid w:val="00765A60"/>
    <w:rsid w:val="00765CD5"/>
    <w:rsid w:val="00765DD7"/>
    <w:rsid w:val="00765F6C"/>
    <w:rsid w:val="00766471"/>
    <w:rsid w:val="00766C78"/>
    <w:rsid w:val="00766E8B"/>
    <w:rsid w:val="00767772"/>
    <w:rsid w:val="007677EC"/>
    <w:rsid w:val="00767DF2"/>
    <w:rsid w:val="00770031"/>
    <w:rsid w:val="007701EF"/>
    <w:rsid w:val="007703DB"/>
    <w:rsid w:val="00770477"/>
    <w:rsid w:val="007705B4"/>
    <w:rsid w:val="007707C7"/>
    <w:rsid w:val="00770F09"/>
    <w:rsid w:val="007715F4"/>
    <w:rsid w:val="0077183F"/>
    <w:rsid w:val="00771943"/>
    <w:rsid w:val="0077230C"/>
    <w:rsid w:val="00772562"/>
    <w:rsid w:val="007725D2"/>
    <w:rsid w:val="00772C8D"/>
    <w:rsid w:val="00772F3C"/>
    <w:rsid w:val="007734F0"/>
    <w:rsid w:val="00773BD6"/>
    <w:rsid w:val="00773C66"/>
    <w:rsid w:val="00774804"/>
    <w:rsid w:val="00774BAE"/>
    <w:rsid w:val="007759C1"/>
    <w:rsid w:val="00776074"/>
    <w:rsid w:val="00776299"/>
    <w:rsid w:val="00776FEC"/>
    <w:rsid w:val="007776AA"/>
    <w:rsid w:val="00777E4B"/>
    <w:rsid w:val="007808CE"/>
    <w:rsid w:val="00780ED2"/>
    <w:rsid w:val="00780F14"/>
    <w:rsid w:val="00780FFD"/>
    <w:rsid w:val="00781614"/>
    <w:rsid w:val="0078187E"/>
    <w:rsid w:val="007818F3"/>
    <w:rsid w:val="00781B97"/>
    <w:rsid w:val="00781CE8"/>
    <w:rsid w:val="0078282C"/>
    <w:rsid w:val="00782E55"/>
    <w:rsid w:val="0078346E"/>
    <w:rsid w:val="00783689"/>
    <w:rsid w:val="00783D5D"/>
    <w:rsid w:val="0078411D"/>
    <w:rsid w:val="0078457F"/>
    <w:rsid w:val="00784633"/>
    <w:rsid w:val="00784969"/>
    <w:rsid w:val="00785061"/>
    <w:rsid w:val="00785444"/>
    <w:rsid w:val="0078568F"/>
    <w:rsid w:val="00785ED2"/>
    <w:rsid w:val="0078612C"/>
    <w:rsid w:val="0078656A"/>
    <w:rsid w:val="00786D6C"/>
    <w:rsid w:val="00786F7D"/>
    <w:rsid w:val="00786FFE"/>
    <w:rsid w:val="007873B6"/>
    <w:rsid w:val="00787931"/>
    <w:rsid w:val="00787A3B"/>
    <w:rsid w:val="00790097"/>
    <w:rsid w:val="00790196"/>
    <w:rsid w:val="00790662"/>
    <w:rsid w:val="007920FF"/>
    <w:rsid w:val="00792620"/>
    <w:rsid w:val="00792710"/>
    <w:rsid w:val="007927C8"/>
    <w:rsid w:val="00793136"/>
    <w:rsid w:val="00793BBE"/>
    <w:rsid w:val="007946CB"/>
    <w:rsid w:val="007953E3"/>
    <w:rsid w:val="00795728"/>
    <w:rsid w:val="007969FF"/>
    <w:rsid w:val="00796BFE"/>
    <w:rsid w:val="00796F84"/>
    <w:rsid w:val="0079720C"/>
    <w:rsid w:val="00797344"/>
    <w:rsid w:val="00797E43"/>
    <w:rsid w:val="007A00D7"/>
    <w:rsid w:val="007A021D"/>
    <w:rsid w:val="007A0288"/>
    <w:rsid w:val="007A047E"/>
    <w:rsid w:val="007A06B2"/>
    <w:rsid w:val="007A07A8"/>
    <w:rsid w:val="007A19C8"/>
    <w:rsid w:val="007A2159"/>
    <w:rsid w:val="007A2901"/>
    <w:rsid w:val="007A2B5D"/>
    <w:rsid w:val="007A432F"/>
    <w:rsid w:val="007A46B5"/>
    <w:rsid w:val="007A4957"/>
    <w:rsid w:val="007A5005"/>
    <w:rsid w:val="007A55F2"/>
    <w:rsid w:val="007A6201"/>
    <w:rsid w:val="007A68B2"/>
    <w:rsid w:val="007A72F0"/>
    <w:rsid w:val="007B055D"/>
    <w:rsid w:val="007B0562"/>
    <w:rsid w:val="007B0737"/>
    <w:rsid w:val="007B0AB9"/>
    <w:rsid w:val="007B0CFF"/>
    <w:rsid w:val="007B1242"/>
    <w:rsid w:val="007B1697"/>
    <w:rsid w:val="007B203E"/>
    <w:rsid w:val="007B206A"/>
    <w:rsid w:val="007B28BE"/>
    <w:rsid w:val="007B2B0E"/>
    <w:rsid w:val="007B2D03"/>
    <w:rsid w:val="007B2FB1"/>
    <w:rsid w:val="007B33B8"/>
    <w:rsid w:val="007B38FD"/>
    <w:rsid w:val="007B4C8A"/>
    <w:rsid w:val="007B4CAF"/>
    <w:rsid w:val="007B4CFC"/>
    <w:rsid w:val="007B51D1"/>
    <w:rsid w:val="007B5473"/>
    <w:rsid w:val="007B55D6"/>
    <w:rsid w:val="007B60AD"/>
    <w:rsid w:val="007B6572"/>
    <w:rsid w:val="007B65EC"/>
    <w:rsid w:val="007B6821"/>
    <w:rsid w:val="007B6CAE"/>
    <w:rsid w:val="007B71C3"/>
    <w:rsid w:val="007B7202"/>
    <w:rsid w:val="007B73AB"/>
    <w:rsid w:val="007B7A20"/>
    <w:rsid w:val="007B7CB0"/>
    <w:rsid w:val="007B7D16"/>
    <w:rsid w:val="007B7D7F"/>
    <w:rsid w:val="007C0020"/>
    <w:rsid w:val="007C04FD"/>
    <w:rsid w:val="007C09B3"/>
    <w:rsid w:val="007C1064"/>
    <w:rsid w:val="007C10A2"/>
    <w:rsid w:val="007C10AF"/>
    <w:rsid w:val="007C11E4"/>
    <w:rsid w:val="007C159E"/>
    <w:rsid w:val="007C21BB"/>
    <w:rsid w:val="007C2AC6"/>
    <w:rsid w:val="007C2B1A"/>
    <w:rsid w:val="007C37CB"/>
    <w:rsid w:val="007C3971"/>
    <w:rsid w:val="007C4811"/>
    <w:rsid w:val="007C4C0D"/>
    <w:rsid w:val="007C4DE8"/>
    <w:rsid w:val="007C5063"/>
    <w:rsid w:val="007C5570"/>
    <w:rsid w:val="007C571E"/>
    <w:rsid w:val="007C5B4D"/>
    <w:rsid w:val="007C645B"/>
    <w:rsid w:val="007C65B3"/>
    <w:rsid w:val="007C665D"/>
    <w:rsid w:val="007C68CA"/>
    <w:rsid w:val="007C68CD"/>
    <w:rsid w:val="007C7647"/>
    <w:rsid w:val="007C7915"/>
    <w:rsid w:val="007D005B"/>
    <w:rsid w:val="007D0306"/>
    <w:rsid w:val="007D063E"/>
    <w:rsid w:val="007D0800"/>
    <w:rsid w:val="007D1214"/>
    <w:rsid w:val="007D2E7F"/>
    <w:rsid w:val="007D31F3"/>
    <w:rsid w:val="007D3405"/>
    <w:rsid w:val="007D4EC7"/>
    <w:rsid w:val="007D5CCB"/>
    <w:rsid w:val="007D62C5"/>
    <w:rsid w:val="007D6A66"/>
    <w:rsid w:val="007D6D42"/>
    <w:rsid w:val="007D6E22"/>
    <w:rsid w:val="007D70D4"/>
    <w:rsid w:val="007D73FA"/>
    <w:rsid w:val="007D7439"/>
    <w:rsid w:val="007D776C"/>
    <w:rsid w:val="007D7866"/>
    <w:rsid w:val="007D7962"/>
    <w:rsid w:val="007E00C1"/>
    <w:rsid w:val="007E0117"/>
    <w:rsid w:val="007E03BF"/>
    <w:rsid w:val="007E141F"/>
    <w:rsid w:val="007E1589"/>
    <w:rsid w:val="007E170D"/>
    <w:rsid w:val="007E187B"/>
    <w:rsid w:val="007E1C0C"/>
    <w:rsid w:val="007E1CB6"/>
    <w:rsid w:val="007E1ECB"/>
    <w:rsid w:val="007E1EE7"/>
    <w:rsid w:val="007E259E"/>
    <w:rsid w:val="007E2BFE"/>
    <w:rsid w:val="007E2C2A"/>
    <w:rsid w:val="007E2CB2"/>
    <w:rsid w:val="007E3095"/>
    <w:rsid w:val="007E30C6"/>
    <w:rsid w:val="007E3206"/>
    <w:rsid w:val="007E345E"/>
    <w:rsid w:val="007E357E"/>
    <w:rsid w:val="007E3979"/>
    <w:rsid w:val="007E3DE9"/>
    <w:rsid w:val="007E448E"/>
    <w:rsid w:val="007E4C6D"/>
    <w:rsid w:val="007E4E57"/>
    <w:rsid w:val="007E51D5"/>
    <w:rsid w:val="007E5809"/>
    <w:rsid w:val="007E5FBB"/>
    <w:rsid w:val="007E608D"/>
    <w:rsid w:val="007E6EFF"/>
    <w:rsid w:val="007E711A"/>
    <w:rsid w:val="007E75E0"/>
    <w:rsid w:val="007F0202"/>
    <w:rsid w:val="007F0756"/>
    <w:rsid w:val="007F094C"/>
    <w:rsid w:val="007F0B86"/>
    <w:rsid w:val="007F0BDA"/>
    <w:rsid w:val="007F1B7A"/>
    <w:rsid w:val="007F1CB9"/>
    <w:rsid w:val="007F1E5B"/>
    <w:rsid w:val="007F1EBD"/>
    <w:rsid w:val="007F289E"/>
    <w:rsid w:val="007F2BA9"/>
    <w:rsid w:val="007F2FDA"/>
    <w:rsid w:val="007F3557"/>
    <w:rsid w:val="007F4EDA"/>
    <w:rsid w:val="007F516E"/>
    <w:rsid w:val="007F5920"/>
    <w:rsid w:val="007F5B39"/>
    <w:rsid w:val="007F5D72"/>
    <w:rsid w:val="007F6021"/>
    <w:rsid w:val="007F61BB"/>
    <w:rsid w:val="007F64C7"/>
    <w:rsid w:val="007F711E"/>
    <w:rsid w:val="008004A3"/>
    <w:rsid w:val="0080083F"/>
    <w:rsid w:val="00800E4F"/>
    <w:rsid w:val="008017FD"/>
    <w:rsid w:val="00801C7B"/>
    <w:rsid w:val="00802025"/>
    <w:rsid w:val="00802E60"/>
    <w:rsid w:val="00802EAD"/>
    <w:rsid w:val="00802F83"/>
    <w:rsid w:val="00802F99"/>
    <w:rsid w:val="0080320A"/>
    <w:rsid w:val="008034A3"/>
    <w:rsid w:val="008034CC"/>
    <w:rsid w:val="00803B31"/>
    <w:rsid w:val="00805274"/>
    <w:rsid w:val="00805381"/>
    <w:rsid w:val="0080597C"/>
    <w:rsid w:val="00805B9D"/>
    <w:rsid w:val="0080674E"/>
    <w:rsid w:val="00806837"/>
    <w:rsid w:val="0080737C"/>
    <w:rsid w:val="008105D7"/>
    <w:rsid w:val="00810D56"/>
    <w:rsid w:val="00810FDF"/>
    <w:rsid w:val="00811AB7"/>
    <w:rsid w:val="00811AFC"/>
    <w:rsid w:val="00812346"/>
    <w:rsid w:val="0081252C"/>
    <w:rsid w:val="008129CA"/>
    <w:rsid w:val="00813475"/>
    <w:rsid w:val="008135BC"/>
    <w:rsid w:val="00813828"/>
    <w:rsid w:val="00813C4C"/>
    <w:rsid w:val="00813FBA"/>
    <w:rsid w:val="008143EC"/>
    <w:rsid w:val="00814574"/>
    <w:rsid w:val="00814AB6"/>
    <w:rsid w:val="00814CA2"/>
    <w:rsid w:val="00814D38"/>
    <w:rsid w:val="008156B6"/>
    <w:rsid w:val="00815C4C"/>
    <w:rsid w:val="00815C4F"/>
    <w:rsid w:val="00816C1D"/>
    <w:rsid w:val="00817188"/>
    <w:rsid w:val="008173BE"/>
    <w:rsid w:val="008174A1"/>
    <w:rsid w:val="008175E5"/>
    <w:rsid w:val="00817681"/>
    <w:rsid w:val="00817C4B"/>
    <w:rsid w:val="00817D55"/>
    <w:rsid w:val="008203E8"/>
    <w:rsid w:val="00820694"/>
    <w:rsid w:val="008206C0"/>
    <w:rsid w:val="00821631"/>
    <w:rsid w:val="00821A04"/>
    <w:rsid w:val="00822628"/>
    <w:rsid w:val="008228BC"/>
    <w:rsid w:val="00822916"/>
    <w:rsid w:val="00822CDC"/>
    <w:rsid w:val="00822DC2"/>
    <w:rsid w:val="0082381B"/>
    <w:rsid w:val="00823849"/>
    <w:rsid w:val="008239B8"/>
    <w:rsid w:val="00823F1F"/>
    <w:rsid w:val="00824136"/>
    <w:rsid w:val="00824243"/>
    <w:rsid w:val="00824390"/>
    <w:rsid w:val="008246E6"/>
    <w:rsid w:val="00824783"/>
    <w:rsid w:val="0082482A"/>
    <w:rsid w:val="008249CE"/>
    <w:rsid w:val="00824B42"/>
    <w:rsid w:val="00824C35"/>
    <w:rsid w:val="00824DD0"/>
    <w:rsid w:val="00825533"/>
    <w:rsid w:val="008259F0"/>
    <w:rsid w:val="008262E2"/>
    <w:rsid w:val="008263A6"/>
    <w:rsid w:val="00826589"/>
    <w:rsid w:val="0082695A"/>
    <w:rsid w:val="00827017"/>
    <w:rsid w:val="0082709B"/>
    <w:rsid w:val="00827844"/>
    <w:rsid w:val="0083016C"/>
    <w:rsid w:val="00830678"/>
    <w:rsid w:val="00831167"/>
    <w:rsid w:val="00831301"/>
    <w:rsid w:val="00831376"/>
    <w:rsid w:val="00831BEF"/>
    <w:rsid w:val="00831E18"/>
    <w:rsid w:val="00831FCE"/>
    <w:rsid w:val="00832CF0"/>
    <w:rsid w:val="00832E0B"/>
    <w:rsid w:val="00832F4B"/>
    <w:rsid w:val="0083400D"/>
    <w:rsid w:val="00834BC7"/>
    <w:rsid w:val="00834D8C"/>
    <w:rsid w:val="00834EA8"/>
    <w:rsid w:val="0083507F"/>
    <w:rsid w:val="008350E1"/>
    <w:rsid w:val="00835541"/>
    <w:rsid w:val="00835999"/>
    <w:rsid w:val="00836435"/>
    <w:rsid w:val="00836BC2"/>
    <w:rsid w:val="00837058"/>
    <w:rsid w:val="00837258"/>
    <w:rsid w:val="008377AE"/>
    <w:rsid w:val="00837B58"/>
    <w:rsid w:val="00837E0C"/>
    <w:rsid w:val="008406A2"/>
    <w:rsid w:val="00840FAD"/>
    <w:rsid w:val="00841076"/>
    <w:rsid w:val="008410AF"/>
    <w:rsid w:val="00841561"/>
    <w:rsid w:val="00841A42"/>
    <w:rsid w:val="00841FE2"/>
    <w:rsid w:val="008421B0"/>
    <w:rsid w:val="00842247"/>
    <w:rsid w:val="00842523"/>
    <w:rsid w:val="00842C86"/>
    <w:rsid w:val="00842D9E"/>
    <w:rsid w:val="00842F14"/>
    <w:rsid w:val="008430EA"/>
    <w:rsid w:val="008437A8"/>
    <w:rsid w:val="00843C56"/>
    <w:rsid w:val="008441C4"/>
    <w:rsid w:val="00844202"/>
    <w:rsid w:val="00844642"/>
    <w:rsid w:val="008447B1"/>
    <w:rsid w:val="00845489"/>
    <w:rsid w:val="008454E2"/>
    <w:rsid w:val="00845896"/>
    <w:rsid w:val="008467DB"/>
    <w:rsid w:val="00846B24"/>
    <w:rsid w:val="00846BCD"/>
    <w:rsid w:val="0084711B"/>
    <w:rsid w:val="008477CE"/>
    <w:rsid w:val="00850360"/>
    <w:rsid w:val="008503AB"/>
    <w:rsid w:val="008512BD"/>
    <w:rsid w:val="00851433"/>
    <w:rsid w:val="00851571"/>
    <w:rsid w:val="00851825"/>
    <w:rsid w:val="00851BAD"/>
    <w:rsid w:val="00852098"/>
    <w:rsid w:val="008521A0"/>
    <w:rsid w:val="008522C2"/>
    <w:rsid w:val="008526BF"/>
    <w:rsid w:val="008526EE"/>
    <w:rsid w:val="00852C2C"/>
    <w:rsid w:val="00853446"/>
    <w:rsid w:val="00853734"/>
    <w:rsid w:val="00854F5B"/>
    <w:rsid w:val="0085517C"/>
    <w:rsid w:val="008554CF"/>
    <w:rsid w:val="00855585"/>
    <w:rsid w:val="00855E52"/>
    <w:rsid w:val="00856023"/>
    <w:rsid w:val="0085634B"/>
    <w:rsid w:val="00856788"/>
    <w:rsid w:val="0085749A"/>
    <w:rsid w:val="00857F2E"/>
    <w:rsid w:val="008612C1"/>
    <w:rsid w:val="00861327"/>
    <w:rsid w:val="00861760"/>
    <w:rsid w:val="0086192B"/>
    <w:rsid w:val="00862564"/>
    <w:rsid w:val="0086273A"/>
    <w:rsid w:val="00862D77"/>
    <w:rsid w:val="008639A9"/>
    <w:rsid w:val="008639E0"/>
    <w:rsid w:val="00863A3C"/>
    <w:rsid w:val="00863D50"/>
    <w:rsid w:val="00864023"/>
    <w:rsid w:val="008640E3"/>
    <w:rsid w:val="00864170"/>
    <w:rsid w:val="008643C9"/>
    <w:rsid w:val="00864555"/>
    <w:rsid w:val="00864AAB"/>
    <w:rsid w:val="00864B0B"/>
    <w:rsid w:val="00865263"/>
    <w:rsid w:val="008652CF"/>
    <w:rsid w:val="00865698"/>
    <w:rsid w:val="008660E0"/>
    <w:rsid w:val="008662FB"/>
    <w:rsid w:val="008668C2"/>
    <w:rsid w:val="0086692C"/>
    <w:rsid w:val="00866E2F"/>
    <w:rsid w:val="00866E98"/>
    <w:rsid w:val="00867ECA"/>
    <w:rsid w:val="00870CFC"/>
    <w:rsid w:val="00870D96"/>
    <w:rsid w:val="00870E3F"/>
    <w:rsid w:val="00870F02"/>
    <w:rsid w:val="00872C33"/>
    <w:rsid w:val="00872E54"/>
    <w:rsid w:val="00873487"/>
    <w:rsid w:val="008738BE"/>
    <w:rsid w:val="00874776"/>
    <w:rsid w:val="00874E17"/>
    <w:rsid w:val="0087527E"/>
    <w:rsid w:val="00875614"/>
    <w:rsid w:val="00875958"/>
    <w:rsid w:val="008759C6"/>
    <w:rsid w:val="00875E28"/>
    <w:rsid w:val="008760CA"/>
    <w:rsid w:val="008764AD"/>
    <w:rsid w:val="00877601"/>
    <w:rsid w:val="00880549"/>
    <w:rsid w:val="008807FD"/>
    <w:rsid w:val="00880EA9"/>
    <w:rsid w:val="008812F2"/>
    <w:rsid w:val="008819A9"/>
    <w:rsid w:val="00881A40"/>
    <w:rsid w:val="0088203A"/>
    <w:rsid w:val="008822AE"/>
    <w:rsid w:val="00882423"/>
    <w:rsid w:val="00882931"/>
    <w:rsid w:val="00882BC6"/>
    <w:rsid w:val="0088302A"/>
    <w:rsid w:val="008832A2"/>
    <w:rsid w:val="00883421"/>
    <w:rsid w:val="00883C2F"/>
    <w:rsid w:val="00883EDB"/>
    <w:rsid w:val="008843AD"/>
    <w:rsid w:val="008846A7"/>
    <w:rsid w:val="008846D7"/>
    <w:rsid w:val="00884761"/>
    <w:rsid w:val="00884AB7"/>
    <w:rsid w:val="00884B07"/>
    <w:rsid w:val="00886058"/>
    <w:rsid w:val="008869C2"/>
    <w:rsid w:val="00886A5F"/>
    <w:rsid w:val="00886BB0"/>
    <w:rsid w:val="00886C10"/>
    <w:rsid w:val="008871A7"/>
    <w:rsid w:val="00887741"/>
    <w:rsid w:val="00887C10"/>
    <w:rsid w:val="00887F99"/>
    <w:rsid w:val="008911FE"/>
    <w:rsid w:val="00891B3D"/>
    <w:rsid w:val="00891EAC"/>
    <w:rsid w:val="0089238F"/>
    <w:rsid w:val="00892395"/>
    <w:rsid w:val="0089307B"/>
    <w:rsid w:val="008931BB"/>
    <w:rsid w:val="00893E1E"/>
    <w:rsid w:val="0089459F"/>
    <w:rsid w:val="00895144"/>
    <w:rsid w:val="008957D5"/>
    <w:rsid w:val="00895BBD"/>
    <w:rsid w:val="00895BF2"/>
    <w:rsid w:val="00895C28"/>
    <w:rsid w:val="00895E12"/>
    <w:rsid w:val="00896082"/>
    <w:rsid w:val="008960D8"/>
    <w:rsid w:val="00896165"/>
    <w:rsid w:val="00896E02"/>
    <w:rsid w:val="008A03E6"/>
    <w:rsid w:val="008A056A"/>
    <w:rsid w:val="008A074C"/>
    <w:rsid w:val="008A0B4A"/>
    <w:rsid w:val="008A0D8B"/>
    <w:rsid w:val="008A11FD"/>
    <w:rsid w:val="008A24F2"/>
    <w:rsid w:val="008A2BE6"/>
    <w:rsid w:val="008A30D1"/>
    <w:rsid w:val="008A341B"/>
    <w:rsid w:val="008A3431"/>
    <w:rsid w:val="008A362D"/>
    <w:rsid w:val="008A51CC"/>
    <w:rsid w:val="008A5527"/>
    <w:rsid w:val="008A6261"/>
    <w:rsid w:val="008A6DF6"/>
    <w:rsid w:val="008A7123"/>
    <w:rsid w:val="008A7F49"/>
    <w:rsid w:val="008B0011"/>
    <w:rsid w:val="008B06D3"/>
    <w:rsid w:val="008B11F6"/>
    <w:rsid w:val="008B146A"/>
    <w:rsid w:val="008B14AF"/>
    <w:rsid w:val="008B14D1"/>
    <w:rsid w:val="008B171A"/>
    <w:rsid w:val="008B1A7A"/>
    <w:rsid w:val="008B1EEA"/>
    <w:rsid w:val="008B20F5"/>
    <w:rsid w:val="008B309F"/>
    <w:rsid w:val="008B336D"/>
    <w:rsid w:val="008B3375"/>
    <w:rsid w:val="008B37BF"/>
    <w:rsid w:val="008B396B"/>
    <w:rsid w:val="008B3CF9"/>
    <w:rsid w:val="008B3F52"/>
    <w:rsid w:val="008B4B5F"/>
    <w:rsid w:val="008B5119"/>
    <w:rsid w:val="008B551C"/>
    <w:rsid w:val="008B5A1B"/>
    <w:rsid w:val="008B60B1"/>
    <w:rsid w:val="008B6268"/>
    <w:rsid w:val="008B6528"/>
    <w:rsid w:val="008B654D"/>
    <w:rsid w:val="008B71EC"/>
    <w:rsid w:val="008C0E3E"/>
    <w:rsid w:val="008C1810"/>
    <w:rsid w:val="008C196D"/>
    <w:rsid w:val="008C2271"/>
    <w:rsid w:val="008C24CC"/>
    <w:rsid w:val="008C2565"/>
    <w:rsid w:val="008C2BE7"/>
    <w:rsid w:val="008C2EC1"/>
    <w:rsid w:val="008C33D6"/>
    <w:rsid w:val="008C36C1"/>
    <w:rsid w:val="008C3725"/>
    <w:rsid w:val="008C37CB"/>
    <w:rsid w:val="008C3DFE"/>
    <w:rsid w:val="008C41A2"/>
    <w:rsid w:val="008C4576"/>
    <w:rsid w:val="008C49DB"/>
    <w:rsid w:val="008C4B73"/>
    <w:rsid w:val="008C52D6"/>
    <w:rsid w:val="008C549D"/>
    <w:rsid w:val="008C55BC"/>
    <w:rsid w:val="008C55F5"/>
    <w:rsid w:val="008C56EB"/>
    <w:rsid w:val="008C5777"/>
    <w:rsid w:val="008C58EA"/>
    <w:rsid w:val="008C5DA3"/>
    <w:rsid w:val="008C5EA4"/>
    <w:rsid w:val="008C6328"/>
    <w:rsid w:val="008C63ED"/>
    <w:rsid w:val="008C66C8"/>
    <w:rsid w:val="008C67AB"/>
    <w:rsid w:val="008C727A"/>
    <w:rsid w:val="008C7EE9"/>
    <w:rsid w:val="008D0A0B"/>
    <w:rsid w:val="008D0AD0"/>
    <w:rsid w:val="008D1714"/>
    <w:rsid w:val="008D1813"/>
    <w:rsid w:val="008D188A"/>
    <w:rsid w:val="008D2691"/>
    <w:rsid w:val="008D28D3"/>
    <w:rsid w:val="008D2D7C"/>
    <w:rsid w:val="008D2FEE"/>
    <w:rsid w:val="008D3840"/>
    <w:rsid w:val="008D3D7B"/>
    <w:rsid w:val="008D42BA"/>
    <w:rsid w:val="008D4453"/>
    <w:rsid w:val="008D4679"/>
    <w:rsid w:val="008D4689"/>
    <w:rsid w:val="008D486B"/>
    <w:rsid w:val="008D4CA2"/>
    <w:rsid w:val="008D50E4"/>
    <w:rsid w:val="008D5761"/>
    <w:rsid w:val="008D5AEE"/>
    <w:rsid w:val="008D5B2D"/>
    <w:rsid w:val="008D5D7C"/>
    <w:rsid w:val="008D5F4E"/>
    <w:rsid w:val="008D62E5"/>
    <w:rsid w:val="008D67F1"/>
    <w:rsid w:val="008D6C58"/>
    <w:rsid w:val="008D7829"/>
    <w:rsid w:val="008E0026"/>
    <w:rsid w:val="008E0461"/>
    <w:rsid w:val="008E0500"/>
    <w:rsid w:val="008E0C40"/>
    <w:rsid w:val="008E0D43"/>
    <w:rsid w:val="008E11C7"/>
    <w:rsid w:val="008E1EFB"/>
    <w:rsid w:val="008E2385"/>
    <w:rsid w:val="008E24A8"/>
    <w:rsid w:val="008E25A2"/>
    <w:rsid w:val="008E2B70"/>
    <w:rsid w:val="008E389F"/>
    <w:rsid w:val="008E3D30"/>
    <w:rsid w:val="008E5553"/>
    <w:rsid w:val="008E5770"/>
    <w:rsid w:val="008E57D8"/>
    <w:rsid w:val="008E5B66"/>
    <w:rsid w:val="008E5BA9"/>
    <w:rsid w:val="008E6167"/>
    <w:rsid w:val="008E6768"/>
    <w:rsid w:val="008E6796"/>
    <w:rsid w:val="008E6A86"/>
    <w:rsid w:val="008E72F5"/>
    <w:rsid w:val="008E73C2"/>
    <w:rsid w:val="008E74D1"/>
    <w:rsid w:val="008E7771"/>
    <w:rsid w:val="008E7F8E"/>
    <w:rsid w:val="008E7FB6"/>
    <w:rsid w:val="008F0258"/>
    <w:rsid w:val="008F15B9"/>
    <w:rsid w:val="008F166C"/>
    <w:rsid w:val="008F2156"/>
    <w:rsid w:val="008F229E"/>
    <w:rsid w:val="008F2BF2"/>
    <w:rsid w:val="008F386D"/>
    <w:rsid w:val="008F38A1"/>
    <w:rsid w:val="008F38BB"/>
    <w:rsid w:val="008F3AB6"/>
    <w:rsid w:val="008F3BA3"/>
    <w:rsid w:val="008F438C"/>
    <w:rsid w:val="008F458E"/>
    <w:rsid w:val="008F45AB"/>
    <w:rsid w:val="008F45FB"/>
    <w:rsid w:val="008F4728"/>
    <w:rsid w:val="008F4C4E"/>
    <w:rsid w:val="008F4E84"/>
    <w:rsid w:val="008F5AFA"/>
    <w:rsid w:val="008F5C39"/>
    <w:rsid w:val="008F5DF4"/>
    <w:rsid w:val="008F5FFD"/>
    <w:rsid w:val="008F606B"/>
    <w:rsid w:val="008F63A0"/>
    <w:rsid w:val="008F64C8"/>
    <w:rsid w:val="008F66BF"/>
    <w:rsid w:val="008F69E2"/>
    <w:rsid w:val="008F750F"/>
    <w:rsid w:val="008F792A"/>
    <w:rsid w:val="009000DC"/>
    <w:rsid w:val="009000DE"/>
    <w:rsid w:val="00900CB7"/>
    <w:rsid w:val="00900E37"/>
    <w:rsid w:val="009016C9"/>
    <w:rsid w:val="0090211C"/>
    <w:rsid w:val="00902646"/>
    <w:rsid w:val="009026EC"/>
    <w:rsid w:val="00902FBD"/>
    <w:rsid w:val="00903390"/>
    <w:rsid w:val="0090346C"/>
    <w:rsid w:val="009039AB"/>
    <w:rsid w:val="00903C34"/>
    <w:rsid w:val="00903CF2"/>
    <w:rsid w:val="0090411D"/>
    <w:rsid w:val="009041FA"/>
    <w:rsid w:val="009047B5"/>
    <w:rsid w:val="009048C3"/>
    <w:rsid w:val="009055CE"/>
    <w:rsid w:val="00905802"/>
    <w:rsid w:val="00905EC8"/>
    <w:rsid w:val="0090609F"/>
    <w:rsid w:val="00906113"/>
    <w:rsid w:val="00906A04"/>
    <w:rsid w:val="00906BB4"/>
    <w:rsid w:val="00906F47"/>
    <w:rsid w:val="009071ED"/>
    <w:rsid w:val="009073EF"/>
    <w:rsid w:val="00907810"/>
    <w:rsid w:val="00907D65"/>
    <w:rsid w:val="0091023D"/>
    <w:rsid w:val="0091033F"/>
    <w:rsid w:val="009106CA"/>
    <w:rsid w:val="009107E7"/>
    <w:rsid w:val="009113C4"/>
    <w:rsid w:val="00911590"/>
    <w:rsid w:val="00911956"/>
    <w:rsid w:val="00911B03"/>
    <w:rsid w:val="00911C39"/>
    <w:rsid w:val="0091312A"/>
    <w:rsid w:val="0091338A"/>
    <w:rsid w:val="009134F1"/>
    <w:rsid w:val="00913517"/>
    <w:rsid w:val="009140BC"/>
    <w:rsid w:val="009149F7"/>
    <w:rsid w:val="00914C88"/>
    <w:rsid w:val="00914F69"/>
    <w:rsid w:val="009151A3"/>
    <w:rsid w:val="0091538D"/>
    <w:rsid w:val="009155A1"/>
    <w:rsid w:val="00915B4F"/>
    <w:rsid w:val="009160EA"/>
    <w:rsid w:val="009167DF"/>
    <w:rsid w:val="0091683D"/>
    <w:rsid w:val="00916EE0"/>
    <w:rsid w:val="0091749A"/>
    <w:rsid w:val="0091776B"/>
    <w:rsid w:val="00917960"/>
    <w:rsid w:val="00917E41"/>
    <w:rsid w:val="0092057C"/>
    <w:rsid w:val="00920B9C"/>
    <w:rsid w:val="00920C37"/>
    <w:rsid w:val="0092174D"/>
    <w:rsid w:val="0092187A"/>
    <w:rsid w:val="00921A43"/>
    <w:rsid w:val="00921EC0"/>
    <w:rsid w:val="00922467"/>
    <w:rsid w:val="00923032"/>
    <w:rsid w:val="009235B2"/>
    <w:rsid w:val="00923A31"/>
    <w:rsid w:val="00923F82"/>
    <w:rsid w:val="00924061"/>
    <w:rsid w:val="009243CA"/>
    <w:rsid w:val="009245E5"/>
    <w:rsid w:val="00924E77"/>
    <w:rsid w:val="00924F63"/>
    <w:rsid w:val="0092515D"/>
    <w:rsid w:val="00925473"/>
    <w:rsid w:val="00925D7F"/>
    <w:rsid w:val="0092635D"/>
    <w:rsid w:val="009263E2"/>
    <w:rsid w:val="00926493"/>
    <w:rsid w:val="009264FE"/>
    <w:rsid w:val="009269D6"/>
    <w:rsid w:val="009274C4"/>
    <w:rsid w:val="0092772B"/>
    <w:rsid w:val="0092797A"/>
    <w:rsid w:val="00927E0D"/>
    <w:rsid w:val="00927E2B"/>
    <w:rsid w:val="00927F30"/>
    <w:rsid w:val="00930260"/>
    <w:rsid w:val="00930B0F"/>
    <w:rsid w:val="0093262B"/>
    <w:rsid w:val="00932A86"/>
    <w:rsid w:val="009332DD"/>
    <w:rsid w:val="00933307"/>
    <w:rsid w:val="009333FF"/>
    <w:rsid w:val="009334A8"/>
    <w:rsid w:val="00933A72"/>
    <w:rsid w:val="009342AC"/>
    <w:rsid w:val="00934ABA"/>
    <w:rsid w:val="00935261"/>
    <w:rsid w:val="00935465"/>
    <w:rsid w:val="009355AD"/>
    <w:rsid w:val="00935A28"/>
    <w:rsid w:val="009369E9"/>
    <w:rsid w:val="00936BBC"/>
    <w:rsid w:val="00936DBC"/>
    <w:rsid w:val="00937051"/>
    <w:rsid w:val="009373EC"/>
    <w:rsid w:val="009373F9"/>
    <w:rsid w:val="009378FB"/>
    <w:rsid w:val="00937BE6"/>
    <w:rsid w:val="0094023D"/>
    <w:rsid w:val="0094061B"/>
    <w:rsid w:val="0094185D"/>
    <w:rsid w:val="00942705"/>
    <w:rsid w:val="00942794"/>
    <w:rsid w:val="009427F8"/>
    <w:rsid w:val="009429F5"/>
    <w:rsid w:val="009429FF"/>
    <w:rsid w:val="00942D25"/>
    <w:rsid w:val="00942F63"/>
    <w:rsid w:val="00943172"/>
    <w:rsid w:val="00943A57"/>
    <w:rsid w:val="00943DDD"/>
    <w:rsid w:val="009440DC"/>
    <w:rsid w:val="009444B7"/>
    <w:rsid w:val="009448EB"/>
    <w:rsid w:val="00944BE6"/>
    <w:rsid w:val="00945517"/>
    <w:rsid w:val="00947721"/>
    <w:rsid w:val="0094773E"/>
    <w:rsid w:val="00947836"/>
    <w:rsid w:val="009501D1"/>
    <w:rsid w:val="00950698"/>
    <w:rsid w:val="0095069B"/>
    <w:rsid w:val="009507A4"/>
    <w:rsid w:val="0095099A"/>
    <w:rsid w:val="00950B37"/>
    <w:rsid w:val="00950C06"/>
    <w:rsid w:val="009514CF"/>
    <w:rsid w:val="009514F6"/>
    <w:rsid w:val="00951AA0"/>
    <w:rsid w:val="00951E2C"/>
    <w:rsid w:val="00952799"/>
    <w:rsid w:val="0095289B"/>
    <w:rsid w:val="00952C29"/>
    <w:rsid w:val="00952D30"/>
    <w:rsid w:val="00952EB9"/>
    <w:rsid w:val="009530DE"/>
    <w:rsid w:val="0095320F"/>
    <w:rsid w:val="009535D4"/>
    <w:rsid w:val="00954CE1"/>
    <w:rsid w:val="00954D6D"/>
    <w:rsid w:val="00954E9F"/>
    <w:rsid w:val="0095520E"/>
    <w:rsid w:val="009555BE"/>
    <w:rsid w:val="00955621"/>
    <w:rsid w:val="00955C0C"/>
    <w:rsid w:val="00956470"/>
    <w:rsid w:val="00956599"/>
    <w:rsid w:val="00957DF2"/>
    <w:rsid w:val="00960411"/>
    <w:rsid w:val="0096080E"/>
    <w:rsid w:val="00960ED2"/>
    <w:rsid w:val="009614FD"/>
    <w:rsid w:val="0096189C"/>
    <w:rsid w:val="00961A56"/>
    <w:rsid w:val="009625D5"/>
    <w:rsid w:val="0096260E"/>
    <w:rsid w:val="009627D4"/>
    <w:rsid w:val="00962829"/>
    <w:rsid w:val="009633C6"/>
    <w:rsid w:val="00963710"/>
    <w:rsid w:val="00963E98"/>
    <w:rsid w:val="00963F61"/>
    <w:rsid w:val="009641A9"/>
    <w:rsid w:val="00964230"/>
    <w:rsid w:val="0096455E"/>
    <w:rsid w:val="00964A11"/>
    <w:rsid w:val="00964CA7"/>
    <w:rsid w:val="00965BB1"/>
    <w:rsid w:val="009661AA"/>
    <w:rsid w:val="009661AC"/>
    <w:rsid w:val="00966AF1"/>
    <w:rsid w:val="00966D32"/>
    <w:rsid w:val="00966DBC"/>
    <w:rsid w:val="009672E0"/>
    <w:rsid w:val="00967344"/>
    <w:rsid w:val="00967C5D"/>
    <w:rsid w:val="00967D53"/>
    <w:rsid w:val="00970BA1"/>
    <w:rsid w:val="0097135E"/>
    <w:rsid w:val="0097147E"/>
    <w:rsid w:val="00971665"/>
    <w:rsid w:val="00971C98"/>
    <w:rsid w:val="009739AD"/>
    <w:rsid w:val="00973CF1"/>
    <w:rsid w:val="00973E36"/>
    <w:rsid w:val="00974000"/>
    <w:rsid w:val="00974466"/>
    <w:rsid w:val="00974A55"/>
    <w:rsid w:val="00975200"/>
    <w:rsid w:val="009754F9"/>
    <w:rsid w:val="00975A68"/>
    <w:rsid w:val="00975E20"/>
    <w:rsid w:val="009763FC"/>
    <w:rsid w:val="00976A68"/>
    <w:rsid w:val="00976B8C"/>
    <w:rsid w:val="00976BD7"/>
    <w:rsid w:val="00976E83"/>
    <w:rsid w:val="00977215"/>
    <w:rsid w:val="00977249"/>
    <w:rsid w:val="00977C1C"/>
    <w:rsid w:val="00977FF6"/>
    <w:rsid w:val="009809F6"/>
    <w:rsid w:val="00980C35"/>
    <w:rsid w:val="00980F39"/>
    <w:rsid w:val="00981022"/>
    <w:rsid w:val="00982444"/>
    <w:rsid w:val="00982C60"/>
    <w:rsid w:val="00982D85"/>
    <w:rsid w:val="00982EF4"/>
    <w:rsid w:val="009831A0"/>
    <w:rsid w:val="009832D4"/>
    <w:rsid w:val="00983527"/>
    <w:rsid w:val="00983BF7"/>
    <w:rsid w:val="009845B4"/>
    <w:rsid w:val="009845BC"/>
    <w:rsid w:val="009848A6"/>
    <w:rsid w:val="00984AF8"/>
    <w:rsid w:val="00984FA0"/>
    <w:rsid w:val="00985D2A"/>
    <w:rsid w:val="00986E02"/>
    <w:rsid w:val="00986EA7"/>
    <w:rsid w:val="009870E1"/>
    <w:rsid w:val="009873DA"/>
    <w:rsid w:val="009874CF"/>
    <w:rsid w:val="00987A62"/>
    <w:rsid w:val="00990182"/>
    <w:rsid w:val="00990211"/>
    <w:rsid w:val="00990714"/>
    <w:rsid w:val="00991556"/>
    <w:rsid w:val="00992030"/>
    <w:rsid w:val="00992212"/>
    <w:rsid w:val="0099255B"/>
    <w:rsid w:val="00992746"/>
    <w:rsid w:val="00992BE0"/>
    <w:rsid w:val="00992BEC"/>
    <w:rsid w:val="00993446"/>
    <w:rsid w:val="00993DD6"/>
    <w:rsid w:val="00993EAB"/>
    <w:rsid w:val="00994329"/>
    <w:rsid w:val="00995478"/>
    <w:rsid w:val="009954A6"/>
    <w:rsid w:val="00995976"/>
    <w:rsid w:val="00995B63"/>
    <w:rsid w:val="00995DDC"/>
    <w:rsid w:val="00995ED2"/>
    <w:rsid w:val="00996075"/>
    <w:rsid w:val="00996268"/>
    <w:rsid w:val="0099628F"/>
    <w:rsid w:val="00996C2E"/>
    <w:rsid w:val="00997B3B"/>
    <w:rsid w:val="00997E4B"/>
    <w:rsid w:val="009A021C"/>
    <w:rsid w:val="009A023A"/>
    <w:rsid w:val="009A04D5"/>
    <w:rsid w:val="009A06B4"/>
    <w:rsid w:val="009A0CEA"/>
    <w:rsid w:val="009A13EE"/>
    <w:rsid w:val="009A13FF"/>
    <w:rsid w:val="009A147E"/>
    <w:rsid w:val="009A1815"/>
    <w:rsid w:val="009A2588"/>
    <w:rsid w:val="009A2612"/>
    <w:rsid w:val="009A2E84"/>
    <w:rsid w:val="009A3ED8"/>
    <w:rsid w:val="009A44C8"/>
    <w:rsid w:val="009A4545"/>
    <w:rsid w:val="009A47D8"/>
    <w:rsid w:val="009A48C2"/>
    <w:rsid w:val="009A4B34"/>
    <w:rsid w:val="009A4BBA"/>
    <w:rsid w:val="009A4D14"/>
    <w:rsid w:val="009A4E47"/>
    <w:rsid w:val="009A4F95"/>
    <w:rsid w:val="009A5F8F"/>
    <w:rsid w:val="009A60C1"/>
    <w:rsid w:val="009A6630"/>
    <w:rsid w:val="009A66B7"/>
    <w:rsid w:val="009A6841"/>
    <w:rsid w:val="009A6E86"/>
    <w:rsid w:val="009B0137"/>
    <w:rsid w:val="009B020A"/>
    <w:rsid w:val="009B060A"/>
    <w:rsid w:val="009B0EB2"/>
    <w:rsid w:val="009B127F"/>
    <w:rsid w:val="009B1F74"/>
    <w:rsid w:val="009B2358"/>
    <w:rsid w:val="009B257B"/>
    <w:rsid w:val="009B29B2"/>
    <w:rsid w:val="009B3CE1"/>
    <w:rsid w:val="009B3FB4"/>
    <w:rsid w:val="009B4496"/>
    <w:rsid w:val="009B4BF6"/>
    <w:rsid w:val="009B4EF2"/>
    <w:rsid w:val="009B5693"/>
    <w:rsid w:val="009B5DCB"/>
    <w:rsid w:val="009B6737"/>
    <w:rsid w:val="009B6839"/>
    <w:rsid w:val="009B699B"/>
    <w:rsid w:val="009B6C11"/>
    <w:rsid w:val="009B702D"/>
    <w:rsid w:val="009B71BE"/>
    <w:rsid w:val="009B724E"/>
    <w:rsid w:val="009B78AF"/>
    <w:rsid w:val="009B78DD"/>
    <w:rsid w:val="009B7AC0"/>
    <w:rsid w:val="009C10C4"/>
    <w:rsid w:val="009C10EA"/>
    <w:rsid w:val="009C234E"/>
    <w:rsid w:val="009C2E21"/>
    <w:rsid w:val="009C4654"/>
    <w:rsid w:val="009C49AB"/>
    <w:rsid w:val="009C57D0"/>
    <w:rsid w:val="009C5A9A"/>
    <w:rsid w:val="009C5CFA"/>
    <w:rsid w:val="009C5F7D"/>
    <w:rsid w:val="009C6920"/>
    <w:rsid w:val="009C6A81"/>
    <w:rsid w:val="009C71A8"/>
    <w:rsid w:val="009C7679"/>
    <w:rsid w:val="009C79EE"/>
    <w:rsid w:val="009C7ECC"/>
    <w:rsid w:val="009D07F7"/>
    <w:rsid w:val="009D0F5E"/>
    <w:rsid w:val="009D1C4E"/>
    <w:rsid w:val="009D1FFD"/>
    <w:rsid w:val="009D2910"/>
    <w:rsid w:val="009D2FB7"/>
    <w:rsid w:val="009D3243"/>
    <w:rsid w:val="009D37AC"/>
    <w:rsid w:val="009D38F5"/>
    <w:rsid w:val="009D3C07"/>
    <w:rsid w:val="009D3EF7"/>
    <w:rsid w:val="009D4066"/>
    <w:rsid w:val="009D44C3"/>
    <w:rsid w:val="009D47AB"/>
    <w:rsid w:val="009D49F4"/>
    <w:rsid w:val="009D51BD"/>
    <w:rsid w:val="009D5383"/>
    <w:rsid w:val="009D5476"/>
    <w:rsid w:val="009D5516"/>
    <w:rsid w:val="009D5A29"/>
    <w:rsid w:val="009D5AA1"/>
    <w:rsid w:val="009D5B45"/>
    <w:rsid w:val="009D5F21"/>
    <w:rsid w:val="009D63B1"/>
    <w:rsid w:val="009D6EC2"/>
    <w:rsid w:val="009D7117"/>
    <w:rsid w:val="009D773C"/>
    <w:rsid w:val="009D77B1"/>
    <w:rsid w:val="009D7A00"/>
    <w:rsid w:val="009D7D2C"/>
    <w:rsid w:val="009E0090"/>
    <w:rsid w:val="009E0808"/>
    <w:rsid w:val="009E09FC"/>
    <w:rsid w:val="009E0E46"/>
    <w:rsid w:val="009E26BB"/>
    <w:rsid w:val="009E2995"/>
    <w:rsid w:val="009E2BBF"/>
    <w:rsid w:val="009E30E7"/>
    <w:rsid w:val="009E32B4"/>
    <w:rsid w:val="009E331B"/>
    <w:rsid w:val="009E33E0"/>
    <w:rsid w:val="009E364C"/>
    <w:rsid w:val="009E36E8"/>
    <w:rsid w:val="009E3877"/>
    <w:rsid w:val="009E4047"/>
    <w:rsid w:val="009E5685"/>
    <w:rsid w:val="009E56E2"/>
    <w:rsid w:val="009E57F6"/>
    <w:rsid w:val="009E5A04"/>
    <w:rsid w:val="009E5A1D"/>
    <w:rsid w:val="009E65EE"/>
    <w:rsid w:val="009E6711"/>
    <w:rsid w:val="009E682B"/>
    <w:rsid w:val="009E6897"/>
    <w:rsid w:val="009E68AB"/>
    <w:rsid w:val="009E6DD7"/>
    <w:rsid w:val="009E6EA3"/>
    <w:rsid w:val="009E7D54"/>
    <w:rsid w:val="009E7DA1"/>
    <w:rsid w:val="009E7E14"/>
    <w:rsid w:val="009F0373"/>
    <w:rsid w:val="009F07A2"/>
    <w:rsid w:val="009F0A9A"/>
    <w:rsid w:val="009F0D29"/>
    <w:rsid w:val="009F1052"/>
    <w:rsid w:val="009F1E78"/>
    <w:rsid w:val="009F215C"/>
    <w:rsid w:val="009F2356"/>
    <w:rsid w:val="009F2A72"/>
    <w:rsid w:val="009F2AF4"/>
    <w:rsid w:val="009F2F2A"/>
    <w:rsid w:val="009F3783"/>
    <w:rsid w:val="009F3844"/>
    <w:rsid w:val="009F3961"/>
    <w:rsid w:val="009F3E2E"/>
    <w:rsid w:val="009F4003"/>
    <w:rsid w:val="009F4678"/>
    <w:rsid w:val="009F4912"/>
    <w:rsid w:val="009F4A4F"/>
    <w:rsid w:val="009F4C14"/>
    <w:rsid w:val="009F4CB4"/>
    <w:rsid w:val="009F4F8F"/>
    <w:rsid w:val="009F525D"/>
    <w:rsid w:val="009F5576"/>
    <w:rsid w:val="009F5869"/>
    <w:rsid w:val="009F5D0F"/>
    <w:rsid w:val="009F6058"/>
    <w:rsid w:val="009F625F"/>
    <w:rsid w:val="009F65C8"/>
    <w:rsid w:val="009F6872"/>
    <w:rsid w:val="009F6A79"/>
    <w:rsid w:val="009F6B46"/>
    <w:rsid w:val="009F7061"/>
    <w:rsid w:val="009F741A"/>
    <w:rsid w:val="00A0060E"/>
    <w:rsid w:val="00A01015"/>
    <w:rsid w:val="00A016BA"/>
    <w:rsid w:val="00A01B11"/>
    <w:rsid w:val="00A01E1E"/>
    <w:rsid w:val="00A023DB"/>
    <w:rsid w:val="00A02410"/>
    <w:rsid w:val="00A0248B"/>
    <w:rsid w:val="00A027BC"/>
    <w:rsid w:val="00A02806"/>
    <w:rsid w:val="00A02A31"/>
    <w:rsid w:val="00A02A85"/>
    <w:rsid w:val="00A03C25"/>
    <w:rsid w:val="00A03F58"/>
    <w:rsid w:val="00A0415E"/>
    <w:rsid w:val="00A04705"/>
    <w:rsid w:val="00A062EE"/>
    <w:rsid w:val="00A06318"/>
    <w:rsid w:val="00A074A8"/>
    <w:rsid w:val="00A076ED"/>
    <w:rsid w:val="00A07731"/>
    <w:rsid w:val="00A07DE2"/>
    <w:rsid w:val="00A10074"/>
    <w:rsid w:val="00A112C8"/>
    <w:rsid w:val="00A11852"/>
    <w:rsid w:val="00A11A38"/>
    <w:rsid w:val="00A122FC"/>
    <w:rsid w:val="00A1239B"/>
    <w:rsid w:val="00A12CC6"/>
    <w:rsid w:val="00A12D6B"/>
    <w:rsid w:val="00A12D88"/>
    <w:rsid w:val="00A13051"/>
    <w:rsid w:val="00A13186"/>
    <w:rsid w:val="00A13197"/>
    <w:rsid w:val="00A13260"/>
    <w:rsid w:val="00A13608"/>
    <w:rsid w:val="00A13675"/>
    <w:rsid w:val="00A142F9"/>
    <w:rsid w:val="00A148CF"/>
    <w:rsid w:val="00A14B27"/>
    <w:rsid w:val="00A14FFA"/>
    <w:rsid w:val="00A152F9"/>
    <w:rsid w:val="00A154D6"/>
    <w:rsid w:val="00A15E6B"/>
    <w:rsid w:val="00A162FE"/>
    <w:rsid w:val="00A165BC"/>
    <w:rsid w:val="00A16AF1"/>
    <w:rsid w:val="00A177DE"/>
    <w:rsid w:val="00A20015"/>
    <w:rsid w:val="00A20051"/>
    <w:rsid w:val="00A203AE"/>
    <w:rsid w:val="00A209C6"/>
    <w:rsid w:val="00A20CC5"/>
    <w:rsid w:val="00A21492"/>
    <w:rsid w:val="00A21DF3"/>
    <w:rsid w:val="00A22002"/>
    <w:rsid w:val="00A220AA"/>
    <w:rsid w:val="00A2259D"/>
    <w:rsid w:val="00A22986"/>
    <w:rsid w:val="00A22D48"/>
    <w:rsid w:val="00A22D97"/>
    <w:rsid w:val="00A2338F"/>
    <w:rsid w:val="00A2348F"/>
    <w:rsid w:val="00A23AF7"/>
    <w:rsid w:val="00A23BCD"/>
    <w:rsid w:val="00A2414F"/>
    <w:rsid w:val="00A24BB2"/>
    <w:rsid w:val="00A24CCE"/>
    <w:rsid w:val="00A25462"/>
    <w:rsid w:val="00A2585E"/>
    <w:rsid w:val="00A25921"/>
    <w:rsid w:val="00A25A87"/>
    <w:rsid w:val="00A25BDB"/>
    <w:rsid w:val="00A25DEE"/>
    <w:rsid w:val="00A25F54"/>
    <w:rsid w:val="00A2651A"/>
    <w:rsid w:val="00A26896"/>
    <w:rsid w:val="00A26AAD"/>
    <w:rsid w:val="00A27271"/>
    <w:rsid w:val="00A27416"/>
    <w:rsid w:val="00A279E6"/>
    <w:rsid w:val="00A3072D"/>
    <w:rsid w:val="00A30C7D"/>
    <w:rsid w:val="00A30F6A"/>
    <w:rsid w:val="00A31721"/>
    <w:rsid w:val="00A317EB"/>
    <w:rsid w:val="00A31871"/>
    <w:rsid w:val="00A31FA7"/>
    <w:rsid w:val="00A32223"/>
    <w:rsid w:val="00A3246C"/>
    <w:rsid w:val="00A327B3"/>
    <w:rsid w:val="00A327FD"/>
    <w:rsid w:val="00A33865"/>
    <w:rsid w:val="00A33AB8"/>
    <w:rsid w:val="00A34083"/>
    <w:rsid w:val="00A3413B"/>
    <w:rsid w:val="00A34B22"/>
    <w:rsid w:val="00A34DBB"/>
    <w:rsid w:val="00A351FD"/>
    <w:rsid w:val="00A36052"/>
    <w:rsid w:val="00A3649A"/>
    <w:rsid w:val="00A3678A"/>
    <w:rsid w:val="00A36808"/>
    <w:rsid w:val="00A3693A"/>
    <w:rsid w:val="00A37486"/>
    <w:rsid w:val="00A37C95"/>
    <w:rsid w:val="00A402BB"/>
    <w:rsid w:val="00A405C2"/>
    <w:rsid w:val="00A40E2B"/>
    <w:rsid w:val="00A41027"/>
    <w:rsid w:val="00A416F7"/>
    <w:rsid w:val="00A4256A"/>
    <w:rsid w:val="00A4256E"/>
    <w:rsid w:val="00A427B5"/>
    <w:rsid w:val="00A4408D"/>
    <w:rsid w:val="00A440B1"/>
    <w:rsid w:val="00A442B9"/>
    <w:rsid w:val="00A445E6"/>
    <w:rsid w:val="00A4486A"/>
    <w:rsid w:val="00A449DD"/>
    <w:rsid w:val="00A44A0F"/>
    <w:rsid w:val="00A44CFF"/>
    <w:rsid w:val="00A452EC"/>
    <w:rsid w:val="00A4549B"/>
    <w:rsid w:val="00A454B1"/>
    <w:rsid w:val="00A45890"/>
    <w:rsid w:val="00A45B0C"/>
    <w:rsid w:val="00A45B0D"/>
    <w:rsid w:val="00A45B57"/>
    <w:rsid w:val="00A45E7B"/>
    <w:rsid w:val="00A45F83"/>
    <w:rsid w:val="00A45FCC"/>
    <w:rsid w:val="00A4629D"/>
    <w:rsid w:val="00A474AC"/>
    <w:rsid w:val="00A47525"/>
    <w:rsid w:val="00A47A5B"/>
    <w:rsid w:val="00A47C70"/>
    <w:rsid w:val="00A508D7"/>
    <w:rsid w:val="00A51F09"/>
    <w:rsid w:val="00A5242D"/>
    <w:rsid w:val="00A525A5"/>
    <w:rsid w:val="00A52C7C"/>
    <w:rsid w:val="00A52E25"/>
    <w:rsid w:val="00A53ACA"/>
    <w:rsid w:val="00A53CE4"/>
    <w:rsid w:val="00A54124"/>
    <w:rsid w:val="00A54AE2"/>
    <w:rsid w:val="00A54E3E"/>
    <w:rsid w:val="00A54E62"/>
    <w:rsid w:val="00A54F56"/>
    <w:rsid w:val="00A55884"/>
    <w:rsid w:val="00A55ABB"/>
    <w:rsid w:val="00A56248"/>
    <w:rsid w:val="00A56266"/>
    <w:rsid w:val="00A56320"/>
    <w:rsid w:val="00A5632C"/>
    <w:rsid w:val="00A5663D"/>
    <w:rsid w:val="00A578D8"/>
    <w:rsid w:val="00A600CF"/>
    <w:rsid w:val="00A60452"/>
    <w:rsid w:val="00A60993"/>
    <w:rsid w:val="00A61155"/>
    <w:rsid w:val="00A61224"/>
    <w:rsid w:val="00A61ED3"/>
    <w:rsid w:val="00A62403"/>
    <w:rsid w:val="00A62B4D"/>
    <w:rsid w:val="00A62E24"/>
    <w:rsid w:val="00A63285"/>
    <w:rsid w:val="00A6352F"/>
    <w:rsid w:val="00A6395A"/>
    <w:rsid w:val="00A63F70"/>
    <w:rsid w:val="00A6469C"/>
    <w:rsid w:val="00A651D5"/>
    <w:rsid w:val="00A653AB"/>
    <w:rsid w:val="00A65A54"/>
    <w:rsid w:val="00A65E26"/>
    <w:rsid w:val="00A65FCC"/>
    <w:rsid w:val="00A66113"/>
    <w:rsid w:val="00A6634A"/>
    <w:rsid w:val="00A665B7"/>
    <w:rsid w:val="00A665D8"/>
    <w:rsid w:val="00A66B79"/>
    <w:rsid w:val="00A70378"/>
    <w:rsid w:val="00A70B47"/>
    <w:rsid w:val="00A70C37"/>
    <w:rsid w:val="00A712E4"/>
    <w:rsid w:val="00A71A4E"/>
    <w:rsid w:val="00A71AEB"/>
    <w:rsid w:val="00A729B6"/>
    <w:rsid w:val="00A72CE4"/>
    <w:rsid w:val="00A72F8D"/>
    <w:rsid w:val="00A72FA4"/>
    <w:rsid w:val="00A7326A"/>
    <w:rsid w:val="00A73374"/>
    <w:rsid w:val="00A734EC"/>
    <w:rsid w:val="00A7374A"/>
    <w:rsid w:val="00A7381B"/>
    <w:rsid w:val="00A73A52"/>
    <w:rsid w:val="00A73DA3"/>
    <w:rsid w:val="00A743D5"/>
    <w:rsid w:val="00A746E3"/>
    <w:rsid w:val="00A7481D"/>
    <w:rsid w:val="00A74CE7"/>
    <w:rsid w:val="00A75BCF"/>
    <w:rsid w:val="00A76F33"/>
    <w:rsid w:val="00A7796A"/>
    <w:rsid w:val="00A80AE3"/>
    <w:rsid w:val="00A80F75"/>
    <w:rsid w:val="00A81815"/>
    <w:rsid w:val="00A8230E"/>
    <w:rsid w:val="00A82642"/>
    <w:rsid w:val="00A8285C"/>
    <w:rsid w:val="00A828B9"/>
    <w:rsid w:val="00A829FF"/>
    <w:rsid w:val="00A82B0C"/>
    <w:rsid w:val="00A82D22"/>
    <w:rsid w:val="00A83232"/>
    <w:rsid w:val="00A83AF5"/>
    <w:rsid w:val="00A83DB1"/>
    <w:rsid w:val="00A84094"/>
    <w:rsid w:val="00A8418E"/>
    <w:rsid w:val="00A84875"/>
    <w:rsid w:val="00A84D68"/>
    <w:rsid w:val="00A84EBC"/>
    <w:rsid w:val="00A84F86"/>
    <w:rsid w:val="00A84FEA"/>
    <w:rsid w:val="00A85027"/>
    <w:rsid w:val="00A8531C"/>
    <w:rsid w:val="00A856A3"/>
    <w:rsid w:val="00A8623E"/>
    <w:rsid w:val="00A87167"/>
    <w:rsid w:val="00A871E6"/>
    <w:rsid w:val="00A87AB7"/>
    <w:rsid w:val="00A901CC"/>
    <w:rsid w:val="00A90506"/>
    <w:rsid w:val="00A9055A"/>
    <w:rsid w:val="00A90797"/>
    <w:rsid w:val="00A914F3"/>
    <w:rsid w:val="00A91632"/>
    <w:rsid w:val="00A919C9"/>
    <w:rsid w:val="00A91AA0"/>
    <w:rsid w:val="00A91DE2"/>
    <w:rsid w:val="00A92145"/>
    <w:rsid w:val="00A9243C"/>
    <w:rsid w:val="00A925AB"/>
    <w:rsid w:val="00A92816"/>
    <w:rsid w:val="00A92BC1"/>
    <w:rsid w:val="00A92CD3"/>
    <w:rsid w:val="00A93635"/>
    <w:rsid w:val="00A939CE"/>
    <w:rsid w:val="00A93FA9"/>
    <w:rsid w:val="00A94484"/>
    <w:rsid w:val="00A94631"/>
    <w:rsid w:val="00A94847"/>
    <w:rsid w:val="00A948E9"/>
    <w:rsid w:val="00A94928"/>
    <w:rsid w:val="00A94A2C"/>
    <w:rsid w:val="00A95126"/>
    <w:rsid w:val="00A954F7"/>
    <w:rsid w:val="00A95764"/>
    <w:rsid w:val="00A95919"/>
    <w:rsid w:val="00A95967"/>
    <w:rsid w:val="00A959AF"/>
    <w:rsid w:val="00A96003"/>
    <w:rsid w:val="00A9655B"/>
    <w:rsid w:val="00A96717"/>
    <w:rsid w:val="00A96EAD"/>
    <w:rsid w:val="00A97175"/>
    <w:rsid w:val="00A971C5"/>
    <w:rsid w:val="00A97420"/>
    <w:rsid w:val="00A97723"/>
    <w:rsid w:val="00A97D9C"/>
    <w:rsid w:val="00AA0294"/>
    <w:rsid w:val="00AA0329"/>
    <w:rsid w:val="00AA0D68"/>
    <w:rsid w:val="00AA14F7"/>
    <w:rsid w:val="00AA1833"/>
    <w:rsid w:val="00AA26BF"/>
    <w:rsid w:val="00AA27FB"/>
    <w:rsid w:val="00AA2D70"/>
    <w:rsid w:val="00AA3321"/>
    <w:rsid w:val="00AA392E"/>
    <w:rsid w:val="00AA48F7"/>
    <w:rsid w:val="00AA4BDF"/>
    <w:rsid w:val="00AA4D13"/>
    <w:rsid w:val="00AA51D9"/>
    <w:rsid w:val="00AA531E"/>
    <w:rsid w:val="00AA57EA"/>
    <w:rsid w:val="00AA5CC2"/>
    <w:rsid w:val="00AA62AF"/>
    <w:rsid w:val="00AA637E"/>
    <w:rsid w:val="00AA6439"/>
    <w:rsid w:val="00AA6B21"/>
    <w:rsid w:val="00AA6D38"/>
    <w:rsid w:val="00AA783B"/>
    <w:rsid w:val="00AA7BD0"/>
    <w:rsid w:val="00AB0550"/>
    <w:rsid w:val="00AB0CAD"/>
    <w:rsid w:val="00AB0E9A"/>
    <w:rsid w:val="00AB1422"/>
    <w:rsid w:val="00AB14E0"/>
    <w:rsid w:val="00AB16EA"/>
    <w:rsid w:val="00AB18E2"/>
    <w:rsid w:val="00AB22FB"/>
    <w:rsid w:val="00AB285C"/>
    <w:rsid w:val="00AB28C9"/>
    <w:rsid w:val="00AB3048"/>
    <w:rsid w:val="00AB3220"/>
    <w:rsid w:val="00AB3E00"/>
    <w:rsid w:val="00AB3E88"/>
    <w:rsid w:val="00AB42FD"/>
    <w:rsid w:val="00AB4BD6"/>
    <w:rsid w:val="00AB4CF9"/>
    <w:rsid w:val="00AB51BA"/>
    <w:rsid w:val="00AB53B0"/>
    <w:rsid w:val="00AB59B5"/>
    <w:rsid w:val="00AB5FF9"/>
    <w:rsid w:val="00AB6154"/>
    <w:rsid w:val="00AB6591"/>
    <w:rsid w:val="00AB717B"/>
    <w:rsid w:val="00AB7751"/>
    <w:rsid w:val="00AB7BF9"/>
    <w:rsid w:val="00AC087B"/>
    <w:rsid w:val="00AC1566"/>
    <w:rsid w:val="00AC16F4"/>
    <w:rsid w:val="00AC1B60"/>
    <w:rsid w:val="00AC2B1C"/>
    <w:rsid w:val="00AC341A"/>
    <w:rsid w:val="00AC36C5"/>
    <w:rsid w:val="00AC3FB5"/>
    <w:rsid w:val="00AC4AF9"/>
    <w:rsid w:val="00AC53B1"/>
    <w:rsid w:val="00AC595D"/>
    <w:rsid w:val="00AC5965"/>
    <w:rsid w:val="00AC5FDA"/>
    <w:rsid w:val="00AC61C6"/>
    <w:rsid w:val="00AC6462"/>
    <w:rsid w:val="00AC6596"/>
    <w:rsid w:val="00AC6967"/>
    <w:rsid w:val="00AC73A2"/>
    <w:rsid w:val="00AC73B2"/>
    <w:rsid w:val="00AC7445"/>
    <w:rsid w:val="00AD0180"/>
    <w:rsid w:val="00AD0B2D"/>
    <w:rsid w:val="00AD0DA8"/>
    <w:rsid w:val="00AD0E97"/>
    <w:rsid w:val="00AD292F"/>
    <w:rsid w:val="00AD29F5"/>
    <w:rsid w:val="00AD2BDF"/>
    <w:rsid w:val="00AD2DB2"/>
    <w:rsid w:val="00AD3004"/>
    <w:rsid w:val="00AD35C2"/>
    <w:rsid w:val="00AD361A"/>
    <w:rsid w:val="00AD3BCE"/>
    <w:rsid w:val="00AD3D9D"/>
    <w:rsid w:val="00AD3E4E"/>
    <w:rsid w:val="00AD4C14"/>
    <w:rsid w:val="00AD4C77"/>
    <w:rsid w:val="00AD5851"/>
    <w:rsid w:val="00AD5D6D"/>
    <w:rsid w:val="00AD6241"/>
    <w:rsid w:val="00AD6270"/>
    <w:rsid w:val="00AD6353"/>
    <w:rsid w:val="00AD648A"/>
    <w:rsid w:val="00AD6C3B"/>
    <w:rsid w:val="00AD6C3C"/>
    <w:rsid w:val="00AD6D0D"/>
    <w:rsid w:val="00AD7248"/>
    <w:rsid w:val="00AD7D5F"/>
    <w:rsid w:val="00AE05C6"/>
    <w:rsid w:val="00AE07F9"/>
    <w:rsid w:val="00AE0D29"/>
    <w:rsid w:val="00AE1753"/>
    <w:rsid w:val="00AE182A"/>
    <w:rsid w:val="00AE219A"/>
    <w:rsid w:val="00AE251D"/>
    <w:rsid w:val="00AE27D1"/>
    <w:rsid w:val="00AE2819"/>
    <w:rsid w:val="00AE29F3"/>
    <w:rsid w:val="00AE2FBA"/>
    <w:rsid w:val="00AE3873"/>
    <w:rsid w:val="00AE3D02"/>
    <w:rsid w:val="00AE3EB1"/>
    <w:rsid w:val="00AE401F"/>
    <w:rsid w:val="00AE40D9"/>
    <w:rsid w:val="00AE41FB"/>
    <w:rsid w:val="00AE47CF"/>
    <w:rsid w:val="00AE4856"/>
    <w:rsid w:val="00AE4872"/>
    <w:rsid w:val="00AE4C19"/>
    <w:rsid w:val="00AE4E61"/>
    <w:rsid w:val="00AE5671"/>
    <w:rsid w:val="00AE69BC"/>
    <w:rsid w:val="00AE748C"/>
    <w:rsid w:val="00AE76DA"/>
    <w:rsid w:val="00AE76E4"/>
    <w:rsid w:val="00AE78A6"/>
    <w:rsid w:val="00AE7A12"/>
    <w:rsid w:val="00AE7A82"/>
    <w:rsid w:val="00AE7B4E"/>
    <w:rsid w:val="00AE7D38"/>
    <w:rsid w:val="00AF0B14"/>
    <w:rsid w:val="00AF0D79"/>
    <w:rsid w:val="00AF0DB5"/>
    <w:rsid w:val="00AF153C"/>
    <w:rsid w:val="00AF1AF2"/>
    <w:rsid w:val="00AF201E"/>
    <w:rsid w:val="00AF2C71"/>
    <w:rsid w:val="00AF3BFE"/>
    <w:rsid w:val="00AF4403"/>
    <w:rsid w:val="00AF452C"/>
    <w:rsid w:val="00AF4C63"/>
    <w:rsid w:val="00AF5BC4"/>
    <w:rsid w:val="00AF5BE8"/>
    <w:rsid w:val="00AF62D7"/>
    <w:rsid w:val="00AF64D0"/>
    <w:rsid w:val="00AF659B"/>
    <w:rsid w:val="00AF6C88"/>
    <w:rsid w:val="00AF72FE"/>
    <w:rsid w:val="00AF7372"/>
    <w:rsid w:val="00AF741A"/>
    <w:rsid w:val="00AF7CD6"/>
    <w:rsid w:val="00AF7CF3"/>
    <w:rsid w:val="00B00243"/>
    <w:rsid w:val="00B00771"/>
    <w:rsid w:val="00B00AD4"/>
    <w:rsid w:val="00B01093"/>
    <w:rsid w:val="00B0165D"/>
    <w:rsid w:val="00B02065"/>
    <w:rsid w:val="00B02ADF"/>
    <w:rsid w:val="00B03467"/>
    <w:rsid w:val="00B03C77"/>
    <w:rsid w:val="00B048B5"/>
    <w:rsid w:val="00B04A5C"/>
    <w:rsid w:val="00B055B6"/>
    <w:rsid w:val="00B05A8C"/>
    <w:rsid w:val="00B065BF"/>
    <w:rsid w:val="00B067A3"/>
    <w:rsid w:val="00B06C6F"/>
    <w:rsid w:val="00B06C98"/>
    <w:rsid w:val="00B07833"/>
    <w:rsid w:val="00B07E28"/>
    <w:rsid w:val="00B07E8E"/>
    <w:rsid w:val="00B1005B"/>
    <w:rsid w:val="00B10291"/>
    <w:rsid w:val="00B11028"/>
    <w:rsid w:val="00B11508"/>
    <w:rsid w:val="00B1164B"/>
    <w:rsid w:val="00B11735"/>
    <w:rsid w:val="00B11AD6"/>
    <w:rsid w:val="00B11CFD"/>
    <w:rsid w:val="00B11EA9"/>
    <w:rsid w:val="00B11F30"/>
    <w:rsid w:val="00B1217B"/>
    <w:rsid w:val="00B12DAB"/>
    <w:rsid w:val="00B13176"/>
    <w:rsid w:val="00B13A84"/>
    <w:rsid w:val="00B13C15"/>
    <w:rsid w:val="00B14119"/>
    <w:rsid w:val="00B141F4"/>
    <w:rsid w:val="00B14832"/>
    <w:rsid w:val="00B14AA5"/>
    <w:rsid w:val="00B14BA7"/>
    <w:rsid w:val="00B151C3"/>
    <w:rsid w:val="00B16093"/>
    <w:rsid w:val="00B17002"/>
    <w:rsid w:val="00B17E3D"/>
    <w:rsid w:val="00B17FBD"/>
    <w:rsid w:val="00B20250"/>
    <w:rsid w:val="00B20A0E"/>
    <w:rsid w:val="00B20AE8"/>
    <w:rsid w:val="00B20B93"/>
    <w:rsid w:val="00B21B28"/>
    <w:rsid w:val="00B21D70"/>
    <w:rsid w:val="00B224AF"/>
    <w:rsid w:val="00B22C0E"/>
    <w:rsid w:val="00B239A9"/>
    <w:rsid w:val="00B23DAF"/>
    <w:rsid w:val="00B258EC"/>
    <w:rsid w:val="00B25930"/>
    <w:rsid w:val="00B25E25"/>
    <w:rsid w:val="00B2612A"/>
    <w:rsid w:val="00B26235"/>
    <w:rsid w:val="00B26253"/>
    <w:rsid w:val="00B263EB"/>
    <w:rsid w:val="00B266CF"/>
    <w:rsid w:val="00B26777"/>
    <w:rsid w:val="00B26B17"/>
    <w:rsid w:val="00B2704C"/>
    <w:rsid w:val="00B277F4"/>
    <w:rsid w:val="00B27DB5"/>
    <w:rsid w:val="00B30244"/>
    <w:rsid w:val="00B31419"/>
    <w:rsid w:val="00B317C3"/>
    <w:rsid w:val="00B31AD0"/>
    <w:rsid w:val="00B3216F"/>
    <w:rsid w:val="00B322FE"/>
    <w:rsid w:val="00B32B96"/>
    <w:rsid w:val="00B32E49"/>
    <w:rsid w:val="00B337D4"/>
    <w:rsid w:val="00B33814"/>
    <w:rsid w:val="00B33974"/>
    <w:rsid w:val="00B33B07"/>
    <w:rsid w:val="00B33C05"/>
    <w:rsid w:val="00B34280"/>
    <w:rsid w:val="00B34648"/>
    <w:rsid w:val="00B34884"/>
    <w:rsid w:val="00B34B72"/>
    <w:rsid w:val="00B35BA9"/>
    <w:rsid w:val="00B35EBA"/>
    <w:rsid w:val="00B35F51"/>
    <w:rsid w:val="00B361C5"/>
    <w:rsid w:val="00B3661A"/>
    <w:rsid w:val="00B36680"/>
    <w:rsid w:val="00B36F22"/>
    <w:rsid w:val="00B36FBC"/>
    <w:rsid w:val="00B37056"/>
    <w:rsid w:val="00B37CCC"/>
    <w:rsid w:val="00B37D69"/>
    <w:rsid w:val="00B4015F"/>
    <w:rsid w:val="00B401B7"/>
    <w:rsid w:val="00B40A88"/>
    <w:rsid w:val="00B40DCD"/>
    <w:rsid w:val="00B40EF1"/>
    <w:rsid w:val="00B40F7F"/>
    <w:rsid w:val="00B41180"/>
    <w:rsid w:val="00B41B0E"/>
    <w:rsid w:val="00B41FA4"/>
    <w:rsid w:val="00B41FED"/>
    <w:rsid w:val="00B422AD"/>
    <w:rsid w:val="00B4240A"/>
    <w:rsid w:val="00B4266A"/>
    <w:rsid w:val="00B429EC"/>
    <w:rsid w:val="00B43F42"/>
    <w:rsid w:val="00B44306"/>
    <w:rsid w:val="00B44416"/>
    <w:rsid w:val="00B44472"/>
    <w:rsid w:val="00B44864"/>
    <w:rsid w:val="00B44982"/>
    <w:rsid w:val="00B45A05"/>
    <w:rsid w:val="00B45E7E"/>
    <w:rsid w:val="00B46449"/>
    <w:rsid w:val="00B46454"/>
    <w:rsid w:val="00B464F0"/>
    <w:rsid w:val="00B46793"/>
    <w:rsid w:val="00B46C43"/>
    <w:rsid w:val="00B46E88"/>
    <w:rsid w:val="00B46F30"/>
    <w:rsid w:val="00B47057"/>
    <w:rsid w:val="00B4760B"/>
    <w:rsid w:val="00B47845"/>
    <w:rsid w:val="00B47887"/>
    <w:rsid w:val="00B47A20"/>
    <w:rsid w:val="00B5032A"/>
    <w:rsid w:val="00B50448"/>
    <w:rsid w:val="00B5093D"/>
    <w:rsid w:val="00B50DB3"/>
    <w:rsid w:val="00B50EEF"/>
    <w:rsid w:val="00B51929"/>
    <w:rsid w:val="00B51AAF"/>
    <w:rsid w:val="00B52629"/>
    <w:rsid w:val="00B52A30"/>
    <w:rsid w:val="00B53151"/>
    <w:rsid w:val="00B534DD"/>
    <w:rsid w:val="00B535E4"/>
    <w:rsid w:val="00B539E5"/>
    <w:rsid w:val="00B53BC9"/>
    <w:rsid w:val="00B54794"/>
    <w:rsid w:val="00B549AD"/>
    <w:rsid w:val="00B54DEE"/>
    <w:rsid w:val="00B54E58"/>
    <w:rsid w:val="00B5525D"/>
    <w:rsid w:val="00B5615B"/>
    <w:rsid w:val="00B565A5"/>
    <w:rsid w:val="00B5665D"/>
    <w:rsid w:val="00B566D5"/>
    <w:rsid w:val="00B56FCB"/>
    <w:rsid w:val="00B570A1"/>
    <w:rsid w:val="00B5733E"/>
    <w:rsid w:val="00B57AF6"/>
    <w:rsid w:val="00B57D95"/>
    <w:rsid w:val="00B60AF1"/>
    <w:rsid w:val="00B6116A"/>
    <w:rsid w:val="00B61181"/>
    <w:rsid w:val="00B611E4"/>
    <w:rsid w:val="00B6126B"/>
    <w:rsid w:val="00B61676"/>
    <w:rsid w:val="00B61FAB"/>
    <w:rsid w:val="00B620C2"/>
    <w:rsid w:val="00B62996"/>
    <w:rsid w:val="00B62C69"/>
    <w:rsid w:val="00B635C1"/>
    <w:rsid w:val="00B638DB"/>
    <w:rsid w:val="00B63A4D"/>
    <w:rsid w:val="00B63C91"/>
    <w:rsid w:val="00B63D22"/>
    <w:rsid w:val="00B647A7"/>
    <w:rsid w:val="00B64C82"/>
    <w:rsid w:val="00B64F23"/>
    <w:rsid w:val="00B651E8"/>
    <w:rsid w:val="00B657E5"/>
    <w:rsid w:val="00B6597E"/>
    <w:rsid w:val="00B65C80"/>
    <w:rsid w:val="00B662F4"/>
    <w:rsid w:val="00B66DFA"/>
    <w:rsid w:val="00B671B9"/>
    <w:rsid w:val="00B67680"/>
    <w:rsid w:val="00B6779B"/>
    <w:rsid w:val="00B67922"/>
    <w:rsid w:val="00B70145"/>
    <w:rsid w:val="00B702A5"/>
    <w:rsid w:val="00B703E1"/>
    <w:rsid w:val="00B70B39"/>
    <w:rsid w:val="00B70EF9"/>
    <w:rsid w:val="00B714DA"/>
    <w:rsid w:val="00B71A5A"/>
    <w:rsid w:val="00B71FD6"/>
    <w:rsid w:val="00B72040"/>
    <w:rsid w:val="00B72362"/>
    <w:rsid w:val="00B73823"/>
    <w:rsid w:val="00B73D9E"/>
    <w:rsid w:val="00B74176"/>
    <w:rsid w:val="00B75068"/>
    <w:rsid w:val="00B75421"/>
    <w:rsid w:val="00B7559C"/>
    <w:rsid w:val="00B75CAC"/>
    <w:rsid w:val="00B769CF"/>
    <w:rsid w:val="00B76CB0"/>
    <w:rsid w:val="00B771C9"/>
    <w:rsid w:val="00B77F17"/>
    <w:rsid w:val="00B77F3A"/>
    <w:rsid w:val="00B8005B"/>
    <w:rsid w:val="00B800D3"/>
    <w:rsid w:val="00B803DC"/>
    <w:rsid w:val="00B80701"/>
    <w:rsid w:val="00B807B9"/>
    <w:rsid w:val="00B80D04"/>
    <w:rsid w:val="00B8160B"/>
    <w:rsid w:val="00B81A65"/>
    <w:rsid w:val="00B81C45"/>
    <w:rsid w:val="00B81DDA"/>
    <w:rsid w:val="00B82A1F"/>
    <w:rsid w:val="00B82FBF"/>
    <w:rsid w:val="00B8301A"/>
    <w:rsid w:val="00B8312F"/>
    <w:rsid w:val="00B83C8A"/>
    <w:rsid w:val="00B83C95"/>
    <w:rsid w:val="00B84B4A"/>
    <w:rsid w:val="00B84E91"/>
    <w:rsid w:val="00B85352"/>
    <w:rsid w:val="00B855F5"/>
    <w:rsid w:val="00B858CF"/>
    <w:rsid w:val="00B85A02"/>
    <w:rsid w:val="00B85A2C"/>
    <w:rsid w:val="00B862CB"/>
    <w:rsid w:val="00B867E5"/>
    <w:rsid w:val="00B8682A"/>
    <w:rsid w:val="00B86C74"/>
    <w:rsid w:val="00B86F5B"/>
    <w:rsid w:val="00B87182"/>
    <w:rsid w:val="00B87676"/>
    <w:rsid w:val="00B9044D"/>
    <w:rsid w:val="00B913D7"/>
    <w:rsid w:val="00B91505"/>
    <w:rsid w:val="00B9171E"/>
    <w:rsid w:val="00B924DE"/>
    <w:rsid w:val="00B92E9F"/>
    <w:rsid w:val="00B9328B"/>
    <w:rsid w:val="00B936DB"/>
    <w:rsid w:val="00B938A9"/>
    <w:rsid w:val="00B9495C"/>
    <w:rsid w:val="00B9611B"/>
    <w:rsid w:val="00B9640E"/>
    <w:rsid w:val="00B964E7"/>
    <w:rsid w:val="00B96A1B"/>
    <w:rsid w:val="00B9718E"/>
    <w:rsid w:val="00B971A7"/>
    <w:rsid w:val="00B97AF6"/>
    <w:rsid w:val="00BA013E"/>
    <w:rsid w:val="00BA062A"/>
    <w:rsid w:val="00BA085F"/>
    <w:rsid w:val="00BA1225"/>
    <w:rsid w:val="00BA1412"/>
    <w:rsid w:val="00BA1620"/>
    <w:rsid w:val="00BA2103"/>
    <w:rsid w:val="00BA2576"/>
    <w:rsid w:val="00BA2D68"/>
    <w:rsid w:val="00BA33ED"/>
    <w:rsid w:val="00BA353B"/>
    <w:rsid w:val="00BA35A9"/>
    <w:rsid w:val="00BA4765"/>
    <w:rsid w:val="00BA4970"/>
    <w:rsid w:val="00BA5227"/>
    <w:rsid w:val="00BA5753"/>
    <w:rsid w:val="00BA6B20"/>
    <w:rsid w:val="00BA6F9E"/>
    <w:rsid w:val="00BA73EC"/>
    <w:rsid w:val="00BA7F6B"/>
    <w:rsid w:val="00BB0697"/>
    <w:rsid w:val="00BB0800"/>
    <w:rsid w:val="00BB090F"/>
    <w:rsid w:val="00BB0943"/>
    <w:rsid w:val="00BB0E9D"/>
    <w:rsid w:val="00BB1DBC"/>
    <w:rsid w:val="00BB2489"/>
    <w:rsid w:val="00BB24D4"/>
    <w:rsid w:val="00BB262E"/>
    <w:rsid w:val="00BB48B3"/>
    <w:rsid w:val="00BB55D3"/>
    <w:rsid w:val="00BB6184"/>
    <w:rsid w:val="00BB62CB"/>
    <w:rsid w:val="00BB67F7"/>
    <w:rsid w:val="00BB7A6B"/>
    <w:rsid w:val="00BB7E67"/>
    <w:rsid w:val="00BB7F62"/>
    <w:rsid w:val="00BB7FF9"/>
    <w:rsid w:val="00BC046E"/>
    <w:rsid w:val="00BC1149"/>
    <w:rsid w:val="00BC18A1"/>
    <w:rsid w:val="00BC2653"/>
    <w:rsid w:val="00BC3704"/>
    <w:rsid w:val="00BC3DD3"/>
    <w:rsid w:val="00BC41E8"/>
    <w:rsid w:val="00BC4633"/>
    <w:rsid w:val="00BC463E"/>
    <w:rsid w:val="00BC5253"/>
    <w:rsid w:val="00BC5FA1"/>
    <w:rsid w:val="00BC627B"/>
    <w:rsid w:val="00BC652E"/>
    <w:rsid w:val="00BC6FC4"/>
    <w:rsid w:val="00BC76ED"/>
    <w:rsid w:val="00BC7965"/>
    <w:rsid w:val="00BC7C07"/>
    <w:rsid w:val="00BC7C4B"/>
    <w:rsid w:val="00BD0168"/>
    <w:rsid w:val="00BD0341"/>
    <w:rsid w:val="00BD0A0B"/>
    <w:rsid w:val="00BD164A"/>
    <w:rsid w:val="00BD1921"/>
    <w:rsid w:val="00BD1EEE"/>
    <w:rsid w:val="00BD24DC"/>
    <w:rsid w:val="00BD2544"/>
    <w:rsid w:val="00BD2608"/>
    <w:rsid w:val="00BD2AE8"/>
    <w:rsid w:val="00BD2EB0"/>
    <w:rsid w:val="00BD34F7"/>
    <w:rsid w:val="00BD3A28"/>
    <w:rsid w:val="00BD3D03"/>
    <w:rsid w:val="00BD3EB2"/>
    <w:rsid w:val="00BD4B55"/>
    <w:rsid w:val="00BD4CEA"/>
    <w:rsid w:val="00BD4FC6"/>
    <w:rsid w:val="00BD593C"/>
    <w:rsid w:val="00BD5B6A"/>
    <w:rsid w:val="00BD5C77"/>
    <w:rsid w:val="00BD5F18"/>
    <w:rsid w:val="00BD5FC7"/>
    <w:rsid w:val="00BD6787"/>
    <w:rsid w:val="00BD6AC0"/>
    <w:rsid w:val="00BD6BEC"/>
    <w:rsid w:val="00BD7B03"/>
    <w:rsid w:val="00BE0008"/>
    <w:rsid w:val="00BE031D"/>
    <w:rsid w:val="00BE043F"/>
    <w:rsid w:val="00BE1919"/>
    <w:rsid w:val="00BE1F7B"/>
    <w:rsid w:val="00BE226B"/>
    <w:rsid w:val="00BE319F"/>
    <w:rsid w:val="00BE344F"/>
    <w:rsid w:val="00BE3ECC"/>
    <w:rsid w:val="00BE4003"/>
    <w:rsid w:val="00BE419F"/>
    <w:rsid w:val="00BE4BEC"/>
    <w:rsid w:val="00BE508A"/>
    <w:rsid w:val="00BE5D88"/>
    <w:rsid w:val="00BE5EC2"/>
    <w:rsid w:val="00BE6C70"/>
    <w:rsid w:val="00BE7058"/>
    <w:rsid w:val="00BE746E"/>
    <w:rsid w:val="00BE787E"/>
    <w:rsid w:val="00BF00FA"/>
    <w:rsid w:val="00BF02C9"/>
    <w:rsid w:val="00BF0A47"/>
    <w:rsid w:val="00BF0B93"/>
    <w:rsid w:val="00BF0C96"/>
    <w:rsid w:val="00BF12FF"/>
    <w:rsid w:val="00BF14F5"/>
    <w:rsid w:val="00BF16AC"/>
    <w:rsid w:val="00BF172A"/>
    <w:rsid w:val="00BF1A92"/>
    <w:rsid w:val="00BF1F3B"/>
    <w:rsid w:val="00BF1F4C"/>
    <w:rsid w:val="00BF2203"/>
    <w:rsid w:val="00BF2281"/>
    <w:rsid w:val="00BF28B6"/>
    <w:rsid w:val="00BF2BA4"/>
    <w:rsid w:val="00BF30CF"/>
    <w:rsid w:val="00BF33CB"/>
    <w:rsid w:val="00BF358A"/>
    <w:rsid w:val="00BF3DBF"/>
    <w:rsid w:val="00BF43A8"/>
    <w:rsid w:val="00BF6BEA"/>
    <w:rsid w:val="00BF6C14"/>
    <w:rsid w:val="00BF6F25"/>
    <w:rsid w:val="00BF7EBD"/>
    <w:rsid w:val="00C00509"/>
    <w:rsid w:val="00C017B3"/>
    <w:rsid w:val="00C01A36"/>
    <w:rsid w:val="00C0231A"/>
    <w:rsid w:val="00C024AA"/>
    <w:rsid w:val="00C02744"/>
    <w:rsid w:val="00C027B8"/>
    <w:rsid w:val="00C029F7"/>
    <w:rsid w:val="00C02F9A"/>
    <w:rsid w:val="00C033A8"/>
    <w:rsid w:val="00C0382E"/>
    <w:rsid w:val="00C03BD9"/>
    <w:rsid w:val="00C03DB5"/>
    <w:rsid w:val="00C04EEA"/>
    <w:rsid w:val="00C0500F"/>
    <w:rsid w:val="00C05043"/>
    <w:rsid w:val="00C0516B"/>
    <w:rsid w:val="00C05197"/>
    <w:rsid w:val="00C055EB"/>
    <w:rsid w:val="00C057D8"/>
    <w:rsid w:val="00C06443"/>
    <w:rsid w:val="00C06D01"/>
    <w:rsid w:val="00C06EF6"/>
    <w:rsid w:val="00C070E7"/>
    <w:rsid w:val="00C0744A"/>
    <w:rsid w:val="00C07BC1"/>
    <w:rsid w:val="00C07E4C"/>
    <w:rsid w:val="00C1050A"/>
    <w:rsid w:val="00C10695"/>
    <w:rsid w:val="00C10A0D"/>
    <w:rsid w:val="00C10A70"/>
    <w:rsid w:val="00C1112F"/>
    <w:rsid w:val="00C1118D"/>
    <w:rsid w:val="00C1155B"/>
    <w:rsid w:val="00C11EE9"/>
    <w:rsid w:val="00C1270B"/>
    <w:rsid w:val="00C12763"/>
    <w:rsid w:val="00C1297A"/>
    <w:rsid w:val="00C12F35"/>
    <w:rsid w:val="00C1311D"/>
    <w:rsid w:val="00C135A0"/>
    <w:rsid w:val="00C148DC"/>
    <w:rsid w:val="00C150EF"/>
    <w:rsid w:val="00C156C0"/>
    <w:rsid w:val="00C1578D"/>
    <w:rsid w:val="00C15A96"/>
    <w:rsid w:val="00C15AFD"/>
    <w:rsid w:val="00C15C4C"/>
    <w:rsid w:val="00C15DF0"/>
    <w:rsid w:val="00C160D8"/>
    <w:rsid w:val="00C16152"/>
    <w:rsid w:val="00C1641B"/>
    <w:rsid w:val="00C166C3"/>
    <w:rsid w:val="00C16B5A"/>
    <w:rsid w:val="00C173DE"/>
    <w:rsid w:val="00C17522"/>
    <w:rsid w:val="00C17628"/>
    <w:rsid w:val="00C17D60"/>
    <w:rsid w:val="00C17DB6"/>
    <w:rsid w:val="00C2077C"/>
    <w:rsid w:val="00C20A78"/>
    <w:rsid w:val="00C20E67"/>
    <w:rsid w:val="00C21274"/>
    <w:rsid w:val="00C217DA"/>
    <w:rsid w:val="00C2199F"/>
    <w:rsid w:val="00C21BF2"/>
    <w:rsid w:val="00C2236E"/>
    <w:rsid w:val="00C2274D"/>
    <w:rsid w:val="00C22AE1"/>
    <w:rsid w:val="00C23874"/>
    <w:rsid w:val="00C23B9C"/>
    <w:rsid w:val="00C23DF8"/>
    <w:rsid w:val="00C2406F"/>
    <w:rsid w:val="00C24203"/>
    <w:rsid w:val="00C24537"/>
    <w:rsid w:val="00C24764"/>
    <w:rsid w:val="00C24B49"/>
    <w:rsid w:val="00C2570C"/>
    <w:rsid w:val="00C265AA"/>
    <w:rsid w:val="00C2673C"/>
    <w:rsid w:val="00C2673F"/>
    <w:rsid w:val="00C26861"/>
    <w:rsid w:val="00C26894"/>
    <w:rsid w:val="00C26A38"/>
    <w:rsid w:val="00C27098"/>
    <w:rsid w:val="00C272C6"/>
    <w:rsid w:val="00C27430"/>
    <w:rsid w:val="00C27770"/>
    <w:rsid w:val="00C30986"/>
    <w:rsid w:val="00C30B8C"/>
    <w:rsid w:val="00C30F7B"/>
    <w:rsid w:val="00C3112F"/>
    <w:rsid w:val="00C31BEE"/>
    <w:rsid w:val="00C31F33"/>
    <w:rsid w:val="00C32095"/>
    <w:rsid w:val="00C32239"/>
    <w:rsid w:val="00C32333"/>
    <w:rsid w:val="00C32A7B"/>
    <w:rsid w:val="00C32C3A"/>
    <w:rsid w:val="00C32D74"/>
    <w:rsid w:val="00C33022"/>
    <w:rsid w:val="00C335EC"/>
    <w:rsid w:val="00C33644"/>
    <w:rsid w:val="00C33813"/>
    <w:rsid w:val="00C33AAD"/>
    <w:rsid w:val="00C34547"/>
    <w:rsid w:val="00C34BEE"/>
    <w:rsid w:val="00C352CB"/>
    <w:rsid w:val="00C35827"/>
    <w:rsid w:val="00C3586C"/>
    <w:rsid w:val="00C3589E"/>
    <w:rsid w:val="00C35F81"/>
    <w:rsid w:val="00C366C7"/>
    <w:rsid w:val="00C376A5"/>
    <w:rsid w:val="00C37871"/>
    <w:rsid w:val="00C40910"/>
    <w:rsid w:val="00C40CBB"/>
    <w:rsid w:val="00C40E98"/>
    <w:rsid w:val="00C40FF1"/>
    <w:rsid w:val="00C41141"/>
    <w:rsid w:val="00C420C1"/>
    <w:rsid w:val="00C4260E"/>
    <w:rsid w:val="00C426C0"/>
    <w:rsid w:val="00C428B9"/>
    <w:rsid w:val="00C4333B"/>
    <w:rsid w:val="00C43637"/>
    <w:rsid w:val="00C4370F"/>
    <w:rsid w:val="00C43762"/>
    <w:rsid w:val="00C43773"/>
    <w:rsid w:val="00C43AEA"/>
    <w:rsid w:val="00C43E60"/>
    <w:rsid w:val="00C440A5"/>
    <w:rsid w:val="00C44786"/>
    <w:rsid w:val="00C44A99"/>
    <w:rsid w:val="00C44AB0"/>
    <w:rsid w:val="00C44F54"/>
    <w:rsid w:val="00C44FB6"/>
    <w:rsid w:val="00C453DC"/>
    <w:rsid w:val="00C459FC"/>
    <w:rsid w:val="00C463C9"/>
    <w:rsid w:val="00C46A52"/>
    <w:rsid w:val="00C46F60"/>
    <w:rsid w:val="00C472D4"/>
    <w:rsid w:val="00C5032D"/>
    <w:rsid w:val="00C510A5"/>
    <w:rsid w:val="00C51313"/>
    <w:rsid w:val="00C52722"/>
    <w:rsid w:val="00C52FBA"/>
    <w:rsid w:val="00C53A41"/>
    <w:rsid w:val="00C5457E"/>
    <w:rsid w:val="00C54DFA"/>
    <w:rsid w:val="00C54FCE"/>
    <w:rsid w:val="00C558A7"/>
    <w:rsid w:val="00C55AD7"/>
    <w:rsid w:val="00C560A7"/>
    <w:rsid w:val="00C57503"/>
    <w:rsid w:val="00C57826"/>
    <w:rsid w:val="00C57961"/>
    <w:rsid w:val="00C57D15"/>
    <w:rsid w:val="00C6047E"/>
    <w:rsid w:val="00C606B8"/>
    <w:rsid w:val="00C609E9"/>
    <w:rsid w:val="00C60C00"/>
    <w:rsid w:val="00C6154E"/>
    <w:rsid w:val="00C61A1C"/>
    <w:rsid w:val="00C62B5E"/>
    <w:rsid w:val="00C63201"/>
    <w:rsid w:val="00C634D6"/>
    <w:rsid w:val="00C6370A"/>
    <w:rsid w:val="00C637F1"/>
    <w:rsid w:val="00C63802"/>
    <w:rsid w:val="00C63D2D"/>
    <w:rsid w:val="00C6431B"/>
    <w:rsid w:val="00C64794"/>
    <w:rsid w:val="00C64CA7"/>
    <w:rsid w:val="00C651D4"/>
    <w:rsid w:val="00C655F2"/>
    <w:rsid w:val="00C6560B"/>
    <w:rsid w:val="00C65CD5"/>
    <w:rsid w:val="00C6629E"/>
    <w:rsid w:val="00C66470"/>
    <w:rsid w:val="00C664AA"/>
    <w:rsid w:val="00C67079"/>
    <w:rsid w:val="00C6732D"/>
    <w:rsid w:val="00C67795"/>
    <w:rsid w:val="00C67CEC"/>
    <w:rsid w:val="00C67EE8"/>
    <w:rsid w:val="00C70B74"/>
    <w:rsid w:val="00C70F27"/>
    <w:rsid w:val="00C70FCC"/>
    <w:rsid w:val="00C71061"/>
    <w:rsid w:val="00C711ED"/>
    <w:rsid w:val="00C71E37"/>
    <w:rsid w:val="00C73249"/>
    <w:rsid w:val="00C7324E"/>
    <w:rsid w:val="00C73343"/>
    <w:rsid w:val="00C73E77"/>
    <w:rsid w:val="00C73EC4"/>
    <w:rsid w:val="00C74EC5"/>
    <w:rsid w:val="00C75508"/>
    <w:rsid w:val="00C75585"/>
    <w:rsid w:val="00C755C9"/>
    <w:rsid w:val="00C75914"/>
    <w:rsid w:val="00C75CB5"/>
    <w:rsid w:val="00C75DA8"/>
    <w:rsid w:val="00C75FBF"/>
    <w:rsid w:val="00C75FFF"/>
    <w:rsid w:val="00C76A12"/>
    <w:rsid w:val="00C77329"/>
    <w:rsid w:val="00C77943"/>
    <w:rsid w:val="00C77E04"/>
    <w:rsid w:val="00C77F23"/>
    <w:rsid w:val="00C801E7"/>
    <w:rsid w:val="00C804C8"/>
    <w:rsid w:val="00C806FE"/>
    <w:rsid w:val="00C80BF0"/>
    <w:rsid w:val="00C810B6"/>
    <w:rsid w:val="00C81297"/>
    <w:rsid w:val="00C812A5"/>
    <w:rsid w:val="00C81465"/>
    <w:rsid w:val="00C81751"/>
    <w:rsid w:val="00C83025"/>
    <w:rsid w:val="00C833CF"/>
    <w:rsid w:val="00C83C8E"/>
    <w:rsid w:val="00C83CC5"/>
    <w:rsid w:val="00C8446A"/>
    <w:rsid w:val="00C84FE3"/>
    <w:rsid w:val="00C85833"/>
    <w:rsid w:val="00C85C22"/>
    <w:rsid w:val="00C8618B"/>
    <w:rsid w:val="00C863A3"/>
    <w:rsid w:val="00C87BDE"/>
    <w:rsid w:val="00C902AA"/>
    <w:rsid w:val="00C90BA2"/>
    <w:rsid w:val="00C90FD1"/>
    <w:rsid w:val="00C9160F"/>
    <w:rsid w:val="00C92DB8"/>
    <w:rsid w:val="00C92ECA"/>
    <w:rsid w:val="00C938D6"/>
    <w:rsid w:val="00C93FAE"/>
    <w:rsid w:val="00C94203"/>
    <w:rsid w:val="00C94788"/>
    <w:rsid w:val="00C94D09"/>
    <w:rsid w:val="00C958A5"/>
    <w:rsid w:val="00C95C0A"/>
    <w:rsid w:val="00C95D20"/>
    <w:rsid w:val="00C9628A"/>
    <w:rsid w:val="00C963EF"/>
    <w:rsid w:val="00C96445"/>
    <w:rsid w:val="00C967CD"/>
    <w:rsid w:val="00C96A6F"/>
    <w:rsid w:val="00C973C1"/>
    <w:rsid w:val="00C97582"/>
    <w:rsid w:val="00C976BB"/>
    <w:rsid w:val="00C97850"/>
    <w:rsid w:val="00C979ED"/>
    <w:rsid w:val="00C97E2A"/>
    <w:rsid w:val="00CA058B"/>
    <w:rsid w:val="00CA06A1"/>
    <w:rsid w:val="00CA0C5D"/>
    <w:rsid w:val="00CA1126"/>
    <w:rsid w:val="00CA1EAA"/>
    <w:rsid w:val="00CA296E"/>
    <w:rsid w:val="00CA2F6D"/>
    <w:rsid w:val="00CA3851"/>
    <w:rsid w:val="00CA3989"/>
    <w:rsid w:val="00CA3B5D"/>
    <w:rsid w:val="00CA3D23"/>
    <w:rsid w:val="00CA4372"/>
    <w:rsid w:val="00CA4908"/>
    <w:rsid w:val="00CA56B5"/>
    <w:rsid w:val="00CA5F8D"/>
    <w:rsid w:val="00CA6416"/>
    <w:rsid w:val="00CA6526"/>
    <w:rsid w:val="00CA6861"/>
    <w:rsid w:val="00CA6995"/>
    <w:rsid w:val="00CA7246"/>
    <w:rsid w:val="00CB0C27"/>
    <w:rsid w:val="00CB0E84"/>
    <w:rsid w:val="00CB1231"/>
    <w:rsid w:val="00CB12BF"/>
    <w:rsid w:val="00CB17D0"/>
    <w:rsid w:val="00CB20DC"/>
    <w:rsid w:val="00CB2171"/>
    <w:rsid w:val="00CB2438"/>
    <w:rsid w:val="00CB2E88"/>
    <w:rsid w:val="00CB2ED5"/>
    <w:rsid w:val="00CB3A7B"/>
    <w:rsid w:val="00CB4D4C"/>
    <w:rsid w:val="00CB4FEF"/>
    <w:rsid w:val="00CB526A"/>
    <w:rsid w:val="00CB5690"/>
    <w:rsid w:val="00CB5816"/>
    <w:rsid w:val="00CB5DC5"/>
    <w:rsid w:val="00CB60C9"/>
    <w:rsid w:val="00CB70B8"/>
    <w:rsid w:val="00CB790C"/>
    <w:rsid w:val="00CC0899"/>
    <w:rsid w:val="00CC0E8D"/>
    <w:rsid w:val="00CC12B6"/>
    <w:rsid w:val="00CC1B92"/>
    <w:rsid w:val="00CC2368"/>
    <w:rsid w:val="00CC271C"/>
    <w:rsid w:val="00CC3870"/>
    <w:rsid w:val="00CC44E0"/>
    <w:rsid w:val="00CC4B19"/>
    <w:rsid w:val="00CC5588"/>
    <w:rsid w:val="00CC5BA5"/>
    <w:rsid w:val="00CC666F"/>
    <w:rsid w:val="00CC68CD"/>
    <w:rsid w:val="00CC6CA3"/>
    <w:rsid w:val="00CC6D47"/>
    <w:rsid w:val="00CC793F"/>
    <w:rsid w:val="00CC7CA3"/>
    <w:rsid w:val="00CD072D"/>
    <w:rsid w:val="00CD1216"/>
    <w:rsid w:val="00CD14DE"/>
    <w:rsid w:val="00CD1A23"/>
    <w:rsid w:val="00CD1AE7"/>
    <w:rsid w:val="00CD1D34"/>
    <w:rsid w:val="00CD231A"/>
    <w:rsid w:val="00CD2C1C"/>
    <w:rsid w:val="00CD2D7F"/>
    <w:rsid w:val="00CD313A"/>
    <w:rsid w:val="00CD3AD6"/>
    <w:rsid w:val="00CD3CFC"/>
    <w:rsid w:val="00CD420C"/>
    <w:rsid w:val="00CD431E"/>
    <w:rsid w:val="00CD4475"/>
    <w:rsid w:val="00CD46C7"/>
    <w:rsid w:val="00CD47E8"/>
    <w:rsid w:val="00CD4BA3"/>
    <w:rsid w:val="00CD501C"/>
    <w:rsid w:val="00CD55CA"/>
    <w:rsid w:val="00CD5701"/>
    <w:rsid w:val="00CD6191"/>
    <w:rsid w:val="00CD6417"/>
    <w:rsid w:val="00CD6649"/>
    <w:rsid w:val="00CD6BB1"/>
    <w:rsid w:val="00CD6C6D"/>
    <w:rsid w:val="00CD70B5"/>
    <w:rsid w:val="00CD74CF"/>
    <w:rsid w:val="00CD7B20"/>
    <w:rsid w:val="00CD7D95"/>
    <w:rsid w:val="00CE0182"/>
    <w:rsid w:val="00CE01AC"/>
    <w:rsid w:val="00CE054B"/>
    <w:rsid w:val="00CE10C9"/>
    <w:rsid w:val="00CE1886"/>
    <w:rsid w:val="00CE2B37"/>
    <w:rsid w:val="00CE2B3C"/>
    <w:rsid w:val="00CE3755"/>
    <w:rsid w:val="00CE419E"/>
    <w:rsid w:val="00CE42D3"/>
    <w:rsid w:val="00CE4C49"/>
    <w:rsid w:val="00CE50E4"/>
    <w:rsid w:val="00CE5179"/>
    <w:rsid w:val="00CE5525"/>
    <w:rsid w:val="00CE58EB"/>
    <w:rsid w:val="00CE5C34"/>
    <w:rsid w:val="00CE6864"/>
    <w:rsid w:val="00CE6B6A"/>
    <w:rsid w:val="00CE6D24"/>
    <w:rsid w:val="00CE716F"/>
    <w:rsid w:val="00CE7906"/>
    <w:rsid w:val="00CE7F7B"/>
    <w:rsid w:val="00CF02A6"/>
    <w:rsid w:val="00CF02B4"/>
    <w:rsid w:val="00CF03F4"/>
    <w:rsid w:val="00CF063F"/>
    <w:rsid w:val="00CF0E34"/>
    <w:rsid w:val="00CF1160"/>
    <w:rsid w:val="00CF130C"/>
    <w:rsid w:val="00CF14F4"/>
    <w:rsid w:val="00CF1501"/>
    <w:rsid w:val="00CF1727"/>
    <w:rsid w:val="00CF1CAF"/>
    <w:rsid w:val="00CF2245"/>
    <w:rsid w:val="00CF2843"/>
    <w:rsid w:val="00CF2F4C"/>
    <w:rsid w:val="00CF310E"/>
    <w:rsid w:val="00CF3438"/>
    <w:rsid w:val="00CF3672"/>
    <w:rsid w:val="00CF36F9"/>
    <w:rsid w:val="00CF3904"/>
    <w:rsid w:val="00CF399E"/>
    <w:rsid w:val="00CF3A27"/>
    <w:rsid w:val="00CF413A"/>
    <w:rsid w:val="00CF504A"/>
    <w:rsid w:val="00CF53B5"/>
    <w:rsid w:val="00CF550E"/>
    <w:rsid w:val="00CF582B"/>
    <w:rsid w:val="00CF5908"/>
    <w:rsid w:val="00CF5CA6"/>
    <w:rsid w:val="00CF5CE1"/>
    <w:rsid w:val="00CF65D2"/>
    <w:rsid w:val="00CF67E4"/>
    <w:rsid w:val="00CF6CDD"/>
    <w:rsid w:val="00CF6D1E"/>
    <w:rsid w:val="00CF716C"/>
    <w:rsid w:val="00CF71CC"/>
    <w:rsid w:val="00D0062D"/>
    <w:rsid w:val="00D00CB3"/>
    <w:rsid w:val="00D0102B"/>
    <w:rsid w:val="00D014FD"/>
    <w:rsid w:val="00D01C41"/>
    <w:rsid w:val="00D02036"/>
    <w:rsid w:val="00D03040"/>
    <w:rsid w:val="00D031AF"/>
    <w:rsid w:val="00D0320D"/>
    <w:rsid w:val="00D033C5"/>
    <w:rsid w:val="00D03B9F"/>
    <w:rsid w:val="00D03BFB"/>
    <w:rsid w:val="00D045DE"/>
    <w:rsid w:val="00D04ACD"/>
    <w:rsid w:val="00D04C9A"/>
    <w:rsid w:val="00D04D83"/>
    <w:rsid w:val="00D052CD"/>
    <w:rsid w:val="00D05344"/>
    <w:rsid w:val="00D060E0"/>
    <w:rsid w:val="00D061FD"/>
    <w:rsid w:val="00D06273"/>
    <w:rsid w:val="00D0657B"/>
    <w:rsid w:val="00D06A57"/>
    <w:rsid w:val="00D06F85"/>
    <w:rsid w:val="00D0716A"/>
    <w:rsid w:val="00D0793D"/>
    <w:rsid w:val="00D07F49"/>
    <w:rsid w:val="00D1070B"/>
    <w:rsid w:val="00D10D04"/>
    <w:rsid w:val="00D10DC7"/>
    <w:rsid w:val="00D1103A"/>
    <w:rsid w:val="00D11263"/>
    <w:rsid w:val="00D115BA"/>
    <w:rsid w:val="00D11657"/>
    <w:rsid w:val="00D11924"/>
    <w:rsid w:val="00D11DCE"/>
    <w:rsid w:val="00D127C3"/>
    <w:rsid w:val="00D129D4"/>
    <w:rsid w:val="00D134CF"/>
    <w:rsid w:val="00D135D7"/>
    <w:rsid w:val="00D139AB"/>
    <w:rsid w:val="00D13B68"/>
    <w:rsid w:val="00D13C6C"/>
    <w:rsid w:val="00D13D9E"/>
    <w:rsid w:val="00D1454B"/>
    <w:rsid w:val="00D14784"/>
    <w:rsid w:val="00D14800"/>
    <w:rsid w:val="00D14E00"/>
    <w:rsid w:val="00D14F22"/>
    <w:rsid w:val="00D15373"/>
    <w:rsid w:val="00D154D2"/>
    <w:rsid w:val="00D15A68"/>
    <w:rsid w:val="00D168E3"/>
    <w:rsid w:val="00D169E6"/>
    <w:rsid w:val="00D16C0C"/>
    <w:rsid w:val="00D16C59"/>
    <w:rsid w:val="00D16C7C"/>
    <w:rsid w:val="00D1717A"/>
    <w:rsid w:val="00D1722D"/>
    <w:rsid w:val="00D173CD"/>
    <w:rsid w:val="00D1782A"/>
    <w:rsid w:val="00D17838"/>
    <w:rsid w:val="00D1793F"/>
    <w:rsid w:val="00D17C0E"/>
    <w:rsid w:val="00D202EE"/>
    <w:rsid w:val="00D20D66"/>
    <w:rsid w:val="00D219AA"/>
    <w:rsid w:val="00D21A5A"/>
    <w:rsid w:val="00D21C85"/>
    <w:rsid w:val="00D21D01"/>
    <w:rsid w:val="00D2240A"/>
    <w:rsid w:val="00D22862"/>
    <w:rsid w:val="00D22A69"/>
    <w:rsid w:val="00D22DAC"/>
    <w:rsid w:val="00D2354B"/>
    <w:rsid w:val="00D2365F"/>
    <w:rsid w:val="00D23A6C"/>
    <w:rsid w:val="00D23B2B"/>
    <w:rsid w:val="00D23F65"/>
    <w:rsid w:val="00D243D6"/>
    <w:rsid w:val="00D2458B"/>
    <w:rsid w:val="00D245B0"/>
    <w:rsid w:val="00D24924"/>
    <w:rsid w:val="00D24A6D"/>
    <w:rsid w:val="00D24E06"/>
    <w:rsid w:val="00D25808"/>
    <w:rsid w:val="00D25827"/>
    <w:rsid w:val="00D258E9"/>
    <w:rsid w:val="00D26434"/>
    <w:rsid w:val="00D264AB"/>
    <w:rsid w:val="00D269AD"/>
    <w:rsid w:val="00D26EDE"/>
    <w:rsid w:val="00D27B6F"/>
    <w:rsid w:val="00D27DE9"/>
    <w:rsid w:val="00D30462"/>
    <w:rsid w:val="00D3050A"/>
    <w:rsid w:val="00D30875"/>
    <w:rsid w:val="00D309BA"/>
    <w:rsid w:val="00D30C78"/>
    <w:rsid w:val="00D3131D"/>
    <w:rsid w:val="00D31821"/>
    <w:rsid w:val="00D328C7"/>
    <w:rsid w:val="00D32992"/>
    <w:rsid w:val="00D33615"/>
    <w:rsid w:val="00D338FC"/>
    <w:rsid w:val="00D33F13"/>
    <w:rsid w:val="00D34190"/>
    <w:rsid w:val="00D349C9"/>
    <w:rsid w:val="00D34CD9"/>
    <w:rsid w:val="00D355AA"/>
    <w:rsid w:val="00D3608F"/>
    <w:rsid w:val="00D364E5"/>
    <w:rsid w:val="00D36708"/>
    <w:rsid w:val="00D372C9"/>
    <w:rsid w:val="00D3772E"/>
    <w:rsid w:val="00D377D8"/>
    <w:rsid w:val="00D37DB6"/>
    <w:rsid w:val="00D40052"/>
    <w:rsid w:val="00D406C9"/>
    <w:rsid w:val="00D4071C"/>
    <w:rsid w:val="00D40800"/>
    <w:rsid w:val="00D40963"/>
    <w:rsid w:val="00D41000"/>
    <w:rsid w:val="00D4116D"/>
    <w:rsid w:val="00D415FD"/>
    <w:rsid w:val="00D41901"/>
    <w:rsid w:val="00D41F60"/>
    <w:rsid w:val="00D4265E"/>
    <w:rsid w:val="00D4291C"/>
    <w:rsid w:val="00D42AAD"/>
    <w:rsid w:val="00D42D00"/>
    <w:rsid w:val="00D42F7B"/>
    <w:rsid w:val="00D4315E"/>
    <w:rsid w:val="00D43E03"/>
    <w:rsid w:val="00D4400D"/>
    <w:rsid w:val="00D44900"/>
    <w:rsid w:val="00D45C07"/>
    <w:rsid w:val="00D45D91"/>
    <w:rsid w:val="00D45FFA"/>
    <w:rsid w:val="00D46111"/>
    <w:rsid w:val="00D46F5F"/>
    <w:rsid w:val="00D47661"/>
    <w:rsid w:val="00D50311"/>
    <w:rsid w:val="00D50397"/>
    <w:rsid w:val="00D510F1"/>
    <w:rsid w:val="00D511B5"/>
    <w:rsid w:val="00D51675"/>
    <w:rsid w:val="00D516A6"/>
    <w:rsid w:val="00D51AAE"/>
    <w:rsid w:val="00D51C2A"/>
    <w:rsid w:val="00D523E7"/>
    <w:rsid w:val="00D524B7"/>
    <w:rsid w:val="00D52925"/>
    <w:rsid w:val="00D52F78"/>
    <w:rsid w:val="00D5311C"/>
    <w:rsid w:val="00D53785"/>
    <w:rsid w:val="00D538FA"/>
    <w:rsid w:val="00D5436A"/>
    <w:rsid w:val="00D54444"/>
    <w:rsid w:val="00D55028"/>
    <w:rsid w:val="00D5512C"/>
    <w:rsid w:val="00D55294"/>
    <w:rsid w:val="00D55812"/>
    <w:rsid w:val="00D55CB3"/>
    <w:rsid w:val="00D56A4C"/>
    <w:rsid w:val="00D570DB"/>
    <w:rsid w:val="00D5722F"/>
    <w:rsid w:val="00D572C9"/>
    <w:rsid w:val="00D577E0"/>
    <w:rsid w:val="00D577F8"/>
    <w:rsid w:val="00D57D6B"/>
    <w:rsid w:val="00D601AA"/>
    <w:rsid w:val="00D604BB"/>
    <w:rsid w:val="00D609C7"/>
    <w:rsid w:val="00D60A0C"/>
    <w:rsid w:val="00D616EB"/>
    <w:rsid w:val="00D6180D"/>
    <w:rsid w:val="00D61B5F"/>
    <w:rsid w:val="00D61BBE"/>
    <w:rsid w:val="00D61EF0"/>
    <w:rsid w:val="00D61F45"/>
    <w:rsid w:val="00D62776"/>
    <w:rsid w:val="00D62BB9"/>
    <w:rsid w:val="00D62FA4"/>
    <w:rsid w:val="00D63417"/>
    <w:rsid w:val="00D634AD"/>
    <w:rsid w:val="00D63671"/>
    <w:rsid w:val="00D6372D"/>
    <w:rsid w:val="00D63919"/>
    <w:rsid w:val="00D639AF"/>
    <w:rsid w:val="00D63EE7"/>
    <w:rsid w:val="00D64926"/>
    <w:rsid w:val="00D64C85"/>
    <w:rsid w:val="00D64E8F"/>
    <w:rsid w:val="00D651DB"/>
    <w:rsid w:val="00D658EB"/>
    <w:rsid w:val="00D6592E"/>
    <w:rsid w:val="00D65AD9"/>
    <w:rsid w:val="00D65E3C"/>
    <w:rsid w:val="00D66904"/>
    <w:rsid w:val="00D66F7E"/>
    <w:rsid w:val="00D67092"/>
    <w:rsid w:val="00D672CC"/>
    <w:rsid w:val="00D67DAF"/>
    <w:rsid w:val="00D70177"/>
    <w:rsid w:val="00D7030D"/>
    <w:rsid w:val="00D71690"/>
    <w:rsid w:val="00D7198C"/>
    <w:rsid w:val="00D71E3F"/>
    <w:rsid w:val="00D721DE"/>
    <w:rsid w:val="00D722F3"/>
    <w:rsid w:val="00D7248E"/>
    <w:rsid w:val="00D728F0"/>
    <w:rsid w:val="00D72A04"/>
    <w:rsid w:val="00D72A4E"/>
    <w:rsid w:val="00D72AD6"/>
    <w:rsid w:val="00D730A9"/>
    <w:rsid w:val="00D730B4"/>
    <w:rsid w:val="00D73298"/>
    <w:rsid w:val="00D73ABF"/>
    <w:rsid w:val="00D75738"/>
    <w:rsid w:val="00D75D43"/>
    <w:rsid w:val="00D75E08"/>
    <w:rsid w:val="00D7613C"/>
    <w:rsid w:val="00D76312"/>
    <w:rsid w:val="00D76593"/>
    <w:rsid w:val="00D766A3"/>
    <w:rsid w:val="00D7682F"/>
    <w:rsid w:val="00D76834"/>
    <w:rsid w:val="00D76ABA"/>
    <w:rsid w:val="00D76D30"/>
    <w:rsid w:val="00D77094"/>
    <w:rsid w:val="00D7719D"/>
    <w:rsid w:val="00D7789C"/>
    <w:rsid w:val="00D77980"/>
    <w:rsid w:val="00D801F9"/>
    <w:rsid w:val="00D80D38"/>
    <w:rsid w:val="00D80FDB"/>
    <w:rsid w:val="00D8109A"/>
    <w:rsid w:val="00D8147A"/>
    <w:rsid w:val="00D816D3"/>
    <w:rsid w:val="00D821DC"/>
    <w:rsid w:val="00D8263C"/>
    <w:rsid w:val="00D826F8"/>
    <w:rsid w:val="00D82EA7"/>
    <w:rsid w:val="00D83377"/>
    <w:rsid w:val="00D834D7"/>
    <w:rsid w:val="00D835E0"/>
    <w:rsid w:val="00D84201"/>
    <w:rsid w:val="00D8448A"/>
    <w:rsid w:val="00D849B8"/>
    <w:rsid w:val="00D856F0"/>
    <w:rsid w:val="00D85946"/>
    <w:rsid w:val="00D85AD9"/>
    <w:rsid w:val="00D85D75"/>
    <w:rsid w:val="00D85DE7"/>
    <w:rsid w:val="00D862DE"/>
    <w:rsid w:val="00D86361"/>
    <w:rsid w:val="00D86918"/>
    <w:rsid w:val="00D87049"/>
    <w:rsid w:val="00D87132"/>
    <w:rsid w:val="00D87326"/>
    <w:rsid w:val="00D873A2"/>
    <w:rsid w:val="00D8743E"/>
    <w:rsid w:val="00D875E1"/>
    <w:rsid w:val="00D8796E"/>
    <w:rsid w:val="00D87A7F"/>
    <w:rsid w:val="00D87DFB"/>
    <w:rsid w:val="00D90578"/>
    <w:rsid w:val="00D914C6"/>
    <w:rsid w:val="00D9152B"/>
    <w:rsid w:val="00D91DD9"/>
    <w:rsid w:val="00D9220E"/>
    <w:rsid w:val="00D9279E"/>
    <w:rsid w:val="00D92984"/>
    <w:rsid w:val="00D932E0"/>
    <w:rsid w:val="00D934C9"/>
    <w:rsid w:val="00D93902"/>
    <w:rsid w:val="00D962BA"/>
    <w:rsid w:val="00D96ABC"/>
    <w:rsid w:val="00D96F74"/>
    <w:rsid w:val="00D96FE8"/>
    <w:rsid w:val="00D9722D"/>
    <w:rsid w:val="00D97465"/>
    <w:rsid w:val="00D97550"/>
    <w:rsid w:val="00D978A9"/>
    <w:rsid w:val="00D97E9F"/>
    <w:rsid w:val="00DA021D"/>
    <w:rsid w:val="00DA036D"/>
    <w:rsid w:val="00DA041E"/>
    <w:rsid w:val="00DA0B98"/>
    <w:rsid w:val="00DA1051"/>
    <w:rsid w:val="00DA1BF5"/>
    <w:rsid w:val="00DA1CB6"/>
    <w:rsid w:val="00DA231D"/>
    <w:rsid w:val="00DA2563"/>
    <w:rsid w:val="00DA291D"/>
    <w:rsid w:val="00DA2A3E"/>
    <w:rsid w:val="00DA2D4C"/>
    <w:rsid w:val="00DA2F97"/>
    <w:rsid w:val="00DA351B"/>
    <w:rsid w:val="00DA3686"/>
    <w:rsid w:val="00DA37E7"/>
    <w:rsid w:val="00DA3D51"/>
    <w:rsid w:val="00DA3FC3"/>
    <w:rsid w:val="00DA45AC"/>
    <w:rsid w:val="00DA4B22"/>
    <w:rsid w:val="00DA563D"/>
    <w:rsid w:val="00DA68D8"/>
    <w:rsid w:val="00DA6BD8"/>
    <w:rsid w:val="00DA6CBD"/>
    <w:rsid w:val="00DA6D6A"/>
    <w:rsid w:val="00DA70AF"/>
    <w:rsid w:val="00DA73AE"/>
    <w:rsid w:val="00DA7D7A"/>
    <w:rsid w:val="00DA7F83"/>
    <w:rsid w:val="00DB08B3"/>
    <w:rsid w:val="00DB0E21"/>
    <w:rsid w:val="00DB0E59"/>
    <w:rsid w:val="00DB130B"/>
    <w:rsid w:val="00DB21E5"/>
    <w:rsid w:val="00DB2247"/>
    <w:rsid w:val="00DB262C"/>
    <w:rsid w:val="00DB267F"/>
    <w:rsid w:val="00DB286A"/>
    <w:rsid w:val="00DB2EDB"/>
    <w:rsid w:val="00DB2F55"/>
    <w:rsid w:val="00DB38B6"/>
    <w:rsid w:val="00DB3F12"/>
    <w:rsid w:val="00DB41A6"/>
    <w:rsid w:val="00DB41B2"/>
    <w:rsid w:val="00DB45C4"/>
    <w:rsid w:val="00DB4728"/>
    <w:rsid w:val="00DB47DC"/>
    <w:rsid w:val="00DB486A"/>
    <w:rsid w:val="00DB5811"/>
    <w:rsid w:val="00DB6211"/>
    <w:rsid w:val="00DB7887"/>
    <w:rsid w:val="00DB7D24"/>
    <w:rsid w:val="00DB7F78"/>
    <w:rsid w:val="00DC0645"/>
    <w:rsid w:val="00DC0DE5"/>
    <w:rsid w:val="00DC18C4"/>
    <w:rsid w:val="00DC1989"/>
    <w:rsid w:val="00DC20BF"/>
    <w:rsid w:val="00DC2163"/>
    <w:rsid w:val="00DC3195"/>
    <w:rsid w:val="00DC3590"/>
    <w:rsid w:val="00DC369E"/>
    <w:rsid w:val="00DC3BBF"/>
    <w:rsid w:val="00DC3E72"/>
    <w:rsid w:val="00DC40D0"/>
    <w:rsid w:val="00DC4657"/>
    <w:rsid w:val="00DC4D17"/>
    <w:rsid w:val="00DC4DDE"/>
    <w:rsid w:val="00DC4E30"/>
    <w:rsid w:val="00DC5246"/>
    <w:rsid w:val="00DC5715"/>
    <w:rsid w:val="00DC5CFA"/>
    <w:rsid w:val="00DC70B7"/>
    <w:rsid w:val="00DC7302"/>
    <w:rsid w:val="00DC7379"/>
    <w:rsid w:val="00DC758F"/>
    <w:rsid w:val="00DC7922"/>
    <w:rsid w:val="00DC7E71"/>
    <w:rsid w:val="00DD0623"/>
    <w:rsid w:val="00DD07EC"/>
    <w:rsid w:val="00DD0979"/>
    <w:rsid w:val="00DD0D16"/>
    <w:rsid w:val="00DD12AC"/>
    <w:rsid w:val="00DD141C"/>
    <w:rsid w:val="00DD25F7"/>
    <w:rsid w:val="00DD2F3A"/>
    <w:rsid w:val="00DD3714"/>
    <w:rsid w:val="00DD3728"/>
    <w:rsid w:val="00DD4A9A"/>
    <w:rsid w:val="00DD50C6"/>
    <w:rsid w:val="00DD50D6"/>
    <w:rsid w:val="00DD56B6"/>
    <w:rsid w:val="00DD5784"/>
    <w:rsid w:val="00DD5B77"/>
    <w:rsid w:val="00DD65F2"/>
    <w:rsid w:val="00DD69E6"/>
    <w:rsid w:val="00DD6A14"/>
    <w:rsid w:val="00DD6C8E"/>
    <w:rsid w:val="00DD6DE2"/>
    <w:rsid w:val="00DD7189"/>
    <w:rsid w:val="00DD7AC5"/>
    <w:rsid w:val="00DD7D3F"/>
    <w:rsid w:val="00DD7EE2"/>
    <w:rsid w:val="00DE01AA"/>
    <w:rsid w:val="00DE04CA"/>
    <w:rsid w:val="00DE0A34"/>
    <w:rsid w:val="00DE1A84"/>
    <w:rsid w:val="00DE1F65"/>
    <w:rsid w:val="00DE20B0"/>
    <w:rsid w:val="00DE22C4"/>
    <w:rsid w:val="00DE2382"/>
    <w:rsid w:val="00DE256B"/>
    <w:rsid w:val="00DE2B69"/>
    <w:rsid w:val="00DE2BB3"/>
    <w:rsid w:val="00DE325B"/>
    <w:rsid w:val="00DE4347"/>
    <w:rsid w:val="00DE44C0"/>
    <w:rsid w:val="00DE4808"/>
    <w:rsid w:val="00DE4A8C"/>
    <w:rsid w:val="00DE59AD"/>
    <w:rsid w:val="00DE6620"/>
    <w:rsid w:val="00DE6A2C"/>
    <w:rsid w:val="00DE722D"/>
    <w:rsid w:val="00DE728C"/>
    <w:rsid w:val="00DE7465"/>
    <w:rsid w:val="00DE7869"/>
    <w:rsid w:val="00DE7989"/>
    <w:rsid w:val="00DE7A7F"/>
    <w:rsid w:val="00DE7DF1"/>
    <w:rsid w:val="00DE7FF6"/>
    <w:rsid w:val="00DF0187"/>
    <w:rsid w:val="00DF062A"/>
    <w:rsid w:val="00DF083F"/>
    <w:rsid w:val="00DF0C73"/>
    <w:rsid w:val="00DF1AFE"/>
    <w:rsid w:val="00DF1E4E"/>
    <w:rsid w:val="00DF1F65"/>
    <w:rsid w:val="00DF1FE0"/>
    <w:rsid w:val="00DF2464"/>
    <w:rsid w:val="00DF278D"/>
    <w:rsid w:val="00DF28C2"/>
    <w:rsid w:val="00DF3363"/>
    <w:rsid w:val="00DF3EDA"/>
    <w:rsid w:val="00DF4210"/>
    <w:rsid w:val="00DF4DB2"/>
    <w:rsid w:val="00DF59C3"/>
    <w:rsid w:val="00DF5C2B"/>
    <w:rsid w:val="00DF5D4F"/>
    <w:rsid w:val="00DF5DD7"/>
    <w:rsid w:val="00DF6B4F"/>
    <w:rsid w:val="00DF6D4E"/>
    <w:rsid w:val="00DF783F"/>
    <w:rsid w:val="00DF7A41"/>
    <w:rsid w:val="00DF7C12"/>
    <w:rsid w:val="00DF7DCC"/>
    <w:rsid w:val="00E00226"/>
    <w:rsid w:val="00E003F0"/>
    <w:rsid w:val="00E00BD0"/>
    <w:rsid w:val="00E00BD5"/>
    <w:rsid w:val="00E01298"/>
    <w:rsid w:val="00E015C7"/>
    <w:rsid w:val="00E01778"/>
    <w:rsid w:val="00E026B7"/>
    <w:rsid w:val="00E0288C"/>
    <w:rsid w:val="00E02DBA"/>
    <w:rsid w:val="00E034A5"/>
    <w:rsid w:val="00E03D24"/>
    <w:rsid w:val="00E0561B"/>
    <w:rsid w:val="00E0582D"/>
    <w:rsid w:val="00E05996"/>
    <w:rsid w:val="00E05A5F"/>
    <w:rsid w:val="00E07413"/>
    <w:rsid w:val="00E0752B"/>
    <w:rsid w:val="00E07A41"/>
    <w:rsid w:val="00E07C29"/>
    <w:rsid w:val="00E106AD"/>
    <w:rsid w:val="00E113D7"/>
    <w:rsid w:val="00E115D1"/>
    <w:rsid w:val="00E11885"/>
    <w:rsid w:val="00E12653"/>
    <w:rsid w:val="00E12776"/>
    <w:rsid w:val="00E12924"/>
    <w:rsid w:val="00E129BF"/>
    <w:rsid w:val="00E130FF"/>
    <w:rsid w:val="00E136B2"/>
    <w:rsid w:val="00E13796"/>
    <w:rsid w:val="00E13E07"/>
    <w:rsid w:val="00E14552"/>
    <w:rsid w:val="00E14DED"/>
    <w:rsid w:val="00E15B94"/>
    <w:rsid w:val="00E15BE1"/>
    <w:rsid w:val="00E15BE9"/>
    <w:rsid w:val="00E15CAB"/>
    <w:rsid w:val="00E163E8"/>
    <w:rsid w:val="00E16955"/>
    <w:rsid w:val="00E16B40"/>
    <w:rsid w:val="00E16C90"/>
    <w:rsid w:val="00E17102"/>
    <w:rsid w:val="00E179B4"/>
    <w:rsid w:val="00E20151"/>
    <w:rsid w:val="00E20E59"/>
    <w:rsid w:val="00E20F8F"/>
    <w:rsid w:val="00E2162A"/>
    <w:rsid w:val="00E217C0"/>
    <w:rsid w:val="00E21CF1"/>
    <w:rsid w:val="00E222FA"/>
    <w:rsid w:val="00E239FE"/>
    <w:rsid w:val="00E23BEB"/>
    <w:rsid w:val="00E23EDF"/>
    <w:rsid w:val="00E2455C"/>
    <w:rsid w:val="00E24C57"/>
    <w:rsid w:val="00E251FD"/>
    <w:rsid w:val="00E25335"/>
    <w:rsid w:val="00E25393"/>
    <w:rsid w:val="00E26001"/>
    <w:rsid w:val="00E2605E"/>
    <w:rsid w:val="00E26A14"/>
    <w:rsid w:val="00E26DF0"/>
    <w:rsid w:val="00E2753D"/>
    <w:rsid w:val="00E279B8"/>
    <w:rsid w:val="00E27C02"/>
    <w:rsid w:val="00E27FE6"/>
    <w:rsid w:val="00E27FFA"/>
    <w:rsid w:val="00E303FA"/>
    <w:rsid w:val="00E3046C"/>
    <w:rsid w:val="00E304DF"/>
    <w:rsid w:val="00E3057B"/>
    <w:rsid w:val="00E30964"/>
    <w:rsid w:val="00E30AA4"/>
    <w:rsid w:val="00E31130"/>
    <w:rsid w:val="00E316BA"/>
    <w:rsid w:val="00E31B2E"/>
    <w:rsid w:val="00E320DF"/>
    <w:rsid w:val="00E3266D"/>
    <w:rsid w:val="00E328B5"/>
    <w:rsid w:val="00E32C68"/>
    <w:rsid w:val="00E32DD5"/>
    <w:rsid w:val="00E33432"/>
    <w:rsid w:val="00E33DC0"/>
    <w:rsid w:val="00E33F22"/>
    <w:rsid w:val="00E34929"/>
    <w:rsid w:val="00E34FA9"/>
    <w:rsid w:val="00E357A6"/>
    <w:rsid w:val="00E35832"/>
    <w:rsid w:val="00E35D05"/>
    <w:rsid w:val="00E35D58"/>
    <w:rsid w:val="00E35E76"/>
    <w:rsid w:val="00E366D1"/>
    <w:rsid w:val="00E37157"/>
    <w:rsid w:val="00E37317"/>
    <w:rsid w:val="00E3760B"/>
    <w:rsid w:val="00E40202"/>
    <w:rsid w:val="00E40E68"/>
    <w:rsid w:val="00E4119A"/>
    <w:rsid w:val="00E411DB"/>
    <w:rsid w:val="00E4153E"/>
    <w:rsid w:val="00E43DB5"/>
    <w:rsid w:val="00E4405E"/>
    <w:rsid w:val="00E4406C"/>
    <w:rsid w:val="00E44529"/>
    <w:rsid w:val="00E44531"/>
    <w:rsid w:val="00E446F8"/>
    <w:rsid w:val="00E4533A"/>
    <w:rsid w:val="00E45478"/>
    <w:rsid w:val="00E4573C"/>
    <w:rsid w:val="00E45D83"/>
    <w:rsid w:val="00E460EB"/>
    <w:rsid w:val="00E4625C"/>
    <w:rsid w:val="00E465A4"/>
    <w:rsid w:val="00E468ED"/>
    <w:rsid w:val="00E46901"/>
    <w:rsid w:val="00E46CC4"/>
    <w:rsid w:val="00E46EE4"/>
    <w:rsid w:val="00E46FB1"/>
    <w:rsid w:val="00E479D7"/>
    <w:rsid w:val="00E47BE3"/>
    <w:rsid w:val="00E500BA"/>
    <w:rsid w:val="00E516EA"/>
    <w:rsid w:val="00E517C9"/>
    <w:rsid w:val="00E521C2"/>
    <w:rsid w:val="00E523D6"/>
    <w:rsid w:val="00E526B5"/>
    <w:rsid w:val="00E52B4A"/>
    <w:rsid w:val="00E52D52"/>
    <w:rsid w:val="00E53A8D"/>
    <w:rsid w:val="00E540AF"/>
    <w:rsid w:val="00E5421A"/>
    <w:rsid w:val="00E5421C"/>
    <w:rsid w:val="00E54A3D"/>
    <w:rsid w:val="00E54F6E"/>
    <w:rsid w:val="00E555CF"/>
    <w:rsid w:val="00E55610"/>
    <w:rsid w:val="00E55D18"/>
    <w:rsid w:val="00E55F14"/>
    <w:rsid w:val="00E55FE1"/>
    <w:rsid w:val="00E5600C"/>
    <w:rsid w:val="00E5692E"/>
    <w:rsid w:val="00E56956"/>
    <w:rsid w:val="00E5716D"/>
    <w:rsid w:val="00E5727C"/>
    <w:rsid w:val="00E57E6D"/>
    <w:rsid w:val="00E6051A"/>
    <w:rsid w:val="00E6067B"/>
    <w:rsid w:val="00E60789"/>
    <w:rsid w:val="00E608F1"/>
    <w:rsid w:val="00E60B6B"/>
    <w:rsid w:val="00E60D18"/>
    <w:rsid w:val="00E60FE2"/>
    <w:rsid w:val="00E61045"/>
    <w:rsid w:val="00E6122F"/>
    <w:rsid w:val="00E61430"/>
    <w:rsid w:val="00E616D2"/>
    <w:rsid w:val="00E61CC7"/>
    <w:rsid w:val="00E6203A"/>
    <w:rsid w:val="00E6238E"/>
    <w:rsid w:val="00E626AA"/>
    <w:rsid w:val="00E6367F"/>
    <w:rsid w:val="00E63EEB"/>
    <w:rsid w:val="00E64064"/>
    <w:rsid w:val="00E64372"/>
    <w:rsid w:val="00E649BC"/>
    <w:rsid w:val="00E65C6D"/>
    <w:rsid w:val="00E65F8D"/>
    <w:rsid w:val="00E66020"/>
    <w:rsid w:val="00E66824"/>
    <w:rsid w:val="00E6695B"/>
    <w:rsid w:val="00E6723E"/>
    <w:rsid w:val="00E6729C"/>
    <w:rsid w:val="00E6775C"/>
    <w:rsid w:val="00E679BC"/>
    <w:rsid w:val="00E704E1"/>
    <w:rsid w:val="00E70D4F"/>
    <w:rsid w:val="00E718F0"/>
    <w:rsid w:val="00E71A12"/>
    <w:rsid w:val="00E7202C"/>
    <w:rsid w:val="00E72040"/>
    <w:rsid w:val="00E725F9"/>
    <w:rsid w:val="00E72837"/>
    <w:rsid w:val="00E72D89"/>
    <w:rsid w:val="00E7363A"/>
    <w:rsid w:val="00E736FC"/>
    <w:rsid w:val="00E73E53"/>
    <w:rsid w:val="00E73FE3"/>
    <w:rsid w:val="00E746F8"/>
    <w:rsid w:val="00E74719"/>
    <w:rsid w:val="00E74851"/>
    <w:rsid w:val="00E7499E"/>
    <w:rsid w:val="00E75835"/>
    <w:rsid w:val="00E75C3B"/>
    <w:rsid w:val="00E7677C"/>
    <w:rsid w:val="00E76830"/>
    <w:rsid w:val="00E76899"/>
    <w:rsid w:val="00E769C1"/>
    <w:rsid w:val="00E76D49"/>
    <w:rsid w:val="00E77072"/>
    <w:rsid w:val="00E77B25"/>
    <w:rsid w:val="00E81AEC"/>
    <w:rsid w:val="00E81BC4"/>
    <w:rsid w:val="00E82544"/>
    <w:rsid w:val="00E826F7"/>
    <w:rsid w:val="00E82D3C"/>
    <w:rsid w:val="00E82DF4"/>
    <w:rsid w:val="00E831B5"/>
    <w:rsid w:val="00E83AED"/>
    <w:rsid w:val="00E83EEE"/>
    <w:rsid w:val="00E848D8"/>
    <w:rsid w:val="00E84941"/>
    <w:rsid w:val="00E852AE"/>
    <w:rsid w:val="00E855A8"/>
    <w:rsid w:val="00E85AEF"/>
    <w:rsid w:val="00E85CC0"/>
    <w:rsid w:val="00E85D31"/>
    <w:rsid w:val="00E85F2E"/>
    <w:rsid w:val="00E86429"/>
    <w:rsid w:val="00E8655A"/>
    <w:rsid w:val="00E865F3"/>
    <w:rsid w:val="00E86821"/>
    <w:rsid w:val="00E86A00"/>
    <w:rsid w:val="00E86BA2"/>
    <w:rsid w:val="00E86BC4"/>
    <w:rsid w:val="00E86E51"/>
    <w:rsid w:val="00E874E2"/>
    <w:rsid w:val="00E874E8"/>
    <w:rsid w:val="00E87FEB"/>
    <w:rsid w:val="00E90568"/>
    <w:rsid w:val="00E908B0"/>
    <w:rsid w:val="00E908D6"/>
    <w:rsid w:val="00E90C33"/>
    <w:rsid w:val="00E913A1"/>
    <w:rsid w:val="00E91BDD"/>
    <w:rsid w:val="00E920EB"/>
    <w:rsid w:val="00E92937"/>
    <w:rsid w:val="00E938EC"/>
    <w:rsid w:val="00E93A03"/>
    <w:rsid w:val="00E94402"/>
    <w:rsid w:val="00E9470D"/>
    <w:rsid w:val="00E94D6A"/>
    <w:rsid w:val="00E952EE"/>
    <w:rsid w:val="00E9572A"/>
    <w:rsid w:val="00E95A4A"/>
    <w:rsid w:val="00E960C7"/>
    <w:rsid w:val="00E9658F"/>
    <w:rsid w:val="00E9670B"/>
    <w:rsid w:val="00E96A53"/>
    <w:rsid w:val="00E96EE2"/>
    <w:rsid w:val="00E9732E"/>
    <w:rsid w:val="00E97499"/>
    <w:rsid w:val="00E97E10"/>
    <w:rsid w:val="00EA0BC2"/>
    <w:rsid w:val="00EA0F4B"/>
    <w:rsid w:val="00EA18CF"/>
    <w:rsid w:val="00EA1D16"/>
    <w:rsid w:val="00EA2048"/>
    <w:rsid w:val="00EA21A6"/>
    <w:rsid w:val="00EA23B9"/>
    <w:rsid w:val="00EA296E"/>
    <w:rsid w:val="00EA2A00"/>
    <w:rsid w:val="00EA32BD"/>
    <w:rsid w:val="00EA334B"/>
    <w:rsid w:val="00EA3371"/>
    <w:rsid w:val="00EA3627"/>
    <w:rsid w:val="00EA3C1D"/>
    <w:rsid w:val="00EA3C37"/>
    <w:rsid w:val="00EA4C40"/>
    <w:rsid w:val="00EA509D"/>
    <w:rsid w:val="00EA5308"/>
    <w:rsid w:val="00EA5ADF"/>
    <w:rsid w:val="00EA6706"/>
    <w:rsid w:val="00EA6E44"/>
    <w:rsid w:val="00EA6E80"/>
    <w:rsid w:val="00EA7962"/>
    <w:rsid w:val="00EA7A9B"/>
    <w:rsid w:val="00EB02D8"/>
    <w:rsid w:val="00EB02E2"/>
    <w:rsid w:val="00EB0965"/>
    <w:rsid w:val="00EB2086"/>
    <w:rsid w:val="00EB208F"/>
    <w:rsid w:val="00EB26CF"/>
    <w:rsid w:val="00EB29D4"/>
    <w:rsid w:val="00EB2D7E"/>
    <w:rsid w:val="00EB3374"/>
    <w:rsid w:val="00EB3426"/>
    <w:rsid w:val="00EB37FE"/>
    <w:rsid w:val="00EB3D7C"/>
    <w:rsid w:val="00EB3E83"/>
    <w:rsid w:val="00EB4A71"/>
    <w:rsid w:val="00EB52EB"/>
    <w:rsid w:val="00EB561C"/>
    <w:rsid w:val="00EB5D0F"/>
    <w:rsid w:val="00EB5D14"/>
    <w:rsid w:val="00EB6DBE"/>
    <w:rsid w:val="00EC03F6"/>
    <w:rsid w:val="00EC0567"/>
    <w:rsid w:val="00EC07F3"/>
    <w:rsid w:val="00EC0D0C"/>
    <w:rsid w:val="00EC0E14"/>
    <w:rsid w:val="00EC150E"/>
    <w:rsid w:val="00EC1B67"/>
    <w:rsid w:val="00EC2A7F"/>
    <w:rsid w:val="00EC2FF7"/>
    <w:rsid w:val="00EC3DBB"/>
    <w:rsid w:val="00EC476D"/>
    <w:rsid w:val="00EC4A0C"/>
    <w:rsid w:val="00EC5154"/>
    <w:rsid w:val="00EC550F"/>
    <w:rsid w:val="00EC5DE1"/>
    <w:rsid w:val="00EC605F"/>
    <w:rsid w:val="00EC6F34"/>
    <w:rsid w:val="00EC76C5"/>
    <w:rsid w:val="00ED0708"/>
    <w:rsid w:val="00ED0C8E"/>
    <w:rsid w:val="00ED1518"/>
    <w:rsid w:val="00ED1620"/>
    <w:rsid w:val="00ED1D6E"/>
    <w:rsid w:val="00ED1F31"/>
    <w:rsid w:val="00ED1FA9"/>
    <w:rsid w:val="00ED2248"/>
    <w:rsid w:val="00ED2313"/>
    <w:rsid w:val="00ED26BB"/>
    <w:rsid w:val="00ED2FCF"/>
    <w:rsid w:val="00ED32DC"/>
    <w:rsid w:val="00ED33EF"/>
    <w:rsid w:val="00ED3852"/>
    <w:rsid w:val="00ED38C2"/>
    <w:rsid w:val="00ED3C3D"/>
    <w:rsid w:val="00ED3FE8"/>
    <w:rsid w:val="00ED41A1"/>
    <w:rsid w:val="00ED4A87"/>
    <w:rsid w:val="00ED4D16"/>
    <w:rsid w:val="00ED4DC3"/>
    <w:rsid w:val="00ED4F72"/>
    <w:rsid w:val="00ED50BA"/>
    <w:rsid w:val="00ED5405"/>
    <w:rsid w:val="00ED547E"/>
    <w:rsid w:val="00ED54D7"/>
    <w:rsid w:val="00ED55D6"/>
    <w:rsid w:val="00ED5632"/>
    <w:rsid w:val="00ED5712"/>
    <w:rsid w:val="00ED65CA"/>
    <w:rsid w:val="00ED66DE"/>
    <w:rsid w:val="00ED6BEB"/>
    <w:rsid w:val="00ED6F89"/>
    <w:rsid w:val="00ED7136"/>
    <w:rsid w:val="00ED7162"/>
    <w:rsid w:val="00ED716E"/>
    <w:rsid w:val="00ED7255"/>
    <w:rsid w:val="00ED74C4"/>
    <w:rsid w:val="00ED7C25"/>
    <w:rsid w:val="00ED7D14"/>
    <w:rsid w:val="00ED7D1F"/>
    <w:rsid w:val="00EE0416"/>
    <w:rsid w:val="00EE04A9"/>
    <w:rsid w:val="00EE0D6A"/>
    <w:rsid w:val="00EE0F4F"/>
    <w:rsid w:val="00EE12B5"/>
    <w:rsid w:val="00EE15EC"/>
    <w:rsid w:val="00EE1D43"/>
    <w:rsid w:val="00EE1E30"/>
    <w:rsid w:val="00EE200D"/>
    <w:rsid w:val="00EE262D"/>
    <w:rsid w:val="00EE271C"/>
    <w:rsid w:val="00EE27DC"/>
    <w:rsid w:val="00EE29EC"/>
    <w:rsid w:val="00EE2D81"/>
    <w:rsid w:val="00EE2E4D"/>
    <w:rsid w:val="00EE379E"/>
    <w:rsid w:val="00EE392A"/>
    <w:rsid w:val="00EE3A5B"/>
    <w:rsid w:val="00EE42BA"/>
    <w:rsid w:val="00EE473A"/>
    <w:rsid w:val="00EE53C6"/>
    <w:rsid w:val="00EE56E3"/>
    <w:rsid w:val="00EE5898"/>
    <w:rsid w:val="00EE5D86"/>
    <w:rsid w:val="00EE64AC"/>
    <w:rsid w:val="00EE65A5"/>
    <w:rsid w:val="00EE671D"/>
    <w:rsid w:val="00EE698B"/>
    <w:rsid w:val="00EE743C"/>
    <w:rsid w:val="00EE74A6"/>
    <w:rsid w:val="00EE78B1"/>
    <w:rsid w:val="00EE7C8A"/>
    <w:rsid w:val="00EF0556"/>
    <w:rsid w:val="00EF08EC"/>
    <w:rsid w:val="00EF0999"/>
    <w:rsid w:val="00EF1180"/>
    <w:rsid w:val="00EF1E08"/>
    <w:rsid w:val="00EF259F"/>
    <w:rsid w:val="00EF2CB8"/>
    <w:rsid w:val="00EF2D60"/>
    <w:rsid w:val="00EF3073"/>
    <w:rsid w:val="00EF34B9"/>
    <w:rsid w:val="00EF38B5"/>
    <w:rsid w:val="00EF390E"/>
    <w:rsid w:val="00EF434B"/>
    <w:rsid w:val="00EF50B6"/>
    <w:rsid w:val="00EF5225"/>
    <w:rsid w:val="00EF5633"/>
    <w:rsid w:val="00EF5683"/>
    <w:rsid w:val="00EF5A7E"/>
    <w:rsid w:val="00EF5FBE"/>
    <w:rsid w:val="00EF5FC9"/>
    <w:rsid w:val="00EF6509"/>
    <w:rsid w:val="00EF69E3"/>
    <w:rsid w:val="00EF6E15"/>
    <w:rsid w:val="00EF7184"/>
    <w:rsid w:val="00EF71B8"/>
    <w:rsid w:val="00EF71CE"/>
    <w:rsid w:val="00EF7269"/>
    <w:rsid w:val="00F003A9"/>
    <w:rsid w:val="00F0117C"/>
    <w:rsid w:val="00F01668"/>
    <w:rsid w:val="00F01999"/>
    <w:rsid w:val="00F01C00"/>
    <w:rsid w:val="00F02B47"/>
    <w:rsid w:val="00F0319E"/>
    <w:rsid w:val="00F032D0"/>
    <w:rsid w:val="00F03BA3"/>
    <w:rsid w:val="00F03FDB"/>
    <w:rsid w:val="00F0403C"/>
    <w:rsid w:val="00F040EE"/>
    <w:rsid w:val="00F04276"/>
    <w:rsid w:val="00F043FC"/>
    <w:rsid w:val="00F04648"/>
    <w:rsid w:val="00F04D86"/>
    <w:rsid w:val="00F0546E"/>
    <w:rsid w:val="00F05A13"/>
    <w:rsid w:val="00F05BB6"/>
    <w:rsid w:val="00F05DD7"/>
    <w:rsid w:val="00F06AE9"/>
    <w:rsid w:val="00F070F9"/>
    <w:rsid w:val="00F0758A"/>
    <w:rsid w:val="00F07DBB"/>
    <w:rsid w:val="00F1051A"/>
    <w:rsid w:val="00F10B1C"/>
    <w:rsid w:val="00F10E87"/>
    <w:rsid w:val="00F114A5"/>
    <w:rsid w:val="00F117B9"/>
    <w:rsid w:val="00F1200C"/>
    <w:rsid w:val="00F12368"/>
    <w:rsid w:val="00F12606"/>
    <w:rsid w:val="00F132A9"/>
    <w:rsid w:val="00F13B28"/>
    <w:rsid w:val="00F14483"/>
    <w:rsid w:val="00F15502"/>
    <w:rsid w:val="00F1596D"/>
    <w:rsid w:val="00F161B4"/>
    <w:rsid w:val="00F1654D"/>
    <w:rsid w:val="00F16678"/>
    <w:rsid w:val="00F16897"/>
    <w:rsid w:val="00F168BC"/>
    <w:rsid w:val="00F172D1"/>
    <w:rsid w:val="00F17474"/>
    <w:rsid w:val="00F20832"/>
    <w:rsid w:val="00F20B95"/>
    <w:rsid w:val="00F20E5D"/>
    <w:rsid w:val="00F219A4"/>
    <w:rsid w:val="00F22004"/>
    <w:rsid w:val="00F2241E"/>
    <w:rsid w:val="00F22686"/>
    <w:rsid w:val="00F22840"/>
    <w:rsid w:val="00F228DF"/>
    <w:rsid w:val="00F22A84"/>
    <w:rsid w:val="00F22EDA"/>
    <w:rsid w:val="00F231D2"/>
    <w:rsid w:val="00F2362B"/>
    <w:rsid w:val="00F23F62"/>
    <w:rsid w:val="00F2423F"/>
    <w:rsid w:val="00F2439B"/>
    <w:rsid w:val="00F244C6"/>
    <w:rsid w:val="00F24C50"/>
    <w:rsid w:val="00F2520E"/>
    <w:rsid w:val="00F2596B"/>
    <w:rsid w:val="00F25A3F"/>
    <w:rsid w:val="00F25DA6"/>
    <w:rsid w:val="00F26112"/>
    <w:rsid w:val="00F263D7"/>
    <w:rsid w:val="00F26400"/>
    <w:rsid w:val="00F26E6D"/>
    <w:rsid w:val="00F26F83"/>
    <w:rsid w:val="00F279CF"/>
    <w:rsid w:val="00F27EFB"/>
    <w:rsid w:val="00F3020D"/>
    <w:rsid w:val="00F30AD4"/>
    <w:rsid w:val="00F30C91"/>
    <w:rsid w:val="00F30EF9"/>
    <w:rsid w:val="00F31043"/>
    <w:rsid w:val="00F31188"/>
    <w:rsid w:val="00F311BA"/>
    <w:rsid w:val="00F3145A"/>
    <w:rsid w:val="00F31505"/>
    <w:rsid w:val="00F31568"/>
    <w:rsid w:val="00F31687"/>
    <w:rsid w:val="00F3190F"/>
    <w:rsid w:val="00F31A2E"/>
    <w:rsid w:val="00F32123"/>
    <w:rsid w:val="00F3277D"/>
    <w:rsid w:val="00F32885"/>
    <w:rsid w:val="00F331E9"/>
    <w:rsid w:val="00F33234"/>
    <w:rsid w:val="00F33434"/>
    <w:rsid w:val="00F33F8D"/>
    <w:rsid w:val="00F3451E"/>
    <w:rsid w:val="00F345B9"/>
    <w:rsid w:val="00F345D1"/>
    <w:rsid w:val="00F352F9"/>
    <w:rsid w:val="00F359F8"/>
    <w:rsid w:val="00F35B49"/>
    <w:rsid w:val="00F35B54"/>
    <w:rsid w:val="00F35EB1"/>
    <w:rsid w:val="00F36500"/>
    <w:rsid w:val="00F36523"/>
    <w:rsid w:val="00F366E0"/>
    <w:rsid w:val="00F36979"/>
    <w:rsid w:val="00F36CD3"/>
    <w:rsid w:val="00F36F6D"/>
    <w:rsid w:val="00F370F9"/>
    <w:rsid w:val="00F37250"/>
    <w:rsid w:val="00F37D03"/>
    <w:rsid w:val="00F37DA2"/>
    <w:rsid w:val="00F37E87"/>
    <w:rsid w:val="00F409FD"/>
    <w:rsid w:val="00F40AFA"/>
    <w:rsid w:val="00F40DB1"/>
    <w:rsid w:val="00F41208"/>
    <w:rsid w:val="00F41B2C"/>
    <w:rsid w:val="00F42789"/>
    <w:rsid w:val="00F43984"/>
    <w:rsid w:val="00F43996"/>
    <w:rsid w:val="00F43C3B"/>
    <w:rsid w:val="00F44699"/>
    <w:rsid w:val="00F449ED"/>
    <w:rsid w:val="00F45039"/>
    <w:rsid w:val="00F45497"/>
    <w:rsid w:val="00F45A9E"/>
    <w:rsid w:val="00F4796A"/>
    <w:rsid w:val="00F47DBF"/>
    <w:rsid w:val="00F507B0"/>
    <w:rsid w:val="00F50B09"/>
    <w:rsid w:val="00F50D7D"/>
    <w:rsid w:val="00F50DCE"/>
    <w:rsid w:val="00F50E79"/>
    <w:rsid w:val="00F512D4"/>
    <w:rsid w:val="00F514FE"/>
    <w:rsid w:val="00F51564"/>
    <w:rsid w:val="00F5179A"/>
    <w:rsid w:val="00F52343"/>
    <w:rsid w:val="00F524E9"/>
    <w:rsid w:val="00F53A84"/>
    <w:rsid w:val="00F548B0"/>
    <w:rsid w:val="00F54A5D"/>
    <w:rsid w:val="00F54D78"/>
    <w:rsid w:val="00F54DF9"/>
    <w:rsid w:val="00F54F9B"/>
    <w:rsid w:val="00F55103"/>
    <w:rsid w:val="00F56853"/>
    <w:rsid w:val="00F568FB"/>
    <w:rsid w:val="00F5704C"/>
    <w:rsid w:val="00F5767B"/>
    <w:rsid w:val="00F5778A"/>
    <w:rsid w:val="00F60E23"/>
    <w:rsid w:val="00F61415"/>
    <w:rsid w:val="00F6168D"/>
    <w:rsid w:val="00F61AFA"/>
    <w:rsid w:val="00F62302"/>
    <w:rsid w:val="00F6266A"/>
    <w:rsid w:val="00F62759"/>
    <w:rsid w:val="00F63647"/>
    <w:rsid w:val="00F63662"/>
    <w:rsid w:val="00F6373F"/>
    <w:rsid w:val="00F63D15"/>
    <w:rsid w:val="00F643AD"/>
    <w:rsid w:val="00F643D2"/>
    <w:rsid w:val="00F64530"/>
    <w:rsid w:val="00F64857"/>
    <w:rsid w:val="00F64A9B"/>
    <w:rsid w:val="00F65186"/>
    <w:rsid w:val="00F65AB7"/>
    <w:rsid w:val="00F66516"/>
    <w:rsid w:val="00F66949"/>
    <w:rsid w:val="00F66ED7"/>
    <w:rsid w:val="00F67181"/>
    <w:rsid w:val="00F67226"/>
    <w:rsid w:val="00F67767"/>
    <w:rsid w:val="00F70335"/>
    <w:rsid w:val="00F7040D"/>
    <w:rsid w:val="00F70578"/>
    <w:rsid w:val="00F712A3"/>
    <w:rsid w:val="00F715C9"/>
    <w:rsid w:val="00F716FD"/>
    <w:rsid w:val="00F72074"/>
    <w:rsid w:val="00F7284A"/>
    <w:rsid w:val="00F72C61"/>
    <w:rsid w:val="00F72F23"/>
    <w:rsid w:val="00F730EE"/>
    <w:rsid w:val="00F732FF"/>
    <w:rsid w:val="00F734CD"/>
    <w:rsid w:val="00F74475"/>
    <w:rsid w:val="00F74BBD"/>
    <w:rsid w:val="00F75045"/>
    <w:rsid w:val="00F750E0"/>
    <w:rsid w:val="00F7517D"/>
    <w:rsid w:val="00F76285"/>
    <w:rsid w:val="00F7677A"/>
    <w:rsid w:val="00F76CA8"/>
    <w:rsid w:val="00F76DEA"/>
    <w:rsid w:val="00F7713E"/>
    <w:rsid w:val="00F77294"/>
    <w:rsid w:val="00F77366"/>
    <w:rsid w:val="00F77A09"/>
    <w:rsid w:val="00F77A8B"/>
    <w:rsid w:val="00F77F65"/>
    <w:rsid w:val="00F800A6"/>
    <w:rsid w:val="00F8023D"/>
    <w:rsid w:val="00F803B4"/>
    <w:rsid w:val="00F80618"/>
    <w:rsid w:val="00F80C6C"/>
    <w:rsid w:val="00F80CEA"/>
    <w:rsid w:val="00F817DD"/>
    <w:rsid w:val="00F8181C"/>
    <w:rsid w:val="00F81ED6"/>
    <w:rsid w:val="00F820C2"/>
    <w:rsid w:val="00F82120"/>
    <w:rsid w:val="00F823DD"/>
    <w:rsid w:val="00F825B8"/>
    <w:rsid w:val="00F82727"/>
    <w:rsid w:val="00F82A2E"/>
    <w:rsid w:val="00F82A8D"/>
    <w:rsid w:val="00F83265"/>
    <w:rsid w:val="00F84396"/>
    <w:rsid w:val="00F8513F"/>
    <w:rsid w:val="00F8534F"/>
    <w:rsid w:val="00F859AC"/>
    <w:rsid w:val="00F86348"/>
    <w:rsid w:val="00F86A05"/>
    <w:rsid w:val="00F8715F"/>
    <w:rsid w:val="00F87CF8"/>
    <w:rsid w:val="00F90033"/>
    <w:rsid w:val="00F90A26"/>
    <w:rsid w:val="00F90E26"/>
    <w:rsid w:val="00F91623"/>
    <w:rsid w:val="00F92297"/>
    <w:rsid w:val="00F926BF"/>
    <w:rsid w:val="00F92F0F"/>
    <w:rsid w:val="00F9335C"/>
    <w:rsid w:val="00F9343E"/>
    <w:rsid w:val="00F93786"/>
    <w:rsid w:val="00F937AB"/>
    <w:rsid w:val="00F93881"/>
    <w:rsid w:val="00F93F31"/>
    <w:rsid w:val="00F9428D"/>
    <w:rsid w:val="00F943E1"/>
    <w:rsid w:val="00F9452F"/>
    <w:rsid w:val="00F949EE"/>
    <w:rsid w:val="00F94D70"/>
    <w:rsid w:val="00F95031"/>
    <w:rsid w:val="00F956E5"/>
    <w:rsid w:val="00F9682D"/>
    <w:rsid w:val="00F96E41"/>
    <w:rsid w:val="00F971A4"/>
    <w:rsid w:val="00F9761D"/>
    <w:rsid w:val="00F97E35"/>
    <w:rsid w:val="00FA0120"/>
    <w:rsid w:val="00FA0491"/>
    <w:rsid w:val="00FA0739"/>
    <w:rsid w:val="00FA0757"/>
    <w:rsid w:val="00FA082C"/>
    <w:rsid w:val="00FA0F4C"/>
    <w:rsid w:val="00FA1243"/>
    <w:rsid w:val="00FA1580"/>
    <w:rsid w:val="00FA20C3"/>
    <w:rsid w:val="00FA2263"/>
    <w:rsid w:val="00FA229F"/>
    <w:rsid w:val="00FA23BC"/>
    <w:rsid w:val="00FA2715"/>
    <w:rsid w:val="00FA2F65"/>
    <w:rsid w:val="00FA32E7"/>
    <w:rsid w:val="00FA350D"/>
    <w:rsid w:val="00FA376D"/>
    <w:rsid w:val="00FA47B5"/>
    <w:rsid w:val="00FA4B11"/>
    <w:rsid w:val="00FA51B4"/>
    <w:rsid w:val="00FA57C6"/>
    <w:rsid w:val="00FA6331"/>
    <w:rsid w:val="00FA6847"/>
    <w:rsid w:val="00FA6C3B"/>
    <w:rsid w:val="00FA715A"/>
    <w:rsid w:val="00FA7489"/>
    <w:rsid w:val="00FA7B67"/>
    <w:rsid w:val="00FB02FA"/>
    <w:rsid w:val="00FB0C8B"/>
    <w:rsid w:val="00FB0EE7"/>
    <w:rsid w:val="00FB117E"/>
    <w:rsid w:val="00FB1358"/>
    <w:rsid w:val="00FB1473"/>
    <w:rsid w:val="00FB16A7"/>
    <w:rsid w:val="00FB1EC3"/>
    <w:rsid w:val="00FB212F"/>
    <w:rsid w:val="00FB2157"/>
    <w:rsid w:val="00FB2508"/>
    <w:rsid w:val="00FB2940"/>
    <w:rsid w:val="00FB2DD1"/>
    <w:rsid w:val="00FB3044"/>
    <w:rsid w:val="00FB30AC"/>
    <w:rsid w:val="00FB35BF"/>
    <w:rsid w:val="00FB3C53"/>
    <w:rsid w:val="00FB43D7"/>
    <w:rsid w:val="00FB47CF"/>
    <w:rsid w:val="00FB47D5"/>
    <w:rsid w:val="00FB4E27"/>
    <w:rsid w:val="00FB52CE"/>
    <w:rsid w:val="00FB53F7"/>
    <w:rsid w:val="00FB7316"/>
    <w:rsid w:val="00FB74B2"/>
    <w:rsid w:val="00FC03F9"/>
    <w:rsid w:val="00FC0E68"/>
    <w:rsid w:val="00FC0EFB"/>
    <w:rsid w:val="00FC17A5"/>
    <w:rsid w:val="00FC1C1A"/>
    <w:rsid w:val="00FC1D56"/>
    <w:rsid w:val="00FC1DD8"/>
    <w:rsid w:val="00FC2999"/>
    <w:rsid w:val="00FC2B81"/>
    <w:rsid w:val="00FC2EDE"/>
    <w:rsid w:val="00FC3378"/>
    <w:rsid w:val="00FC36C6"/>
    <w:rsid w:val="00FC391C"/>
    <w:rsid w:val="00FC451B"/>
    <w:rsid w:val="00FC476B"/>
    <w:rsid w:val="00FC4806"/>
    <w:rsid w:val="00FC5347"/>
    <w:rsid w:val="00FC5778"/>
    <w:rsid w:val="00FC57A4"/>
    <w:rsid w:val="00FC5915"/>
    <w:rsid w:val="00FC5DCA"/>
    <w:rsid w:val="00FC60BA"/>
    <w:rsid w:val="00FC66F0"/>
    <w:rsid w:val="00FC7228"/>
    <w:rsid w:val="00FC7818"/>
    <w:rsid w:val="00FC7B08"/>
    <w:rsid w:val="00FD01B4"/>
    <w:rsid w:val="00FD0E6B"/>
    <w:rsid w:val="00FD0F2D"/>
    <w:rsid w:val="00FD1006"/>
    <w:rsid w:val="00FD1329"/>
    <w:rsid w:val="00FD1538"/>
    <w:rsid w:val="00FD1782"/>
    <w:rsid w:val="00FD1B63"/>
    <w:rsid w:val="00FD1BC6"/>
    <w:rsid w:val="00FD297B"/>
    <w:rsid w:val="00FD2A77"/>
    <w:rsid w:val="00FD4847"/>
    <w:rsid w:val="00FD4A8D"/>
    <w:rsid w:val="00FD5106"/>
    <w:rsid w:val="00FD514A"/>
    <w:rsid w:val="00FD6399"/>
    <w:rsid w:val="00FD676C"/>
    <w:rsid w:val="00FD6BB8"/>
    <w:rsid w:val="00FD73F4"/>
    <w:rsid w:val="00FD748C"/>
    <w:rsid w:val="00FD78A9"/>
    <w:rsid w:val="00FD7CFA"/>
    <w:rsid w:val="00FE0387"/>
    <w:rsid w:val="00FE0502"/>
    <w:rsid w:val="00FE0588"/>
    <w:rsid w:val="00FE06C6"/>
    <w:rsid w:val="00FE234E"/>
    <w:rsid w:val="00FE2879"/>
    <w:rsid w:val="00FE29F3"/>
    <w:rsid w:val="00FE2A57"/>
    <w:rsid w:val="00FE2FED"/>
    <w:rsid w:val="00FE3E35"/>
    <w:rsid w:val="00FE445B"/>
    <w:rsid w:val="00FE44FC"/>
    <w:rsid w:val="00FE47C6"/>
    <w:rsid w:val="00FE5109"/>
    <w:rsid w:val="00FE52B8"/>
    <w:rsid w:val="00FE5935"/>
    <w:rsid w:val="00FE5AD1"/>
    <w:rsid w:val="00FE5BE5"/>
    <w:rsid w:val="00FE5D69"/>
    <w:rsid w:val="00FE5FA4"/>
    <w:rsid w:val="00FE611B"/>
    <w:rsid w:val="00FE62BA"/>
    <w:rsid w:val="00FE6435"/>
    <w:rsid w:val="00FE6D09"/>
    <w:rsid w:val="00FE6DF2"/>
    <w:rsid w:val="00FE701D"/>
    <w:rsid w:val="00FE7391"/>
    <w:rsid w:val="00FE7697"/>
    <w:rsid w:val="00FE79B1"/>
    <w:rsid w:val="00FF0316"/>
    <w:rsid w:val="00FF0D7A"/>
    <w:rsid w:val="00FF0E88"/>
    <w:rsid w:val="00FF0FD7"/>
    <w:rsid w:val="00FF145C"/>
    <w:rsid w:val="00FF1A6D"/>
    <w:rsid w:val="00FF1B30"/>
    <w:rsid w:val="00FF2134"/>
    <w:rsid w:val="00FF25C9"/>
    <w:rsid w:val="00FF2E4E"/>
    <w:rsid w:val="00FF32E9"/>
    <w:rsid w:val="00FF3D85"/>
    <w:rsid w:val="00FF41CD"/>
    <w:rsid w:val="00FF4281"/>
    <w:rsid w:val="00FF441F"/>
    <w:rsid w:val="00FF47CD"/>
    <w:rsid w:val="00FF4961"/>
    <w:rsid w:val="00FF4E47"/>
    <w:rsid w:val="00FF57A3"/>
    <w:rsid w:val="00FF596F"/>
    <w:rsid w:val="00FF63DA"/>
    <w:rsid w:val="00FF69D0"/>
    <w:rsid w:val="00FF744D"/>
    <w:rsid w:val="00FF7613"/>
    <w:rsid w:val="00FF781C"/>
    <w:rsid w:val="019F3337"/>
    <w:rsid w:val="02231530"/>
    <w:rsid w:val="046B02C1"/>
    <w:rsid w:val="051261E1"/>
    <w:rsid w:val="07914CDC"/>
    <w:rsid w:val="0B243B52"/>
    <w:rsid w:val="0D7F17B3"/>
    <w:rsid w:val="0E591204"/>
    <w:rsid w:val="0E8F52F7"/>
    <w:rsid w:val="0F7860B5"/>
    <w:rsid w:val="10755F8E"/>
    <w:rsid w:val="12E3738C"/>
    <w:rsid w:val="145D0DF7"/>
    <w:rsid w:val="15A05206"/>
    <w:rsid w:val="16DD5993"/>
    <w:rsid w:val="173D342E"/>
    <w:rsid w:val="18CD6A51"/>
    <w:rsid w:val="1A9618CB"/>
    <w:rsid w:val="1D0565B3"/>
    <w:rsid w:val="1DA83DB7"/>
    <w:rsid w:val="1E1643EB"/>
    <w:rsid w:val="1E4E6744"/>
    <w:rsid w:val="22CF2991"/>
    <w:rsid w:val="24FE653D"/>
    <w:rsid w:val="25AA7CDA"/>
    <w:rsid w:val="26931E56"/>
    <w:rsid w:val="26B07208"/>
    <w:rsid w:val="26CE52F9"/>
    <w:rsid w:val="28412E17"/>
    <w:rsid w:val="28C8498B"/>
    <w:rsid w:val="293221C0"/>
    <w:rsid w:val="2CF70C79"/>
    <w:rsid w:val="2D1A2600"/>
    <w:rsid w:val="2E057F78"/>
    <w:rsid w:val="2EAB6F49"/>
    <w:rsid w:val="2EE75225"/>
    <w:rsid w:val="31A95387"/>
    <w:rsid w:val="331D5288"/>
    <w:rsid w:val="37304611"/>
    <w:rsid w:val="39756BD2"/>
    <w:rsid w:val="3AFD31D5"/>
    <w:rsid w:val="3C065C06"/>
    <w:rsid w:val="3C3D3B62"/>
    <w:rsid w:val="3C9541F0"/>
    <w:rsid w:val="3F5F4684"/>
    <w:rsid w:val="41485829"/>
    <w:rsid w:val="41B02E2E"/>
    <w:rsid w:val="41DE63F3"/>
    <w:rsid w:val="43667DA2"/>
    <w:rsid w:val="44402F88"/>
    <w:rsid w:val="469C2DE7"/>
    <w:rsid w:val="47AD5BD6"/>
    <w:rsid w:val="4808314E"/>
    <w:rsid w:val="4BC5763B"/>
    <w:rsid w:val="4E0E741B"/>
    <w:rsid w:val="502D2C99"/>
    <w:rsid w:val="52D65176"/>
    <w:rsid w:val="546A300E"/>
    <w:rsid w:val="55C659C0"/>
    <w:rsid w:val="55E737FF"/>
    <w:rsid w:val="574868BE"/>
    <w:rsid w:val="57AC7DB3"/>
    <w:rsid w:val="58E608E9"/>
    <w:rsid w:val="59186B39"/>
    <w:rsid w:val="5A9D65F7"/>
    <w:rsid w:val="5B9A6BD8"/>
    <w:rsid w:val="5BC14009"/>
    <w:rsid w:val="5DC17DA4"/>
    <w:rsid w:val="5FAF6B79"/>
    <w:rsid w:val="5FBE0675"/>
    <w:rsid w:val="61201185"/>
    <w:rsid w:val="61326BB9"/>
    <w:rsid w:val="64BE5CFA"/>
    <w:rsid w:val="66C642AD"/>
    <w:rsid w:val="698B65A7"/>
    <w:rsid w:val="6A360751"/>
    <w:rsid w:val="6B4A2DCE"/>
    <w:rsid w:val="6D2636C9"/>
    <w:rsid w:val="6D480FD8"/>
    <w:rsid w:val="6DDE2539"/>
    <w:rsid w:val="6E1B6DB2"/>
    <w:rsid w:val="6FD12C00"/>
    <w:rsid w:val="7101163A"/>
    <w:rsid w:val="75C735CB"/>
    <w:rsid w:val="76926517"/>
    <w:rsid w:val="76DE5FCA"/>
    <w:rsid w:val="776F6DFF"/>
    <w:rsid w:val="784E1CF0"/>
    <w:rsid w:val="79820DE8"/>
    <w:rsid w:val="7B1C5306"/>
    <w:rsid w:val="7B3F45C1"/>
    <w:rsid w:val="7CB244A3"/>
    <w:rsid w:val="7FCA2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FCF2E2"/>
  <w15:docId w15:val="{8A108774-4E40-4124-8D21-96669CF6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unhideWhenUsed="1" w:qFormat="1"/>
    <w:lsdException w:name="header" w:uiPriority="99" w:qFormat="1"/>
    <w:lsdException w:name="footer" w:uiPriority="99" w:qFormat="1"/>
    <w:lsdException w:name="caption" w:semiHidden="1" w:unhideWhenUsed="1" w:qFormat="1"/>
    <w:lsdException w:name="footnote reference" w:uiPriority="99" w:qFormat="1"/>
    <w:lsdException w:name="annotation reference" w:uiPriority="99" w:unhideWhenUsed="1" w:qFormat="1"/>
    <w:lsdException w:name="page number" w:uiPriority="99"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Body Text Indent 2" w:uiPriority="99" w:qFormat="1"/>
    <w:lsdException w:name="Hyperlink" w:uiPriority="99" w:unhideWhenUsed="1" w:qFormat="1"/>
    <w:lsdException w:name="Followed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29" w:qFormat="1"/>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u-RU" w:eastAsia="ru-RU"/>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val="en-US" w:eastAsia="zh-CN"/>
    </w:rPr>
  </w:style>
  <w:style w:type="paragraph" w:styleId="Heading2">
    <w:name w:val="heading 2"/>
    <w:basedOn w:val="Normal"/>
    <w:next w:val="Normal"/>
    <w:link w:val="Heading2Char"/>
    <w:uiPriority w:val="99"/>
    <w:qFormat/>
    <w:pPr>
      <w:keepNext/>
      <w:jc w:val="right"/>
      <w:outlineLvl w:val="1"/>
    </w:pPr>
    <w:rPr>
      <w:rFonts w:ascii="Arial LatArm" w:hAnsi="Arial LatArm"/>
      <w:b/>
      <w:bCs/>
      <w:sz w:val="32"/>
      <w:szCs w:val="32"/>
      <w:u w:val="single"/>
      <w:lang w:val="zh-CN" w:eastAsia="zh-CN"/>
    </w:rPr>
  </w:style>
  <w:style w:type="paragraph" w:styleId="Heading3">
    <w:name w:val="heading 3"/>
    <w:basedOn w:val="Normal"/>
    <w:next w:val="Normal"/>
    <w:link w:val="Heading3Char"/>
    <w:uiPriority w:val="9"/>
    <w:unhideWhenUsed/>
    <w:qFormat/>
    <w:pPr>
      <w:keepNext/>
      <w:spacing w:before="240" w:after="60" w:line="276" w:lineRule="auto"/>
      <w:outlineLvl w:val="2"/>
    </w:pPr>
    <w:rPr>
      <w:rFonts w:ascii="Cambria" w:hAnsi="Cambria"/>
      <w:b/>
      <w:bCs/>
      <w:sz w:val="26"/>
      <w:szCs w:val="26"/>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unhideWhenUsed/>
    <w:qFormat/>
    <w:rPr>
      <w:color w:val="800080"/>
      <w:u w:val="single"/>
    </w:rPr>
  </w:style>
  <w:style w:type="character" w:styleId="FootnoteReference">
    <w:name w:val="footnote reference"/>
    <w:uiPriority w:val="99"/>
    <w:qFormat/>
    <w:rPr>
      <w:vertAlign w:val="superscript"/>
    </w:rPr>
  </w:style>
  <w:style w:type="character" w:styleId="CommentReference">
    <w:name w:val="annotation reference"/>
    <w:uiPriority w:val="99"/>
    <w:unhideWhenUsed/>
    <w:qFormat/>
    <w:rPr>
      <w:sz w:val="16"/>
      <w:szCs w:val="16"/>
    </w:rPr>
  </w:style>
  <w:style w:type="character" w:styleId="Emphasis">
    <w:name w:val="Emphasis"/>
    <w:uiPriority w:val="20"/>
    <w:qFormat/>
    <w:rPr>
      <w:i/>
      <w:iCs/>
    </w:rPr>
  </w:style>
  <w:style w:type="character" w:styleId="Hyperlink">
    <w:name w:val="Hyperlink"/>
    <w:uiPriority w:val="99"/>
    <w:unhideWhenUsed/>
    <w:qFormat/>
    <w:rPr>
      <w:rFonts w:ascii="Arial Unicode" w:hAnsi="Arial Unicode" w:hint="default"/>
      <w:color w:val="0000FF"/>
      <w:sz w:val="15"/>
      <w:szCs w:val="15"/>
      <w:u w:val="single"/>
    </w:rPr>
  </w:style>
  <w:style w:type="character" w:styleId="PageNumber">
    <w:name w:val="page number"/>
    <w:basedOn w:val="DefaultParagraphFont"/>
    <w:uiPriority w:val="99"/>
    <w:qFormat/>
  </w:style>
  <w:style w:type="character" w:styleId="Strong">
    <w:name w:val="Strong"/>
    <w:uiPriority w:val="22"/>
    <w:qFormat/>
    <w:rPr>
      <w:b/>
      <w:bCs/>
    </w:rPr>
  </w:style>
  <w:style w:type="paragraph" w:styleId="BalloonText">
    <w:name w:val="Balloon Text"/>
    <w:basedOn w:val="Normal"/>
    <w:link w:val="BalloonTextChar"/>
    <w:uiPriority w:val="99"/>
    <w:semiHidden/>
    <w:qFormat/>
    <w:rPr>
      <w:rFonts w:ascii="Tahoma" w:hAnsi="Tahoma"/>
      <w:sz w:val="16"/>
      <w:szCs w:val="16"/>
      <w:lang w:val="zh-CN" w:eastAsia="zh-CN"/>
    </w:rPr>
  </w:style>
  <w:style w:type="paragraph" w:styleId="CommentText">
    <w:name w:val="annotation text"/>
    <w:basedOn w:val="Normal"/>
    <w:link w:val="CommentTextChar"/>
    <w:uiPriority w:val="99"/>
    <w:unhideWhenUsed/>
    <w:qFormat/>
    <w:pPr>
      <w:spacing w:after="200" w:line="276" w:lineRule="auto"/>
    </w:pPr>
    <w:rPr>
      <w:rFonts w:ascii="Calibri" w:hAnsi="Calibri"/>
      <w:sz w:val="20"/>
      <w:szCs w:val="20"/>
      <w:lang w:val="en-US" w:eastAsia="en-US"/>
    </w:rPr>
  </w:style>
  <w:style w:type="paragraph" w:styleId="CommentSubject">
    <w:name w:val="annotation subject"/>
    <w:basedOn w:val="CommentText"/>
    <w:next w:val="CommentText"/>
    <w:link w:val="CommentSubjectChar"/>
    <w:uiPriority w:val="99"/>
    <w:unhideWhenUsed/>
    <w:qFormat/>
    <w:rPr>
      <w:b/>
      <w:bCs/>
      <w:lang w:val="zh-CN" w:eastAsia="zh-CN"/>
    </w:rPr>
  </w:style>
  <w:style w:type="paragraph" w:styleId="FootnoteText">
    <w:name w:val="footnote text"/>
    <w:basedOn w:val="Normal"/>
    <w:link w:val="FootnoteTextChar"/>
    <w:uiPriority w:val="99"/>
    <w:qFormat/>
    <w:rPr>
      <w:sz w:val="20"/>
      <w:szCs w:val="20"/>
      <w:lang w:val="en-US" w:eastAsia="en-US"/>
    </w:rPr>
  </w:style>
  <w:style w:type="paragraph" w:styleId="Header">
    <w:name w:val="header"/>
    <w:basedOn w:val="Normal"/>
    <w:link w:val="HeaderChar"/>
    <w:uiPriority w:val="99"/>
    <w:qFormat/>
    <w:pPr>
      <w:tabs>
        <w:tab w:val="center" w:pos="4677"/>
        <w:tab w:val="right" w:pos="9355"/>
      </w:tabs>
    </w:pPr>
    <w:rPr>
      <w:lang w:val="zh-CN" w:eastAsia="zh-CN"/>
    </w:rPr>
  </w:style>
  <w:style w:type="paragraph" w:styleId="BodyText">
    <w:name w:val="Body Text"/>
    <w:basedOn w:val="Normal"/>
    <w:link w:val="BodyTextChar"/>
    <w:qFormat/>
    <w:pPr>
      <w:jc w:val="both"/>
    </w:pPr>
    <w:rPr>
      <w:rFonts w:ascii="Times LatArm" w:hAnsi="Times LatArm"/>
      <w:lang w:val="en-US" w:eastAsia="en-US"/>
    </w:rPr>
  </w:style>
  <w:style w:type="paragraph" w:styleId="BodyTextIndent">
    <w:name w:val="Body Text Indent"/>
    <w:basedOn w:val="Normal"/>
    <w:link w:val="BodyTextIndentChar"/>
    <w:uiPriority w:val="99"/>
    <w:qFormat/>
    <w:pPr>
      <w:ind w:firstLine="540"/>
      <w:jc w:val="both"/>
    </w:pPr>
    <w:rPr>
      <w:rFonts w:ascii="Times Armenian" w:hAnsi="Times Armenian"/>
      <w:lang w:val="zh-CN"/>
    </w:rPr>
  </w:style>
  <w:style w:type="paragraph" w:styleId="Footer">
    <w:name w:val="footer"/>
    <w:basedOn w:val="Normal"/>
    <w:link w:val="FooterChar"/>
    <w:uiPriority w:val="99"/>
    <w:qFormat/>
    <w:pPr>
      <w:tabs>
        <w:tab w:val="center" w:pos="4677"/>
        <w:tab w:val="right" w:pos="9355"/>
      </w:tabs>
    </w:pPr>
    <w:rPr>
      <w:lang w:val="zh-CN" w:eastAsia="zh-CN"/>
    </w:rPr>
  </w:style>
  <w:style w:type="paragraph" w:styleId="NormalWeb">
    <w:name w:val="Normal (Web)"/>
    <w:basedOn w:val="Normal"/>
    <w:link w:val="NormalWebChar"/>
    <w:uiPriority w:val="99"/>
    <w:unhideWhenUsed/>
    <w:qFormat/>
    <w:pPr>
      <w:spacing w:before="100" w:beforeAutospacing="1" w:after="100" w:afterAutospacing="1"/>
    </w:pPr>
    <w:rPr>
      <w:lang w:val="en-US" w:eastAsia="en-US"/>
    </w:rPr>
  </w:style>
  <w:style w:type="paragraph" w:styleId="BodyTextIndent2">
    <w:name w:val="Body Text Indent 2"/>
    <w:basedOn w:val="Normal"/>
    <w:link w:val="BodyTextIndent2Char"/>
    <w:uiPriority w:val="99"/>
    <w:qFormat/>
    <w:pPr>
      <w:spacing w:after="120" w:line="480" w:lineRule="auto"/>
      <w:ind w:left="283"/>
    </w:pPr>
    <w:rPr>
      <w:lang w:val="zh-CN" w:eastAsia="zh-CN"/>
    </w:rPr>
  </w:style>
  <w:style w:type="table" w:styleId="TableGrid">
    <w:name w:val="Table Grid"/>
    <w:basedOn w:val="TableNormal"/>
    <w:qFormat/>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qFormat/>
    <w:rPr>
      <w:rFonts w:ascii="Times LatArm" w:hAnsi="Times LatArm"/>
      <w:sz w:val="24"/>
      <w:szCs w:val="24"/>
      <w:lang w:val="en-US" w:eastAsia="en-US" w:bidi="ar-SA"/>
    </w:rPr>
  </w:style>
  <w:style w:type="character" w:customStyle="1" w:styleId="FootnoteTextChar">
    <w:name w:val="Footnote Text Char"/>
    <w:basedOn w:val="DefaultParagraphFont"/>
    <w:link w:val="FootnoteText"/>
    <w:uiPriority w:val="99"/>
    <w:qFormat/>
  </w:style>
  <w:style w:type="character" w:customStyle="1" w:styleId="FooterChar">
    <w:name w:val="Footer Char"/>
    <w:link w:val="Footer"/>
    <w:uiPriority w:val="99"/>
    <w:qFormat/>
    <w:rPr>
      <w:sz w:val="24"/>
      <w:szCs w:val="24"/>
    </w:rPr>
  </w:style>
  <w:style w:type="character" w:customStyle="1" w:styleId="a">
    <w:name w:val="Основной текст_"/>
    <w:link w:val="1"/>
    <w:qFormat/>
    <w:rPr>
      <w:rFonts w:ascii="Sylfaen" w:eastAsia="Sylfaen" w:hAnsi="Sylfaen" w:cs="Sylfaen"/>
      <w:sz w:val="22"/>
      <w:szCs w:val="22"/>
      <w:shd w:val="clear" w:color="auto" w:fill="FFFFFF"/>
    </w:rPr>
  </w:style>
  <w:style w:type="paragraph" w:customStyle="1" w:styleId="1">
    <w:name w:val="Основной текст1"/>
    <w:basedOn w:val="Normal"/>
    <w:link w:val="a"/>
    <w:qFormat/>
    <w:pPr>
      <w:shd w:val="clear" w:color="auto" w:fill="FFFFFF"/>
      <w:spacing w:line="298" w:lineRule="exact"/>
      <w:jc w:val="both"/>
    </w:pPr>
    <w:rPr>
      <w:rFonts w:ascii="Sylfaen" w:eastAsia="Sylfaen" w:hAnsi="Sylfaen"/>
      <w:sz w:val="22"/>
      <w:szCs w:val="22"/>
      <w:lang w:val="zh-CN" w:eastAsia="zh-CN"/>
    </w:rPr>
  </w:style>
  <w:style w:type="character" w:customStyle="1" w:styleId="10">
    <w:name w:val="Заголовок №1_"/>
    <w:qFormat/>
    <w:rPr>
      <w:rFonts w:ascii="Sylfaen" w:eastAsia="Sylfaen" w:hAnsi="Sylfaen" w:cs="Sylfaen"/>
      <w:spacing w:val="0"/>
      <w:sz w:val="22"/>
      <w:szCs w:val="22"/>
    </w:rPr>
  </w:style>
  <w:style w:type="character" w:customStyle="1" w:styleId="11">
    <w:name w:val="Заголовок №1"/>
    <w:qFormat/>
    <w:rPr>
      <w:rFonts w:ascii="Sylfaen" w:eastAsia="Sylfaen" w:hAnsi="Sylfaen" w:cs="Sylfaen"/>
      <w:spacing w:val="0"/>
      <w:sz w:val="22"/>
      <w:szCs w:val="22"/>
      <w:u w:val="single"/>
    </w:rPr>
  </w:style>
  <w:style w:type="character" w:customStyle="1" w:styleId="11pt">
    <w:name w:val="Заголовок №1 + Интервал 1 pt"/>
    <w:qFormat/>
    <w:rPr>
      <w:rFonts w:ascii="Sylfaen" w:eastAsia="Sylfaen" w:hAnsi="Sylfaen" w:cs="Sylfaen"/>
      <w:spacing w:val="30"/>
      <w:sz w:val="22"/>
      <w:szCs w:val="22"/>
      <w:u w:val="single"/>
    </w:rPr>
  </w:style>
  <w:style w:type="character" w:customStyle="1" w:styleId="a0">
    <w:name w:val="Основной текст + Полужирный.Курсив"/>
    <w:qFormat/>
    <w:rPr>
      <w:rFonts w:ascii="Sylfaen" w:eastAsia="Sylfaen" w:hAnsi="Sylfaen" w:cs="Sylfaen"/>
      <w:b/>
      <w:bCs/>
      <w:i/>
      <w:iCs/>
      <w:spacing w:val="0"/>
      <w:sz w:val="21"/>
      <w:szCs w:val="21"/>
      <w:shd w:val="clear" w:color="auto" w:fill="FFFFFF"/>
    </w:rPr>
  </w:style>
  <w:style w:type="character" w:customStyle="1" w:styleId="2">
    <w:name w:val="Основной текст (2)_"/>
    <w:qFormat/>
    <w:rPr>
      <w:rFonts w:ascii="Sylfaen" w:eastAsia="Sylfaen" w:hAnsi="Sylfaen" w:cs="Sylfaen"/>
      <w:spacing w:val="0"/>
      <w:sz w:val="21"/>
      <w:szCs w:val="21"/>
    </w:rPr>
  </w:style>
  <w:style w:type="character" w:customStyle="1" w:styleId="20">
    <w:name w:val="Основной текст (2) + Не курсив"/>
    <w:qFormat/>
    <w:rPr>
      <w:rFonts w:ascii="Sylfaen" w:eastAsia="Sylfaen" w:hAnsi="Sylfaen" w:cs="Sylfaen"/>
      <w:i/>
      <w:iCs/>
      <w:spacing w:val="0"/>
      <w:sz w:val="21"/>
      <w:szCs w:val="21"/>
    </w:rPr>
  </w:style>
  <w:style w:type="character" w:customStyle="1" w:styleId="21">
    <w:name w:val="Основной текст (2)"/>
    <w:qFormat/>
    <w:rPr>
      <w:rFonts w:ascii="Sylfaen" w:eastAsia="Sylfaen" w:hAnsi="Sylfaen" w:cs="Sylfaen"/>
      <w:spacing w:val="0"/>
      <w:sz w:val="21"/>
      <w:szCs w:val="21"/>
      <w:u w:val="single"/>
    </w:rPr>
  </w:style>
  <w:style w:type="character" w:customStyle="1" w:styleId="3">
    <w:name w:val="Основной текст (3)_"/>
    <w:qFormat/>
    <w:rPr>
      <w:rFonts w:ascii="Sylfaen" w:eastAsia="Sylfaen" w:hAnsi="Sylfaen" w:cs="Sylfaen"/>
      <w:spacing w:val="0"/>
      <w:sz w:val="21"/>
      <w:szCs w:val="21"/>
    </w:rPr>
  </w:style>
  <w:style w:type="character" w:customStyle="1" w:styleId="a1">
    <w:name w:val="Основной текст + Полужирный"/>
    <w:qFormat/>
    <w:rPr>
      <w:rFonts w:ascii="Sylfaen" w:eastAsia="Sylfaen" w:hAnsi="Sylfaen" w:cs="Sylfaen"/>
      <w:b/>
      <w:bCs/>
      <w:spacing w:val="0"/>
      <w:sz w:val="21"/>
      <w:szCs w:val="21"/>
      <w:u w:val="single"/>
      <w:shd w:val="clear" w:color="auto" w:fill="FFFFFF"/>
    </w:rPr>
  </w:style>
  <w:style w:type="character" w:customStyle="1" w:styleId="4">
    <w:name w:val="Основной текст (4)_"/>
    <w:qFormat/>
    <w:rPr>
      <w:rFonts w:ascii="Sylfaen" w:eastAsia="Sylfaen" w:hAnsi="Sylfaen" w:cs="Sylfaen"/>
      <w:spacing w:val="0"/>
      <w:sz w:val="21"/>
      <w:szCs w:val="21"/>
    </w:rPr>
  </w:style>
  <w:style w:type="character" w:customStyle="1" w:styleId="40">
    <w:name w:val="Основной текст (4) + Не курсив"/>
    <w:qFormat/>
    <w:rPr>
      <w:rFonts w:ascii="Sylfaen" w:eastAsia="Sylfaen" w:hAnsi="Sylfaen" w:cs="Sylfaen"/>
      <w:i/>
      <w:iCs/>
      <w:spacing w:val="0"/>
      <w:sz w:val="21"/>
      <w:szCs w:val="21"/>
    </w:rPr>
  </w:style>
  <w:style w:type="character" w:customStyle="1" w:styleId="41">
    <w:name w:val="Основной текст (4)"/>
    <w:basedOn w:val="4"/>
    <w:qFormat/>
    <w:rPr>
      <w:rFonts w:ascii="Sylfaen" w:eastAsia="Sylfaen" w:hAnsi="Sylfaen" w:cs="Sylfaen"/>
      <w:spacing w:val="0"/>
      <w:sz w:val="21"/>
      <w:szCs w:val="21"/>
    </w:rPr>
  </w:style>
  <w:style w:type="character" w:customStyle="1" w:styleId="495pt">
    <w:name w:val="Основной текст (4) + 9.5 pt.Полужирный"/>
    <w:qFormat/>
    <w:rPr>
      <w:rFonts w:ascii="Sylfaen" w:eastAsia="Sylfaen" w:hAnsi="Sylfaen" w:cs="Sylfaen"/>
      <w:b/>
      <w:bCs/>
      <w:spacing w:val="0"/>
      <w:sz w:val="19"/>
      <w:szCs w:val="19"/>
    </w:rPr>
  </w:style>
  <w:style w:type="character" w:customStyle="1" w:styleId="a2">
    <w:name w:val="Основной текст + Курсив"/>
    <w:qFormat/>
    <w:rPr>
      <w:rFonts w:ascii="Sylfaen" w:eastAsia="Sylfaen" w:hAnsi="Sylfaen" w:cs="Sylfaen"/>
      <w:i/>
      <w:iCs/>
      <w:spacing w:val="0"/>
      <w:sz w:val="21"/>
      <w:szCs w:val="21"/>
      <w:shd w:val="clear" w:color="auto" w:fill="FFFFFF"/>
    </w:rPr>
  </w:style>
  <w:style w:type="character" w:customStyle="1" w:styleId="30">
    <w:name w:val="Основной текст (3)"/>
    <w:qFormat/>
    <w:rPr>
      <w:rFonts w:ascii="Sylfaen" w:eastAsia="Sylfaen" w:hAnsi="Sylfaen" w:cs="Sylfaen"/>
      <w:spacing w:val="0"/>
      <w:sz w:val="21"/>
      <w:szCs w:val="21"/>
      <w:u w:val="single"/>
    </w:rPr>
  </w:style>
  <w:style w:type="character" w:customStyle="1" w:styleId="31">
    <w:name w:val="Основной текст (3) + Курсив"/>
    <w:qFormat/>
    <w:rPr>
      <w:rFonts w:ascii="Sylfaen" w:eastAsia="Sylfaen" w:hAnsi="Sylfaen" w:cs="Sylfaen"/>
      <w:i/>
      <w:iCs/>
      <w:spacing w:val="0"/>
      <w:sz w:val="21"/>
      <w:szCs w:val="21"/>
      <w:u w:val="single"/>
    </w:rPr>
  </w:style>
  <w:style w:type="character" w:customStyle="1" w:styleId="apple-converted-space">
    <w:name w:val="apple-converted-space"/>
    <w:basedOn w:val="DefaultParagraphFont"/>
    <w:qFormat/>
  </w:style>
  <w:style w:type="character" w:customStyle="1" w:styleId="apple-style-span">
    <w:name w:val="apple-style-span"/>
    <w:basedOn w:val="DefaultParagraphFont"/>
    <w:qFormat/>
  </w:style>
  <w:style w:type="character" w:customStyle="1" w:styleId="BodyTextIndentChar">
    <w:name w:val="Body Text Indent Char"/>
    <w:link w:val="BodyTextIndent"/>
    <w:uiPriority w:val="99"/>
    <w:qFormat/>
    <w:rPr>
      <w:rFonts w:ascii="Times Armenian" w:hAnsi="Times Armenian"/>
      <w:sz w:val="24"/>
      <w:szCs w:val="24"/>
      <w:lang w:eastAsia="ru-RU"/>
    </w:rPr>
  </w:style>
  <w:style w:type="character" w:customStyle="1" w:styleId="BodyTextIndent2Char">
    <w:name w:val="Body Text Indent 2 Char"/>
    <w:link w:val="BodyTextIndent2"/>
    <w:uiPriority w:val="99"/>
    <w:qFormat/>
    <w:rPr>
      <w:sz w:val="24"/>
      <w:szCs w:val="24"/>
    </w:rPr>
  </w:style>
  <w:style w:type="character" w:customStyle="1" w:styleId="SubtleEmphasis1">
    <w:name w:val="Subtle Emphasis1"/>
    <w:uiPriority w:val="19"/>
    <w:qFormat/>
    <w:rPr>
      <w:i/>
      <w:iCs/>
      <w:color w:val="808080"/>
    </w:rPr>
  </w:style>
  <w:style w:type="paragraph" w:styleId="Quote">
    <w:name w:val="Quote"/>
    <w:basedOn w:val="Normal"/>
    <w:next w:val="Normal"/>
    <w:link w:val="QuoteChar"/>
    <w:uiPriority w:val="29"/>
    <w:qFormat/>
    <w:pPr>
      <w:spacing w:after="200" w:line="276" w:lineRule="auto"/>
    </w:pPr>
    <w:rPr>
      <w:rFonts w:ascii="Calibri" w:hAnsi="Calibri"/>
      <w:i/>
      <w:iCs/>
      <w:color w:val="000000"/>
      <w:sz w:val="22"/>
      <w:szCs w:val="22"/>
      <w:lang w:val="en-US" w:eastAsia="en-US"/>
    </w:rPr>
  </w:style>
  <w:style w:type="character" w:customStyle="1" w:styleId="QuoteChar">
    <w:name w:val="Quote Char"/>
    <w:link w:val="Quote"/>
    <w:uiPriority w:val="29"/>
    <w:qFormat/>
    <w:rPr>
      <w:rFonts w:ascii="Calibri" w:hAnsi="Calibri"/>
      <w:i/>
      <w:iCs/>
      <w:color w:val="000000"/>
      <w:sz w:val="22"/>
      <w:szCs w:val="22"/>
      <w:lang w:val="en-US" w:eastAsia="en-US"/>
    </w:rPr>
  </w:style>
  <w:style w:type="paragraph" w:customStyle="1" w:styleId="12">
    <w:name w:val="Без интервала1"/>
    <w:qFormat/>
    <w:rPr>
      <w:rFonts w:ascii="Calibri" w:hAnsi="Calibri"/>
      <w:sz w:val="22"/>
      <w:szCs w:val="22"/>
      <w:lang w:val="ru-RU" w:eastAsia="ru-RU"/>
    </w:rPr>
  </w:style>
  <w:style w:type="character" w:customStyle="1" w:styleId="Heading1Char">
    <w:name w:val="Heading 1 Char"/>
    <w:link w:val="Heading1"/>
    <w:qFormat/>
    <w:rPr>
      <w:rFonts w:ascii="Cambria" w:hAnsi="Cambria"/>
      <w:b/>
      <w:bCs/>
      <w:kern w:val="32"/>
      <w:sz w:val="32"/>
      <w:szCs w:val="32"/>
      <w:lang w:val="en-US" w:eastAsia="zh-CN"/>
    </w:rPr>
  </w:style>
  <w:style w:type="character" w:customStyle="1" w:styleId="Heading3Char">
    <w:name w:val="Heading 3 Char"/>
    <w:link w:val="Heading3"/>
    <w:uiPriority w:val="9"/>
    <w:qFormat/>
    <w:rPr>
      <w:rFonts w:ascii="Cambria" w:hAnsi="Cambria"/>
      <w:b/>
      <w:bCs/>
      <w:sz w:val="26"/>
      <w:szCs w:val="26"/>
      <w:lang w:val="zh-CN" w:eastAsia="zh-CN"/>
    </w:rPr>
  </w:style>
  <w:style w:type="character" w:customStyle="1" w:styleId="HeaderChar">
    <w:name w:val="Header Char"/>
    <w:link w:val="Header"/>
    <w:uiPriority w:val="99"/>
    <w:qFormat/>
    <w:rPr>
      <w:sz w:val="24"/>
      <w:szCs w:val="24"/>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rPr>
      <w:lang w:val="en-US" w:eastAsia="zh-CN"/>
    </w:rPr>
  </w:style>
  <w:style w:type="paragraph" w:styleId="NoSpacing">
    <w:name w:val="No Spacing"/>
    <w:uiPriority w:val="1"/>
    <w:qFormat/>
    <w:rPr>
      <w:rFonts w:ascii="Calibri" w:hAnsi="Calibri"/>
      <w:sz w:val="22"/>
      <w:szCs w:val="22"/>
    </w:rPr>
  </w:style>
  <w:style w:type="paragraph" w:customStyle="1" w:styleId="JuPara">
    <w:name w:val="Ju_Para"/>
    <w:basedOn w:val="Normal"/>
    <w:link w:val="JuParaChar"/>
    <w:qFormat/>
    <w:pPr>
      <w:suppressAutoHyphens/>
      <w:ind w:firstLine="284"/>
      <w:jc w:val="both"/>
    </w:pPr>
    <w:rPr>
      <w:szCs w:val="20"/>
      <w:lang w:val="fr-FR" w:eastAsia="fr-FR"/>
    </w:rPr>
  </w:style>
  <w:style w:type="character" w:customStyle="1" w:styleId="JuParaChar">
    <w:name w:val="Ju_Para Char"/>
    <w:link w:val="JuPara"/>
    <w:qFormat/>
    <w:rPr>
      <w:sz w:val="24"/>
      <w:lang w:val="fr-FR" w:eastAsia="fr-FR"/>
    </w:rPr>
  </w:style>
  <w:style w:type="paragraph" w:customStyle="1" w:styleId="32">
    <w:name w:val="Основной текст3"/>
    <w:basedOn w:val="Normal"/>
    <w:qFormat/>
    <w:pPr>
      <w:widowControl w:val="0"/>
      <w:shd w:val="clear" w:color="auto" w:fill="FFFFFF"/>
      <w:spacing w:line="314" w:lineRule="exact"/>
    </w:pPr>
    <w:rPr>
      <w:rFonts w:ascii="Sylfaen" w:eastAsia="Sylfaen" w:hAnsi="Sylfaen" w:cs="Sylfaen"/>
      <w:sz w:val="25"/>
      <w:szCs w:val="25"/>
    </w:rPr>
  </w:style>
  <w:style w:type="character" w:customStyle="1" w:styleId="6">
    <w:name w:val="Основной текст (6)_"/>
    <w:link w:val="60"/>
    <w:qFormat/>
    <w:rPr>
      <w:rFonts w:ascii="Sylfaen" w:eastAsia="Sylfaen" w:hAnsi="Sylfaen" w:cs="Sylfaen"/>
      <w:i/>
      <w:iCs/>
      <w:spacing w:val="-18"/>
      <w:sz w:val="23"/>
      <w:szCs w:val="23"/>
      <w:shd w:val="clear" w:color="auto" w:fill="FFFFFF"/>
    </w:rPr>
  </w:style>
  <w:style w:type="paragraph" w:customStyle="1" w:styleId="60">
    <w:name w:val="Основной текст (6)"/>
    <w:basedOn w:val="Normal"/>
    <w:link w:val="6"/>
    <w:qFormat/>
    <w:pPr>
      <w:widowControl w:val="0"/>
      <w:shd w:val="clear" w:color="auto" w:fill="FFFFFF"/>
      <w:spacing w:line="302" w:lineRule="exact"/>
      <w:ind w:firstLine="680"/>
      <w:jc w:val="both"/>
    </w:pPr>
    <w:rPr>
      <w:rFonts w:ascii="Sylfaen" w:eastAsia="Sylfaen" w:hAnsi="Sylfaen"/>
      <w:i/>
      <w:iCs/>
      <w:spacing w:val="-18"/>
      <w:sz w:val="23"/>
      <w:szCs w:val="23"/>
      <w:lang w:val="zh-CN" w:eastAsia="zh-CN"/>
    </w:rPr>
  </w:style>
  <w:style w:type="character" w:customStyle="1" w:styleId="60pt">
    <w:name w:val="Основной текст (6) + Интервал 0 pt"/>
    <w:qFormat/>
    <w:rPr>
      <w:rFonts w:ascii="Sylfaen" w:eastAsia="Sylfaen" w:hAnsi="Sylfaen" w:cs="Sylfaen"/>
      <w:i/>
      <w:iCs/>
      <w:color w:val="000000"/>
      <w:spacing w:val="-16"/>
      <w:w w:val="100"/>
      <w:position w:val="0"/>
      <w:sz w:val="23"/>
      <w:szCs w:val="23"/>
      <w:shd w:val="clear" w:color="auto" w:fill="FFFFFF"/>
      <w:lang w:val="hy-AM"/>
    </w:rPr>
  </w:style>
  <w:style w:type="character" w:customStyle="1" w:styleId="0pt">
    <w:name w:val="Основной текст + Интервал 0 pt"/>
    <w:qFormat/>
    <w:rPr>
      <w:rFonts w:ascii="Sylfaen" w:eastAsia="Sylfaen" w:hAnsi="Sylfaen" w:cs="Sylfaen"/>
      <w:color w:val="000000"/>
      <w:spacing w:val="2"/>
      <w:w w:val="100"/>
      <w:position w:val="0"/>
      <w:sz w:val="19"/>
      <w:szCs w:val="19"/>
      <w:u w:val="none"/>
      <w:shd w:val="clear" w:color="auto" w:fill="FFFFFF"/>
      <w:lang w:val="hy-AM"/>
    </w:rPr>
  </w:style>
  <w:style w:type="character" w:customStyle="1" w:styleId="CommentTextChar">
    <w:name w:val="Comment Text Char"/>
    <w:link w:val="CommentText"/>
    <w:uiPriority w:val="99"/>
    <w:qFormat/>
    <w:rPr>
      <w:rFonts w:ascii="Calibri" w:hAnsi="Calibri"/>
      <w:lang w:val="en-US" w:eastAsia="en-US"/>
    </w:rPr>
  </w:style>
  <w:style w:type="character" w:customStyle="1" w:styleId="CommentSubjectChar">
    <w:name w:val="Comment Subject Char"/>
    <w:link w:val="CommentSubject"/>
    <w:uiPriority w:val="99"/>
    <w:qFormat/>
    <w:rPr>
      <w:rFonts w:ascii="Calibri" w:hAnsi="Calibri"/>
      <w:b/>
      <w:bCs/>
      <w:lang w:val="zh-CN" w:eastAsia="zh-CN"/>
    </w:rPr>
  </w:style>
  <w:style w:type="paragraph" w:customStyle="1" w:styleId="Revision1">
    <w:name w:val="Revision1"/>
    <w:hidden/>
    <w:uiPriority w:val="99"/>
    <w:semiHidden/>
    <w:qFormat/>
    <w:rPr>
      <w:rFonts w:ascii="Calibri" w:hAnsi="Calibri"/>
      <w:sz w:val="22"/>
      <w:szCs w:val="22"/>
    </w:rPr>
  </w:style>
  <w:style w:type="paragraph" w:customStyle="1" w:styleId="NoSpacing1">
    <w:name w:val="No Spacing1"/>
    <w:qFormat/>
    <w:rPr>
      <w:sz w:val="24"/>
      <w:szCs w:val="24"/>
      <w:lang w:val="ru-RU" w:eastAsia="ru-RU"/>
    </w:rPr>
  </w:style>
  <w:style w:type="paragraph" w:customStyle="1" w:styleId="13">
    <w:name w:val="Абзац списка1"/>
    <w:basedOn w:val="Normal"/>
    <w:qFormat/>
    <w:pPr>
      <w:spacing w:after="200" w:line="276" w:lineRule="auto"/>
      <w:ind w:left="720"/>
      <w:contextualSpacing/>
    </w:pPr>
    <w:rPr>
      <w:rFonts w:ascii="Calibri" w:hAnsi="Calibri"/>
      <w:sz w:val="22"/>
      <w:szCs w:val="22"/>
    </w:rPr>
  </w:style>
  <w:style w:type="character" w:customStyle="1" w:styleId="Bodytext75ptItalicSpacing0pt">
    <w:name w:val="Body text + 7.5 pt.Italic.Spacing 0 pt"/>
    <w:qFormat/>
    <w:rPr>
      <w:rFonts w:ascii="Sylfaen" w:eastAsia="Sylfaen" w:hAnsi="Sylfaen" w:cs="Sylfaen"/>
      <w:b/>
      <w:i/>
      <w:iCs/>
      <w:color w:val="000000"/>
      <w:spacing w:val="-10"/>
      <w:w w:val="100"/>
      <w:position w:val="0"/>
      <w:sz w:val="15"/>
      <w:szCs w:val="15"/>
      <w:u w:val="none"/>
      <w:lang w:val="hy-AM"/>
    </w:rPr>
  </w:style>
  <w:style w:type="character" w:customStyle="1" w:styleId="BodytextItalicSpacing0pt">
    <w:name w:val="Body text + Italic.Spacing 0 pt"/>
    <w:qFormat/>
    <w:rPr>
      <w:rFonts w:ascii="Sylfaen" w:eastAsia="Sylfaen" w:hAnsi="Sylfaen" w:cs="Sylfaen"/>
      <w:b/>
      <w:i/>
      <w:iCs/>
      <w:color w:val="000000"/>
      <w:spacing w:val="-10"/>
      <w:w w:val="100"/>
      <w:position w:val="0"/>
      <w:sz w:val="14"/>
      <w:szCs w:val="14"/>
      <w:u w:val="none"/>
      <w:lang w:val="hy-AM"/>
    </w:rPr>
  </w:style>
  <w:style w:type="character" w:customStyle="1" w:styleId="NormalWebChar">
    <w:name w:val="Normal (Web) Char"/>
    <w:link w:val="NormalWeb"/>
    <w:uiPriority w:val="99"/>
    <w:qFormat/>
    <w:locked/>
    <w:rPr>
      <w:sz w:val="24"/>
      <w:szCs w:val="24"/>
      <w:lang w:val="en-US" w:eastAsia="en-US"/>
    </w:rPr>
  </w:style>
  <w:style w:type="paragraph" w:customStyle="1" w:styleId="msonormalcxspmiddlecxspmiddle">
    <w:name w:val="msonormalcxspmiddlecxspmiddle"/>
    <w:basedOn w:val="Normal"/>
    <w:qFormat/>
    <w:pPr>
      <w:spacing w:before="100" w:beforeAutospacing="1" w:after="100" w:afterAutospacing="1"/>
    </w:pPr>
  </w:style>
  <w:style w:type="paragraph" w:customStyle="1" w:styleId="14">
    <w:name w:val="Обычный1"/>
    <w:qFormat/>
    <w:pPr>
      <w:suppressAutoHyphens/>
      <w:spacing w:after="200" w:line="276" w:lineRule="auto"/>
    </w:pPr>
    <w:rPr>
      <w:rFonts w:ascii="Calibri" w:hAnsi="Calibri"/>
      <w:sz w:val="22"/>
      <w:szCs w:val="22"/>
      <w:lang w:val="ru-RU" w:eastAsia="ar-SA"/>
    </w:rPr>
  </w:style>
  <w:style w:type="character" w:customStyle="1" w:styleId="15">
    <w:name w:val="Основной шрифт абзаца1"/>
    <w:qFormat/>
  </w:style>
  <w:style w:type="character" w:customStyle="1" w:styleId="Heading2Char">
    <w:name w:val="Heading 2 Char"/>
    <w:link w:val="Heading2"/>
    <w:uiPriority w:val="99"/>
    <w:qFormat/>
    <w:rPr>
      <w:rFonts w:ascii="Arial LatArm" w:hAnsi="Arial LatArm"/>
      <w:b/>
      <w:bCs/>
      <w:sz w:val="32"/>
      <w:szCs w:val="32"/>
      <w:u w:val="single"/>
      <w:lang w:val="zh-CN"/>
    </w:rPr>
  </w:style>
  <w:style w:type="paragraph" w:customStyle="1" w:styleId="ListParagraph1">
    <w:name w:val="List Paragraph1"/>
    <w:basedOn w:val="Normal"/>
    <w:uiPriority w:val="34"/>
    <w:qFormat/>
    <w:pPr>
      <w:ind w:left="720"/>
      <w:contextualSpacing/>
    </w:pPr>
    <w:rPr>
      <w:lang w:val="en-US" w:eastAsia="zh-CN"/>
    </w:rPr>
  </w:style>
  <w:style w:type="paragraph" w:customStyle="1" w:styleId="msonormalcxspmiddle">
    <w:name w:val="msonormalcxspmiddle"/>
    <w:basedOn w:val="Normal"/>
    <w:qFormat/>
    <w:pPr>
      <w:spacing w:before="100" w:beforeAutospacing="1" w:after="100" w:afterAutospacing="1"/>
    </w:pPr>
  </w:style>
  <w:style w:type="character" w:customStyle="1" w:styleId="UnresolvedMention1">
    <w:name w:val="Unresolved Mention1"/>
    <w:uiPriority w:val="99"/>
    <w:semiHidden/>
    <w:unhideWhenUsed/>
    <w:qFormat/>
    <w:rPr>
      <w:color w:val="605E5C"/>
      <w:shd w:val="clear" w:color="auto" w:fill="E1DFDD"/>
    </w:rPr>
  </w:style>
  <w:style w:type="character" w:customStyle="1" w:styleId="0pt0">
    <w:name w:val="Основной текст + Курсив.Интервал 0 pt"/>
    <w:qFormat/>
    <w:rPr>
      <w:rFonts w:ascii="Sylfaen" w:eastAsia="Sylfaen" w:hAnsi="Sylfaen" w:cs="Sylfaen"/>
      <w:i/>
      <w:iCs/>
      <w:spacing w:val="0"/>
      <w:sz w:val="20"/>
      <w:szCs w:val="20"/>
      <w:shd w:val="clear" w:color="auto" w:fill="FFFFFF"/>
    </w:rPr>
  </w:style>
  <w:style w:type="paragraph" w:customStyle="1" w:styleId="Default">
    <w:name w:val="Default"/>
    <w:qFormat/>
    <w:pPr>
      <w:widowControl w:val="0"/>
      <w:autoSpaceDE w:val="0"/>
      <w:autoSpaceDN w:val="0"/>
      <w:adjustRightInd w:val="0"/>
    </w:pPr>
    <w:rPr>
      <w:rFonts w:ascii="GHEPC Mariam" w:eastAsia="MS Mincho" w:hAnsi="GHEPC Mariam" w:cs="GHEPC Maria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64739-3E88-4F59-9F59-1DB948D19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17</Pages>
  <Words>5661</Words>
  <Characters>32274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Compass</Company>
  <LinksUpToDate>false</LinksUpToDate>
  <CharactersWithSpaces>37860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HP</cp:lastModifiedBy>
  <cp:revision>8</cp:revision>
  <cp:lastPrinted>2026-04-14T10:11:00Z</cp:lastPrinted>
  <dcterms:created xsi:type="dcterms:W3CDTF">2026-02-19T10:58:00Z</dcterms:created>
  <dcterms:modified xsi:type="dcterms:W3CDTF">2026-04-14T10:18:00Z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3529F0D18E0A4F479F9798BD98CD2C56_12</vt:lpwstr>
  </property>
</Properties>
</file>